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5BFD4" w14:textId="1719DBBF" w:rsidR="003A283D" w:rsidRPr="009C6A83" w:rsidRDefault="003A283D" w:rsidP="00FA7EEA">
      <w:pPr>
        <w:rPr>
          <w:b/>
          <w:bCs/>
          <w:sz w:val="28"/>
          <w:szCs w:val="28"/>
        </w:rPr>
      </w:pPr>
      <w:proofErr w:type="spellStart"/>
      <w:r w:rsidRPr="009C6A83">
        <w:rPr>
          <w:b/>
          <w:bCs/>
          <w:sz w:val="28"/>
          <w:szCs w:val="28"/>
        </w:rPr>
        <w:t>Presymptomatic</w:t>
      </w:r>
      <w:proofErr w:type="spellEnd"/>
      <w:r w:rsidRPr="009C6A83">
        <w:rPr>
          <w:b/>
          <w:bCs/>
          <w:sz w:val="28"/>
          <w:szCs w:val="28"/>
        </w:rPr>
        <w:t>, asymptomatic and post-symptomatic transmission of SARS-CoV-2: joint British Infection Association (BIA), Healthcare Infection Society (HIS), Infection Prevention Society (IPS) and Royal College of Pathologists (</w:t>
      </w:r>
      <w:proofErr w:type="spellStart"/>
      <w:r w:rsidRPr="009C6A83">
        <w:rPr>
          <w:b/>
          <w:bCs/>
          <w:sz w:val="28"/>
          <w:szCs w:val="28"/>
        </w:rPr>
        <w:t>RCPath</w:t>
      </w:r>
      <w:proofErr w:type="spellEnd"/>
      <w:r w:rsidRPr="009C6A83">
        <w:rPr>
          <w:b/>
          <w:bCs/>
          <w:sz w:val="28"/>
          <w:szCs w:val="28"/>
        </w:rPr>
        <w:t>) guidance</w:t>
      </w:r>
    </w:p>
    <w:p w14:paraId="049D0C0D" w14:textId="77777777" w:rsidR="003A283D" w:rsidRPr="009C6A83" w:rsidRDefault="003A283D" w:rsidP="00FA7EEA">
      <w:r w:rsidRPr="009C6A83">
        <w:t>Moira A Mugglestone</w:t>
      </w:r>
      <w:proofErr w:type="gramStart"/>
      <w:r w:rsidRPr="009C6A83">
        <w:t>*,</w:t>
      </w:r>
      <w:r w:rsidRPr="009C6A83">
        <w:rPr>
          <w:vertAlign w:val="superscript"/>
        </w:rPr>
        <w:t>a</w:t>
      </w:r>
      <w:proofErr w:type="gramEnd"/>
      <w:r w:rsidRPr="009C6A83">
        <w:t xml:space="preserve"> Natasha V </w:t>
      </w:r>
      <w:proofErr w:type="spellStart"/>
      <w:r w:rsidRPr="009C6A83">
        <w:t>Ratnaraja,</w:t>
      </w:r>
      <w:r w:rsidRPr="009C6A83">
        <w:rPr>
          <w:vertAlign w:val="superscript"/>
        </w:rPr>
        <w:t>b,c</w:t>
      </w:r>
      <w:proofErr w:type="spellEnd"/>
      <w:r w:rsidRPr="009C6A83">
        <w:t xml:space="preserve"> Aggie </w:t>
      </w:r>
      <w:proofErr w:type="spellStart"/>
      <w:r w:rsidRPr="009C6A83">
        <w:t>Bak,</w:t>
      </w:r>
      <w:r w:rsidRPr="009C6A83">
        <w:rPr>
          <w:vertAlign w:val="superscript"/>
        </w:rPr>
        <w:t>a</w:t>
      </w:r>
      <w:proofErr w:type="spellEnd"/>
      <w:r w:rsidRPr="009C6A83">
        <w:t xml:space="preserve"> Jasmin </w:t>
      </w:r>
      <w:proofErr w:type="spellStart"/>
      <w:r w:rsidRPr="009C6A83">
        <w:t>Islam,</w:t>
      </w:r>
      <w:r w:rsidRPr="009C6A83">
        <w:rPr>
          <w:vertAlign w:val="superscript"/>
        </w:rPr>
        <w:t>a,d</w:t>
      </w:r>
      <w:proofErr w:type="spellEnd"/>
      <w:r w:rsidRPr="009C6A83">
        <w:t xml:space="preserve"> Jennie A </w:t>
      </w:r>
      <w:proofErr w:type="spellStart"/>
      <w:r w:rsidRPr="009C6A83">
        <w:t>Wilson,</w:t>
      </w:r>
      <w:r w:rsidRPr="009C6A83">
        <w:rPr>
          <w:vertAlign w:val="superscript"/>
        </w:rPr>
        <w:t>e,f</w:t>
      </w:r>
      <w:proofErr w:type="spellEnd"/>
      <w:r w:rsidRPr="009C6A83">
        <w:t xml:space="preserve"> Jennifer </w:t>
      </w:r>
      <w:proofErr w:type="spellStart"/>
      <w:r w:rsidRPr="009C6A83">
        <w:t>Bostock,</w:t>
      </w:r>
      <w:r w:rsidRPr="009C6A83">
        <w:rPr>
          <w:vertAlign w:val="superscript"/>
        </w:rPr>
        <w:t>g</w:t>
      </w:r>
      <w:proofErr w:type="spellEnd"/>
      <w:r w:rsidRPr="009C6A83">
        <w:t xml:space="preserve"> Samuel E </w:t>
      </w:r>
      <w:proofErr w:type="spellStart"/>
      <w:r w:rsidRPr="009C6A83">
        <w:t>Moses,</w:t>
      </w:r>
      <w:r w:rsidRPr="009C6A83">
        <w:rPr>
          <w:vertAlign w:val="superscript"/>
        </w:rPr>
        <w:t>c,h,i</w:t>
      </w:r>
      <w:proofErr w:type="spellEnd"/>
      <w:r w:rsidRPr="009C6A83">
        <w:t xml:space="preserve"> James R </w:t>
      </w:r>
      <w:proofErr w:type="spellStart"/>
      <w:r w:rsidRPr="009C6A83">
        <w:t>Price,</w:t>
      </w:r>
      <w:r w:rsidRPr="009C6A83">
        <w:rPr>
          <w:vertAlign w:val="superscript"/>
        </w:rPr>
        <w:t>a,j,k</w:t>
      </w:r>
      <w:proofErr w:type="spellEnd"/>
      <w:r w:rsidRPr="009C6A83">
        <w:t xml:space="preserve"> Michael </w:t>
      </w:r>
      <w:proofErr w:type="spellStart"/>
      <w:r w:rsidRPr="009C6A83">
        <w:t>Weinbren,</w:t>
      </w:r>
      <w:r w:rsidRPr="009C6A83">
        <w:rPr>
          <w:vertAlign w:val="superscript"/>
        </w:rPr>
        <w:t>a,l</w:t>
      </w:r>
      <w:proofErr w:type="spellEnd"/>
      <w:r w:rsidRPr="009C6A83">
        <w:t xml:space="preserve"> Heather P </w:t>
      </w:r>
      <w:proofErr w:type="spellStart"/>
      <w:r w:rsidRPr="009C6A83">
        <w:t>Loveday,</w:t>
      </w:r>
      <w:r w:rsidRPr="009C6A83">
        <w:rPr>
          <w:vertAlign w:val="superscript"/>
        </w:rPr>
        <w:t>e,f</w:t>
      </w:r>
      <w:proofErr w:type="spellEnd"/>
      <w:r w:rsidRPr="009C6A83">
        <w:t xml:space="preserve"> Lucy </w:t>
      </w:r>
      <w:proofErr w:type="spellStart"/>
      <w:r w:rsidRPr="009C6A83">
        <w:t>Rivett,</w:t>
      </w:r>
      <w:r w:rsidRPr="009C6A83">
        <w:rPr>
          <w:vertAlign w:val="superscript"/>
        </w:rPr>
        <w:t>a,m</w:t>
      </w:r>
      <w:proofErr w:type="spellEnd"/>
      <w:r w:rsidRPr="009C6A83">
        <w:t xml:space="preserve"> Simon M </w:t>
      </w:r>
      <w:proofErr w:type="spellStart"/>
      <w:r w:rsidRPr="009C6A83">
        <w:t>Stoneham,</w:t>
      </w:r>
      <w:r w:rsidRPr="009C6A83">
        <w:rPr>
          <w:vertAlign w:val="superscript"/>
        </w:rPr>
        <w:t>a,n</w:t>
      </w:r>
      <w:proofErr w:type="spellEnd"/>
      <w:r w:rsidRPr="009C6A83">
        <w:t xml:space="preserve"> A Peter R </w:t>
      </w:r>
      <w:proofErr w:type="spellStart"/>
      <w:r w:rsidRPr="009C6A83">
        <w:t>Wilson</w:t>
      </w:r>
      <w:r w:rsidRPr="009C6A83">
        <w:rPr>
          <w:vertAlign w:val="superscript"/>
        </w:rPr>
        <w:t>a,o</w:t>
      </w:r>
      <w:proofErr w:type="spellEnd"/>
    </w:p>
    <w:p w14:paraId="17E3EEB8" w14:textId="77777777" w:rsidR="003A283D" w:rsidRPr="009C6A83" w:rsidRDefault="003A283D" w:rsidP="00FA7EEA">
      <w:pPr>
        <w:rPr>
          <w:b/>
          <w:bCs/>
        </w:rPr>
      </w:pPr>
      <w:r w:rsidRPr="009C6A83">
        <w:rPr>
          <w:b/>
          <w:bCs/>
        </w:rPr>
        <w:t>Affiliations</w:t>
      </w:r>
    </w:p>
    <w:p w14:paraId="1E49D1D4" w14:textId="77777777" w:rsidR="003A283D" w:rsidRPr="009C6A83" w:rsidRDefault="003A283D" w:rsidP="00FA7EEA">
      <w:proofErr w:type="spellStart"/>
      <w:r w:rsidRPr="009C6A83">
        <w:rPr>
          <w:vertAlign w:val="superscript"/>
        </w:rPr>
        <w:t>a</w:t>
      </w:r>
      <w:r w:rsidRPr="009C6A83">
        <w:t>Healthcare</w:t>
      </w:r>
      <w:proofErr w:type="spellEnd"/>
      <w:r w:rsidRPr="009C6A83">
        <w:t xml:space="preserve"> Infection Society, </w:t>
      </w:r>
      <w:proofErr w:type="spellStart"/>
      <w:r w:rsidRPr="009C6A83">
        <w:rPr>
          <w:vertAlign w:val="superscript"/>
        </w:rPr>
        <w:t>b</w:t>
      </w:r>
      <w:r w:rsidRPr="009C6A83">
        <w:t>British</w:t>
      </w:r>
      <w:proofErr w:type="spellEnd"/>
      <w:r w:rsidRPr="009C6A83">
        <w:t xml:space="preserve"> Infection Association, </w:t>
      </w:r>
      <w:proofErr w:type="spellStart"/>
      <w:r w:rsidRPr="009C6A83">
        <w:rPr>
          <w:vertAlign w:val="superscript"/>
        </w:rPr>
        <w:t>c</w:t>
      </w:r>
      <w:r w:rsidRPr="009C6A83">
        <w:t>University</w:t>
      </w:r>
      <w:proofErr w:type="spellEnd"/>
      <w:r w:rsidRPr="009C6A83">
        <w:t xml:space="preserve"> Hospitals Coventry &amp; Warwickshire NHS Trust, </w:t>
      </w:r>
      <w:proofErr w:type="spellStart"/>
      <w:r w:rsidRPr="009C6A83">
        <w:rPr>
          <w:vertAlign w:val="superscript"/>
        </w:rPr>
        <w:t>d</w:t>
      </w:r>
      <w:r w:rsidRPr="009C6A83">
        <w:t>Surrey</w:t>
      </w:r>
      <w:proofErr w:type="spellEnd"/>
      <w:r w:rsidRPr="009C6A83">
        <w:t xml:space="preserve"> and Sussex NHS Trust, </w:t>
      </w:r>
      <w:proofErr w:type="spellStart"/>
      <w:r w:rsidRPr="009C6A83">
        <w:rPr>
          <w:vertAlign w:val="superscript"/>
        </w:rPr>
        <w:t>e</w:t>
      </w:r>
      <w:r w:rsidRPr="009C6A83">
        <w:t>Infection</w:t>
      </w:r>
      <w:proofErr w:type="spellEnd"/>
      <w:r w:rsidRPr="009C6A83">
        <w:t xml:space="preserve"> Prevention Society, </w:t>
      </w:r>
      <w:proofErr w:type="spellStart"/>
      <w:r w:rsidRPr="009C6A83">
        <w:rPr>
          <w:vertAlign w:val="superscript"/>
        </w:rPr>
        <w:t>f</w:t>
      </w:r>
      <w:r w:rsidRPr="009C6A83">
        <w:t>Richard</w:t>
      </w:r>
      <w:proofErr w:type="spellEnd"/>
      <w:r w:rsidRPr="009C6A83">
        <w:t xml:space="preserve"> Wells Research Centre, University of West London, </w:t>
      </w:r>
      <w:proofErr w:type="spellStart"/>
      <w:r w:rsidRPr="009C6A83">
        <w:rPr>
          <w:vertAlign w:val="superscript"/>
        </w:rPr>
        <w:t>g</w:t>
      </w:r>
      <w:r w:rsidRPr="009C6A83">
        <w:t>Lay</w:t>
      </w:r>
      <w:proofErr w:type="spellEnd"/>
      <w:r w:rsidRPr="009C6A83">
        <w:t xml:space="preserve"> Member, </w:t>
      </w:r>
      <w:proofErr w:type="spellStart"/>
      <w:r w:rsidRPr="009C6A83">
        <w:rPr>
          <w:vertAlign w:val="superscript"/>
        </w:rPr>
        <w:t>h</w:t>
      </w:r>
      <w:r w:rsidRPr="009C6A83">
        <w:t>Royal</w:t>
      </w:r>
      <w:proofErr w:type="spellEnd"/>
      <w:r w:rsidRPr="009C6A83">
        <w:t xml:space="preserve"> College of Pathologists, </w:t>
      </w:r>
      <w:proofErr w:type="spellStart"/>
      <w:r w:rsidRPr="009C6A83">
        <w:rPr>
          <w:vertAlign w:val="superscript"/>
        </w:rPr>
        <w:t>i</w:t>
      </w:r>
      <w:r w:rsidRPr="009C6A83">
        <w:t>East</w:t>
      </w:r>
      <w:proofErr w:type="spellEnd"/>
      <w:r w:rsidRPr="009C6A83">
        <w:t xml:space="preserve"> Kent Hospitals University NHS Foundation Trust, </w:t>
      </w:r>
      <w:proofErr w:type="spellStart"/>
      <w:r w:rsidRPr="009C6A83">
        <w:rPr>
          <w:vertAlign w:val="superscript"/>
        </w:rPr>
        <w:t>j</w:t>
      </w:r>
      <w:r w:rsidRPr="009C6A83">
        <w:t>Imperial</w:t>
      </w:r>
      <w:proofErr w:type="spellEnd"/>
      <w:r w:rsidRPr="009C6A83">
        <w:t xml:space="preserve"> College Healthcare NHS Trust, </w:t>
      </w:r>
      <w:proofErr w:type="spellStart"/>
      <w:r w:rsidRPr="009C6A83">
        <w:rPr>
          <w:vertAlign w:val="superscript"/>
        </w:rPr>
        <w:t>k</w:t>
      </w:r>
      <w:r w:rsidRPr="009C6A83">
        <w:t>Imperial</w:t>
      </w:r>
      <w:proofErr w:type="spellEnd"/>
      <w:r w:rsidRPr="009C6A83">
        <w:t xml:space="preserve"> College London, </w:t>
      </w:r>
      <w:proofErr w:type="spellStart"/>
      <w:r w:rsidRPr="009C6A83">
        <w:rPr>
          <w:vertAlign w:val="superscript"/>
        </w:rPr>
        <w:t>l</w:t>
      </w:r>
      <w:r w:rsidRPr="009C6A83">
        <w:t>Sherwood</w:t>
      </w:r>
      <w:proofErr w:type="spellEnd"/>
      <w:r w:rsidRPr="009C6A83">
        <w:t xml:space="preserve"> Forest Hospitals NHS Foundation Trust, </w:t>
      </w:r>
      <w:proofErr w:type="spellStart"/>
      <w:r w:rsidRPr="009C6A83">
        <w:rPr>
          <w:vertAlign w:val="superscript"/>
        </w:rPr>
        <w:t>m</w:t>
      </w:r>
      <w:r w:rsidRPr="009C6A83">
        <w:t>Cambridge</w:t>
      </w:r>
      <w:proofErr w:type="spellEnd"/>
      <w:r w:rsidRPr="009C6A83">
        <w:t xml:space="preserve"> University NHS Hospitals Foundation Trust, </w:t>
      </w:r>
      <w:proofErr w:type="spellStart"/>
      <w:r w:rsidRPr="009C6A83">
        <w:rPr>
          <w:vertAlign w:val="superscript"/>
        </w:rPr>
        <w:t>n</w:t>
      </w:r>
      <w:r w:rsidRPr="009C6A83">
        <w:t>Royal</w:t>
      </w:r>
      <w:proofErr w:type="spellEnd"/>
      <w:r w:rsidRPr="009C6A83">
        <w:t xml:space="preserve"> Sussex County Hospital, </w:t>
      </w:r>
      <w:proofErr w:type="spellStart"/>
      <w:r w:rsidRPr="009C6A83">
        <w:rPr>
          <w:vertAlign w:val="superscript"/>
        </w:rPr>
        <w:t>o</w:t>
      </w:r>
      <w:r w:rsidRPr="009C6A83">
        <w:t>University</w:t>
      </w:r>
      <w:proofErr w:type="spellEnd"/>
      <w:r w:rsidRPr="009C6A83">
        <w:t xml:space="preserve"> College London Hospitals NHS Foundation Trust</w:t>
      </w:r>
    </w:p>
    <w:p w14:paraId="49E0A9E0" w14:textId="70F3DB9E" w:rsidR="003A283D" w:rsidRPr="009C6A83" w:rsidRDefault="003A283D">
      <w:r w:rsidRPr="009C6A83">
        <w:t xml:space="preserve">* Corresponding author </w:t>
      </w:r>
      <w:hyperlink r:id="rId7" w:history="1">
        <w:r w:rsidRPr="009C6A83">
          <w:rPr>
            <w:rStyle w:val="Hyperlink"/>
          </w:rPr>
          <w:t>moira.mugglestone@his.org.uk</w:t>
        </w:r>
      </w:hyperlink>
      <w:r w:rsidRPr="009C6A83">
        <w:br w:type="page"/>
      </w:r>
    </w:p>
    <w:p w14:paraId="4AE1E365" w14:textId="77777777" w:rsidR="003A283D" w:rsidRPr="009C6A83" w:rsidRDefault="003A283D" w:rsidP="00E676F8">
      <w:pPr>
        <w:pStyle w:val="ListParagraph"/>
        <w:numPr>
          <w:ilvl w:val="0"/>
          <w:numId w:val="9"/>
        </w:numPr>
        <w:spacing w:after="0" w:line="360" w:lineRule="auto"/>
        <w:jc w:val="both"/>
        <w:outlineLvl w:val="0"/>
        <w:rPr>
          <w:b/>
          <w:bCs/>
          <w:color w:val="000000" w:themeColor="text1"/>
          <w:sz w:val="28"/>
          <w:szCs w:val="28"/>
          <w:u w:val="single"/>
        </w:rPr>
      </w:pPr>
      <w:r w:rsidRPr="009C6A83">
        <w:rPr>
          <w:b/>
          <w:bCs/>
          <w:color w:val="000000" w:themeColor="text1"/>
          <w:sz w:val="28"/>
          <w:szCs w:val="28"/>
          <w:u w:val="single"/>
        </w:rPr>
        <w:lastRenderedPageBreak/>
        <w:t>Executive summary</w:t>
      </w:r>
    </w:p>
    <w:p w14:paraId="56DD7E8B" w14:textId="77777777" w:rsidR="003A283D" w:rsidRPr="009C6A83" w:rsidRDefault="003A283D" w:rsidP="008E1902">
      <w:r w:rsidRPr="009C6A83">
        <w:t xml:space="preserve">The pandemic of coronavirus disease 2019 (COVID-19), caused by severe acute respiratory syndrome coronavirus 2 (SARS-CoV-2), occurred amid uncertainty about the dynamics of transmission and possible management options for COVID-19 patients. This resulted in confusion for healthcare workers and hospital managers who received apparently conflicting advice on how to organise care and manage the infection without increasing the risk of transmission to healthcare workers and other patients or their families/carers. Advice for the public has also been confusing and sometimes apparently contradictory. Using evidence that emerged during the first wave of the pandemic, we summarise aspects of the transmission dynamics of SARS-CoV-2 and provide guidance on how to reduce the risk of transmission that recognises further waves of the pandemic, the possibility of reinfection, the emergence of new variants of the virus and ongoing </w:t>
      </w:r>
      <w:r>
        <w:t>immunisation</w:t>
      </w:r>
      <w:r w:rsidRPr="009C6A83">
        <w:t xml:space="preserve"> programmes.</w:t>
      </w:r>
    </w:p>
    <w:p w14:paraId="0A4C8712" w14:textId="77777777" w:rsidR="003A283D" w:rsidRPr="009C6A83" w:rsidRDefault="003A283D" w:rsidP="008E1902">
      <w:r w:rsidRPr="009C6A83">
        <w:t xml:space="preserve">This article is the second of </w:t>
      </w:r>
      <w:r>
        <w:t xml:space="preserve">two </w:t>
      </w:r>
      <w:r w:rsidRPr="009C6A83">
        <w:t>guidance documents produced jointly by the British Infection Association (BIA), the Healthcare Infection Society (HIS), the Infection Prevention Society (IPS) and the Royal College of Pathologists (</w:t>
      </w:r>
      <w:proofErr w:type="spellStart"/>
      <w:r w:rsidRPr="009C6A83">
        <w:t>RCPath</w:t>
      </w:r>
      <w:proofErr w:type="spellEnd"/>
      <w:r w:rsidRPr="009C6A83">
        <w:t xml:space="preserve">). This guidance article focuses on the risks of </w:t>
      </w:r>
      <w:proofErr w:type="spellStart"/>
      <w:r w:rsidRPr="009C6A83">
        <w:t>presymptomatic</w:t>
      </w:r>
      <w:proofErr w:type="spellEnd"/>
      <w:r w:rsidRPr="009C6A83">
        <w:t>, asymptomatic and post-symptomatic SARS-CoV-2 transmission, allowing healthcare workers and the public to understand how transmission occurs, so that they can take appropriate actions to protect themselves and others.</w:t>
      </w:r>
    </w:p>
    <w:p w14:paraId="34E67895" w14:textId="77777777" w:rsidR="003A283D" w:rsidRPr="009C6A83" w:rsidRDefault="003A283D" w:rsidP="008E1902">
      <w:r w:rsidRPr="009C6A83">
        <w:t>Having considered the evidence, the COVID-19 Rapid Guidance Working Party concluded that:</w:t>
      </w:r>
    </w:p>
    <w:p w14:paraId="08ACCB11" w14:textId="77777777" w:rsidR="003A283D" w:rsidRPr="009C6A83" w:rsidRDefault="003A283D" w:rsidP="00B74BA6">
      <w:pPr>
        <w:pStyle w:val="ListParagraph"/>
        <w:numPr>
          <w:ilvl w:val="0"/>
          <w:numId w:val="15"/>
        </w:numPr>
      </w:pPr>
      <w:proofErr w:type="spellStart"/>
      <w:r w:rsidRPr="009C6A83">
        <w:t>presymptomatic</w:t>
      </w:r>
      <w:proofErr w:type="spellEnd"/>
      <w:r w:rsidRPr="009C6A83">
        <w:t xml:space="preserve"> transmission (meaning that an index case has no symptoms during the exposure period of their close contacts, but later develops symptoms) is </w:t>
      </w:r>
      <w:r w:rsidRPr="009C6A83">
        <w:rPr>
          <w:b/>
          <w:bCs/>
        </w:rPr>
        <w:t>confirmed</w:t>
      </w:r>
    </w:p>
    <w:p w14:paraId="67F703F8" w14:textId="77777777" w:rsidR="003A283D" w:rsidRPr="009C6A83" w:rsidRDefault="003A283D" w:rsidP="00B74BA6">
      <w:pPr>
        <w:pStyle w:val="ListParagraph"/>
        <w:numPr>
          <w:ilvl w:val="0"/>
          <w:numId w:val="15"/>
        </w:numPr>
      </w:pPr>
      <w:r w:rsidRPr="009C6A83">
        <w:t xml:space="preserve">asymptomatic transmission (meaning that an index case never develops symptoms or signs of infection) is </w:t>
      </w:r>
      <w:r w:rsidRPr="009C6A83">
        <w:rPr>
          <w:b/>
          <w:bCs/>
        </w:rPr>
        <w:t>probable</w:t>
      </w:r>
      <w:r w:rsidRPr="009C6A83">
        <w:t>.</w:t>
      </w:r>
    </w:p>
    <w:p w14:paraId="0A603529" w14:textId="77777777" w:rsidR="003A283D" w:rsidRPr="009C6A83" w:rsidRDefault="003A283D" w:rsidP="00F16282">
      <w:r w:rsidRPr="009C6A83">
        <w:t>The Working Party was unable to assess the likelihood of post-symptomatic transmission (meaning that an index case has no symptoms during the exposure period of their close contacts, but previously had symptoms) because of an absence of evidence.</w:t>
      </w:r>
    </w:p>
    <w:p w14:paraId="27E4273C" w14:textId="77777777" w:rsidR="003A283D" w:rsidRPr="009C6A83" w:rsidRDefault="003A283D" w:rsidP="00F16282">
      <w:r w:rsidRPr="009C6A83">
        <w:t xml:space="preserve">The Working Party formulated recommendations for practice taking account of the evidence reviewed. </w:t>
      </w:r>
      <w:r>
        <w:t>The recommendations were</w:t>
      </w:r>
      <w:r w:rsidRPr="008B51FE">
        <w:t xml:space="preserve"> developed for acute healthcare settings</w:t>
      </w:r>
      <w:r>
        <w:t xml:space="preserve"> (with </w:t>
      </w:r>
      <w:proofErr w:type="gramStart"/>
      <w:r>
        <w:t>particular reference</w:t>
      </w:r>
      <w:proofErr w:type="gramEnd"/>
      <w:r>
        <w:t xml:space="preserve"> to </w:t>
      </w:r>
      <w:r w:rsidRPr="003222CD">
        <w:t>clinical staff and infection prevention and control teams</w:t>
      </w:r>
      <w:r>
        <w:t>)</w:t>
      </w:r>
      <w:r w:rsidRPr="008B51FE">
        <w:t xml:space="preserve">, but </w:t>
      </w:r>
      <w:r>
        <w:t>they</w:t>
      </w:r>
      <w:r w:rsidRPr="008B51FE">
        <w:t xml:space="preserve"> might be useful in other health and care settings such as dental practices and care homes.</w:t>
      </w:r>
      <w:r>
        <w:t xml:space="preserve"> </w:t>
      </w:r>
      <w:r w:rsidRPr="009C6A83">
        <w:t>The</w:t>
      </w:r>
      <w:r>
        <w:t xml:space="preserve"> Working Party</w:t>
      </w:r>
      <w:r w:rsidRPr="009C6A83">
        <w:t xml:space="preserve"> also identified areas for future research related to the transmission of SARS-CoV-2 by people with </w:t>
      </w:r>
      <w:proofErr w:type="spellStart"/>
      <w:r w:rsidRPr="009C6A83">
        <w:t>presymptomatic</w:t>
      </w:r>
      <w:proofErr w:type="spellEnd"/>
      <w:r w:rsidRPr="009C6A83">
        <w:t xml:space="preserve">, asymptomatic or post-symptomatic infection, including the relative transmissibility of SARS-CoV-2 in people with </w:t>
      </w:r>
      <w:proofErr w:type="spellStart"/>
      <w:r w:rsidRPr="009C6A83">
        <w:t>presymptomatic</w:t>
      </w:r>
      <w:proofErr w:type="spellEnd"/>
      <w:r w:rsidRPr="009C6A83">
        <w:t>, asymptomatic and symptomatic infection, and the period of infectivity in people without symptoms relative to when they acquired the virus.</w:t>
      </w:r>
    </w:p>
    <w:p w14:paraId="76C1EB41" w14:textId="77777777" w:rsidR="003A283D" w:rsidRPr="00016117" w:rsidRDefault="003A283D" w:rsidP="00C65749">
      <w:pPr>
        <w:pStyle w:val="ListParagraph"/>
        <w:spacing w:after="0" w:line="360" w:lineRule="auto"/>
        <w:ind w:left="360" w:hanging="360"/>
        <w:jc w:val="both"/>
        <w:rPr>
          <w:b/>
          <w:bCs/>
          <w:i/>
          <w:iCs/>
          <w:color w:val="000000" w:themeColor="text1"/>
          <w:sz w:val="24"/>
          <w:szCs w:val="24"/>
        </w:rPr>
      </w:pPr>
      <w:r w:rsidRPr="009C6A83">
        <w:rPr>
          <w:b/>
          <w:bCs/>
          <w:i/>
          <w:iCs/>
          <w:color w:val="000000" w:themeColor="text1"/>
          <w:sz w:val="24"/>
          <w:szCs w:val="24"/>
        </w:rPr>
        <w:t>Recommendations</w:t>
      </w:r>
    </w:p>
    <w:p w14:paraId="086B213D" w14:textId="77777777" w:rsidR="003A283D" w:rsidRDefault="003A283D" w:rsidP="00B228E9">
      <w:bookmarkStart w:id="0" w:name="_Hlk70330594"/>
      <w:r w:rsidRPr="009C6A83">
        <w:t>Be aware that</w:t>
      </w:r>
      <w:r>
        <w:t>:</w:t>
      </w:r>
    </w:p>
    <w:p w14:paraId="10E6E81F" w14:textId="77777777" w:rsidR="003A283D" w:rsidRPr="009C6A83" w:rsidRDefault="003A283D" w:rsidP="00B228E9">
      <w:pPr>
        <w:pStyle w:val="ListParagraph"/>
        <w:numPr>
          <w:ilvl w:val="0"/>
          <w:numId w:val="23"/>
        </w:numPr>
      </w:pPr>
      <w:r w:rsidRPr="009C6A83">
        <w:t>people without noticeable symptoms</w:t>
      </w:r>
      <w:r>
        <w:t xml:space="preserve"> may</w:t>
      </w:r>
      <w:r w:rsidRPr="009C6A83">
        <w:t xml:space="preserve"> transmit </w:t>
      </w:r>
      <w:r>
        <w:t>the SARS-CoV-2 virus</w:t>
      </w:r>
      <w:r w:rsidRPr="009C6A83">
        <w:t xml:space="preserve"> to other people </w:t>
      </w:r>
    </w:p>
    <w:p w14:paraId="0563A144" w14:textId="77777777" w:rsidR="003A283D" w:rsidRPr="009C6A83" w:rsidRDefault="003A283D" w:rsidP="00B228E9">
      <w:pPr>
        <w:pStyle w:val="ListParagraph"/>
        <w:numPr>
          <w:ilvl w:val="0"/>
          <w:numId w:val="23"/>
        </w:numPr>
      </w:pPr>
      <w:r w:rsidRPr="009C6A83">
        <w:t xml:space="preserve">transmission of SARS-CoV-2 </w:t>
      </w:r>
      <w:r>
        <w:t>from</w:t>
      </w:r>
      <w:r w:rsidRPr="009C6A83">
        <w:t xml:space="preserve"> people without symptoms </w:t>
      </w:r>
      <w:r>
        <w:t>may</w:t>
      </w:r>
      <w:r w:rsidRPr="009C6A83">
        <w:t xml:space="preserve"> occur in all settings in which people are in </w:t>
      </w:r>
      <w:proofErr w:type="gramStart"/>
      <w:r w:rsidRPr="009C6A83">
        <w:t>close proximity</w:t>
      </w:r>
      <w:proofErr w:type="gramEnd"/>
    </w:p>
    <w:p w14:paraId="5A2E636D" w14:textId="77777777" w:rsidR="003A283D" w:rsidRDefault="003A283D" w:rsidP="00B228E9">
      <w:pPr>
        <w:pStyle w:val="ListParagraph"/>
        <w:numPr>
          <w:ilvl w:val="0"/>
          <w:numId w:val="23"/>
        </w:numPr>
      </w:pPr>
      <w:r>
        <w:t xml:space="preserve">however, </w:t>
      </w:r>
      <w:r w:rsidRPr="009C6A83">
        <w:t xml:space="preserve">it is </w:t>
      </w:r>
      <w:r>
        <w:t xml:space="preserve">likely that </w:t>
      </w:r>
      <w:r w:rsidRPr="009C6A83">
        <w:t xml:space="preserve">the risk of transmission of SARS-CoV-2 </w:t>
      </w:r>
      <w:r>
        <w:t>is greater from people who have symptoms compared with those who do not.</w:t>
      </w:r>
    </w:p>
    <w:p w14:paraId="40A92F81" w14:textId="77777777" w:rsidR="003A283D" w:rsidRPr="009C6A83" w:rsidRDefault="003A283D" w:rsidP="00B228E9">
      <w:r>
        <w:lastRenderedPageBreak/>
        <w:t xml:space="preserve">Even </w:t>
      </w:r>
      <w:r w:rsidRPr="009C6A83">
        <w:t>in the absence of symptoms</w:t>
      </w:r>
      <w:r>
        <w:t xml:space="preserve">, </w:t>
      </w:r>
      <w:r w:rsidRPr="009C6A83">
        <w:t>adher</w:t>
      </w:r>
      <w:r>
        <w:t>e</w:t>
      </w:r>
      <w:r w:rsidRPr="009C6A83">
        <w:t xml:space="preserve"> to legislation and guidance regarding measures to reduce the risk of transmission of SARS-CoV-2 (such as social distancing, hand hygiene, use of personal protective equipment and ventilation of enclosed spaces).</w:t>
      </w:r>
    </w:p>
    <w:p w14:paraId="359038B6" w14:textId="77777777" w:rsidR="003A283D" w:rsidRPr="009C6A83" w:rsidRDefault="003A283D" w:rsidP="00B228E9">
      <w:r w:rsidRPr="009C6A83">
        <w:t>Be aware that the future importance of transmission of SARS-CoV-2 by people carrying the virus without symptoms might depend on the:</w:t>
      </w:r>
    </w:p>
    <w:p w14:paraId="78DC7794" w14:textId="77777777" w:rsidR="003A283D" w:rsidRPr="009C6A83" w:rsidRDefault="003A283D" w:rsidP="00B228E9">
      <w:pPr>
        <w:pStyle w:val="ListParagraph"/>
        <w:numPr>
          <w:ilvl w:val="0"/>
          <w:numId w:val="21"/>
        </w:numPr>
      </w:pPr>
      <w:r w:rsidRPr="009C6A83">
        <w:t>nature of further waves or outbreaks of COVID-19</w:t>
      </w:r>
    </w:p>
    <w:p w14:paraId="3CE46453" w14:textId="77777777" w:rsidR="003A283D" w:rsidRPr="009C6A83" w:rsidRDefault="003A283D" w:rsidP="00B228E9">
      <w:pPr>
        <w:pStyle w:val="ListParagraph"/>
        <w:numPr>
          <w:ilvl w:val="0"/>
          <w:numId w:val="21"/>
        </w:numPr>
      </w:pPr>
      <w:r w:rsidRPr="009C6A83">
        <w:t>emergence and circulation of SARS-CoV-2 variants of concern</w:t>
      </w:r>
    </w:p>
    <w:p w14:paraId="20E98BDC" w14:textId="77777777" w:rsidR="003A283D" w:rsidRPr="009C6A83" w:rsidRDefault="003A283D" w:rsidP="00B228E9">
      <w:pPr>
        <w:pStyle w:val="ListParagraph"/>
        <w:numPr>
          <w:ilvl w:val="0"/>
          <w:numId w:val="21"/>
        </w:numPr>
      </w:pPr>
      <w:r w:rsidRPr="009C6A83">
        <w:t>potential for people who have had COVID-19 previously to be reinfected</w:t>
      </w:r>
    </w:p>
    <w:p w14:paraId="3AA74A3E" w14:textId="77777777" w:rsidR="003A283D" w:rsidRPr="009C6A83" w:rsidRDefault="003A283D" w:rsidP="00B228E9">
      <w:pPr>
        <w:pStyle w:val="ListParagraph"/>
        <w:numPr>
          <w:ilvl w:val="0"/>
          <w:numId w:val="21"/>
        </w:numPr>
      </w:pPr>
      <w:r w:rsidRPr="009C6A83">
        <w:t>effectiveness of available vaccines, including the longevity of immunity they confer.</w:t>
      </w:r>
    </w:p>
    <w:p w14:paraId="3ED805C3" w14:textId="77777777" w:rsidR="003A283D" w:rsidRPr="009C6A83" w:rsidRDefault="003A283D" w:rsidP="00B228E9">
      <w:r w:rsidRPr="009C6A83">
        <w:t>Be aware that it is not yet known</w:t>
      </w:r>
      <w:r>
        <w:t xml:space="preserve"> to what extent or for how long </w:t>
      </w:r>
      <w:r w:rsidRPr="009C6A83">
        <w:t xml:space="preserve">people recovering from </w:t>
      </w:r>
      <w:r>
        <w:t>acute infection</w:t>
      </w:r>
      <w:r w:rsidRPr="009C6A83">
        <w:t xml:space="preserve"> can transmit the SARS-CoV-2 virus to other people.</w:t>
      </w:r>
    </w:p>
    <w:p w14:paraId="0061F07F" w14:textId="77777777" w:rsidR="003A283D" w:rsidRPr="009C6A83" w:rsidRDefault="003A283D" w:rsidP="00CE3B0C">
      <w:pPr>
        <w:pStyle w:val="ListParagraph"/>
        <w:numPr>
          <w:ilvl w:val="0"/>
          <w:numId w:val="9"/>
        </w:numPr>
        <w:spacing w:after="0" w:line="360" w:lineRule="auto"/>
        <w:jc w:val="both"/>
        <w:outlineLvl w:val="0"/>
        <w:rPr>
          <w:b/>
          <w:bCs/>
          <w:color w:val="000000" w:themeColor="text1"/>
          <w:sz w:val="28"/>
          <w:szCs w:val="28"/>
          <w:u w:val="single"/>
        </w:rPr>
      </w:pPr>
      <w:r w:rsidRPr="009C6A83">
        <w:rPr>
          <w:b/>
          <w:bCs/>
          <w:color w:val="000000" w:themeColor="text1"/>
          <w:sz w:val="28"/>
          <w:szCs w:val="28"/>
          <w:u w:val="single"/>
        </w:rPr>
        <w:t>Lay summary</w:t>
      </w:r>
    </w:p>
    <w:p w14:paraId="4853E5C5" w14:textId="7C43A955" w:rsidR="003A283D" w:rsidRPr="009C6A83" w:rsidRDefault="003A283D" w:rsidP="00BC51EA">
      <w:bookmarkStart w:id="1" w:name="_Hlk67992187"/>
      <w:r w:rsidRPr="009C6A83">
        <w:t>C</w:t>
      </w:r>
      <w:r w:rsidR="007277E5" w:rsidRPr="009C6A83">
        <w:t>OVID</w:t>
      </w:r>
      <w:r w:rsidRPr="009C6A83">
        <w:t xml:space="preserve">-19 is a worldwide </w:t>
      </w:r>
      <w:proofErr w:type="gramStart"/>
      <w:r w:rsidRPr="009C6A83">
        <w:t>problem</w:t>
      </w:r>
      <w:proofErr w:type="gramEnd"/>
      <w:r w:rsidRPr="009C6A83">
        <w:t xml:space="preserve"> and we are learning not just how to treat and vaccinate</w:t>
      </w:r>
      <w:r>
        <w:t xml:space="preserve"> (immunise)</w:t>
      </w:r>
      <w:r w:rsidRPr="009C6A83">
        <w:t xml:space="preserve"> people, but also how and when the infection is spread from person to person.  Unlike some infections, you cannot necessarily see who is likely to infect another person; this is because sometimes the infection is transmitted before (pre) someone develops symptoms. It is also the case that some people have the infection and can transmit it but never develop symptoms themselves, this we call asymptomatic transmission.</w:t>
      </w:r>
    </w:p>
    <w:p w14:paraId="55A281CB" w14:textId="77777777" w:rsidR="003A283D" w:rsidRPr="009C6A83" w:rsidRDefault="003A283D" w:rsidP="00BC51EA">
      <w:r w:rsidRPr="009C6A83">
        <w:t xml:space="preserve">This guidance </w:t>
      </w:r>
      <w:r>
        <w:t>document is one of a pair</w:t>
      </w:r>
      <w:r w:rsidRPr="009C6A83">
        <w:t xml:space="preserve"> which ha</w:t>
      </w:r>
      <w:r>
        <w:t>ve</w:t>
      </w:r>
      <w:r w:rsidRPr="009C6A83">
        <w:t xml:space="preserve"> reviewed the scientific evidence on how Covid-19 is spread. This part of the guide provides recommendations on how to help stop the spread of infection before someone becomes obviously ill (</w:t>
      </w:r>
      <w:proofErr w:type="spellStart"/>
      <w:r w:rsidRPr="009C6A83">
        <w:t>presymptomatic</w:t>
      </w:r>
      <w:proofErr w:type="spellEnd"/>
      <w:r w:rsidRPr="009C6A83">
        <w:t>) and for those who never become ill themselves (asymptomatic). We could not find evidence for post symptomatic</w:t>
      </w:r>
      <w:r>
        <w:t xml:space="preserve"> </w:t>
      </w:r>
      <w:r w:rsidRPr="0085671E">
        <w:t>transmission (someone transmitting Covid-19 after they have recovered)</w:t>
      </w:r>
      <w:r w:rsidRPr="009C6A83">
        <w:t>, however this may emerge as we learn more about this relatively new infection.</w:t>
      </w:r>
    </w:p>
    <w:p w14:paraId="565A3F0F" w14:textId="77777777" w:rsidR="003A283D" w:rsidRPr="009C6A83" w:rsidRDefault="003A283D" w:rsidP="00BC51EA">
      <w:r w:rsidRPr="009C6A83">
        <w:t xml:space="preserve">The recommendations based on the evidence we have reviewed give confidence that the things we are all doing such as social distancing, hand washing, wearing face coverings and keeping rooms well ventilated by opening windows are the things that we should be doing to prevent </w:t>
      </w:r>
      <w:r w:rsidRPr="0085671E">
        <w:t>people getting infected</w:t>
      </w:r>
      <w:r w:rsidRPr="0085671E" w:rsidDel="0085671E">
        <w:t xml:space="preserve"> </w:t>
      </w:r>
      <w:r w:rsidRPr="009C6A83">
        <w:t>with Covid-19.  We hope that this guide will help everyone try and prevent spreading Covid-19.</w:t>
      </w:r>
    </w:p>
    <w:bookmarkEnd w:id="0"/>
    <w:bookmarkEnd w:id="1"/>
    <w:p w14:paraId="5F31F505" w14:textId="77777777" w:rsidR="003A283D" w:rsidRPr="009C6A83" w:rsidRDefault="003A283D" w:rsidP="001F539C">
      <w:pPr>
        <w:pStyle w:val="ListParagraph"/>
        <w:numPr>
          <w:ilvl w:val="0"/>
          <w:numId w:val="9"/>
        </w:numPr>
        <w:spacing w:after="0" w:line="360" w:lineRule="auto"/>
        <w:jc w:val="both"/>
        <w:outlineLvl w:val="0"/>
        <w:rPr>
          <w:b/>
          <w:bCs/>
          <w:color w:val="000000" w:themeColor="text1"/>
          <w:sz w:val="28"/>
          <w:szCs w:val="28"/>
          <w:u w:val="single"/>
        </w:rPr>
      </w:pPr>
      <w:r w:rsidRPr="009C6A83">
        <w:rPr>
          <w:b/>
          <w:bCs/>
          <w:color w:val="000000" w:themeColor="text1"/>
          <w:sz w:val="28"/>
          <w:szCs w:val="28"/>
          <w:u w:val="single"/>
        </w:rPr>
        <w:t>Introduction</w:t>
      </w:r>
    </w:p>
    <w:p w14:paraId="1A91A11A" w14:textId="77777777" w:rsidR="003A283D" w:rsidRPr="009C6A83" w:rsidRDefault="003A283D" w:rsidP="00016F07">
      <w:r w:rsidRPr="009C6A83">
        <w:t>The pandemic of coronavirus disease 2019 (COVID-19), which was first detected in Wuhan, Hubei province, China, spread around the world quickly and, at the time of writing (</w:t>
      </w:r>
      <w:r>
        <w:t>April</w:t>
      </w:r>
      <w:r w:rsidRPr="009C6A83">
        <w:t xml:space="preserve"> 2021), has affected more than </w:t>
      </w:r>
      <w:r>
        <w:t>140</w:t>
      </w:r>
      <w:r w:rsidRPr="009C6A83">
        <w:t xml:space="preserve"> million people.</w:t>
      </w:r>
      <w:r w:rsidRPr="00830064">
        <w:rPr>
          <w:noProof/>
          <w:vertAlign w:val="superscript"/>
        </w:rPr>
        <w:t>[1]</w:t>
      </w:r>
      <w:r w:rsidRPr="009C6A83">
        <w:t xml:space="preserve"> The disease is caused by severe acute respiratory syndrome coronavirus 2 (SARS-CoV-2), which together with its close relative severe acute respiratory syndrome coronavirus (SARS-</w:t>
      </w:r>
      <w:proofErr w:type="spellStart"/>
      <w:r w:rsidRPr="009C6A83">
        <w:t>CoV</w:t>
      </w:r>
      <w:proofErr w:type="spellEnd"/>
      <w:r w:rsidRPr="009C6A83">
        <w:t>) belongs to the B lineage of beta-coronaviruses. SARS-CoV-2 is also related to Middle East respiratory syndrome coronavirus (MERS-</w:t>
      </w:r>
      <w:proofErr w:type="spellStart"/>
      <w:r w:rsidRPr="009C6A83">
        <w:t>CoV</w:t>
      </w:r>
      <w:proofErr w:type="spellEnd"/>
      <w:r w:rsidRPr="009C6A83">
        <w:t>) which belongs to the C lineage of beta-coronaviruses and was responsible for outbreaks of Middle East respiratory syndrome (MERS).</w:t>
      </w:r>
    </w:p>
    <w:p w14:paraId="5FDE2594" w14:textId="77777777" w:rsidR="003A283D" w:rsidRPr="009C6A83" w:rsidRDefault="003A283D" w:rsidP="00016F07">
      <w:r w:rsidRPr="009C6A83">
        <w:t xml:space="preserve">The first wave of the COVID-19 pandemic occurred amid uncertainty about the dynamics of SARS-CoV-2 transmission and possible management options for COVID-19 patients. This resulted in confusion for healthcare workers and hospital managers who received apparently conflicting advice on how to organise care and manage the infection without increasing the risk of transmission to </w:t>
      </w:r>
      <w:r w:rsidRPr="009C6A83">
        <w:lastRenderedPageBreak/>
        <w:t xml:space="preserve">healthcare workers and other patients or their families/carers. Using evidence that emerged during the first wave of the pandemic, we summarise aspects of SARS-CoV-2 transmission dynamics and provide guidance on how to prevent healthcare-associated transmission during further waves and localised outbreaks such as those occurring in the UK since the autumn of 2020. The guidance acknowledges the possibility of reinfection, the emergence of new variants of the virus (particularly variants of concern), and ongoing </w:t>
      </w:r>
      <w:r>
        <w:t>immunisation</w:t>
      </w:r>
      <w:r w:rsidRPr="009C6A83">
        <w:t xml:space="preserve"> programmes.</w:t>
      </w:r>
    </w:p>
    <w:p w14:paraId="68549560" w14:textId="77777777" w:rsidR="003A283D" w:rsidRPr="009C6A83" w:rsidRDefault="003A283D" w:rsidP="00016F07">
      <w:r w:rsidRPr="009C6A83">
        <w:t xml:space="preserve">The guidance is being produced in </w:t>
      </w:r>
      <w:r>
        <w:t>two parts</w:t>
      </w:r>
      <w:r w:rsidRPr="009C6A83">
        <w:t xml:space="preserve">, each covering a different review question related to the prevention of COVID-19 in health and care settings. This article is the </w:t>
      </w:r>
      <w:r>
        <w:t>second working party report</w:t>
      </w:r>
      <w:r w:rsidRPr="009C6A83">
        <w:t xml:space="preserve"> and examines the risks of </w:t>
      </w:r>
      <w:proofErr w:type="spellStart"/>
      <w:r w:rsidRPr="009C6A83">
        <w:t>presymptomatic</w:t>
      </w:r>
      <w:proofErr w:type="spellEnd"/>
      <w:r w:rsidRPr="009C6A83">
        <w:t>, asymptomatic and post-symptomatic SARS-CoV-2 transmission. Understanding the risk of transmission according to the index case’s symptom status at the time of exposure of (and potential transmission to) their close contacts is important to allow healthcare workers and the public to take appropriate precautions to protect themselves and others.</w:t>
      </w:r>
    </w:p>
    <w:p w14:paraId="0FF37253" w14:textId="77777777" w:rsidR="003A283D" w:rsidRPr="009C6A83" w:rsidRDefault="003A283D" w:rsidP="00016F07">
      <w:r w:rsidRPr="009C6A83">
        <w:t xml:space="preserve">Key technical terms used in this guidance article are explained in the accompanying glossary (see Appendix A). </w:t>
      </w:r>
    </w:p>
    <w:p w14:paraId="09758397" w14:textId="77777777" w:rsidR="003A283D" w:rsidRPr="009C6A83" w:rsidRDefault="003A283D" w:rsidP="00606232">
      <w:pPr>
        <w:pStyle w:val="ListParagraph"/>
        <w:numPr>
          <w:ilvl w:val="0"/>
          <w:numId w:val="9"/>
        </w:numPr>
        <w:spacing w:after="0" w:line="360" w:lineRule="auto"/>
        <w:jc w:val="both"/>
        <w:outlineLvl w:val="0"/>
        <w:rPr>
          <w:b/>
          <w:bCs/>
          <w:color w:val="000000" w:themeColor="text1"/>
          <w:sz w:val="28"/>
          <w:szCs w:val="28"/>
          <w:u w:val="single"/>
        </w:rPr>
      </w:pPr>
      <w:r w:rsidRPr="009C6A83">
        <w:rPr>
          <w:b/>
          <w:bCs/>
          <w:color w:val="000000" w:themeColor="text1"/>
          <w:sz w:val="28"/>
          <w:szCs w:val="28"/>
          <w:u w:val="single"/>
        </w:rPr>
        <w:t>Guideline Development Team</w:t>
      </w:r>
    </w:p>
    <w:p w14:paraId="7C45FC7D" w14:textId="77777777" w:rsidR="003A283D" w:rsidRPr="009C6A83" w:rsidRDefault="003A283D" w:rsidP="00BB71FE">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t>4.1.</w:t>
      </w:r>
      <w:r w:rsidRPr="009C6A83">
        <w:rPr>
          <w:b/>
          <w:bCs/>
          <w:color w:val="000000" w:themeColor="text1"/>
          <w:sz w:val="24"/>
          <w:szCs w:val="24"/>
        </w:rPr>
        <w:tab/>
        <w:t>Acknowledgements</w:t>
      </w:r>
    </w:p>
    <w:p w14:paraId="23F42FF0" w14:textId="77777777" w:rsidR="003A283D" w:rsidRPr="009C6A83" w:rsidRDefault="003A283D" w:rsidP="00E600A6">
      <w:r w:rsidRPr="009C6A83">
        <w:t xml:space="preserve">The authors would like to acknowledge the support of their employing institutions, which allowed time required for producing this guidance. We thank the National Institute for Health Research Biomedical Research Centre at University College London Hospitals, which partly supported Professor Peter Wilson’s involvement in this guidance. </w:t>
      </w:r>
      <w:bookmarkStart w:id="2" w:name="_Hlk67990829"/>
      <w:r w:rsidRPr="009C6A83">
        <w:t>We would also like to thank the HIS Guidelines Committee for reviewing this document.</w:t>
      </w:r>
    </w:p>
    <w:bookmarkEnd w:id="2"/>
    <w:p w14:paraId="69DFCCA6" w14:textId="77777777" w:rsidR="003A283D" w:rsidRPr="009C6A83" w:rsidRDefault="003A283D" w:rsidP="00BB71FE">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t>4.2.</w:t>
      </w:r>
      <w:r w:rsidRPr="009C6A83">
        <w:rPr>
          <w:b/>
          <w:bCs/>
          <w:color w:val="000000" w:themeColor="text1"/>
          <w:sz w:val="24"/>
          <w:szCs w:val="24"/>
        </w:rPr>
        <w:tab/>
        <w:t>Source of funding</w:t>
      </w:r>
    </w:p>
    <w:p w14:paraId="49BADA90" w14:textId="77777777" w:rsidR="003A283D" w:rsidRPr="009C6A83" w:rsidRDefault="003A283D" w:rsidP="00E600A6">
      <w:r w:rsidRPr="009C6A83">
        <w:t>The authors received no specific funding for this work. Financial support for time required to identify and synthesise the evidence and to write the manuscript was provided by the authors’ respective employing institutions.</w:t>
      </w:r>
    </w:p>
    <w:p w14:paraId="205FB37C" w14:textId="77777777" w:rsidR="003A283D" w:rsidRPr="009C6A83" w:rsidRDefault="003A283D" w:rsidP="00BB71FE">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t>4.3.</w:t>
      </w:r>
      <w:r w:rsidRPr="009C6A83">
        <w:rPr>
          <w:b/>
          <w:bCs/>
          <w:color w:val="000000" w:themeColor="text1"/>
          <w:sz w:val="24"/>
          <w:szCs w:val="24"/>
        </w:rPr>
        <w:tab/>
        <w:t>Disclosure of potential conflicts of interest</w:t>
      </w:r>
    </w:p>
    <w:p w14:paraId="1275687A" w14:textId="77777777" w:rsidR="003A283D" w:rsidRPr="009C6A83" w:rsidRDefault="003A283D" w:rsidP="00E600A6">
      <w:r w:rsidRPr="009C6A83">
        <w:t>No authors reported any conflicts of interest (see Appendix B).</w:t>
      </w:r>
    </w:p>
    <w:p w14:paraId="3D35CE49" w14:textId="77777777" w:rsidR="003A283D" w:rsidRPr="009C6A83" w:rsidRDefault="003A283D" w:rsidP="00BB71FE">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t>4.4.</w:t>
      </w:r>
      <w:r w:rsidRPr="009C6A83">
        <w:rPr>
          <w:b/>
          <w:bCs/>
          <w:color w:val="000000" w:themeColor="text1"/>
          <w:sz w:val="24"/>
          <w:szCs w:val="24"/>
        </w:rPr>
        <w:tab/>
        <w:t>Relationship of authors with sponsor</w:t>
      </w:r>
    </w:p>
    <w:p w14:paraId="5437A8AD" w14:textId="77777777" w:rsidR="003A283D" w:rsidRPr="009C6A83" w:rsidRDefault="003A283D" w:rsidP="00E600A6">
      <w:r w:rsidRPr="009C6A83">
        <w:t>The British Infection Association (BIA), the Healthcare Infection Society (HIS), the Infection Prevention Society (IPS) and the Royal College of Pathologists (</w:t>
      </w:r>
      <w:proofErr w:type="spellStart"/>
      <w:r w:rsidRPr="009C6A83">
        <w:t>RCPath</w:t>
      </w:r>
      <w:proofErr w:type="spellEnd"/>
      <w:r w:rsidRPr="009C6A83">
        <w:t xml:space="preserve">) commissioned the authors to develop the Working Party Report. The authors are members of the participating organisations and together comprise the COVID-19 Rapid Guidance Working Party convened to develop the guidance. </w:t>
      </w:r>
      <w:r>
        <w:t>MAM</w:t>
      </w:r>
      <w:r w:rsidRPr="004B07A9">
        <w:t xml:space="preserve"> and </w:t>
      </w:r>
      <w:r>
        <w:t>AB</w:t>
      </w:r>
      <w:r w:rsidRPr="004B07A9">
        <w:t xml:space="preserve"> are employed by HIS as guideline developers.  </w:t>
      </w:r>
      <w:r w:rsidRPr="009C6A83">
        <w:t>Further information is provided in Appendix B.</w:t>
      </w:r>
    </w:p>
    <w:p w14:paraId="764ECCBC" w14:textId="77777777" w:rsidR="003A283D" w:rsidRPr="009C6A83" w:rsidRDefault="003A283D" w:rsidP="00BB71FE">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t>4.5.</w:t>
      </w:r>
      <w:r w:rsidRPr="009C6A83">
        <w:rPr>
          <w:b/>
          <w:bCs/>
          <w:color w:val="000000" w:themeColor="text1"/>
          <w:sz w:val="24"/>
          <w:szCs w:val="24"/>
        </w:rPr>
        <w:tab/>
        <w:t>Responsibility for the guidance</w:t>
      </w:r>
    </w:p>
    <w:p w14:paraId="564D4EC5" w14:textId="6DBE3E61" w:rsidR="005D09BF" w:rsidRDefault="003A283D">
      <w:r w:rsidRPr="009C6A83">
        <w:t xml:space="preserve">The views expressed in this publication are those of the authors and have been endorsed by BIA, HIS, IPS and </w:t>
      </w:r>
      <w:proofErr w:type="spellStart"/>
      <w:r w:rsidRPr="009C6A83">
        <w:t>RCPath</w:t>
      </w:r>
      <w:proofErr w:type="spellEnd"/>
      <w:r w:rsidRPr="009C6A83">
        <w:t xml:space="preserve"> following rapid consultation.</w:t>
      </w:r>
      <w:r w:rsidR="005D09BF">
        <w:br w:type="page"/>
      </w:r>
    </w:p>
    <w:p w14:paraId="5A7603E7" w14:textId="77777777" w:rsidR="003A283D" w:rsidRPr="009C6A83" w:rsidRDefault="003A283D" w:rsidP="00FD1150">
      <w:pPr>
        <w:pStyle w:val="ListParagraph"/>
        <w:numPr>
          <w:ilvl w:val="0"/>
          <w:numId w:val="9"/>
        </w:numPr>
        <w:spacing w:after="0" w:line="360" w:lineRule="auto"/>
        <w:jc w:val="both"/>
        <w:outlineLvl w:val="0"/>
        <w:rPr>
          <w:b/>
          <w:bCs/>
          <w:color w:val="000000" w:themeColor="text1"/>
          <w:sz w:val="28"/>
          <w:szCs w:val="28"/>
          <w:u w:val="single"/>
        </w:rPr>
      </w:pPr>
      <w:r w:rsidRPr="009C6A83">
        <w:rPr>
          <w:b/>
          <w:bCs/>
          <w:color w:val="000000" w:themeColor="text1"/>
          <w:sz w:val="28"/>
          <w:szCs w:val="28"/>
          <w:u w:val="single"/>
        </w:rPr>
        <w:lastRenderedPageBreak/>
        <w:t>Working Party Report</w:t>
      </w:r>
    </w:p>
    <w:p w14:paraId="7C809FC3" w14:textId="77777777" w:rsidR="003A283D" w:rsidRPr="009C6A83" w:rsidRDefault="003A283D" w:rsidP="00BB71FE">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t>5.1.</w:t>
      </w:r>
      <w:r w:rsidRPr="009C6A83">
        <w:rPr>
          <w:b/>
          <w:bCs/>
          <w:color w:val="000000" w:themeColor="text1"/>
          <w:sz w:val="24"/>
          <w:szCs w:val="24"/>
        </w:rPr>
        <w:tab/>
        <w:t>What is the Working Party Report?</w:t>
      </w:r>
    </w:p>
    <w:p w14:paraId="6D7DFCCA" w14:textId="77777777" w:rsidR="003A283D" w:rsidRPr="009C6A83" w:rsidRDefault="003A283D" w:rsidP="00E600A6">
      <w:r w:rsidRPr="009C6A83">
        <w:t xml:space="preserve">This report is the second in a </w:t>
      </w:r>
      <w:r>
        <w:t>pair</w:t>
      </w:r>
      <w:r w:rsidRPr="009C6A83">
        <w:t xml:space="preserve"> of guidance documents covering key aspects in the prevention of SARS-CoV-2 transmission in health and care settings. The guidance also reviews the evidence for SARS-CoV-2 transmission dynamics in broader settings. The diagnosis and management of COVID-19 in general is outside the remit of this guidance.</w:t>
      </w:r>
    </w:p>
    <w:p w14:paraId="1557C274" w14:textId="77777777" w:rsidR="003A283D" w:rsidRPr="009C6A83" w:rsidRDefault="003A283D" w:rsidP="00E600A6">
      <w:r w:rsidRPr="009C6A83">
        <w:t xml:space="preserve">The Working Party recommendations have been developed systematically through multidisciplinary discussions based on currently available evidence from published, preprint and grey literature sources. They should be used in the development of local protocols for relevant health and care settings such as hospitals, nursing/care homes, primary </w:t>
      </w:r>
      <w:proofErr w:type="gramStart"/>
      <w:r w:rsidRPr="009C6A83">
        <w:t>care</w:t>
      </w:r>
      <w:proofErr w:type="gramEnd"/>
      <w:r w:rsidRPr="009C6A83">
        <w:t xml:space="preserve"> and dental practices.</w:t>
      </w:r>
    </w:p>
    <w:p w14:paraId="62CB935C" w14:textId="77777777" w:rsidR="003A283D" w:rsidRPr="009C6A83" w:rsidRDefault="003A283D" w:rsidP="00BB71FE">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t>5.2.</w:t>
      </w:r>
      <w:r w:rsidRPr="009C6A83">
        <w:rPr>
          <w:b/>
          <w:bCs/>
          <w:color w:val="000000" w:themeColor="text1"/>
          <w:sz w:val="24"/>
          <w:szCs w:val="24"/>
        </w:rPr>
        <w:tab/>
        <w:t>Why do we need a Working Party Report for this topic?</w:t>
      </w:r>
    </w:p>
    <w:p w14:paraId="36E12B9B" w14:textId="77777777" w:rsidR="003A283D" w:rsidRPr="009C6A83" w:rsidRDefault="003A283D" w:rsidP="00E600A6">
      <w:r w:rsidRPr="009C6A83">
        <w:t xml:space="preserve">The first wave of the COVID-19 pandemic occurred amid uncertainty as to how it could be prevented and controlled. Concern still exists about further waves and new outbreaks occurring. Evidence that emerged during the first wave provides an opportunity to develop evidence-based guidance for preventing and controlling future waves/outbreaks, acknowledging the possibility of reinfection, the context of newly emerging variants of SARS-CoV-2, and ongoing </w:t>
      </w:r>
      <w:r>
        <w:t>immunisation</w:t>
      </w:r>
      <w:r w:rsidRPr="009C6A83">
        <w:t xml:space="preserve"> programmes.</w:t>
      </w:r>
    </w:p>
    <w:p w14:paraId="7752A475" w14:textId="77777777" w:rsidR="003A283D" w:rsidRPr="009C6A83" w:rsidRDefault="003A283D" w:rsidP="00BB71FE">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t>5.3.</w:t>
      </w:r>
      <w:r w:rsidRPr="009C6A83">
        <w:rPr>
          <w:b/>
          <w:bCs/>
          <w:color w:val="000000" w:themeColor="text1"/>
          <w:sz w:val="24"/>
          <w:szCs w:val="24"/>
        </w:rPr>
        <w:tab/>
        <w:t>What is the purpose of the Working Party Report’s recommendations?</w:t>
      </w:r>
    </w:p>
    <w:p w14:paraId="387C23D3" w14:textId="77777777" w:rsidR="003A283D" w:rsidRPr="009C6A83" w:rsidRDefault="003A283D" w:rsidP="00E600A6">
      <w:r w:rsidRPr="009C6A83">
        <w:t xml:space="preserve">The main purpose of the recommendations is to inform clinicians, </w:t>
      </w:r>
      <w:proofErr w:type="gramStart"/>
      <w:r w:rsidRPr="009C6A83">
        <w:t>managers</w:t>
      </w:r>
      <w:proofErr w:type="gramEnd"/>
      <w:r w:rsidRPr="009C6A83">
        <w:t xml:space="preserve"> and policy makers about SARS-CoV-2 transmission dynamics and to provide evidence-based guidance to prevent and control the spread of SARS-CoV-2 in health and care settings. The report highlights current gaps in knowledge, which will help to direct future areas of research.</w:t>
      </w:r>
    </w:p>
    <w:p w14:paraId="0D77314B" w14:textId="77777777" w:rsidR="003A283D" w:rsidRPr="009C6A83" w:rsidRDefault="003A283D" w:rsidP="00BB71FE">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t>5.4.</w:t>
      </w:r>
      <w:r w:rsidRPr="009C6A83">
        <w:rPr>
          <w:b/>
          <w:bCs/>
          <w:color w:val="000000" w:themeColor="text1"/>
          <w:sz w:val="24"/>
          <w:szCs w:val="24"/>
        </w:rPr>
        <w:tab/>
        <w:t>What is the scope of the guidance?</w:t>
      </w:r>
    </w:p>
    <w:p w14:paraId="30AAC358" w14:textId="77777777" w:rsidR="003A283D" w:rsidRPr="009C6A83" w:rsidRDefault="003A283D" w:rsidP="00E600A6">
      <w:r w:rsidRPr="009C6A83">
        <w:t>The scope of the guidance is to provide advice for the optimal provision of effective and safe health and care services during the period in which COVID-19 remains a health threat. The guidance was developed for acute healthcare settings, but it might be useful in other health and care settings such as dental practices and care homes.</w:t>
      </w:r>
    </w:p>
    <w:p w14:paraId="2214CA2E" w14:textId="77777777" w:rsidR="003A283D" w:rsidRPr="009C6A83" w:rsidRDefault="003A283D" w:rsidP="00BB71FE">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t>5.5.</w:t>
      </w:r>
      <w:r w:rsidRPr="009C6A83">
        <w:rPr>
          <w:b/>
          <w:bCs/>
          <w:color w:val="000000" w:themeColor="text1"/>
          <w:sz w:val="24"/>
          <w:szCs w:val="24"/>
        </w:rPr>
        <w:tab/>
        <w:t>What is the evidence for the guidance?</w:t>
      </w:r>
    </w:p>
    <w:p w14:paraId="129D1DEE" w14:textId="77777777" w:rsidR="003A283D" w:rsidRPr="009C6A83" w:rsidRDefault="003A283D" w:rsidP="00E600A6">
      <w:r w:rsidRPr="009C6A83">
        <w:t>Topics for this guidance were derived from initial discussions of the Working Party and specific review questions were developed in accordance with the population–exposure–comparator–outcome (PECO) framework for investigating the likelihood of developing a certain condition after an exposure event. To prepare the recommendations, the Working Party collectively reviewed relevant evidence from published, preprint and grey literature sources. The processes and methods used were in accordance with the National Institute for Health and Care Excellence (NICE) manual for developing guidelines (hereafter the NICE guidelines manual).</w:t>
      </w:r>
      <w:r w:rsidRPr="00830064">
        <w:rPr>
          <w:noProof/>
          <w:vertAlign w:val="superscript"/>
        </w:rPr>
        <w:t>[2]</w:t>
      </w:r>
      <w:r w:rsidRPr="009C6A83">
        <w:t xml:space="preserve"> See below for further details.</w:t>
      </w:r>
    </w:p>
    <w:p w14:paraId="3091F76C" w14:textId="77777777" w:rsidR="003A283D" w:rsidRPr="009C6A83" w:rsidRDefault="003A283D" w:rsidP="00BB71FE">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t>5.6.</w:t>
      </w:r>
      <w:r w:rsidRPr="009C6A83">
        <w:rPr>
          <w:b/>
          <w:bCs/>
          <w:color w:val="000000" w:themeColor="text1"/>
          <w:sz w:val="24"/>
          <w:szCs w:val="24"/>
        </w:rPr>
        <w:tab/>
        <w:t>Who developed the guidance?</w:t>
      </w:r>
    </w:p>
    <w:p w14:paraId="01E4B552" w14:textId="6500CB92" w:rsidR="00AC3BE0" w:rsidRDefault="003A283D">
      <w:r w:rsidRPr="009C6A83">
        <w:t xml:space="preserve">The Working Party included infectious diseases, microbiology and virology clinicians, academic infection prevention and control experts, systematic </w:t>
      </w:r>
      <w:proofErr w:type="gramStart"/>
      <w:r w:rsidRPr="009C6A83">
        <w:t>reviewers</w:t>
      </w:r>
      <w:proofErr w:type="gramEnd"/>
      <w:r w:rsidRPr="009C6A83">
        <w:t xml:space="preserve"> and a lay representative.</w:t>
      </w:r>
      <w:r w:rsidR="00AC3BE0">
        <w:br w:type="page"/>
      </w:r>
    </w:p>
    <w:p w14:paraId="71750F41" w14:textId="77777777" w:rsidR="003A283D" w:rsidRPr="009C6A83" w:rsidRDefault="003A283D" w:rsidP="00BB71FE">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lastRenderedPageBreak/>
        <w:t>5.7.</w:t>
      </w:r>
      <w:r w:rsidRPr="009C6A83">
        <w:rPr>
          <w:b/>
          <w:bCs/>
          <w:color w:val="000000" w:themeColor="text1"/>
          <w:sz w:val="24"/>
          <w:szCs w:val="24"/>
        </w:rPr>
        <w:tab/>
        <w:t>Who is the guidance for?</w:t>
      </w:r>
    </w:p>
    <w:p w14:paraId="32D72AF9" w14:textId="77777777" w:rsidR="003A283D" w:rsidRPr="009C6A83" w:rsidRDefault="003A283D" w:rsidP="00E600A6">
      <w:r w:rsidRPr="009C6A83">
        <w:t>Any healthcare practitioner, manager or policy maker may use this guidance and adapt it for their use. It is anticipated that most users will be clinical staff and infection prevention and control teams. Some aspects of this guidance might also be beneficial to patients, their families/</w:t>
      </w:r>
      <w:proofErr w:type="gramStart"/>
      <w:r w:rsidRPr="009C6A83">
        <w:t>carers</w:t>
      </w:r>
      <w:proofErr w:type="gramEnd"/>
      <w:r w:rsidRPr="009C6A83">
        <w:t xml:space="preserve"> and the public.</w:t>
      </w:r>
    </w:p>
    <w:p w14:paraId="03985DC4" w14:textId="77777777" w:rsidR="003A283D" w:rsidRPr="009C6A83" w:rsidRDefault="003A283D" w:rsidP="00BB71FE">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t>5.8.</w:t>
      </w:r>
      <w:r w:rsidRPr="009C6A83">
        <w:rPr>
          <w:b/>
          <w:bCs/>
          <w:color w:val="000000" w:themeColor="text1"/>
          <w:sz w:val="24"/>
          <w:szCs w:val="24"/>
        </w:rPr>
        <w:tab/>
        <w:t>How is the guidance structured?</w:t>
      </w:r>
    </w:p>
    <w:p w14:paraId="0751CA60" w14:textId="77777777" w:rsidR="003A283D" w:rsidRPr="009C6A83" w:rsidRDefault="003A283D" w:rsidP="00E600A6">
      <w:r w:rsidRPr="009C6A83">
        <w:t xml:space="preserve">To provide advice rapidly, the guidance is being produced </w:t>
      </w:r>
      <w:r>
        <w:t>as two separate</w:t>
      </w:r>
      <w:r w:rsidRPr="009C6A83">
        <w:t xml:space="preserve"> articles, each addressing a different review question. Each article will comprise an introduction, a summary of the evidence, and recommendations graded according to the available evidence.</w:t>
      </w:r>
    </w:p>
    <w:p w14:paraId="67CD71C1" w14:textId="77777777" w:rsidR="003A283D" w:rsidRPr="009C6A83" w:rsidRDefault="003A283D" w:rsidP="00BB71FE">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t>5.9.</w:t>
      </w:r>
      <w:r w:rsidRPr="009C6A83">
        <w:rPr>
          <w:b/>
          <w:bCs/>
          <w:color w:val="000000" w:themeColor="text1"/>
          <w:sz w:val="24"/>
          <w:szCs w:val="24"/>
        </w:rPr>
        <w:tab/>
        <w:t>How frequently is the guidance reviewed and updated?</w:t>
      </w:r>
    </w:p>
    <w:p w14:paraId="4F91F1BF" w14:textId="77777777" w:rsidR="003A283D" w:rsidRPr="009C6A83" w:rsidRDefault="003A283D" w:rsidP="00E600A6">
      <w:r w:rsidRPr="009C6A83">
        <w:t>The guidance will be considered for update within 1 year of publication to determine whether new evidence exists that would require a change in the recommendations.</w:t>
      </w:r>
    </w:p>
    <w:p w14:paraId="2CF41729" w14:textId="77777777" w:rsidR="003A283D" w:rsidRPr="009C6A83" w:rsidRDefault="003A283D" w:rsidP="00400509">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t>5.10.</w:t>
      </w:r>
      <w:r w:rsidRPr="009C6A83">
        <w:rPr>
          <w:b/>
          <w:bCs/>
          <w:color w:val="000000" w:themeColor="text1"/>
          <w:sz w:val="24"/>
          <w:szCs w:val="24"/>
        </w:rPr>
        <w:tab/>
        <w:t>Aim</w:t>
      </w:r>
    </w:p>
    <w:p w14:paraId="2B295384" w14:textId="77777777" w:rsidR="003A283D" w:rsidRPr="009C6A83" w:rsidRDefault="003A283D" w:rsidP="00E600A6">
      <w:r w:rsidRPr="009C6A83">
        <w:t xml:space="preserve">The aim of the guidance is to evaluate evidence for </w:t>
      </w:r>
      <w:proofErr w:type="spellStart"/>
      <w:r w:rsidRPr="009C6A83">
        <w:t>presymptomatic</w:t>
      </w:r>
      <w:proofErr w:type="spellEnd"/>
      <w:r w:rsidRPr="009C6A83">
        <w:t>, asymptomatic and post-symptomatic transmission of SARS-COV-2 with the intention of preventing transmission in hospitals and other health and care settings.</w:t>
      </w:r>
    </w:p>
    <w:p w14:paraId="6B75BDB3" w14:textId="77777777" w:rsidR="003A283D" w:rsidRPr="009C6A83" w:rsidRDefault="003A283D" w:rsidP="006C68A5">
      <w:pPr>
        <w:pStyle w:val="ListParagraph"/>
        <w:numPr>
          <w:ilvl w:val="0"/>
          <w:numId w:val="9"/>
        </w:numPr>
        <w:spacing w:after="0" w:line="360" w:lineRule="auto"/>
        <w:jc w:val="both"/>
        <w:outlineLvl w:val="0"/>
        <w:rPr>
          <w:b/>
          <w:bCs/>
          <w:color w:val="000000" w:themeColor="text1"/>
          <w:sz w:val="28"/>
          <w:szCs w:val="28"/>
          <w:u w:val="single"/>
        </w:rPr>
      </w:pPr>
      <w:r w:rsidRPr="009C6A83">
        <w:rPr>
          <w:b/>
          <w:bCs/>
          <w:color w:val="000000" w:themeColor="text1"/>
          <w:sz w:val="28"/>
          <w:szCs w:val="28"/>
          <w:u w:val="single"/>
        </w:rPr>
        <w:t>Methodology</w:t>
      </w:r>
    </w:p>
    <w:p w14:paraId="1EFB788F" w14:textId="77777777" w:rsidR="003A283D" w:rsidRPr="009C6A83" w:rsidRDefault="003A283D" w:rsidP="006C68A5">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t>6.1.</w:t>
      </w:r>
      <w:r w:rsidRPr="009C6A83">
        <w:rPr>
          <w:b/>
          <w:bCs/>
          <w:color w:val="000000" w:themeColor="text1"/>
          <w:sz w:val="24"/>
          <w:szCs w:val="24"/>
        </w:rPr>
        <w:tab/>
        <w:t xml:space="preserve">Evidence </w:t>
      </w:r>
      <w:proofErr w:type="gramStart"/>
      <w:r w:rsidRPr="009C6A83">
        <w:rPr>
          <w:b/>
          <w:bCs/>
          <w:color w:val="000000" w:themeColor="text1"/>
          <w:sz w:val="24"/>
          <w:szCs w:val="24"/>
        </w:rPr>
        <w:t>search</w:t>
      </w:r>
      <w:proofErr w:type="gramEnd"/>
      <w:r w:rsidRPr="009C6A83">
        <w:rPr>
          <w:b/>
          <w:bCs/>
          <w:color w:val="000000" w:themeColor="text1"/>
          <w:sz w:val="24"/>
          <w:szCs w:val="24"/>
        </w:rPr>
        <w:t xml:space="preserve"> and appraisal</w:t>
      </w:r>
    </w:p>
    <w:p w14:paraId="304CDB98" w14:textId="77777777" w:rsidR="003A283D" w:rsidRPr="009C6A83" w:rsidRDefault="003A283D" w:rsidP="008F68C2">
      <w:r w:rsidRPr="009C6A83">
        <w:t xml:space="preserve">Topics for the COVID-19 rapid guidance were derived from initial discussions of the Working Party. An e-newsletter was sent to HIS members inviting further suggestions for topics to be considered. To develop their recommendations, the Working Party collectively reviewed evidence gathered from published, preprint and grey literature sources. The processes and methods used were based on the NICE </w:t>
      </w:r>
      <w:proofErr w:type="gramStart"/>
      <w:r w:rsidRPr="009C6A83">
        <w:t>guidelines</w:t>
      </w:r>
      <w:proofErr w:type="gramEnd"/>
      <w:r w:rsidRPr="009C6A83">
        <w:t xml:space="preserve"> manual.</w:t>
      </w:r>
      <w:r w:rsidRPr="00830064">
        <w:rPr>
          <w:noProof/>
          <w:vertAlign w:val="superscript"/>
        </w:rPr>
        <w:t>[2]</w:t>
      </w:r>
      <w:r w:rsidRPr="009C6A83">
        <w:t xml:space="preserve"> Some modifications were made to allow a rapid review process to be followed. For example, the number of bibliographic databases searched was limited to two, the Working Party was smaller than usual (with only one lay member), and quality assessment was conducted by one reviewer (with 10% of records being checked by a second reviewer).</w:t>
      </w:r>
    </w:p>
    <w:p w14:paraId="0F91214D" w14:textId="77777777" w:rsidR="003A283D" w:rsidRPr="009C6A83" w:rsidRDefault="003A283D" w:rsidP="006C68A5">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t>6.2.</w:t>
      </w:r>
      <w:r w:rsidRPr="009C6A83">
        <w:rPr>
          <w:b/>
          <w:bCs/>
          <w:color w:val="000000" w:themeColor="text1"/>
          <w:sz w:val="24"/>
          <w:szCs w:val="24"/>
        </w:rPr>
        <w:tab/>
        <w:t>Data sources and search strategy</w:t>
      </w:r>
    </w:p>
    <w:p w14:paraId="3083D4B5" w14:textId="5AC3EBB7" w:rsidR="008828AB" w:rsidRDefault="003A283D">
      <w:r w:rsidRPr="009C6A83">
        <w:t>Two electronic databases (MEDLINE and Embase) were searched for articles published between 1 January and 29 May 2020. Search terms were constructed using medical subject headings (</w:t>
      </w:r>
      <w:proofErr w:type="spellStart"/>
      <w:r w:rsidRPr="009C6A83">
        <w:t>MeSH</w:t>
      </w:r>
      <w:proofErr w:type="spellEnd"/>
      <w:r w:rsidRPr="009C6A83">
        <w:t xml:space="preserve">) and free-text terms (see Appendix C). Additional hand searching was conducted in several online databases (WHO Chinese database, CNKI, China Biomedical Literature Service, </w:t>
      </w:r>
      <w:proofErr w:type="spellStart"/>
      <w:r w:rsidRPr="009C6A83">
        <w:t>Epistemonikos</w:t>
      </w:r>
      <w:proofErr w:type="spellEnd"/>
      <w:r w:rsidRPr="009C6A83">
        <w:t xml:space="preserve"> COVID-19 L·OVE platform, EPPI-Centre living systematic map of the evidence, CORD-19, COVID-END, and HIS COVID-19 resources) to identify preprints, articles in press and grey literature. Reference lists from included studies and reviews identified through the literature searches were scanned for additional studies. Searches were restricted to person-to-person transmission of SARS-CoV-2 and no language restrictions were applied. Due to the large number of papers being published daily during the first and second waves of the pandemic, a decision was made not to rerun the searches before publication as this would significantly delay the guidance being made available to readers. Further details of the searches are presented in Appendix C.</w:t>
      </w:r>
      <w:r w:rsidR="008828AB">
        <w:br w:type="page"/>
      </w:r>
    </w:p>
    <w:p w14:paraId="094FDF32" w14:textId="77777777" w:rsidR="003A283D" w:rsidRPr="009C6A83" w:rsidRDefault="003A283D" w:rsidP="006C68A5">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lastRenderedPageBreak/>
        <w:t>6.3.</w:t>
      </w:r>
      <w:r w:rsidRPr="009C6A83">
        <w:rPr>
          <w:b/>
          <w:bCs/>
          <w:color w:val="000000" w:themeColor="text1"/>
          <w:sz w:val="24"/>
          <w:szCs w:val="24"/>
        </w:rPr>
        <w:tab/>
        <w:t>Study eligibility and selection criteria</w:t>
      </w:r>
    </w:p>
    <w:p w14:paraId="58322BF2" w14:textId="77777777" w:rsidR="003A283D" w:rsidRPr="009C6A83" w:rsidRDefault="003A283D" w:rsidP="00012CAF">
      <w:r w:rsidRPr="009C6A83">
        <w:t xml:space="preserve">The members of the Working Party determined study inclusion criteria. Any article presenting primary data on </w:t>
      </w:r>
      <w:proofErr w:type="spellStart"/>
      <w:r w:rsidRPr="009C6A83">
        <w:t>presymptomatic</w:t>
      </w:r>
      <w:proofErr w:type="spellEnd"/>
      <w:r w:rsidRPr="009C6A83">
        <w:t>, asymptomatic or post-symptomatic transmission of SARS-CoV-2 was eligible for inclusion. Search results were screened for relevance, with one reviewer examining titles, abstracts and full texts of all records identified through the searches. A second reviewer checked at least 10% of records earmarked for exclusion at each stage of screening. Disagreements were first discussed between the two reviewers and, if consensus was not reached, a third reviewer was consulted. The results are presented in the study selection flowchart in Appendix D. A list of studies excluded after full-text screening is presented in Appendix E.</w:t>
      </w:r>
    </w:p>
    <w:p w14:paraId="17CCD841" w14:textId="77777777" w:rsidR="003A283D" w:rsidRPr="009C6A83" w:rsidRDefault="003A283D" w:rsidP="006C68A5">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t>6.4.</w:t>
      </w:r>
      <w:r w:rsidRPr="009C6A83">
        <w:rPr>
          <w:b/>
          <w:bCs/>
          <w:color w:val="000000" w:themeColor="text1"/>
          <w:sz w:val="24"/>
          <w:szCs w:val="24"/>
        </w:rPr>
        <w:tab/>
        <w:t xml:space="preserve">Data extraction, </w:t>
      </w:r>
      <w:proofErr w:type="gramStart"/>
      <w:r w:rsidRPr="009C6A83">
        <w:rPr>
          <w:b/>
          <w:bCs/>
          <w:color w:val="000000" w:themeColor="text1"/>
          <w:sz w:val="24"/>
          <w:szCs w:val="24"/>
        </w:rPr>
        <w:t>analysis</w:t>
      </w:r>
      <w:proofErr w:type="gramEnd"/>
      <w:r w:rsidRPr="009C6A83">
        <w:rPr>
          <w:b/>
          <w:bCs/>
          <w:color w:val="000000" w:themeColor="text1"/>
          <w:sz w:val="24"/>
          <w:szCs w:val="24"/>
        </w:rPr>
        <w:t xml:space="preserve"> and quality assessment</w:t>
      </w:r>
    </w:p>
    <w:p w14:paraId="2890FA53" w14:textId="77777777" w:rsidR="003A283D" w:rsidRPr="009C6A83" w:rsidRDefault="003A283D" w:rsidP="0079529B">
      <w:r w:rsidRPr="009C6A83">
        <w:t>The characteristics of included studies are summarised in Appendix F. For each included study, data were extracted into an evidence table by one reviewer while a second reviewer checked the data extraction for 10% of studies. Evidence was stratified (organised) according to the type of study (cluster/outbreak investigations, comparative epidemiological studies, and mathematical modelling of epidemic spread). The resulting evidence tables are presented in Appendix G.</w:t>
      </w:r>
    </w:p>
    <w:p w14:paraId="5CE00B48" w14:textId="77777777" w:rsidR="003A283D" w:rsidRPr="009C6A83" w:rsidRDefault="003A283D" w:rsidP="0079529B">
      <w:r w:rsidRPr="009C6A83">
        <w:t xml:space="preserve">Further stratification of the evidence, for example, according to whether a cluster/outbreak investigation explored the possibility of </w:t>
      </w:r>
      <w:proofErr w:type="spellStart"/>
      <w:r w:rsidRPr="009C6A83">
        <w:t>presymptomatic</w:t>
      </w:r>
      <w:proofErr w:type="spellEnd"/>
      <w:r w:rsidRPr="009C6A83">
        <w:t xml:space="preserve"> transmission (in which the index case had no symptoms during the exposure period of their close contacts, but later developed symptoms) or asymptomatic transmission (in which the index case never developed symptoms or signs of infection) was undertaken to aid presentation and interpretation of the evidence.</w:t>
      </w:r>
    </w:p>
    <w:p w14:paraId="1A1DADCA" w14:textId="77777777" w:rsidR="003A283D" w:rsidRPr="009C6A83" w:rsidRDefault="003A283D" w:rsidP="0079529B">
      <w:r w:rsidRPr="009C6A83">
        <w:t xml:space="preserve">Many of the cluster/outbreak investigations permitted only a categorical (non-numerical or nominal) assessment of the credibility of transmission by </w:t>
      </w:r>
      <w:proofErr w:type="spellStart"/>
      <w:r w:rsidRPr="009C6A83">
        <w:t>presymptomatic</w:t>
      </w:r>
      <w:proofErr w:type="spellEnd"/>
      <w:r w:rsidRPr="009C6A83">
        <w:t xml:space="preserve"> or asymptomatic people (with the categories assigned in the evidence review being ‘yes’, ‘no’ or ‘uncertain’). Other cluster/outbreak investigations allowed calculation of an attack rate (the number of contacts of the index case who tested positive for SARS-CoV-2 divided by the total number of contacts) and an associated confidence interval (CI). Stratification of the evidence from cluster/outbreak studies according to the time at which contacts were exposed to SARS-CoV-2 relative to the index case acquiring the virus (categorised as &lt; 7 days, 7 to 10 days, 11 to 14 days or not calculable, with day 0 representing the day on which the index case acquired the virus) was also undertaken.</w:t>
      </w:r>
    </w:p>
    <w:p w14:paraId="7FA0CFAF" w14:textId="77777777" w:rsidR="003A283D" w:rsidRPr="009C6A83" w:rsidRDefault="003A283D" w:rsidP="00101F09">
      <w:r w:rsidRPr="009C6A83">
        <w:t>Where cluster/outbreak studies reported the use of personal protective equipment (PPE) this was noted to aid interpretation of the evidence.</w:t>
      </w:r>
    </w:p>
    <w:p w14:paraId="574C5A58" w14:textId="77777777" w:rsidR="003A283D" w:rsidRPr="009C6A83" w:rsidRDefault="003A283D" w:rsidP="0079529B">
      <w:r w:rsidRPr="009C6A83">
        <w:t xml:space="preserve">The possibility of identifying comparative epidemiological studies relevant to the review question had not been anticipated because the pandemic was associated with a novel disease and was still in its early stages when the evidence review was initiated. However, several such studies were identified and included as noted above. For these epidemiological studies (and the mathematical modelling studies included in the review – see below) that reported (or allowed calculation of) a measure of transmission risk according to the index case’s symptom status at the time of exposure of their close contacts, the convention of expressing risks based on exposure to people with fewer symptoms compared to risks based on exposure to people with more symptoms was applied where possible. </w:t>
      </w:r>
    </w:p>
    <w:p w14:paraId="2732BFDB" w14:textId="77777777" w:rsidR="003A283D" w:rsidRPr="009C6A83" w:rsidRDefault="003A283D" w:rsidP="0079529B">
      <w:r w:rsidRPr="009C6A83">
        <w:t>Mathematical modelling studies were included in the review only where they distinguished between transmission risks according to the index case’s symptom status during exposure of their close contacts.</w:t>
      </w:r>
    </w:p>
    <w:p w14:paraId="60F6FEE3" w14:textId="77777777" w:rsidR="003A283D" w:rsidRPr="009C6A83" w:rsidRDefault="003A283D" w:rsidP="0079529B">
      <w:r w:rsidRPr="009C6A83">
        <w:lastRenderedPageBreak/>
        <w:t xml:space="preserve">Included epidemiological studies were appraised for quality using checklists recommended in the NICE </w:t>
      </w:r>
      <w:proofErr w:type="gramStart"/>
      <w:r w:rsidRPr="009C6A83">
        <w:t>guidelines</w:t>
      </w:r>
      <w:proofErr w:type="gramEnd"/>
      <w:r w:rsidRPr="009C6A83">
        <w:t xml:space="preserve"> manual.</w:t>
      </w:r>
      <w:r w:rsidRPr="00830064">
        <w:rPr>
          <w:noProof/>
          <w:vertAlign w:val="superscript"/>
        </w:rPr>
        <w:t>[2]</w:t>
      </w:r>
      <w:r w:rsidRPr="009C6A83">
        <w:t xml:space="preserve"> Critical appraisal was conducted by one reviewer, and appraisal outcomes for at least 10% of studies were checked by a second reviewer. The results of study-level quality appraisal are included in the evidence tables in Appendix G. Mathematical modelling studies were not appraised for quality at individual study level.</w:t>
      </w:r>
    </w:p>
    <w:p w14:paraId="7E9D2B7E" w14:textId="77777777" w:rsidR="003A283D" w:rsidRPr="009C6A83" w:rsidRDefault="003A283D" w:rsidP="006C68A5">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t>6.5.</w:t>
      </w:r>
      <w:r w:rsidRPr="009C6A83">
        <w:rPr>
          <w:b/>
          <w:bCs/>
          <w:color w:val="000000" w:themeColor="text1"/>
          <w:sz w:val="24"/>
          <w:szCs w:val="24"/>
        </w:rPr>
        <w:tab/>
        <w:t>Rating of evidence and recommendations</w:t>
      </w:r>
    </w:p>
    <w:p w14:paraId="6E9A8997" w14:textId="77777777" w:rsidR="003A283D" w:rsidRPr="009C6A83" w:rsidRDefault="003A283D" w:rsidP="00012CAF">
      <w:r w:rsidRPr="009C6A83">
        <w:t xml:space="preserve">Evidence was assessed for quality at outcome level using the approach known as Grading of Recommendations Assessment, Development and Evaluation (GRADE; see </w:t>
      </w:r>
      <w:hyperlink r:id="rId8" w:history="1">
        <w:r w:rsidRPr="009C6A83">
          <w:rPr>
            <w:rStyle w:val="Hyperlink"/>
          </w:rPr>
          <w:t>https://www.gradeworkinggroup.org/</w:t>
        </w:r>
      </w:hyperlink>
      <w:r w:rsidRPr="009C6A83">
        <w:t xml:space="preserve"> for details). The resulting GRADE tables are presented in Appendix H (stratified by type of study and, in the case of cluster/outbreak investigations, exploration of </w:t>
      </w:r>
      <w:proofErr w:type="spellStart"/>
      <w:r w:rsidRPr="009C6A83">
        <w:t>presymptomatic</w:t>
      </w:r>
      <w:proofErr w:type="spellEnd"/>
      <w:r w:rsidRPr="009C6A83">
        <w:t xml:space="preserve"> or asymptomatic transmission and time at which contacts were exposed to SARS-CoV-2 relative to the index case acquiring the virus, as outlined above). Using GRADE, the overall quality of the evidence for a particular outcome was classified as very low, low, </w:t>
      </w:r>
      <w:proofErr w:type="gramStart"/>
      <w:r w:rsidRPr="009C6A83">
        <w:t>moderate</w:t>
      </w:r>
      <w:proofErr w:type="gramEnd"/>
      <w:r w:rsidRPr="009C6A83">
        <w:t xml:space="preserve"> or high.</w:t>
      </w:r>
    </w:p>
    <w:p w14:paraId="399D59C5" w14:textId="77777777" w:rsidR="003A283D" w:rsidRPr="009C6A83" w:rsidRDefault="003A283D" w:rsidP="00A60DA8">
      <w:r w:rsidRPr="009C6A83">
        <w:t>No overall assessment of the quality of evidence from mathematical modelling studies was conducted using GRADE because there is no validated approach for applying GRADE to such studies. However, some domains in the GRADE framework are applicable in the case of mathematical modelling studies, for example, inconsistency and indirectness. All the evidence from the mathematical modelling studies was downgraded for indirectness by at least one level because such studies provided indirect estimates of transmission risks compared to epidemiological studies. Further downgrading for indirectness was assessed on a case-by-case basis (see Appendix H for details).</w:t>
      </w:r>
    </w:p>
    <w:p w14:paraId="6489B467" w14:textId="77777777" w:rsidR="003A283D" w:rsidRPr="009C6A83" w:rsidRDefault="003A283D" w:rsidP="00D96367">
      <w:r w:rsidRPr="009C6A83">
        <w:t>Evidence statements were constructed by combining the outcome-level classification of evidence quality determined using GRADE and the following terms reflecting the Working Party’s overall confidence in using the evidence to formulate recommendations:</w:t>
      </w:r>
    </w:p>
    <w:p w14:paraId="11DACB75" w14:textId="77777777" w:rsidR="003A283D" w:rsidRPr="009C6A83" w:rsidRDefault="003A283D" w:rsidP="00D96367">
      <w:pPr>
        <w:pStyle w:val="ListParagraph"/>
        <w:numPr>
          <w:ilvl w:val="0"/>
          <w:numId w:val="11"/>
        </w:numPr>
      </w:pPr>
      <w:r w:rsidRPr="009C6A83">
        <w:t>strong evidence – further research is unlikely to alter confidence in the estimated effect</w:t>
      </w:r>
    </w:p>
    <w:p w14:paraId="11BBFA89" w14:textId="77777777" w:rsidR="003A283D" w:rsidRPr="009C6A83" w:rsidRDefault="003A283D" w:rsidP="00D96367">
      <w:pPr>
        <w:pStyle w:val="ListParagraph"/>
        <w:numPr>
          <w:ilvl w:val="0"/>
          <w:numId w:val="11"/>
        </w:numPr>
      </w:pPr>
      <w:r w:rsidRPr="009C6A83">
        <w:t>moderate evidence – further research might alter the estimated effect and its strength</w:t>
      </w:r>
    </w:p>
    <w:p w14:paraId="738701A1" w14:textId="77777777" w:rsidR="003A283D" w:rsidRPr="009C6A83" w:rsidRDefault="003A283D" w:rsidP="00D96367">
      <w:pPr>
        <w:pStyle w:val="ListParagraph"/>
        <w:numPr>
          <w:ilvl w:val="0"/>
          <w:numId w:val="11"/>
        </w:numPr>
      </w:pPr>
      <w:r w:rsidRPr="009C6A83">
        <w:t>weak evidence – further research is very likely to alter the estimated effect and its strength</w:t>
      </w:r>
    </w:p>
    <w:p w14:paraId="1D566F9B" w14:textId="77777777" w:rsidR="003A283D" w:rsidRPr="009C6A83" w:rsidRDefault="003A283D" w:rsidP="00D96367">
      <w:pPr>
        <w:pStyle w:val="ListParagraph"/>
        <w:numPr>
          <w:ilvl w:val="0"/>
          <w:numId w:val="11"/>
        </w:numPr>
      </w:pPr>
      <w:r w:rsidRPr="009C6A83">
        <w:t>inconsistent evidence – current studies report conflicting evidence and further research is very likely to alter the estimated effect.</w:t>
      </w:r>
    </w:p>
    <w:p w14:paraId="1804595D" w14:textId="77777777" w:rsidR="003A283D" w:rsidRPr="009C6A83" w:rsidRDefault="003A283D" w:rsidP="00012CAF">
      <w:r w:rsidRPr="009C6A83">
        <w:t xml:space="preserve">The Working Party further classified the evidence as indicating whether </w:t>
      </w:r>
      <w:proofErr w:type="spellStart"/>
      <w:r w:rsidRPr="009C6A83">
        <w:t>presymptomatic</w:t>
      </w:r>
      <w:proofErr w:type="spellEnd"/>
      <w:r w:rsidRPr="009C6A83">
        <w:t xml:space="preserve">, asymptomatic and post-symptomatic transmission was confirmed, probable, possible, </w:t>
      </w:r>
      <w:proofErr w:type="gramStart"/>
      <w:r w:rsidRPr="009C6A83">
        <w:t>unlikely</w:t>
      </w:r>
      <w:proofErr w:type="gramEnd"/>
      <w:r w:rsidRPr="009C6A83">
        <w:t xml:space="preserve"> or confirmed as not occurring. This mirrored the approach taken in the first article in the </w:t>
      </w:r>
      <w:r>
        <w:t>pair</w:t>
      </w:r>
      <w:r w:rsidRPr="009C6A83">
        <w:t xml:space="preserve"> of guidance documents, which examined routes of transmission of SARS-CoV-2.</w:t>
      </w:r>
      <w:r w:rsidRPr="00830064">
        <w:rPr>
          <w:noProof/>
          <w:vertAlign w:val="superscript"/>
        </w:rPr>
        <w:t>[3]</w:t>
      </w:r>
    </w:p>
    <w:p w14:paraId="79E50645" w14:textId="77777777" w:rsidR="003A283D" w:rsidRPr="009C6A83" w:rsidRDefault="003A283D" w:rsidP="00012CAF">
      <w:r w:rsidRPr="009C6A83">
        <w:t>Finally, in accordance with the GRADE approach, the Working Party’s recommendations were phrased to reflect the strength of the evidence and their confidence in using it as the basis for developing recommendations.</w:t>
      </w:r>
    </w:p>
    <w:p w14:paraId="622E7BD3" w14:textId="77777777" w:rsidR="003A283D" w:rsidRPr="009C6A83" w:rsidRDefault="003A283D" w:rsidP="00012CAF">
      <w:r w:rsidRPr="009C6A83">
        <w:t>Where there was little or no evidence to guide recommendations, the Working Party used informal consensus to formulate ‘good practice recommendations’ based on their collective experience and expertise.</w:t>
      </w:r>
    </w:p>
    <w:p w14:paraId="523C4BC3" w14:textId="53DA830F" w:rsidR="00837D01" w:rsidRDefault="003A283D">
      <w:r w:rsidRPr="009C6A83">
        <w:t>Videoconferences were held regularly throughout the guideline development process to discuss and interpret the evidence and translate it into recommendations for practice (and, where gaps in the evidence were identified, recommendations for further research).</w:t>
      </w:r>
      <w:r w:rsidR="00837D01">
        <w:br w:type="page"/>
      </w:r>
    </w:p>
    <w:p w14:paraId="4594E2B2" w14:textId="77777777" w:rsidR="003A283D" w:rsidRPr="009C6A83" w:rsidRDefault="003A283D" w:rsidP="006C68A5">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lastRenderedPageBreak/>
        <w:t>6.6.</w:t>
      </w:r>
      <w:r w:rsidRPr="009C6A83">
        <w:rPr>
          <w:b/>
          <w:bCs/>
          <w:color w:val="000000" w:themeColor="text1"/>
          <w:sz w:val="24"/>
          <w:szCs w:val="24"/>
        </w:rPr>
        <w:tab/>
        <w:t>Consultation process</w:t>
      </w:r>
    </w:p>
    <w:p w14:paraId="7BC9AE49" w14:textId="77777777" w:rsidR="003A283D" w:rsidRPr="009C6A83" w:rsidRDefault="003A283D" w:rsidP="00012CAF">
      <w:r w:rsidRPr="009C6A83">
        <w:t xml:space="preserve">Feedback on the draft guidance was received from the HIS Guidelines Committee and through rapid consultation with relevant stakeholders. The draft report was placed on the HIS website for 10 working days along with the HIS standard response form, including a </w:t>
      </w:r>
      <w:proofErr w:type="gramStart"/>
      <w:r w:rsidRPr="009C6A83">
        <w:t>conflict of interest</w:t>
      </w:r>
      <w:proofErr w:type="gramEnd"/>
      <w:r w:rsidRPr="009C6A83">
        <w:t xml:space="preserve"> disclosure form. The availability of the draft guidance was communicated via email and social media. Stakeholders were invited to comment on format, content, local applicability, patient acceptability and recommendations. The Working Party reviewed stakeholder comments, and collectively agreed revisions in response to the comments (see Appendix I). Comments received from individuals who disclosed conflicts of interest, or who did not submit a </w:t>
      </w:r>
      <w:proofErr w:type="gramStart"/>
      <w:r w:rsidRPr="009C6A83">
        <w:t>conflict of interest</w:t>
      </w:r>
      <w:proofErr w:type="gramEnd"/>
      <w:r w:rsidRPr="009C6A83">
        <w:t xml:space="preserve"> disclosure form, were excluded.</w:t>
      </w:r>
    </w:p>
    <w:p w14:paraId="03302EBE" w14:textId="77777777" w:rsidR="003A283D" w:rsidRPr="009C6A83" w:rsidRDefault="003A283D" w:rsidP="003C330A">
      <w:pPr>
        <w:pStyle w:val="ListParagraph"/>
        <w:numPr>
          <w:ilvl w:val="0"/>
          <w:numId w:val="9"/>
        </w:numPr>
        <w:spacing w:after="0" w:line="360" w:lineRule="auto"/>
        <w:jc w:val="both"/>
        <w:outlineLvl w:val="0"/>
        <w:rPr>
          <w:b/>
          <w:bCs/>
          <w:color w:val="000000" w:themeColor="text1"/>
          <w:sz w:val="28"/>
          <w:szCs w:val="28"/>
          <w:u w:val="single"/>
        </w:rPr>
      </w:pPr>
      <w:r w:rsidRPr="009C6A83">
        <w:rPr>
          <w:b/>
          <w:bCs/>
          <w:color w:val="000000" w:themeColor="text1"/>
          <w:sz w:val="28"/>
          <w:szCs w:val="28"/>
          <w:u w:val="single"/>
        </w:rPr>
        <w:t>Results</w:t>
      </w:r>
    </w:p>
    <w:p w14:paraId="6A7DEB30" w14:textId="77777777" w:rsidR="003A283D" w:rsidRPr="009C6A83" w:rsidRDefault="003A283D" w:rsidP="00D53E97">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t>7.1</w:t>
      </w:r>
      <w:r w:rsidRPr="009C6A83">
        <w:rPr>
          <w:b/>
          <w:bCs/>
          <w:color w:val="000000" w:themeColor="text1"/>
          <w:sz w:val="24"/>
          <w:szCs w:val="24"/>
        </w:rPr>
        <w:tab/>
      </w:r>
      <w:r w:rsidRPr="009C6A83">
        <w:rPr>
          <w:b/>
          <w:bCs/>
          <w:color w:val="000000" w:themeColor="text1"/>
          <w:sz w:val="24"/>
          <w:szCs w:val="24"/>
        </w:rPr>
        <w:tab/>
        <w:t>Overview of the evidence</w:t>
      </w:r>
    </w:p>
    <w:p w14:paraId="7BB48B2B" w14:textId="77777777" w:rsidR="003A283D" w:rsidRPr="009C6A83" w:rsidRDefault="003A283D" w:rsidP="008B1253">
      <w:r w:rsidRPr="009C6A83">
        <w:t>Fifty-five articles were included in the evidence review (see Table F.1).</w:t>
      </w:r>
      <w:r w:rsidRPr="00830064">
        <w:rPr>
          <w:noProof/>
          <w:vertAlign w:val="superscript"/>
        </w:rPr>
        <w:t>[4-58]</w:t>
      </w:r>
      <w:r w:rsidRPr="009C6A83">
        <w:t xml:space="preserve"> Of these, 44 reported cluster/outbreak investigations (presented in chronological order in Table G.1),</w:t>
      </w:r>
      <w:r w:rsidRPr="00830064">
        <w:rPr>
          <w:noProof/>
          <w:vertAlign w:val="superscript"/>
        </w:rPr>
        <w:t>[4-7, 9, 10, 14, 15, 17, 18, 20-28, 30-34, 36-44, 46-51, 53-55, 57, 58]</w:t>
      </w:r>
      <w:r w:rsidRPr="009C6A83">
        <w:t xml:space="preserve"> six reported comparative epidemiological studies that allowed calculation of relative risks of transmission based on the index case’s symptom status during exposure of their close contacts (for example, transmission associated with </w:t>
      </w:r>
      <w:proofErr w:type="spellStart"/>
      <w:r w:rsidRPr="009C6A83">
        <w:t>presymptomatic</w:t>
      </w:r>
      <w:proofErr w:type="spellEnd"/>
      <w:r w:rsidRPr="009C6A83">
        <w:t xml:space="preserve"> exposure versus transmission associated with symptomatic exposure),</w:t>
      </w:r>
      <w:r w:rsidRPr="00830064">
        <w:rPr>
          <w:noProof/>
          <w:vertAlign w:val="superscript"/>
        </w:rPr>
        <w:t>[11, 12, 19, 35, 52, 56]</w:t>
      </w:r>
      <w:r w:rsidRPr="009C6A83">
        <w:t xml:space="preserve"> and five reported mathematical modelling of epidemic spread.</w:t>
      </w:r>
      <w:r w:rsidRPr="00830064">
        <w:rPr>
          <w:noProof/>
          <w:vertAlign w:val="superscript"/>
        </w:rPr>
        <w:t>[8, 13, 16, 29, 45]</w:t>
      </w:r>
      <w:r w:rsidRPr="009C6A83">
        <w:t xml:space="preserve"> More than half of the included studies referred to investigations of SARS-CoV-2 transmission in mainland China, reflecting the emergence and initial investigation of COVID-19 there; the remainder reported evidence from Germany, Hong Kong, Italy, Japan, Malaysia, Singapore, South Korea, Switzerland, Taiwan, USA and Vietnam, reflecting the pandemic spread as time progressed (see Table F.1 for further details).</w:t>
      </w:r>
    </w:p>
    <w:p w14:paraId="584BF5B1" w14:textId="77777777" w:rsidR="003A283D" w:rsidRPr="009C6A83" w:rsidRDefault="003A283D" w:rsidP="00D53E97">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t>7.2</w:t>
      </w:r>
      <w:r w:rsidRPr="009C6A83">
        <w:rPr>
          <w:b/>
          <w:bCs/>
          <w:color w:val="000000" w:themeColor="text1"/>
          <w:sz w:val="24"/>
          <w:szCs w:val="24"/>
        </w:rPr>
        <w:tab/>
      </w:r>
      <w:r w:rsidRPr="009C6A83">
        <w:rPr>
          <w:b/>
          <w:bCs/>
          <w:color w:val="000000" w:themeColor="text1"/>
          <w:sz w:val="24"/>
          <w:szCs w:val="24"/>
        </w:rPr>
        <w:tab/>
        <w:t>Cluster/outbreak investigations</w:t>
      </w:r>
    </w:p>
    <w:p w14:paraId="751D77EA" w14:textId="77777777" w:rsidR="003A283D" w:rsidRPr="009C6A83" w:rsidRDefault="003A283D" w:rsidP="005026C6">
      <w:r w:rsidRPr="009C6A83">
        <w:t>In several instances, the same cluster/outbreak was reported independently in more than one article (for example, three separate articles reported or commented on a single cluster/outbreak in Germany)</w:t>
      </w:r>
      <w:r w:rsidRPr="00830064">
        <w:rPr>
          <w:noProof/>
          <w:vertAlign w:val="superscript"/>
        </w:rPr>
        <w:t>[7, 26, 41]</w:t>
      </w:r>
      <w:r w:rsidRPr="009C6A83">
        <w:t xml:space="preserve"> or the same data were analysed differently across multiple articles (for example, three articles reported different analyses of relative risks of transmission based on the index case’s symptom status during an outbreak in China).</w:t>
      </w:r>
      <w:r w:rsidRPr="00830064">
        <w:rPr>
          <w:noProof/>
          <w:vertAlign w:val="superscript"/>
        </w:rPr>
        <w:t>[11, 19, 52]</w:t>
      </w:r>
      <w:r w:rsidRPr="009C6A83">
        <w:t xml:space="preserve"> Similarly, there were several instances in which a single article reported multiple clusters/outbreaks (for example, one article summarised evidence from several clusters in Singapore that were likely to be associated with </w:t>
      </w:r>
      <w:proofErr w:type="spellStart"/>
      <w:r w:rsidRPr="009C6A83">
        <w:t>presymptomatic</w:t>
      </w:r>
      <w:proofErr w:type="spellEnd"/>
      <w:r w:rsidRPr="009C6A83">
        <w:t xml:space="preserve"> transmission).</w:t>
      </w:r>
      <w:r w:rsidRPr="00830064">
        <w:rPr>
          <w:noProof/>
          <w:vertAlign w:val="superscript"/>
        </w:rPr>
        <w:t>[46]</w:t>
      </w:r>
      <w:r w:rsidRPr="009C6A83">
        <w:t xml:space="preserve"> Accounting for such overlaps by presenting a combined summary of each distinct cluster/outbreak or other epidemiological analysis resulted in a total of 45 distinct clusters/outbreaks and four sets of comparative epidemiological analyses of transmission risks based on symptom status (see Table G.1 and Table G.2 for further details).</w:t>
      </w:r>
    </w:p>
    <w:p w14:paraId="068E4C70" w14:textId="77777777" w:rsidR="003A283D" w:rsidRPr="009C6A83" w:rsidRDefault="003A283D" w:rsidP="00621404">
      <w:r w:rsidRPr="009C6A83">
        <w:t xml:space="preserve">The reported cluster/outbreak investigations focused on potential transmission of SARS-CoV-2 in both community and nosocomial settings (see Table F.1 and Table G.1). The possibility of </w:t>
      </w:r>
      <w:proofErr w:type="spellStart"/>
      <w:r w:rsidRPr="009C6A83">
        <w:t>presymptomatic</w:t>
      </w:r>
      <w:proofErr w:type="spellEnd"/>
      <w:r w:rsidRPr="009C6A83">
        <w:t xml:space="preserve"> transmission was explored in more studies (36 clusters/outbreaks)</w:t>
      </w:r>
      <w:r w:rsidRPr="00830064">
        <w:rPr>
          <w:noProof/>
          <w:vertAlign w:val="superscript"/>
        </w:rPr>
        <w:t>[4, 5, 7, 9, 10, 15, 17, 18, 20, 21, 23-28, 30-33, 36, 39-41, 43, 44, 46-51, 53, 54, 57, 58]</w:t>
      </w:r>
      <w:r w:rsidRPr="009C6A83">
        <w:t xml:space="preserve"> than was the possibility of asymptomatic transmission (seven clusters/outbreaks);</w:t>
      </w:r>
      <w:r w:rsidRPr="00830064">
        <w:rPr>
          <w:noProof/>
          <w:vertAlign w:val="superscript"/>
        </w:rPr>
        <w:t>[6, 14, 22, 34, 38, 42, 55]</w:t>
      </w:r>
      <w:r w:rsidRPr="009C6A83">
        <w:t xml:space="preserve"> two further clusters/outbreaks were reported in sufficient detail to determine that </w:t>
      </w:r>
      <w:proofErr w:type="spellStart"/>
      <w:r w:rsidRPr="009C6A83">
        <w:t>presymptomatic</w:t>
      </w:r>
      <w:proofErr w:type="spellEnd"/>
      <w:r w:rsidRPr="009C6A83">
        <w:t xml:space="preserve"> or asymptomatic (rather than symptomatic) exposure had occurred, but not to distinguish between the two (see Table G.1).</w:t>
      </w:r>
      <w:r w:rsidRPr="00830064">
        <w:rPr>
          <w:noProof/>
          <w:vertAlign w:val="superscript"/>
        </w:rPr>
        <w:t>[36, 37]</w:t>
      </w:r>
      <w:r w:rsidRPr="009C6A83">
        <w:t xml:space="preserve"> There were no reports of investigations exploring the possibility of post-symptomatic transmission.</w:t>
      </w:r>
    </w:p>
    <w:p w14:paraId="1C17250E" w14:textId="77777777" w:rsidR="003A283D" w:rsidRPr="009C6A83" w:rsidRDefault="003A283D" w:rsidP="00621404">
      <w:r w:rsidRPr="009C6A83">
        <w:lastRenderedPageBreak/>
        <w:t>Stratification of the evidence from cluster/outbreak investigations according to the time at which contacts were exposed to SARS-CoV-2 relative to the index case acquiring the virus (&lt; 7 days, 7 to 10 days, 11 to 14 days or not calculable) is reflected in the evidence tables for the cluster/outbreak studies (see Table G.1) and the corresponding GRADE tables (see Table H.1, Table H.2 and Table H.3).</w:t>
      </w:r>
    </w:p>
    <w:p w14:paraId="3EF53EB0" w14:textId="77777777" w:rsidR="003A283D" w:rsidRPr="009C6A83" w:rsidRDefault="003A283D" w:rsidP="00D53E97">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t>7.3</w:t>
      </w:r>
      <w:r w:rsidRPr="009C6A83">
        <w:rPr>
          <w:b/>
          <w:bCs/>
          <w:color w:val="000000" w:themeColor="text1"/>
          <w:sz w:val="24"/>
          <w:szCs w:val="24"/>
        </w:rPr>
        <w:tab/>
      </w:r>
      <w:r w:rsidRPr="009C6A83">
        <w:rPr>
          <w:b/>
          <w:bCs/>
          <w:color w:val="000000" w:themeColor="text1"/>
          <w:sz w:val="24"/>
          <w:szCs w:val="24"/>
        </w:rPr>
        <w:tab/>
        <w:t>Comparative epidemiological studies</w:t>
      </w:r>
    </w:p>
    <w:p w14:paraId="6172AD0B" w14:textId="77777777" w:rsidR="003A283D" w:rsidRPr="009C6A83" w:rsidRDefault="003A283D" w:rsidP="00621404">
      <w:r w:rsidRPr="009C6A83">
        <w:t xml:space="preserve">Relative risks of transmission associated with </w:t>
      </w:r>
      <w:proofErr w:type="spellStart"/>
      <w:r w:rsidRPr="009C6A83">
        <w:t>presymptomatic</w:t>
      </w:r>
      <w:proofErr w:type="spellEnd"/>
      <w:r w:rsidRPr="009C6A83">
        <w:t xml:space="preserve"> exposure versus transmission associated with symptomatic exposure (two studies</w:t>
      </w:r>
      <w:proofErr w:type="gramStart"/>
      <w:r w:rsidRPr="009C6A83">
        <w:t>),</w:t>
      </w:r>
      <w:r w:rsidRPr="00830064">
        <w:rPr>
          <w:noProof/>
          <w:vertAlign w:val="superscript"/>
        </w:rPr>
        <w:t>[</w:t>
      </w:r>
      <w:proofErr w:type="gramEnd"/>
      <w:r w:rsidRPr="00830064">
        <w:rPr>
          <w:noProof/>
          <w:vertAlign w:val="superscript"/>
        </w:rPr>
        <w:t>12, 35]</w:t>
      </w:r>
      <w:r w:rsidRPr="009C6A83">
        <w:t xml:space="preserve"> and transmission associated with asymptomatic exposure compared to either </w:t>
      </w:r>
      <w:proofErr w:type="spellStart"/>
      <w:r w:rsidRPr="009C6A83">
        <w:t>presymptomatic</w:t>
      </w:r>
      <w:proofErr w:type="spellEnd"/>
      <w:r w:rsidRPr="009C6A83">
        <w:t xml:space="preserve"> or symptomatic exposure (four studies reported across six articles)</w:t>
      </w:r>
      <w:r w:rsidRPr="00830064">
        <w:rPr>
          <w:noProof/>
          <w:vertAlign w:val="superscript"/>
        </w:rPr>
        <w:t>[11, 12, 19, 35, 52, 56]</w:t>
      </w:r>
      <w:r w:rsidRPr="009C6A83">
        <w:t xml:space="preserve"> are presented in the evidence tables for the comparative epidemiological studies (see Table G.2) and the corresponding GRADE table (Table H.4).</w:t>
      </w:r>
    </w:p>
    <w:p w14:paraId="0765674D" w14:textId="77777777" w:rsidR="003A283D" w:rsidRPr="009C6A83" w:rsidRDefault="003A283D" w:rsidP="00D53E97">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t>7.4</w:t>
      </w:r>
      <w:r w:rsidRPr="009C6A83">
        <w:rPr>
          <w:b/>
          <w:bCs/>
          <w:color w:val="000000" w:themeColor="text1"/>
          <w:sz w:val="24"/>
          <w:szCs w:val="24"/>
        </w:rPr>
        <w:tab/>
      </w:r>
      <w:r w:rsidRPr="009C6A83">
        <w:rPr>
          <w:b/>
          <w:bCs/>
          <w:color w:val="000000" w:themeColor="text1"/>
          <w:sz w:val="24"/>
          <w:szCs w:val="24"/>
        </w:rPr>
        <w:tab/>
        <w:t>Mathematical modelling studies</w:t>
      </w:r>
    </w:p>
    <w:p w14:paraId="5838A274" w14:textId="77777777" w:rsidR="003A283D" w:rsidRPr="009C6A83" w:rsidRDefault="003A283D" w:rsidP="00D517FB">
      <w:r w:rsidRPr="009C6A83">
        <w:t>Three of the mathematical modelling studies included in the review used adaptations of the susceptible–exposed–infected–recovered (SEIR) compartmental modelling framework to model transmission dynamics in hypothetical populations.</w:t>
      </w:r>
      <w:r w:rsidRPr="00830064">
        <w:rPr>
          <w:noProof/>
          <w:vertAlign w:val="superscript"/>
        </w:rPr>
        <w:t>[16, 29, 45]</w:t>
      </w:r>
      <w:r w:rsidRPr="009C6A83">
        <w:t xml:space="preserve"> Other approaches reflected in the included studies involved application of a renewal equation framework (one study)</w:t>
      </w:r>
      <w:r w:rsidRPr="00830064">
        <w:rPr>
          <w:noProof/>
          <w:vertAlign w:val="superscript"/>
        </w:rPr>
        <w:t>[13]</w:t>
      </w:r>
      <w:r w:rsidRPr="009C6A83">
        <w:t xml:space="preserve"> and modelling of viral emissions resulting from respiratory and physical activity in indoor commercial environments (such as a supermarket or restaurant) allowing for different ventilation characteristics (one study).</w:t>
      </w:r>
      <w:r w:rsidRPr="00830064">
        <w:rPr>
          <w:noProof/>
          <w:vertAlign w:val="superscript"/>
        </w:rPr>
        <w:t>[8]</w:t>
      </w:r>
      <w:r w:rsidRPr="009C6A83">
        <w:t xml:space="preserve"> Further details are presented in the evidence tables for the mathematical modelling studies (see Table G.3) and the corresponding GRADE tables (see Table H.5 and Table H.6).</w:t>
      </w:r>
    </w:p>
    <w:p w14:paraId="0FBD1FCC" w14:textId="77777777" w:rsidR="003A283D" w:rsidRPr="009C6A83" w:rsidRDefault="003A283D" w:rsidP="00D53E97">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t>7.5</w:t>
      </w:r>
      <w:r w:rsidRPr="009C6A83">
        <w:rPr>
          <w:b/>
          <w:bCs/>
          <w:color w:val="000000" w:themeColor="text1"/>
          <w:sz w:val="24"/>
          <w:szCs w:val="24"/>
        </w:rPr>
        <w:tab/>
      </w:r>
      <w:r w:rsidRPr="009C6A83">
        <w:rPr>
          <w:b/>
          <w:bCs/>
          <w:color w:val="000000" w:themeColor="text1"/>
          <w:sz w:val="24"/>
          <w:szCs w:val="24"/>
        </w:rPr>
        <w:tab/>
        <w:t>Quality of the evidence</w:t>
      </w:r>
    </w:p>
    <w:p w14:paraId="65799EE9" w14:textId="77777777" w:rsidR="003A283D" w:rsidRPr="009C6A83" w:rsidRDefault="003A283D" w:rsidP="00FC3F3C">
      <w:r w:rsidRPr="009C6A83">
        <w:t>For each type of study for which it was possible to produce an overall GRADE rating of the quality of the evidence the rating applied was very low (see Appendix H). This was partly due to observational studies being assigned an initial rating of low quality, which would be downgraded to very low if even one serious limitation were identified with the evidence.</w:t>
      </w:r>
    </w:p>
    <w:p w14:paraId="05D24DA1" w14:textId="77777777" w:rsidR="003A283D" w:rsidRPr="009C6A83" w:rsidRDefault="003A283D" w:rsidP="00CE35D5">
      <w:r w:rsidRPr="009C6A83">
        <w:t>Frequently occurring reasons for downgrading the quality of evidence from cluster/outbreak investigations were risk of bias associated with a lack of clarity regarding complete inclusion (for example, because it was not clear whether all contacts of an index case had been accounted for) and imprecision associated with no CIs or other measures of precision being reported (or calculable). Among those cluster/outbreak investigations that evaluated the risk of asymptomatic transmission, several had evidence downgraded for indirectness because the definition of an asymptomatic infection included having mild symptoms (such as a pre-existing cough that might or might not have been associated with or exacerbated by SARS-CoV-2 infection), or signs of infection on a computerised tomography (CT) scan of the chest. See Table H.1, Table H.2 and Table H.3 for further details.</w:t>
      </w:r>
    </w:p>
    <w:p w14:paraId="6FF8CC10" w14:textId="77777777" w:rsidR="003A283D" w:rsidRPr="009C6A83" w:rsidRDefault="003A283D" w:rsidP="00CE35D5">
      <w:r w:rsidRPr="009C6A83">
        <w:t xml:space="preserve">Another aspect of the evidence from the cluster/outbreak investigations was the use of PPE as recorded in the evidence tables for these studies (see Table G.1) and the corresponding GRADE tables (see Table H.1, Table H.2 and Table H.3). One investigation exploring the possibility of </w:t>
      </w:r>
      <w:proofErr w:type="spellStart"/>
      <w:r w:rsidRPr="009C6A83">
        <w:t>presymptomatic</w:t>
      </w:r>
      <w:proofErr w:type="spellEnd"/>
      <w:r w:rsidRPr="009C6A83">
        <w:t xml:space="preserve"> transmission reported that the index case (a transplant surgeon) and their clinical colleagues used PPE during the index case’s </w:t>
      </w:r>
      <w:proofErr w:type="spellStart"/>
      <w:r w:rsidRPr="009C6A83">
        <w:t>presymptomatic</w:t>
      </w:r>
      <w:proofErr w:type="spellEnd"/>
      <w:r w:rsidRPr="009C6A83">
        <w:t xml:space="preserve"> phase (the index case used hand hygiene and wore a surgical mask and gloves for preoperative visits and standard surgical procedures, while clinical colleagues wore surgical masks at distances of less than 1 metre and gloves during all contact).</w:t>
      </w:r>
      <w:r w:rsidRPr="00830064">
        <w:rPr>
          <w:noProof/>
          <w:vertAlign w:val="superscript"/>
        </w:rPr>
        <w:t>[40]</w:t>
      </w:r>
      <w:r w:rsidRPr="009C6A83">
        <w:t xml:space="preserve"> One investigation exploring the possibility of asymptomatic transmission reported that during hospital quarantine of the index case, the index case and other </w:t>
      </w:r>
      <w:r w:rsidRPr="009C6A83">
        <w:lastRenderedPageBreak/>
        <w:t>patients and visitors wore masks except when eating or drinking, while hospital staff wore N95 respirators, isolation gowns and goggles.</w:t>
      </w:r>
      <w:r w:rsidRPr="00830064">
        <w:rPr>
          <w:noProof/>
          <w:vertAlign w:val="superscript"/>
        </w:rPr>
        <w:t>[14]</w:t>
      </w:r>
      <w:r w:rsidRPr="009C6A83">
        <w:t xml:space="preserve"> Another investigation exploring the possibility of asymptomatic transmission reported that the index case wore a mask while travelling to a health clinic, during the clinic visit, and while in the same room as their housemates after returning home.</w:t>
      </w:r>
      <w:r w:rsidRPr="00830064">
        <w:rPr>
          <w:noProof/>
          <w:vertAlign w:val="superscript"/>
        </w:rPr>
        <w:t>[42]</w:t>
      </w:r>
    </w:p>
    <w:p w14:paraId="36B972F5" w14:textId="77777777" w:rsidR="003A283D" w:rsidRPr="009C6A83" w:rsidRDefault="003A283D" w:rsidP="00FC3F3C">
      <w:r w:rsidRPr="009C6A83">
        <w:t>Among the comparative epidemiological studies that reported (or allowed calculation of) relative measures of transmissibility according to the index case’s symptom status during exposure of their close contacts, a frequently occurring reason for downgrading the quality of the evidence was risk of bias associated with potential confounding factors (for example, age or a pre-existing condition that might affect susceptibility to infection) not being accounted for in the design or analysis of the study. Another common reason for downgrading the quality of evidence from such studies was that CIs for estimated effects crossed default thresholds for defining imprecision according to the GRADE approach. See Table H.4 for further details.</w:t>
      </w:r>
    </w:p>
    <w:p w14:paraId="037BDF46" w14:textId="77777777" w:rsidR="003A283D" w:rsidRDefault="003A283D" w:rsidP="00FC3F3C">
      <w:r w:rsidRPr="009C6A83">
        <w:t xml:space="preserve">The quality of the evidence from the mathematical modelling studies included in the review was downgraded for indirectness in several cases because relative measures of transmissibility according to the index case’s symptom status during exposure of their close contacts were not wholly aligned with the symptom statuses of interest to the Working Party (that is, </w:t>
      </w:r>
      <w:proofErr w:type="spellStart"/>
      <w:r w:rsidRPr="009C6A83">
        <w:t>presymptomatic</w:t>
      </w:r>
      <w:proofErr w:type="spellEnd"/>
      <w:r w:rsidRPr="009C6A83">
        <w:t xml:space="preserve"> and asymptomatic infections). In one such study, asymptomatic infections and mildly symptomatic infections were grouped together.</w:t>
      </w:r>
      <w:r w:rsidRPr="00830064">
        <w:rPr>
          <w:noProof/>
          <w:vertAlign w:val="superscript"/>
        </w:rPr>
        <w:t>[16]</w:t>
      </w:r>
      <w:r w:rsidRPr="009C6A83">
        <w:t xml:space="preserve"> Another study characterised infections as being ‘undocumented’ (defined as lacking symptoms severe enough to be confirmed/observed) or ‘documented’ (defined as having symptoms severe enough to be confirmed/observed).</w:t>
      </w:r>
      <w:r w:rsidRPr="00830064">
        <w:rPr>
          <w:noProof/>
          <w:vertAlign w:val="superscript"/>
        </w:rPr>
        <w:t>[29]</w:t>
      </w:r>
      <w:r w:rsidRPr="009C6A83">
        <w:t xml:space="preserve"> A third study incorporated asymptomatic viral load estimates that might be more representative of </w:t>
      </w:r>
      <w:proofErr w:type="spellStart"/>
      <w:r w:rsidRPr="009C6A83">
        <w:t>presymptomatic</w:t>
      </w:r>
      <w:proofErr w:type="spellEnd"/>
      <w:r w:rsidRPr="009C6A83">
        <w:t xml:space="preserve"> or symptomatic viral loads; this study distinguished between asymptomatic and symptomatic infections only in terms of respiratory and physical activity levels modelled.</w:t>
      </w:r>
      <w:r w:rsidRPr="00830064">
        <w:rPr>
          <w:noProof/>
          <w:vertAlign w:val="superscript"/>
        </w:rPr>
        <w:t>[8]</w:t>
      </w:r>
      <w:r w:rsidRPr="009C6A83">
        <w:t xml:space="preserve"> See Table H.5 and Table H.6 for further details. </w:t>
      </w:r>
    </w:p>
    <w:p w14:paraId="744DC0B3" w14:textId="77777777" w:rsidR="003A283D" w:rsidRPr="009C6A83" w:rsidRDefault="003A283D" w:rsidP="00E7167F">
      <w:pPr>
        <w:pStyle w:val="ListParagraph"/>
        <w:numPr>
          <w:ilvl w:val="0"/>
          <w:numId w:val="9"/>
        </w:numPr>
        <w:spacing w:after="0" w:line="360" w:lineRule="auto"/>
        <w:jc w:val="both"/>
        <w:outlineLvl w:val="0"/>
        <w:rPr>
          <w:b/>
          <w:bCs/>
          <w:color w:val="000000" w:themeColor="text1"/>
          <w:sz w:val="28"/>
          <w:szCs w:val="28"/>
          <w:u w:val="single"/>
        </w:rPr>
      </w:pPr>
      <w:r w:rsidRPr="009C6A83">
        <w:rPr>
          <w:b/>
          <w:bCs/>
          <w:color w:val="000000" w:themeColor="text1"/>
          <w:sz w:val="28"/>
          <w:szCs w:val="28"/>
          <w:u w:val="single"/>
        </w:rPr>
        <w:t>Evidence statements</w:t>
      </w:r>
    </w:p>
    <w:p w14:paraId="65E69733" w14:textId="77777777" w:rsidR="003A283D" w:rsidRPr="009C6A83" w:rsidRDefault="003A283D" w:rsidP="002A73A5">
      <w:pPr>
        <w:spacing w:after="0" w:line="360" w:lineRule="auto"/>
        <w:jc w:val="both"/>
        <w:rPr>
          <w:b/>
          <w:bCs/>
          <w:color w:val="000000" w:themeColor="text1"/>
          <w:sz w:val="24"/>
          <w:szCs w:val="24"/>
        </w:rPr>
      </w:pPr>
      <w:r w:rsidRPr="009C6A83">
        <w:rPr>
          <w:b/>
          <w:bCs/>
          <w:color w:val="000000" w:themeColor="text1"/>
          <w:sz w:val="24"/>
          <w:szCs w:val="24"/>
        </w:rPr>
        <w:t>8.1</w:t>
      </w:r>
      <w:r w:rsidRPr="009C6A83">
        <w:rPr>
          <w:b/>
          <w:bCs/>
          <w:color w:val="000000" w:themeColor="text1"/>
          <w:sz w:val="24"/>
          <w:szCs w:val="24"/>
        </w:rPr>
        <w:tab/>
        <w:t xml:space="preserve">Absolute transmissibility of </w:t>
      </w:r>
      <w:proofErr w:type="spellStart"/>
      <w:r w:rsidRPr="009C6A83">
        <w:rPr>
          <w:b/>
          <w:bCs/>
          <w:color w:val="000000" w:themeColor="text1"/>
          <w:sz w:val="24"/>
          <w:szCs w:val="24"/>
        </w:rPr>
        <w:t>presymptomatic</w:t>
      </w:r>
      <w:proofErr w:type="spellEnd"/>
      <w:r w:rsidRPr="009C6A83">
        <w:rPr>
          <w:b/>
          <w:bCs/>
          <w:color w:val="000000" w:themeColor="text1"/>
          <w:sz w:val="24"/>
          <w:szCs w:val="24"/>
        </w:rPr>
        <w:t xml:space="preserve"> and asymptomatic infections</w:t>
      </w:r>
    </w:p>
    <w:p w14:paraId="5A436940" w14:textId="77777777" w:rsidR="003A283D" w:rsidRPr="009C6A83" w:rsidRDefault="003A283D" w:rsidP="00E7167F">
      <w:r w:rsidRPr="009C6A83">
        <w:t>There was strong evidence from 36 cluster/outbreak investigations</w:t>
      </w:r>
      <w:r>
        <w:t xml:space="preserve"> (some of which were reported across multiple articles, as noted </w:t>
      </w:r>
      <w:proofErr w:type="gramStart"/>
      <w:r>
        <w:t>above)</w:t>
      </w:r>
      <w:r w:rsidRPr="00830064">
        <w:rPr>
          <w:noProof/>
          <w:vertAlign w:val="superscript"/>
        </w:rPr>
        <w:t>[</w:t>
      </w:r>
      <w:proofErr w:type="gramEnd"/>
      <w:r w:rsidRPr="00830064">
        <w:rPr>
          <w:noProof/>
          <w:vertAlign w:val="superscript"/>
        </w:rPr>
        <w:t>4, 5, 7, 9, 10, 15, 17, 18, 20, 21, 23-28, 30-33, 36, 39-41, 43, 44, 46-51, 53, 54, 57, 58]</w:t>
      </w:r>
      <w:r w:rsidRPr="009C6A83">
        <w:t xml:space="preserve"> regarding the possibility of SARS-CoV-2 being transmitted by </w:t>
      </w:r>
      <w:proofErr w:type="spellStart"/>
      <w:r w:rsidRPr="009C6A83">
        <w:t>presymptomatic</w:t>
      </w:r>
      <w:proofErr w:type="spellEnd"/>
      <w:r w:rsidRPr="009C6A83">
        <w:t xml:space="preserve"> people. Conclusive evidence of </w:t>
      </w:r>
      <w:proofErr w:type="spellStart"/>
      <w:r w:rsidRPr="009C6A83">
        <w:t>presymptomatic</w:t>
      </w:r>
      <w:proofErr w:type="spellEnd"/>
      <w:r w:rsidRPr="009C6A83">
        <w:t xml:space="preserve"> transmission was provided for seven clusters/outbreaks.</w:t>
      </w:r>
      <w:r w:rsidRPr="00830064">
        <w:rPr>
          <w:noProof/>
          <w:vertAlign w:val="superscript"/>
        </w:rPr>
        <w:t>[21, 23, 28, 31, 33, 36, 46, 51, 53, 54]</w:t>
      </w:r>
      <w:r w:rsidRPr="009C6A83">
        <w:t xml:space="preserve"> For another 27 clusters/outbreaks it was uncertain whether </w:t>
      </w:r>
      <w:proofErr w:type="spellStart"/>
      <w:r w:rsidRPr="009C6A83">
        <w:t>presymptomatic</w:t>
      </w:r>
      <w:proofErr w:type="spellEnd"/>
      <w:r w:rsidRPr="009C6A83">
        <w:t xml:space="preserve"> transmission had occurred.</w:t>
      </w:r>
      <w:r w:rsidRPr="00830064">
        <w:rPr>
          <w:noProof/>
          <w:vertAlign w:val="superscript"/>
        </w:rPr>
        <w:t>[5, 7, 9, 10, 15, 17, 18, 20, 24-28, 30, 32, 39, 41, 43, 44, 46-50, 57, 58]</w:t>
      </w:r>
      <w:r w:rsidRPr="009C6A83">
        <w:t xml:space="preserve"> In the two remaining clusters/outbreaks </w:t>
      </w:r>
      <w:proofErr w:type="spellStart"/>
      <w:r w:rsidRPr="009C6A83">
        <w:t>presymptomatic</w:t>
      </w:r>
      <w:proofErr w:type="spellEnd"/>
      <w:r w:rsidRPr="009C6A83">
        <w:t xml:space="preserve"> transmission did not occur: one of these related to potential community transmission associated with tourism in which the index case was assumed to have acquired SARS-CoV-2 in China before travelling to South Korea on holiday, but the timing of acquisition of the virus by the index case was uncertain;</w:t>
      </w:r>
      <w:r w:rsidRPr="00830064">
        <w:rPr>
          <w:noProof/>
          <w:vertAlign w:val="superscript"/>
        </w:rPr>
        <w:t>[4]</w:t>
      </w:r>
      <w:r w:rsidRPr="009C6A83">
        <w:t xml:space="preserve"> the other related to potential nosocomial transmission associated with a transplant surgery department in which the index case (a transplant surgeon) used hand hygiene and wore a surgical mask and gloves for preoperative visits and standard surgical procedures, while clinical colleagues wore surgical masks at distances of less than 1 metre and gloves during all contact.</w:t>
      </w:r>
      <w:r w:rsidRPr="00830064">
        <w:rPr>
          <w:noProof/>
          <w:vertAlign w:val="superscript"/>
        </w:rPr>
        <w:t>[40]</w:t>
      </w:r>
      <w:r w:rsidRPr="009C6A83">
        <w:t xml:space="preserve"> Among the seven clusters/outbreaks for which </w:t>
      </w:r>
      <w:proofErr w:type="spellStart"/>
      <w:r w:rsidRPr="009C6A83">
        <w:t>presymptomatic</w:t>
      </w:r>
      <w:proofErr w:type="spellEnd"/>
      <w:r w:rsidRPr="009C6A83">
        <w:t xml:space="preserve"> transmission was demonstrated, in one instance the index case had acquired the virus less than 7 days previously</w:t>
      </w:r>
      <w:r w:rsidRPr="00830064">
        <w:rPr>
          <w:noProof/>
          <w:vertAlign w:val="superscript"/>
        </w:rPr>
        <w:t>[21]</w:t>
      </w:r>
      <w:r w:rsidRPr="009C6A83">
        <w:t xml:space="preserve"> and in another less than 13 days previously;</w:t>
      </w:r>
      <w:r w:rsidRPr="00830064">
        <w:rPr>
          <w:noProof/>
          <w:vertAlign w:val="superscript"/>
        </w:rPr>
        <w:t>[23]</w:t>
      </w:r>
      <w:r w:rsidRPr="009C6A83">
        <w:t xml:space="preserve"> the contacts’ exposure period relative to the index case acquiring the virus was not calculable for the remaining clusters/outbreaks.</w:t>
      </w:r>
      <w:r w:rsidRPr="00830064">
        <w:rPr>
          <w:noProof/>
          <w:vertAlign w:val="superscript"/>
        </w:rPr>
        <w:t>[31, 33, 36, 46, 51, 53, 54]</w:t>
      </w:r>
      <w:r w:rsidRPr="009C6A83">
        <w:t xml:space="preserve"> Attack rates were calculable for only three of the seven </w:t>
      </w:r>
      <w:r w:rsidRPr="009C6A83">
        <w:lastRenderedPageBreak/>
        <w:t xml:space="preserve">clusters/outbreaks for which </w:t>
      </w:r>
      <w:proofErr w:type="spellStart"/>
      <w:r w:rsidRPr="009C6A83">
        <w:t>presymptomatic</w:t>
      </w:r>
      <w:proofErr w:type="spellEnd"/>
      <w:r w:rsidRPr="009C6A83">
        <w:t xml:space="preserve"> transmission was demonstrated (attack rate 40% based on 22 close contacts of the index case,</w:t>
      </w:r>
      <w:r w:rsidRPr="00830064">
        <w:rPr>
          <w:noProof/>
          <w:vertAlign w:val="superscript"/>
        </w:rPr>
        <w:t>[23]</w:t>
      </w:r>
      <w:r w:rsidRPr="009C6A83">
        <w:t xml:space="preserve"> 85% based on 13 close contacts</w:t>
      </w:r>
      <w:r w:rsidRPr="00830064">
        <w:rPr>
          <w:noProof/>
          <w:vertAlign w:val="superscript"/>
        </w:rPr>
        <w:t>[21]</w:t>
      </w:r>
      <w:r w:rsidRPr="009C6A83">
        <w:t xml:space="preserve"> and 100% based on one close contact).</w:t>
      </w:r>
      <w:r w:rsidRPr="00830064">
        <w:rPr>
          <w:noProof/>
          <w:vertAlign w:val="superscript"/>
        </w:rPr>
        <w:t>[31]</w:t>
      </w:r>
      <w:r w:rsidRPr="009C6A83">
        <w:t xml:space="preserve"> The settings in which </w:t>
      </w:r>
      <w:proofErr w:type="spellStart"/>
      <w:r w:rsidRPr="009C6A83">
        <w:t>presymptomatic</w:t>
      </w:r>
      <w:proofErr w:type="spellEnd"/>
      <w:r w:rsidRPr="009C6A83">
        <w:t xml:space="preserve"> transmission was demonstrated to occur related to community transmission (via households, gatherings of family and friends, a work meeting, being in a restaurant, attending church, or sharing transport).</w:t>
      </w:r>
    </w:p>
    <w:p w14:paraId="6729A167" w14:textId="77777777" w:rsidR="003A283D" w:rsidRPr="009C6A83" w:rsidRDefault="003A283D" w:rsidP="00517C19">
      <w:r w:rsidRPr="009C6A83">
        <w:t xml:space="preserve">There was moderate evidence from seven cluster/outbreak </w:t>
      </w:r>
      <w:proofErr w:type="gramStart"/>
      <w:r w:rsidRPr="009C6A83">
        <w:t>investigations</w:t>
      </w:r>
      <w:r w:rsidRPr="00830064">
        <w:rPr>
          <w:noProof/>
          <w:vertAlign w:val="superscript"/>
        </w:rPr>
        <w:t>[</w:t>
      </w:r>
      <w:proofErr w:type="gramEnd"/>
      <w:r w:rsidRPr="00830064">
        <w:rPr>
          <w:noProof/>
          <w:vertAlign w:val="superscript"/>
        </w:rPr>
        <w:t>6, 14, 22, 34, 38, 42, 55]</w:t>
      </w:r>
      <w:r w:rsidRPr="009C6A83">
        <w:t xml:space="preserve"> regarding the possibility of SARS-CoV-2 being transmitted by asymptomatic people. Conclusive evidence of asymptomatic transmission was provided for one cluster/outbreak.</w:t>
      </w:r>
      <w:r w:rsidRPr="00830064">
        <w:rPr>
          <w:noProof/>
          <w:vertAlign w:val="superscript"/>
        </w:rPr>
        <w:t>[22]</w:t>
      </w:r>
      <w:r w:rsidRPr="009C6A83">
        <w:t xml:space="preserve"> For another four clusters/outbreaks it was uncertain whether asymptomatic transmission had occurred.</w:t>
      </w:r>
      <w:r w:rsidRPr="00830064">
        <w:rPr>
          <w:noProof/>
          <w:vertAlign w:val="superscript"/>
        </w:rPr>
        <w:t>[6, 34, 38, 55]</w:t>
      </w:r>
      <w:r w:rsidRPr="009C6A83">
        <w:t xml:space="preserve"> In the two remaining clusters/outbreaks asymptomatic transmission did not occur: one of these related to potential community and nosocomial transmission associated with exposure of the index case’s household, rideshare partners and healthcare workers at a clinic attended by the index case – the index case wore a mask while travelling to the clinic, during the clinic visit and while in the same room as members of their household after returning home; the other related to potential nosocomial transmission associated with hospital quarantine of the index case after presenting at the emergency department – the index case, other patients and visitors all wore masks except when eating or drinking, while hospital staff wore N95 respirators, isolation gowns and goggles.</w:t>
      </w:r>
      <w:r w:rsidRPr="00830064">
        <w:rPr>
          <w:noProof/>
          <w:vertAlign w:val="superscript"/>
        </w:rPr>
        <w:t>[14]</w:t>
      </w:r>
      <w:r w:rsidRPr="009C6A83">
        <w:t xml:space="preserve"> In both instances, the index case had respiratory symptoms attributable to causes other than COVID-19. In the cluster/outbreak for which asymptomatic transmission was demonstrated, the index case had acquired the virus less than 7 days previously.</w:t>
      </w:r>
      <w:r w:rsidRPr="00830064">
        <w:rPr>
          <w:noProof/>
          <w:vertAlign w:val="superscript"/>
        </w:rPr>
        <w:t>[22]</w:t>
      </w:r>
      <w:r w:rsidRPr="009C6A83">
        <w:t xml:space="preserve"> The attack rate for this cluster/outbreak was 100% (based on 3 close contacts of the index case) and the setting was related to community transmission (via the index case’s household). Although the index case was </w:t>
      </w:r>
      <w:proofErr w:type="gramStart"/>
      <w:r w:rsidRPr="009C6A83">
        <w:t>asymptomatic</w:t>
      </w:r>
      <w:proofErr w:type="gramEnd"/>
      <w:r w:rsidRPr="009C6A83">
        <w:t xml:space="preserve"> they had signs typical of viral infection on a CT scan of the chest.</w:t>
      </w:r>
    </w:p>
    <w:p w14:paraId="4321CE80" w14:textId="77777777" w:rsidR="003A283D" w:rsidRPr="009C6A83" w:rsidRDefault="003A283D" w:rsidP="00D26E9D">
      <w:r w:rsidRPr="009C6A83">
        <w:t xml:space="preserve">There was weak evidence from two further cluster/outbreak </w:t>
      </w:r>
      <w:proofErr w:type="gramStart"/>
      <w:r w:rsidRPr="009C6A83">
        <w:t>investigations</w:t>
      </w:r>
      <w:r w:rsidRPr="00830064">
        <w:rPr>
          <w:noProof/>
          <w:vertAlign w:val="superscript"/>
        </w:rPr>
        <w:t>[</w:t>
      </w:r>
      <w:proofErr w:type="gramEnd"/>
      <w:r w:rsidRPr="00830064">
        <w:rPr>
          <w:noProof/>
          <w:vertAlign w:val="superscript"/>
        </w:rPr>
        <w:t>36, 37]</w:t>
      </w:r>
      <w:r w:rsidRPr="009C6A83">
        <w:t xml:space="preserve"> regarding the possibility of SARS-CoV-2 being transmitted by </w:t>
      </w:r>
      <w:proofErr w:type="spellStart"/>
      <w:r w:rsidRPr="009C6A83">
        <w:t>presymptomatic</w:t>
      </w:r>
      <w:proofErr w:type="spellEnd"/>
      <w:r w:rsidRPr="009C6A83">
        <w:t xml:space="preserve"> or asymptomatic people. For these clusters/outbreaks it was not possible to determine whether the index case ever developed symptoms and it was uncertain whether transmission occurred.</w:t>
      </w:r>
    </w:p>
    <w:p w14:paraId="02FBD56D" w14:textId="77777777" w:rsidR="003A283D" w:rsidRPr="009C6A83" w:rsidRDefault="003A283D" w:rsidP="002A73A5">
      <w:pPr>
        <w:spacing w:after="0" w:line="360" w:lineRule="auto"/>
        <w:jc w:val="both"/>
        <w:rPr>
          <w:b/>
          <w:bCs/>
          <w:color w:val="000000" w:themeColor="text1"/>
          <w:sz w:val="24"/>
          <w:szCs w:val="24"/>
        </w:rPr>
      </w:pPr>
      <w:r w:rsidRPr="009C6A83">
        <w:rPr>
          <w:b/>
          <w:bCs/>
          <w:color w:val="000000" w:themeColor="text1"/>
          <w:sz w:val="24"/>
          <w:szCs w:val="24"/>
        </w:rPr>
        <w:t>8.2</w:t>
      </w:r>
      <w:r w:rsidRPr="009C6A83">
        <w:rPr>
          <w:b/>
          <w:bCs/>
          <w:color w:val="000000" w:themeColor="text1"/>
          <w:sz w:val="24"/>
          <w:szCs w:val="24"/>
        </w:rPr>
        <w:tab/>
        <w:t xml:space="preserve">Relative transmissibility of </w:t>
      </w:r>
      <w:proofErr w:type="spellStart"/>
      <w:r w:rsidRPr="009C6A83">
        <w:rPr>
          <w:b/>
          <w:bCs/>
          <w:color w:val="000000" w:themeColor="text1"/>
          <w:sz w:val="24"/>
          <w:szCs w:val="24"/>
        </w:rPr>
        <w:t>presymptomatic</w:t>
      </w:r>
      <w:proofErr w:type="spellEnd"/>
      <w:r w:rsidRPr="009C6A83">
        <w:rPr>
          <w:b/>
          <w:bCs/>
          <w:color w:val="000000" w:themeColor="text1"/>
          <w:sz w:val="24"/>
          <w:szCs w:val="24"/>
        </w:rPr>
        <w:t xml:space="preserve"> and asymptomatic infections</w:t>
      </w:r>
    </w:p>
    <w:p w14:paraId="123770AC" w14:textId="77777777" w:rsidR="003A283D" w:rsidRPr="009C6A83" w:rsidRDefault="003A283D" w:rsidP="00D26E9D">
      <w:r w:rsidRPr="009C6A83">
        <w:t xml:space="preserve">There was moderate evidence from four epidemiological studies reported across six </w:t>
      </w:r>
      <w:proofErr w:type="gramStart"/>
      <w:r w:rsidRPr="009C6A83">
        <w:t>articles</w:t>
      </w:r>
      <w:r w:rsidRPr="00830064">
        <w:rPr>
          <w:noProof/>
          <w:vertAlign w:val="superscript"/>
        </w:rPr>
        <w:t>[</w:t>
      </w:r>
      <w:proofErr w:type="gramEnd"/>
      <w:r w:rsidRPr="00830064">
        <w:rPr>
          <w:noProof/>
          <w:vertAlign w:val="superscript"/>
        </w:rPr>
        <w:t>11, 12, 19, 35, 52, 56]</w:t>
      </w:r>
      <w:r w:rsidRPr="009C6A83">
        <w:t xml:space="preserve"> regarding relative transmissibility of </w:t>
      </w:r>
      <w:proofErr w:type="spellStart"/>
      <w:r w:rsidRPr="009C6A83">
        <w:t>presymptomatic</w:t>
      </w:r>
      <w:proofErr w:type="spellEnd"/>
      <w:r w:rsidRPr="009C6A83">
        <w:t xml:space="preserve">, asymptomatic and symptomatic people. No differences in transmission according to symptom status of the index case during the exposure period of their close contacts were detected, although there was a trend towards fewer symptoms in the index case being associated with a lower risk of transmission: </w:t>
      </w:r>
      <w:proofErr w:type="spellStart"/>
      <w:r w:rsidRPr="009C6A83">
        <w:t>presymptomatic</w:t>
      </w:r>
      <w:proofErr w:type="spellEnd"/>
      <w:r w:rsidRPr="009C6A83">
        <w:t xml:space="preserve"> versus symptomatic exposure, odds ratio (OR) 0.22 (95% CI 0.01 to 3.86)</w:t>
      </w:r>
      <w:r w:rsidRPr="00830064">
        <w:rPr>
          <w:noProof/>
          <w:vertAlign w:val="superscript"/>
        </w:rPr>
        <w:t>[35]</w:t>
      </w:r>
      <w:r w:rsidRPr="009C6A83">
        <w:t xml:space="preserve"> and OR 0.79 (95% CI 0.18 to 3.40);</w:t>
      </w:r>
      <w:r w:rsidRPr="00830064">
        <w:rPr>
          <w:noProof/>
          <w:vertAlign w:val="superscript"/>
        </w:rPr>
        <w:t>[12]</w:t>
      </w:r>
      <w:r w:rsidRPr="009C6A83">
        <w:t xml:space="preserve"> asymptomatic versus symptomatic exposure, OR 0.57 (95% CI 0.03 to 10.80),</w:t>
      </w:r>
      <w:r w:rsidRPr="00830064">
        <w:rPr>
          <w:noProof/>
          <w:vertAlign w:val="superscript"/>
        </w:rPr>
        <w:t>[35]</w:t>
      </w:r>
      <w:r w:rsidRPr="009C6A83">
        <w:t xml:space="preserve"> OR 0.63 (95% CI 0.04 to 10.44),</w:t>
      </w:r>
      <w:r w:rsidRPr="00830064">
        <w:rPr>
          <w:noProof/>
          <w:vertAlign w:val="superscript"/>
        </w:rPr>
        <w:t>[12]</w:t>
      </w:r>
      <w:r w:rsidRPr="009C6A83">
        <w:t xml:space="preserve"> OR 0.64 (95% CI 0.28 to 1.47)</w:t>
      </w:r>
      <w:r w:rsidRPr="00830064">
        <w:rPr>
          <w:noProof/>
          <w:vertAlign w:val="superscript"/>
        </w:rPr>
        <w:t>[11, 19, 52]</w:t>
      </w:r>
      <w:r w:rsidRPr="009C6A83">
        <w:t xml:space="preserve"> and OR 0.83 (95% CI 0.36 to 1.92);</w:t>
      </w:r>
      <w:r w:rsidRPr="00830064">
        <w:rPr>
          <w:noProof/>
          <w:vertAlign w:val="superscript"/>
        </w:rPr>
        <w:t>[11, 19, 52]</w:t>
      </w:r>
      <w:r w:rsidRPr="009C6A83">
        <w:t xml:space="preserve"> and asymptomatic versus </w:t>
      </w:r>
      <w:proofErr w:type="spellStart"/>
      <w:r w:rsidRPr="009C6A83">
        <w:t>presymptomatic</w:t>
      </w:r>
      <w:proofErr w:type="spellEnd"/>
      <w:r w:rsidRPr="009C6A83">
        <w:t xml:space="preserve"> exposure, OR 0.17 (95% CI 0.02 to 1.34).</w:t>
      </w:r>
      <w:r w:rsidRPr="00830064">
        <w:rPr>
          <w:noProof/>
          <w:vertAlign w:val="superscript"/>
        </w:rPr>
        <w:t>[56]</w:t>
      </w:r>
      <w:r w:rsidRPr="009C6A83">
        <w:t xml:space="preserve"> Conclusive evidence of </w:t>
      </w:r>
      <w:proofErr w:type="spellStart"/>
      <w:r w:rsidRPr="009C6A83">
        <w:t>presymptomatic</w:t>
      </w:r>
      <w:proofErr w:type="spellEnd"/>
      <w:r w:rsidRPr="009C6A83">
        <w:t xml:space="preserve"> transmission was provided by two of the epidemiological studies;</w:t>
      </w:r>
      <w:r w:rsidRPr="00830064">
        <w:rPr>
          <w:noProof/>
          <w:vertAlign w:val="superscript"/>
        </w:rPr>
        <w:t>[12, 56]</w:t>
      </w:r>
      <w:r w:rsidRPr="009C6A83">
        <w:t xml:space="preserve"> conclusive evidence of asymptomatic transmission was provided by two of the studies reported across four articles,</w:t>
      </w:r>
      <w:r w:rsidRPr="00830064">
        <w:rPr>
          <w:noProof/>
          <w:vertAlign w:val="superscript"/>
        </w:rPr>
        <w:t>[11, 19, 52, 56]</w:t>
      </w:r>
      <w:r w:rsidRPr="009C6A83">
        <w:t xml:space="preserve"> although the definition of an asymptomatic infection was not always reported. Mass testing might have played a role in preventing asymptomatic transmission in two of the </w:t>
      </w:r>
      <w:proofErr w:type="gramStart"/>
      <w:r w:rsidRPr="009C6A83">
        <w:t>studies</w:t>
      </w:r>
      <w:r w:rsidRPr="00830064">
        <w:rPr>
          <w:noProof/>
          <w:vertAlign w:val="superscript"/>
        </w:rPr>
        <w:t>[</w:t>
      </w:r>
      <w:proofErr w:type="gramEnd"/>
      <w:r w:rsidRPr="00830064">
        <w:rPr>
          <w:noProof/>
          <w:vertAlign w:val="superscript"/>
        </w:rPr>
        <w:t>12, 35]</w:t>
      </w:r>
      <w:r w:rsidRPr="009C6A83">
        <w:t xml:space="preserve"> because asymptomatic people might have self-isolated from household members when informed about their possible infection.</w:t>
      </w:r>
    </w:p>
    <w:p w14:paraId="73EA2131" w14:textId="77777777" w:rsidR="003A283D" w:rsidRPr="009C6A83" w:rsidRDefault="003A283D" w:rsidP="00ED620C">
      <w:r w:rsidRPr="009C6A83">
        <w:t xml:space="preserve">There was inconsistent evidence from four mathematical modelling </w:t>
      </w:r>
      <w:proofErr w:type="gramStart"/>
      <w:r w:rsidRPr="009C6A83">
        <w:t>studies</w:t>
      </w:r>
      <w:r w:rsidRPr="00830064">
        <w:rPr>
          <w:noProof/>
          <w:vertAlign w:val="superscript"/>
        </w:rPr>
        <w:t>[</w:t>
      </w:r>
      <w:proofErr w:type="gramEnd"/>
      <w:r w:rsidRPr="00830064">
        <w:rPr>
          <w:noProof/>
          <w:vertAlign w:val="superscript"/>
        </w:rPr>
        <w:t>13, 16, 29, 45]</w:t>
      </w:r>
      <w:r w:rsidRPr="009C6A83">
        <w:t xml:space="preserve"> regarding relative transmissibility according to symptom status of the index case during the exposure period of </w:t>
      </w:r>
      <w:r w:rsidRPr="009C6A83">
        <w:lastRenderedPageBreak/>
        <w:t>their close contacts. Fewer symptoms in the index case during exposure of close contacts was associated with a lower risk of transmission in one study: undocumented infections (assumed to be associated with fewer symptoms) versus documented infections (assumed to be associated with more symptoms), risk ratio (RR) 0.42 (95% credible interval (</w:t>
      </w:r>
      <w:proofErr w:type="spellStart"/>
      <w:r w:rsidRPr="009C6A83">
        <w:t>CrI</w:t>
      </w:r>
      <w:proofErr w:type="spellEnd"/>
      <w:r w:rsidRPr="009C6A83">
        <w:t xml:space="preserve">) 0.34 to 0.61) and RR 0.47 (95% </w:t>
      </w:r>
      <w:proofErr w:type="spellStart"/>
      <w:r w:rsidRPr="009C6A83">
        <w:t>CrI</w:t>
      </w:r>
      <w:proofErr w:type="spellEnd"/>
      <w:r w:rsidRPr="009C6A83">
        <w:t xml:space="preserve"> 0.36 to 0.64) with containment measures such as travel restrictions and contact precautions, and RR 0.55 (95% </w:t>
      </w:r>
      <w:proofErr w:type="spellStart"/>
      <w:r w:rsidRPr="009C6A83">
        <w:t>CrI</w:t>
      </w:r>
      <w:proofErr w:type="spellEnd"/>
      <w:r w:rsidRPr="009C6A83">
        <w:t xml:space="preserve"> 0.49 to 0.60) without containment measures.</w:t>
      </w:r>
      <w:r w:rsidRPr="00830064">
        <w:rPr>
          <w:noProof/>
          <w:vertAlign w:val="superscript"/>
        </w:rPr>
        <w:t>[29]</w:t>
      </w:r>
      <w:r w:rsidRPr="009C6A83">
        <w:t xml:space="preserve"> Another study reported a lower risk of transmission by people who were infectious but asymptomatic compared to those who were infectious with symptoms, RR 0.81 (95% </w:t>
      </w:r>
      <w:proofErr w:type="spellStart"/>
      <w:r w:rsidRPr="009C6A83">
        <w:t>CrI</w:t>
      </w:r>
      <w:proofErr w:type="spellEnd"/>
      <w:r w:rsidRPr="009C6A83">
        <w:t xml:space="preserve"> not reported).</w:t>
      </w:r>
      <w:r w:rsidRPr="00830064">
        <w:rPr>
          <w:noProof/>
          <w:vertAlign w:val="superscript"/>
        </w:rPr>
        <w:t>[45]</w:t>
      </w:r>
      <w:r w:rsidRPr="009C6A83">
        <w:t xml:space="preserve"> Another study reported a higher risk of transmission by infected people with severe symptoms compared to people who were asymptomatic or had mild symptoms, RR 1.03 (95% </w:t>
      </w:r>
      <w:proofErr w:type="spellStart"/>
      <w:r w:rsidRPr="009C6A83">
        <w:t>CrI</w:t>
      </w:r>
      <w:proofErr w:type="spellEnd"/>
      <w:r w:rsidRPr="009C6A83">
        <w:t xml:space="preserve"> 0.79 to 1.38).</w:t>
      </w:r>
      <w:r w:rsidRPr="00830064">
        <w:rPr>
          <w:noProof/>
          <w:vertAlign w:val="superscript"/>
        </w:rPr>
        <w:t>[16]</w:t>
      </w:r>
      <w:r w:rsidRPr="009C6A83">
        <w:t xml:space="preserve"> The same study reported a lower risk of transmission by people who were asymptomatic or had mild symptoms compared to those who were </w:t>
      </w:r>
      <w:proofErr w:type="spellStart"/>
      <w:r w:rsidRPr="009C6A83">
        <w:t>presymptomatic</w:t>
      </w:r>
      <w:proofErr w:type="spellEnd"/>
      <w:r w:rsidRPr="009C6A83">
        <w:t xml:space="preserve">, RR 0.033 (95% </w:t>
      </w:r>
      <w:proofErr w:type="spellStart"/>
      <w:r w:rsidRPr="009C6A83">
        <w:t>CrI</w:t>
      </w:r>
      <w:proofErr w:type="spellEnd"/>
      <w:r w:rsidRPr="009C6A83">
        <w:t xml:space="preserve"> 0.027 to 0.036).</w:t>
      </w:r>
      <w:r w:rsidRPr="00830064">
        <w:rPr>
          <w:noProof/>
          <w:vertAlign w:val="superscript"/>
        </w:rPr>
        <w:t>[16]</w:t>
      </w:r>
      <w:r w:rsidRPr="009C6A83">
        <w:t xml:space="preserve"> The remaining study reported percentages of the total reproduction number accounted for </w:t>
      </w:r>
      <w:proofErr w:type="spellStart"/>
      <w:r w:rsidRPr="009C6A83">
        <w:t>presymptomatic</w:t>
      </w:r>
      <w:proofErr w:type="spellEnd"/>
      <w:r w:rsidRPr="009C6A83">
        <w:t>, asymptomatic and symptomatic transmission (</w:t>
      </w:r>
      <w:proofErr w:type="spellStart"/>
      <w:r w:rsidRPr="009C6A83">
        <w:t>presymptomatic</w:t>
      </w:r>
      <w:proofErr w:type="spellEnd"/>
      <w:r w:rsidRPr="009C6A83">
        <w:t xml:space="preserve"> transmission, 47% (95% </w:t>
      </w:r>
      <w:proofErr w:type="spellStart"/>
      <w:r w:rsidRPr="009C6A83">
        <w:t>CrI</w:t>
      </w:r>
      <w:proofErr w:type="spellEnd"/>
      <w:r w:rsidRPr="009C6A83">
        <w:t xml:space="preserve"> 11% to 58%), asymptomatic transmission, 6% (95% </w:t>
      </w:r>
      <w:proofErr w:type="spellStart"/>
      <w:r w:rsidRPr="009C6A83">
        <w:t>CrI</w:t>
      </w:r>
      <w:proofErr w:type="spellEnd"/>
      <w:r w:rsidRPr="009C6A83">
        <w:t xml:space="preserve"> 0% to 57%), and symptomatic transmission, 28% (95% </w:t>
      </w:r>
      <w:proofErr w:type="spellStart"/>
      <w:r w:rsidRPr="009C6A83">
        <w:t>CrI</w:t>
      </w:r>
      <w:proofErr w:type="spellEnd"/>
      <w:r w:rsidRPr="009C6A83">
        <w:t xml:space="preserve"> 9% to 49%)).</w:t>
      </w:r>
      <w:r w:rsidRPr="00830064">
        <w:rPr>
          <w:noProof/>
          <w:vertAlign w:val="superscript"/>
        </w:rPr>
        <w:t>[13]</w:t>
      </w:r>
    </w:p>
    <w:p w14:paraId="78085A2C" w14:textId="77777777" w:rsidR="003A283D" w:rsidRPr="009C6A83" w:rsidRDefault="003A283D" w:rsidP="009140E3">
      <w:r w:rsidRPr="009C6A83">
        <w:t xml:space="preserve">There was weak evidence from one mathematical modelling </w:t>
      </w:r>
      <w:proofErr w:type="gramStart"/>
      <w:r w:rsidRPr="009C6A83">
        <w:t>study</w:t>
      </w:r>
      <w:r w:rsidRPr="00830064">
        <w:rPr>
          <w:noProof/>
          <w:vertAlign w:val="superscript"/>
        </w:rPr>
        <w:t>[</w:t>
      </w:r>
      <w:proofErr w:type="gramEnd"/>
      <w:r w:rsidRPr="00830064">
        <w:rPr>
          <w:noProof/>
          <w:vertAlign w:val="superscript"/>
        </w:rPr>
        <w:t>8]</w:t>
      </w:r>
      <w:r w:rsidRPr="009C6A83">
        <w:t xml:space="preserve"> regarding the relative transmissibility of asymptomatic infections according to ventilation characteristics in indoor commercial environments. Asymptomatic transmission reproduction numbers with mechanical ventilation were lower than those with natural ventilation (supermarket, 0.12 with mechanical ventilation versus 0.17 with natural ventilation; post office, 0.17 with mechanical ventilation versus 0.41 with natural ventilation; pharmacy, 0.22 with mechanical ventilation versus 0.49 with natural ventilation; bank, 0.34 with mechanical ventilation versus 0.81 with natural ventilation; estimates refer to modelling of lockdown in which restaurants were required to close and additional voluntary measures included fewer staff on duty, customers queueing outside, and ventilation increased by keeping external doors open; estimates for restaurant without lockdown, 5.35 with mechanical ventilation versus 47.3 with natural ventilation; no CIs or other measures of precision reported).</w:t>
      </w:r>
    </w:p>
    <w:p w14:paraId="7378301C" w14:textId="77777777" w:rsidR="003A283D" w:rsidRPr="009C6A83" w:rsidRDefault="003A283D" w:rsidP="002A73A5">
      <w:pPr>
        <w:spacing w:after="0" w:line="360" w:lineRule="auto"/>
        <w:jc w:val="both"/>
        <w:rPr>
          <w:b/>
          <w:bCs/>
          <w:color w:val="000000" w:themeColor="text1"/>
          <w:sz w:val="24"/>
          <w:szCs w:val="24"/>
        </w:rPr>
      </w:pPr>
      <w:r w:rsidRPr="009C6A83">
        <w:rPr>
          <w:b/>
          <w:bCs/>
          <w:color w:val="000000" w:themeColor="text1"/>
          <w:sz w:val="24"/>
          <w:szCs w:val="24"/>
        </w:rPr>
        <w:t>8.3</w:t>
      </w:r>
      <w:r w:rsidRPr="009C6A83">
        <w:rPr>
          <w:b/>
          <w:bCs/>
          <w:color w:val="000000" w:themeColor="text1"/>
          <w:sz w:val="24"/>
          <w:szCs w:val="24"/>
        </w:rPr>
        <w:tab/>
        <w:t>Transmissibility of post-symptomatic infections</w:t>
      </w:r>
    </w:p>
    <w:p w14:paraId="64DA9230" w14:textId="77777777" w:rsidR="003A283D" w:rsidRPr="009C6A83" w:rsidRDefault="003A283D" w:rsidP="00D26E9D">
      <w:r w:rsidRPr="009C6A83">
        <w:t>No evidence was identified regarding the possibility of SARS-CoV-2 being transmitted by post-symptomatic people.</w:t>
      </w:r>
    </w:p>
    <w:p w14:paraId="30272A8F" w14:textId="77777777" w:rsidR="003A283D" w:rsidRPr="009C6A83" w:rsidRDefault="003A283D" w:rsidP="003C330A">
      <w:pPr>
        <w:pStyle w:val="ListParagraph"/>
        <w:numPr>
          <w:ilvl w:val="0"/>
          <w:numId w:val="9"/>
        </w:numPr>
        <w:spacing w:after="0" w:line="360" w:lineRule="auto"/>
        <w:jc w:val="both"/>
        <w:outlineLvl w:val="0"/>
        <w:rPr>
          <w:b/>
          <w:bCs/>
          <w:color w:val="000000" w:themeColor="text1"/>
          <w:sz w:val="28"/>
          <w:szCs w:val="28"/>
          <w:u w:val="single"/>
        </w:rPr>
      </w:pPr>
      <w:r w:rsidRPr="009C6A83">
        <w:rPr>
          <w:b/>
          <w:bCs/>
          <w:color w:val="000000" w:themeColor="text1"/>
          <w:sz w:val="28"/>
          <w:szCs w:val="28"/>
          <w:u w:val="single"/>
        </w:rPr>
        <w:t>Rationale for recommendations</w:t>
      </w:r>
    </w:p>
    <w:p w14:paraId="699871BC" w14:textId="77777777" w:rsidR="003A283D" w:rsidRPr="009C6A83" w:rsidRDefault="003A283D" w:rsidP="004841BB">
      <w:pPr>
        <w:spacing w:after="0" w:line="360" w:lineRule="auto"/>
        <w:jc w:val="both"/>
        <w:rPr>
          <w:b/>
          <w:bCs/>
          <w:color w:val="000000" w:themeColor="text1"/>
          <w:sz w:val="24"/>
          <w:szCs w:val="24"/>
        </w:rPr>
      </w:pPr>
      <w:r w:rsidRPr="009C6A83">
        <w:rPr>
          <w:b/>
          <w:bCs/>
          <w:color w:val="000000" w:themeColor="text1"/>
          <w:sz w:val="24"/>
          <w:szCs w:val="24"/>
        </w:rPr>
        <w:t>9.1</w:t>
      </w:r>
      <w:r w:rsidRPr="009C6A83">
        <w:rPr>
          <w:b/>
          <w:bCs/>
          <w:color w:val="000000" w:themeColor="text1"/>
          <w:sz w:val="24"/>
          <w:szCs w:val="24"/>
        </w:rPr>
        <w:tab/>
        <w:t>Outcomes that matter most</w:t>
      </w:r>
    </w:p>
    <w:p w14:paraId="18502592" w14:textId="77777777" w:rsidR="003A283D" w:rsidRPr="009C6A83" w:rsidRDefault="003A283D" w:rsidP="00937730">
      <w:r w:rsidRPr="009C6A83">
        <w:t xml:space="preserve">The Working Party’s interest focused on </w:t>
      </w:r>
      <w:proofErr w:type="gramStart"/>
      <w:r w:rsidRPr="009C6A83">
        <w:t>whether or not</w:t>
      </w:r>
      <w:proofErr w:type="gramEnd"/>
      <w:r w:rsidRPr="009C6A83">
        <w:t xml:space="preserve"> transmission occurs as a result of </w:t>
      </w:r>
      <w:proofErr w:type="spellStart"/>
      <w:r w:rsidRPr="009C6A83">
        <w:t>presymptomatic</w:t>
      </w:r>
      <w:proofErr w:type="spellEnd"/>
      <w:r w:rsidRPr="009C6A83">
        <w:t>, asymptomatic or post-symptomatic SARS-CoV-2 infection. For the most part, this was evaluated through consideration of absolute risks of transmission. At the start of the evidence review process, it was not anticipated that relative risks of transmission based on the symptom status of an index case would have been examined (because the pandemic was in its early stages and research was just starting to be published). However, it became evident when sifting the results of the systematic literature searches that some studies had investigated relative risks of transmission and this evidence was eligible for inclusion according to the review protocol.</w:t>
      </w:r>
    </w:p>
    <w:p w14:paraId="55BE1792" w14:textId="77777777" w:rsidR="003A283D" w:rsidRPr="009C6A83" w:rsidRDefault="003A283D" w:rsidP="004841BB">
      <w:pPr>
        <w:spacing w:after="0" w:line="360" w:lineRule="auto"/>
        <w:jc w:val="both"/>
        <w:rPr>
          <w:b/>
          <w:bCs/>
          <w:color w:val="000000" w:themeColor="text1"/>
          <w:sz w:val="24"/>
          <w:szCs w:val="24"/>
        </w:rPr>
      </w:pPr>
      <w:r w:rsidRPr="009C6A83">
        <w:rPr>
          <w:b/>
          <w:bCs/>
          <w:color w:val="000000" w:themeColor="text1"/>
          <w:sz w:val="24"/>
          <w:szCs w:val="24"/>
        </w:rPr>
        <w:t>9.2</w:t>
      </w:r>
      <w:r w:rsidRPr="009C6A83">
        <w:rPr>
          <w:b/>
          <w:bCs/>
          <w:color w:val="000000" w:themeColor="text1"/>
          <w:sz w:val="24"/>
          <w:szCs w:val="24"/>
        </w:rPr>
        <w:tab/>
        <w:t>Quality of the evidence</w:t>
      </w:r>
    </w:p>
    <w:p w14:paraId="789B2B74" w14:textId="77777777" w:rsidR="003A283D" w:rsidRPr="009C6A83" w:rsidRDefault="003A283D" w:rsidP="00937730">
      <w:r w:rsidRPr="009C6A83">
        <w:t xml:space="preserve">The evidence from the cluster/outbreak investigations and epidemiological studies providing estimates of relative risks of transmission based on an index case’s symptom status during exposure </w:t>
      </w:r>
      <w:r w:rsidRPr="009C6A83">
        <w:lastRenderedPageBreak/>
        <w:t xml:space="preserve">of their close contacts was assessed for quality using the GRADE framework. </w:t>
      </w:r>
      <w:proofErr w:type="gramStart"/>
      <w:r w:rsidRPr="009C6A83">
        <w:t>All of</w:t>
      </w:r>
      <w:proofErr w:type="gramEnd"/>
      <w:r w:rsidRPr="009C6A83">
        <w:t xml:space="preserve"> the evidence from these studies was classified as being of very low quality. Recurring reasons for downgrading the evidence included: risk of bias (for example, due to lack of clarity regarding complete inclusion of an index case’s close contacts in the case of cluster/outbreak investigations, and potential confounding factors (such as pre-existing conditions and strength of the immune system) not being accounted for in the case of epidemiological studies providing relative risks of transmission based on the index case’s symptom status during exposure of close contacts); imprecision due to CIs for effect estimates crossing predefined thresholds or being unavailable; and indirectness (for example, in studies investigating potential asymptomatic transmission the definition of an asymptomatic infection sometimes included having mild symptoms or signs of infection). The overall assessment of the evidence as being of very low quality did not, however, prevent the Working Party </w:t>
      </w:r>
      <w:r>
        <w:t xml:space="preserve">reaching conclusions about characteristics of SARS-CoV-2 transmission and </w:t>
      </w:r>
      <w:r w:rsidRPr="009C6A83">
        <w:t>making recommendations for practice (see below).</w:t>
      </w:r>
    </w:p>
    <w:p w14:paraId="73DF0529" w14:textId="77777777" w:rsidR="003A283D" w:rsidRPr="009C6A83" w:rsidRDefault="003A283D" w:rsidP="00937730">
      <w:r w:rsidRPr="009C6A83">
        <w:t xml:space="preserve">The evidence from the mathematical modelling studies included in the review could not be fully assessed using the GRADE framework, but some GRADE domains were applicable, for example, inconsistency and indirectness. A recurring reason for downgrading the evidence from these studies was indirectness due to relative measures of transmissibility according to an index case’s symptom status during exposure of close contacts not being fully aligned with symptom statuses of interest to the Working Party (in particular, </w:t>
      </w:r>
      <w:proofErr w:type="spellStart"/>
      <w:r w:rsidRPr="009C6A83">
        <w:t>presymptomatic</w:t>
      </w:r>
      <w:proofErr w:type="spellEnd"/>
      <w:r w:rsidRPr="009C6A83">
        <w:t xml:space="preserve"> and asymptomatic infections).</w:t>
      </w:r>
    </w:p>
    <w:p w14:paraId="4DD5F832" w14:textId="77777777" w:rsidR="003A283D" w:rsidRPr="004841BB" w:rsidRDefault="003A283D" w:rsidP="004841BB">
      <w:pPr>
        <w:spacing w:after="0" w:line="360" w:lineRule="auto"/>
        <w:jc w:val="both"/>
        <w:rPr>
          <w:b/>
          <w:bCs/>
          <w:color w:val="000000" w:themeColor="text1"/>
          <w:sz w:val="24"/>
          <w:szCs w:val="24"/>
        </w:rPr>
      </w:pPr>
      <w:r w:rsidRPr="009C6A83">
        <w:rPr>
          <w:b/>
          <w:bCs/>
          <w:color w:val="000000" w:themeColor="text1"/>
          <w:sz w:val="24"/>
          <w:szCs w:val="24"/>
        </w:rPr>
        <w:t>9.3</w:t>
      </w:r>
      <w:r w:rsidRPr="009C6A83">
        <w:rPr>
          <w:b/>
          <w:bCs/>
          <w:color w:val="000000" w:themeColor="text1"/>
          <w:sz w:val="24"/>
          <w:szCs w:val="24"/>
        </w:rPr>
        <w:tab/>
        <w:t>Benefits and harms</w:t>
      </w:r>
    </w:p>
    <w:p w14:paraId="249F6B36" w14:textId="77777777" w:rsidR="003A283D" w:rsidRPr="009C6A83" w:rsidRDefault="003A283D" w:rsidP="00937730">
      <w:r w:rsidRPr="009C6A83">
        <w:t>Having considered the evidence, the Working Party concluded that:</w:t>
      </w:r>
    </w:p>
    <w:p w14:paraId="12E0B051" w14:textId="77777777" w:rsidR="003A283D" w:rsidRPr="009C6A83" w:rsidRDefault="003A283D" w:rsidP="00937730">
      <w:pPr>
        <w:pStyle w:val="ListParagraph"/>
        <w:numPr>
          <w:ilvl w:val="0"/>
          <w:numId w:val="17"/>
        </w:numPr>
      </w:pPr>
      <w:proofErr w:type="spellStart"/>
      <w:r w:rsidRPr="009C6A83">
        <w:t>presymptomatic</w:t>
      </w:r>
      <w:proofErr w:type="spellEnd"/>
      <w:r w:rsidRPr="009C6A83">
        <w:t xml:space="preserve"> transmission (meaning that an index case has no symptoms during the exposure period of their close contacts, but later develops symptoms) is </w:t>
      </w:r>
      <w:r w:rsidRPr="009C6A83">
        <w:rPr>
          <w:b/>
          <w:bCs/>
        </w:rPr>
        <w:t>confirmed</w:t>
      </w:r>
    </w:p>
    <w:p w14:paraId="50D8C1A8" w14:textId="77777777" w:rsidR="003A283D" w:rsidRPr="009C6A83" w:rsidRDefault="003A283D" w:rsidP="00937730">
      <w:pPr>
        <w:pStyle w:val="ListParagraph"/>
        <w:numPr>
          <w:ilvl w:val="0"/>
          <w:numId w:val="17"/>
        </w:numPr>
      </w:pPr>
      <w:r w:rsidRPr="009C6A83">
        <w:t xml:space="preserve">asymptomatic transmission (meaning that an index case never develops symptoms or signs of infection) is </w:t>
      </w:r>
      <w:r w:rsidRPr="009C6A83">
        <w:rPr>
          <w:b/>
          <w:bCs/>
        </w:rPr>
        <w:t>probable</w:t>
      </w:r>
      <w:r w:rsidRPr="009C6A83">
        <w:t>.</w:t>
      </w:r>
    </w:p>
    <w:p w14:paraId="268A26A5" w14:textId="77777777" w:rsidR="003A283D" w:rsidRPr="009C6A83" w:rsidRDefault="003A283D" w:rsidP="00124025">
      <w:r w:rsidRPr="009C6A83">
        <w:t xml:space="preserve">The conclusions above reflect the majority view of Working Party members, although some members considered </w:t>
      </w:r>
      <w:proofErr w:type="spellStart"/>
      <w:r w:rsidRPr="009C6A83">
        <w:t>presymptomatic</w:t>
      </w:r>
      <w:proofErr w:type="spellEnd"/>
      <w:r w:rsidRPr="009C6A83">
        <w:t xml:space="preserve"> transmission to be probable rather than confirmed, and asymptomatic transmission to be possible rather than probable.</w:t>
      </w:r>
    </w:p>
    <w:p w14:paraId="1CF94EE7" w14:textId="77777777" w:rsidR="003A283D" w:rsidRPr="009C6A83" w:rsidRDefault="003A283D" w:rsidP="00942622">
      <w:r w:rsidRPr="009C6A83">
        <w:t xml:space="preserve">The Working Party had greatest confidence in the evidence related to </w:t>
      </w:r>
      <w:proofErr w:type="spellStart"/>
      <w:r w:rsidRPr="009C6A83">
        <w:t>presymptomatic</w:t>
      </w:r>
      <w:proofErr w:type="spellEnd"/>
      <w:r w:rsidRPr="009C6A83">
        <w:t xml:space="preserve"> transmission. There was less certainty regarding the evidence related to asymptomatic transmission, with the Working Party noting that a lack of awareness of symptoms or suppressed symptoms (for example, due to taking medication) could not be distinguished from a complete absence of symptoms in the reported investigations. The Working Party recognised the potential for subclinical or pauci-symptomatic infection while emphasising that truly asymptomatic infection or carriage of SARS-CoV-2 occurs and transmission is to be expected.</w:t>
      </w:r>
      <w:r w:rsidRPr="00830064">
        <w:rPr>
          <w:noProof/>
          <w:vertAlign w:val="superscript"/>
        </w:rPr>
        <w:t>[59]</w:t>
      </w:r>
      <w:r w:rsidRPr="009C6A83">
        <w:t xml:space="preserve"> The Working Party recognised that the list of symptoms suggesting COVID-19 had expanded during the pandemic, reflecting growing knowledge of the condition. The</w:t>
      </w:r>
      <w:r>
        <w:t xml:space="preserve"> Working Party</w:t>
      </w:r>
      <w:r w:rsidRPr="009C6A83">
        <w:t xml:space="preserve"> discussed whether the included studies would have focused only on an initial list of core symptoms or a broader and evolving list of symptoms. The evidence </w:t>
      </w:r>
      <w:proofErr w:type="gramStart"/>
      <w:r w:rsidRPr="009C6A83">
        <w:t>review</w:t>
      </w:r>
      <w:proofErr w:type="gramEnd"/>
      <w:r w:rsidRPr="009C6A83">
        <w:t xml:space="preserve"> and synthesis involved extracting any information about symptoms reported by the study investigators, although it was acknowledged that people’s perceptions of symptoms differ and this could influence the types of symptoms reported. The Working Party emphasised the importance of clarity in defining and reporting symptoms in future research related to COVID-19.</w:t>
      </w:r>
    </w:p>
    <w:p w14:paraId="2354A7EC" w14:textId="77777777" w:rsidR="003A283D" w:rsidRPr="009C6A83" w:rsidRDefault="003A283D" w:rsidP="00C54931">
      <w:r w:rsidRPr="009C6A83">
        <w:t xml:space="preserve">The settings in which </w:t>
      </w:r>
      <w:proofErr w:type="spellStart"/>
      <w:r w:rsidRPr="009C6A83">
        <w:t>presymptomatic</w:t>
      </w:r>
      <w:proofErr w:type="spellEnd"/>
      <w:r w:rsidRPr="009C6A83">
        <w:t xml:space="preserve"> or asymptomatic transmission was demonstrated mirrored those reported in the first </w:t>
      </w:r>
      <w:r>
        <w:t xml:space="preserve">of the pair of </w:t>
      </w:r>
      <w:r w:rsidRPr="009C6A83">
        <w:t>guidance article</w:t>
      </w:r>
      <w:r>
        <w:t>s</w:t>
      </w:r>
      <w:r w:rsidRPr="009C6A83">
        <w:t xml:space="preserve"> in which routes of transmission, regardless </w:t>
      </w:r>
      <w:r w:rsidRPr="009C6A83">
        <w:lastRenderedPageBreak/>
        <w:t>of the symptom status of the index case, were explored.</w:t>
      </w:r>
      <w:r w:rsidRPr="00830064">
        <w:rPr>
          <w:noProof/>
          <w:vertAlign w:val="superscript"/>
        </w:rPr>
        <w:t>[3]</w:t>
      </w:r>
      <w:r w:rsidRPr="009C6A83">
        <w:t xml:space="preserve"> In particular, </w:t>
      </w:r>
      <w:proofErr w:type="spellStart"/>
      <w:r w:rsidRPr="009C6A83">
        <w:t>presymptomatic</w:t>
      </w:r>
      <w:proofErr w:type="spellEnd"/>
      <w:r w:rsidRPr="009C6A83">
        <w:t xml:space="preserve"> transmission was demonstrated to occur in community settings that included households, gatherings of family and friends, a work meeting, being in a restaurant, attending church, or sharing transport. The Working Party agreed that transmission in the absence of noticeable symptoms could similarly occur in health and care settings that involve people being in </w:t>
      </w:r>
      <w:proofErr w:type="gramStart"/>
      <w:r w:rsidRPr="009C6A83">
        <w:t>close proximity</w:t>
      </w:r>
      <w:proofErr w:type="gramEnd"/>
      <w:r w:rsidRPr="009C6A83">
        <w:t>.</w:t>
      </w:r>
    </w:p>
    <w:p w14:paraId="01BABE76" w14:textId="77777777" w:rsidR="003A283D" w:rsidRPr="009C6A83" w:rsidRDefault="003A283D" w:rsidP="00A03AEB">
      <w:r w:rsidRPr="009C6A83">
        <w:t xml:space="preserve">The Working Party agreed that from the perspective of preventing transmission by people without symptoms, it is immaterial </w:t>
      </w:r>
      <w:proofErr w:type="gramStart"/>
      <w:r w:rsidRPr="009C6A83">
        <w:t>whether or not</w:t>
      </w:r>
      <w:proofErr w:type="gramEnd"/>
      <w:r w:rsidRPr="009C6A83">
        <w:t xml:space="preserve"> they later develop symptoms. The recommendations were therefore phrased in terms of people without symptoms rather than using the terms </w:t>
      </w:r>
      <w:proofErr w:type="spellStart"/>
      <w:r w:rsidRPr="009C6A83">
        <w:t>presymptomatic</w:t>
      </w:r>
      <w:proofErr w:type="spellEnd"/>
      <w:r w:rsidRPr="009C6A83">
        <w:t xml:space="preserve"> and asymptomatic. The Working Party anticipated that this phrasing would also make the recommendations more meaningful to the public.</w:t>
      </w:r>
    </w:p>
    <w:p w14:paraId="74297168" w14:textId="77777777" w:rsidR="003A283D" w:rsidRPr="009C6A83" w:rsidRDefault="003A283D" w:rsidP="001402CD">
      <w:r w:rsidRPr="009C6A83">
        <w:t>The benefits of preventing transmission of SARS-CoV-2 by people without symptoms include the prevention of ill health due to COVID-19 among their close contacts and the prevention of onward transmission to ever greater numbers of people. Possible harms associated with actions intended to prevent transmission of SARS-CoV-2 (such as social distancing, hand hygiene and the use of PPE) arise through restriction of personal freedoms and a need to modify behaviours with potential adverse consequences in terms of, for example, mental health and wellbeing. These benefits and harms apply to healthcare workers, patients and their families/carers, and the public. On balance, the Working Party recognised that since anyone might carry the virus without knowing it, or be infected without having noticeable symptoms, the recommendations should reinforce the importance of adhering to existing legislation and guidance intended to reduce the risk of transmission of SARS-CoV-2 in the general population.</w:t>
      </w:r>
    </w:p>
    <w:p w14:paraId="74F099FE" w14:textId="77777777" w:rsidR="003A283D" w:rsidRPr="009C6A83" w:rsidRDefault="003A283D" w:rsidP="0094617E">
      <w:r w:rsidRPr="009C6A83">
        <w:t xml:space="preserve">The Working Party noted that the evidence regarding relative risks of transmission according to symptom status suggested that </w:t>
      </w:r>
      <w:proofErr w:type="spellStart"/>
      <w:r w:rsidRPr="009C6A83">
        <w:t>presymptomatic</w:t>
      </w:r>
      <w:proofErr w:type="spellEnd"/>
      <w:r w:rsidRPr="009C6A83">
        <w:t xml:space="preserve"> infections are less transmissible than are symptomatic infections, and that asymptomatic infections are less transmissible than are </w:t>
      </w:r>
      <w:proofErr w:type="spellStart"/>
      <w:r w:rsidRPr="009C6A83">
        <w:t>presymptomatic</w:t>
      </w:r>
      <w:proofErr w:type="spellEnd"/>
      <w:r w:rsidRPr="009C6A83">
        <w:t xml:space="preserve"> infections. However, the precision of the estimates was low and did not support firm conclusions. The Working Party was aware that the viral load associated with asymptomatic and pauci-symptomatic infections is typically lower than that associated with symptomatic infection,</w:t>
      </w:r>
      <w:r w:rsidRPr="00830064">
        <w:rPr>
          <w:noProof/>
          <w:vertAlign w:val="superscript"/>
        </w:rPr>
        <w:t>[59]</w:t>
      </w:r>
      <w:r w:rsidRPr="009C6A83">
        <w:t xml:space="preserve"> lending plausibility to a lower rate of transmission. </w:t>
      </w:r>
      <w:r>
        <w:t xml:space="preserve">Based on the available evidence, the </w:t>
      </w:r>
      <w:r w:rsidRPr="009C6A83">
        <w:t xml:space="preserve">Working Party </w:t>
      </w:r>
      <w:r>
        <w:t>therefore</w:t>
      </w:r>
      <w:r w:rsidRPr="009C6A83">
        <w:t xml:space="preserve"> agreed</w:t>
      </w:r>
      <w:r>
        <w:t xml:space="preserve"> </w:t>
      </w:r>
      <w:r w:rsidRPr="009C6A83">
        <w:t xml:space="preserve">that the recommendations should highlight </w:t>
      </w:r>
      <w:r>
        <w:t>the likelihood of greater transmissibility from people with symptoms than from those without symptoms. Due to the uncertainties remaining, t</w:t>
      </w:r>
      <w:r w:rsidRPr="009C6A83">
        <w:t>he</w:t>
      </w:r>
      <w:r>
        <w:t xml:space="preserve"> Working Part</w:t>
      </w:r>
      <w:r w:rsidRPr="009C6A83">
        <w:t>y also prioritised the relative risks of transmission</w:t>
      </w:r>
      <w:r>
        <w:t>, including the correlation between transmission and quantification of viral shedding,</w:t>
      </w:r>
      <w:r w:rsidRPr="009C6A83">
        <w:t xml:space="preserve"> as an area for future research.</w:t>
      </w:r>
    </w:p>
    <w:p w14:paraId="4D5095BE" w14:textId="77777777" w:rsidR="003A283D" w:rsidRPr="009C6A83" w:rsidRDefault="003A283D" w:rsidP="00191705">
      <w:r w:rsidRPr="009C6A83">
        <w:t>Although the evidence from the mathematical modelling studies was regarded as indirect, the Working Party noted the reported differences in asymptomatic transmission rates in indoor environments under different ventilation scenarios. This prompted the Working Party to emphasise the importance of ventilation in enclosed spaces in the recommendations.</w:t>
      </w:r>
    </w:p>
    <w:p w14:paraId="278D663A" w14:textId="77777777" w:rsidR="003A283D" w:rsidRPr="009C6A83" w:rsidRDefault="003A283D" w:rsidP="005F14D1">
      <w:r w:rsidRPr="009C6A83">
        <w:t>The Working Party was acutely aware that the development of the guidance was occurring during an evolving pandemic. When formulating the recommendations, the Working Party recognised the possibility of reinfection in people who previously had COVID-19,</w:t>
      </w:r>
      <w:r w:rsidRPr="00830064">
        <w:rPr>
          <w:noProof/>
          <w:vertAlign w:val="superscript"/>
        </w:rPr>
        <w:t>[60]</w:t>
      </w:r>
      <w:r w:rsidRPr="009C6A83">
        <w:t xml:space="preserve"> the emergence of variants of concern, and ongoing </w:t>
      </w:r>
      <w:r>
        <w:t>immunisation</w:t>
      </w:r>
      <w:r w:rsidRPr="009C6A83">
        <w:t xml:space="preserve"> programmes. As such, the Working Party highlighted in the recommendations that the implications of transmission of SARS-CoV-2 by people without symptoms might change in the future.</w:t>
      </w:r>
    </w:p>
    <w:p w14:paraId="76978E7E" w14:textId="77777777" w:rsidR="003A283D" w:rsidRPr="009C6A83" w:rsidRDefault="003A283D" w:rsidP="00A03AEB">
      <w:r w:rsidRPr="009C6A83">
        <w:lastRenderedPageBreak/>
        <w:t>The likelihood of post-symptomatic transmission (meaning that an index case has no symptoms during the exposure period of their close contacts, but previously had symptoms) could not be assessed because of an absence of evidence. The Working Party questioned whether post-symptomatic infection might be hidden in the evidence related to asymptomatic transmission. This was agreed to be unlikely because the included studies provided sufficiently detailed histories for index cases (such as when they were likely to have acquired the virus and when they first experienced symptoms or underwent testing) to exclude post-symptomatic exposure of their close contacts. The Working Party agreed that post-symptomatic transmission should be prioritised as an area for further research.</w:t>
      </w:r>
    </w:p>
    <w:p w14:paraId="2F42664B" w14:textId="77777777" w:rsidR="003A283D" w:rsidRPr="009C6A83" w:rsidRDefault="003A283D" w:rsidP="004841BB">
      <w:pPr>
        <w:spacing w:after="0" w:line="360" w:lineRule="auto"/>
        <w:jc w:val="both"/>
        <w:rPr>
          <w:b/>
          <w:bCs/>
          <w:color w:val="000000" w:themeColor="text1"/>
          <w:sz w:val="24"/>
          <w:szCs w:val="24"/>
        </w:rPr>
      </w:pPr>
      <w:r w:rsidRPr="009C6A83">
        <w:rPr>
          <w:b/>
          <w:bCs/>
          <w:color w:val="000000" w:themeColor="text1"/>
          <w:sz w:val="24"/>
          <w:szCs w:val="24"/>
        </w:rPr>
        <w:t>9.4</w:t>
      </w:r>
      <w:r w:rsidRPr="009C6A83">
        <w:rPr>
          <w:b/>
          <w:bCs/>
          <w:color w:val="000000" w:themeColor="text1"/>
          <w:sz w:val="24"/>
          <w:szCs w:val="24"/>
        </w:rPr>
        <w:tab/>
        <w:t>Cost effectiveness and resource use</w:t>
      </w:r>
    </w:p>
    <w:p w14:paraId="215B2217" w14:textId="77777777" w:rsidR="003A283D" w:rsidRPr="009C6A83" w:rsidRDefault="003A283D" w:rsidP="00937730">
      <w:r w:rsidRPr="009C6A83">
        <w:t xml:space="preserve">The Working Party did not undertake a detailed economic analysis because the recommendations focused on raising awareness of the possibility of </w:t>
      </w:r>
      <w:proofErr w:type="spellStart"/>
      <w:r w:rsidRPr="009C6A83">
        <w:t>presymptomatic</w:t>
      </w:r>
      <w:proofErr w:type="spellEnd"/>
      <w:r w:rsidRPr="009C6A83">
        <w:t xml:space="preserve"> and asymptomatic transmission of SARS-CoV-2 and reinforcing existing legislation and guidance aimed at preventing transmission. However, the Working Party considered costs and resource use from the perspective of health and care systems and identified that costs associated with transmission that is not prevented include the costs of managing COVID-19 in infected patients and the costs of needing additional resources such as PPE. Considerations related to the value of time as a resource included the time taken to don and doff PPE and time away from work for healthcare workers who are unwell or required </w:t>
      </w:r>
      <w:proofErr w:type="gramStart"/>
      <w:r w:rsidRPr="009C6A83">
        <w:t>to</w:t>
      </w:r>
      <w:proofErr w:type="gramEnd"/>
      <w:r w:rsidRPr="009C6A83">
        <w:t xml:space="preserve"> self-isolate. Taken together, these considerations emphasise increased pressure on healthcare systems when COVID-19 is prevalent. The Working Party recognised potential inconvenience and possible adverse consequences (in terms of mental health and wellbeing of healthcare workers, </w:t>
      </w:r>
      <w:proofErr w:type="gramStart"/>
      <w:r w:rsidRPr="009C6A83">
        <w:t>patients</w:t>
      </w:r>
      <w:proofErr w:type="gramEnd"/>
      <w:r w:rsidRPr="009C6A83">
        <w:t xml:space="preserve"> and their families/carers) of implementing measures such as social distancing and using PPE. The Working Party also recognised that the cost effectiveness of preventing transmission would be greater in aspects of healthcare focusing on people more vulnerable to COVID-19.</w:t>
      </w:r>
    </w:p>
    <w:p w14:paraId="403793D6" w14:textId="77777777" w:rsidR="003A283D" w:rsidRPr="009C6A83" w:rsidRDefault="003A283D" w:rsidP="004841BB">
      <w:pPr>
        <w:spacing w:after="0" w:line="360" w:lineRule="auto"/>
        <w:jc w:val="both"/>
        <w:rPr>
          <w:b/>
          <w:bCs/>
          <w:color w:val="000000" w:themeColor="text1"/>
          <w:sz w:val="24"/>
          <w:szCs w:val="24"/>
        </w:rPr>
      </w:pPr>
      <w:r w:rsidRPr="009C6A83">
        <w:rPr>
          <w:b/>
          <w:bCs/>
          <w:color w:val="000000" w:themeColor="text1"/>
          <w:sz w:val="24"/>
          <w:szCs w:val="24"/>
        </w:rPr>
        <w:t>9.5</w:t>
      </w:r>
      <w:r w:rsidRPr="009C6A83">
        <w:rPr>
          <w:b/>
          <w:bCs/>
          <w:color w:val="000000" w:themeColor="text1"/>
          <w:sz w:val="24"/>
          <w:szCs w:val="24"/>
        </w:rPr>
        <w:tab/>
        <w:t>Other considerations</w:t>
      </w:r>
    </w:p>
    <w:p w14:paraId="2F2F5D86" w14:textId="77777777" w:rsidR="003A283D" w:rsidRPr="009C6A83" w:rsidRDefault="003A283D" w:rsidP="005F14D1">
      <w:r w:rsidRPr="009C6A83">
        <w:t>As outlined above, the Working Party highlighted several areas for future research. These included consideration of:</w:t>
      </w:r>
    </w:p>
    <w:p w14:paraId="47239CEB" w14:textId="77777777" w:rsidR="003A283D" w:rsidRPr="009C6A83" w:rsidRDefault="003A283D" w:rsidP="00951C07">
      <w:pPr>
        <w:pStyle w:val="ListParagraph"/>
        <w:numPr>
          <w:ilvl w:val="0"/>
          <w:numId w:val="22"/>
        </w:numPr>
      </w:pPr>
      <w:r w:rsidRPr="009C6A83">
        <w:t>when a person who has acquired SARS-CoV-2 becomes infectious and</w:t>
      </w:r>
    </w:p>
    <w:p w14:paraId="3C47C8E6" w14:textId="77777777" w:rsidR="003A283D" w:rsidRPr="009C6A83" w:rsidRDefault="003A283D" w:rsidP="00951C07">
      <w:pPr>
        <w:pStyle w:val="ListParagraph"/>
        <w:numPr>
          <w:ilvl w:val="0"/>
          <w:numId w:val="22"/>
        </w:numPr>
      </w:pPr>
      <w:r w:rsidRPr="009C6A83">
        <w:t>how long infectivity lasts in the absence of symptoms.</w:t>
      </w:r>
    </w:p>
    <w:p w14:paraId="28F2FE1E" w14:textId="77777777" w:rsidR="003A283D" w:rsidRPr="009C6A83" w:rsidRDefault="003A283D" w:rsidP="005F14D1">
      <w:r w:rsidRPr="009C6A83">
        <w:t xml:space="preserve">While the evidence available to the Working Party demonstrated </w:t>
      </w:r>
      <w:proofErr w:type="spellStart"/>
      <w:r w:rsidRPr="009C6A83">
        <w:t>presymptomatic</w:t>
      </w:r>
      <w:proofErr w:type="spellEnd"/>
      <w:r w:rsidRPr="009C6A83">
        <w:t xml:space="preserve"> transmission within 7 days of an index case acquiring the virus, later transmission could not be ruled out</w:t>
      </w:r>
      <w:r>
        <w:t xml:space="preserve">. </w:t>
      </w:r>
      <w:r w:rsidRPr="009C6A83">
        <w:t xml:space="preserve">One cluster/outbreak investigation included in the evidence review reported </w:t>
      </w:r>
      <w:proofErr w:type="spellStart"/>
      <w:r w:rsidRPr="009C6A83">
        <w:t>presymptomatic</w:t>
      </w:r>
      <w:proofErr w:type="spellEnd"/>
      <w:r w:rsidRPr="009C6A83">
        <w:t xml:space="preserve"> exposure starting at 5 or 6 completed days after the index case acquired the virus.</w:t>
      </w:r>
      <w:r w:rsidRPr="00830064">
        <w:rPr>
          <w:noProof/>
          <w:vertAlign w:val="superscript"/>
        </w:rPr>
        <w:t>[28]</w:t>
      </w:r>
      <w:r w:rsidRPr="009C6A83">
        <w:t xml:space="preserve"> In this study, the exposure of close contacts started on the fifth full day after the index case acquired the virus during a visit to relatives. The index case was asked to self-isolate after visiting the relatives, but instead he visited other relatives (the close contacts referred to above). The index case had polymerase chain reaction (PCR) testing for SARS-CoV-2 after the first relatives he had visited were confirmed to be infected. As this testing was performed at 11 full days after the index case had visited the relatives, there was no evidence for the Working Party to draw on to evaluate transmissibility given a negative test result at 5 or 6 full days after acquiring the virus. The Working Party therefore recommended further research to determine the period of infectivity in people without symptoms</w:t>
      </w:r>
      <w:r>
        <w:t xml:space="preserve">, which could be relevant in the context of guidance such as </w:t>
      </w:r>
      <w:r w:rsidRPr="00885D29">
        <w:t>the UK government’s ‘Test to Release’ scheme</w:t>
      </w:r>
      <w:r>
        <w:t xml:space="preserve"> for international travellers arriving in England.</w:t>
      </w:r>
      <w:r w:rsidRPr="00830064">
        <w:rPr>
          <w:noProof/>
          <w:vertAlign w:val="superscript"/>
        </w:rPr>
        <w:t>[61]</w:t>
      </w:r>
    </w:p>
    <w:p w14:paraId="0D0B8138" w14:textId="77777777" w:rsidR="003A283D" w:rsidRPr="009C6A83" w:rsidRDefault="003A283D" w:rsidP="002A3598">
      <w:r w:rsidRPr="009C6A83">
        <w:lastRenderedPageBreak/>
        <w:t xml:space="preserve">The Working Party discussed the relevance and possible consequences of lung damage revealed by CT scans in people </w:t>
      </w:r>
      <w:r>
        <w:t>who did not report symptoms</w:t>
      </w:r>
      <w:r w:rsidRPr="009C6A83">
        <w:t>. The</w:t>
      </w:r>
      <w:r>
        <w:t xml:space="preserve"> Working Part</w:t>
      </w:r>
      <w:r w:rsidRPr="009C6A83">
        <w:t xml:space="preserve">y questioned whether such features might have longer-term consequences for a person who although infected has no noticeable symptoms and recommended this as an area for future research. </w:t>
      </w:r>
    </w:p>
    <w:p w14:paraId="0D68FD4A" w14:textId="77777777" w:rsidR="003A283D" w:rsidRPr="009C6A83" w:rsidRDefault="003A283D" w:rsidP="0030460E">
      <w:r w:rsidRPr="009C6A83">
        <w:t xml:space="preserve">The Working Party made several observations regarding the quality of the evidence identified in the review. While the importance of rapid evaluation during a pandemic caused by a novel disease such as COVID-19 was appreciated, the value in ensuring robust and efficient research activity was also recognised. The Working Party agreed that this value could be promoted by avoiding duplication and repetition in data collection, </w:t>
      </w:r>
      <w:proofErr w:type="gramStart"/>
      <w:r w:rsidRPr="009C6A83">
        <w:t>analysis</w:t>
      </w:r>
      <w:proofErr w:type="gramEnd"/>
      <w:r w:rsidRPr="009C6A83">
        <w:t xml:space="preserve"> and reporting, and acknowledged the time needed to ensure high quality research outputs. The Working Party highlighted the desirability of concerted global action to coordinate research activity and formalised data gathering and sharing in the event of future pandemics caused by novel diseases. The Working Party also acknowledged that some of the areas recommended for future research might already have been addressed in primary studies or systematic reviews published after the searches for the evidence review had been completed. </w:t>
      </w:r>
      <w:r>
        <w:t xml:space="preserve">Although the Working Party had considered updating the review to take account of more recently published evidence, the rate at which additional evidence was being published prohibited such an approach. For example, rerunning the MEDLINE and Embase searches in April 2021 indicated that approximately 20,000 further articles would need to be considered; it was, therefore, not feasible to undertake a timely and systematic update of the review using the original search terms. </w:t>
      </w:r>
      <w:r w:rsidRPr="009C6A83">
        <w:t>The Working Party emphasised that the research recommendations were intended to build on the evidence review and allow the guidance to be refined or extended</w:t>
      </w:r>
      <w:r>
        <w:t>, preferably with reference to evidence of higher quality and allowing more focused or nuanced consideration of SARS-CoV-2 transmission dynamics</w:t>
      </w:r>
      <w:r w:rsidRPr="009C6A83">
        <w:t>.</w:t>
      </w:r>
    </w:p>
    <w:p w14:paraId="0FC9BF5A" w14:textId="77777777" w:rsidR="003A283D" w:rsidRDefault="003A283D" w:rsidP="005F14D1">
      <w:r w:rsidRPr="009C6A83">
        <w:t xml:space="preserve">Finally, the Working Party noted that evidence included in the review suggested that using PPE (such as face masks or coverings) reduced the risk of transmission of SARS-CoV-2 by people with </w:t>
      </w:r>
      <w:proofErr w:type="spellStart"/>
      <w:r w:rsidRPr="009C6A83">
        <w:t>presymptomatic</w:t>
      </w:r>
      <w:proofErr w:type="spellEnd"/>
      <w:r w:rsidRPr="009C6A83">
        <w:t xml:space="preserve"> or asymptomatic infection. The current evidence review was not designed to explore this systematically, whereas the first </w:t>
      </w:r>
      <w:r>
        <w:t xml:space="preserve">of the pair of </w:t>
      </w:r>
      <w:r w:rsidRPr="009C6A83">
        <w:t xml:space="preserve">guidance </w:t>
      </w:r>
      <w:proofErr w:type="gramStart"/>
      <w:r w:rsidRPr="009C6A83">
        <w:t>article</w:t>
      </w:r>
      <w:r>
        <w:t>s</w:t>
      </w:r>
      <w:r w:rsidRPr="00830064">
        <w:rPr>
          <w:noProof/>
          <w:vertAlign w:val="superscript"/>
        </w:rPr>
        <w:t>[</w:t>
      </w:r>
      <w:proofErr w:type="gramEnd"/>
      <w:r w:rsidRPr="00830064">
        <w:rPr>
          <w:noProof/>
          <w:vertAlign w:val="superscript"/>
        </w:rPr>
        <w:t>3]</w:t>
      </w:r>
      <w:r w:rsidRPr="009C6A83">
        <w:t xml:space="preserve"> includes recommendations regarding appropriate PPE in various circumstances. The Working Party also noted that in an investigation exploring the possibility of asymptomatic transmission, hospital quarantine of the index case involved the index case and other patients and visitors wearing masks except when eating or drinking.</w:t>
      </w:r>
      <w:r w:rsidRPr="00830064">
        <w:rPr>
          <w:noProof/>
          <w:vertAlign w:val="superscript"/>
        </w:rPr>
        <w:t>[14]</w:t>
      </w:r>
      <w:r w:rsidRPr="009C6A83">
        <w:t xml:space="preserve"> The Working Party recognised the removal of masks to allow eating and drinking as being increasingly important in nosocomial outbreaks of COVID-19, and this could have implications for activities in the community such as visiting restaurants.</w:t>
      </w:r>
    </w:p>
    <w:p w14:paraId="2E437A9E" w14:textId="4BFAB3EA" w:rsidR="003A283D" w:rsidRPr="009C6A83" w:rsidRDefault="003A283D" w:rsidP="0027090B">
      <w:pPr>
        <w:rPr>
          <w:b/>
          <w:bCs/>
          <w:i/>
          <w:iCs/>
          <w:color w:val="000000" w:themeColor="text1"/>
          <w:sz w:val="24"/>
          <w:szCs w:val="24"/>
        </w:rPr>
      </w:pPr>
      <w:r w:rsidRPr="009C6A83">
        <w:rPr>
          <w:b/>
          <w:bCs/>
          <w:i/>
          <w:iCs/>
          <w:color w:val="000000" w:themeColor="text1"/>
          <w:sz w:val="24"/>
          <w:szCs w:val="24"/>
        </w:rPr>
        <w:t>Recommendations</w:t>
      </w:r>
    </w:p>
    <w:p w14:paraId="6DC3BCD6" w14:textId="77777777" w:rsidR="003A283D" w:rsidRDefault="003A283D" w:rsidP="003C330A">
      <w:r w:rsidRPr="009C6A83">
        <w:t>Be aware that</w:t>
      </w:r>
      <w:r>
        <w:t>:</w:t>
      </w:r>
    </w:p>
    <w:p w14:paraId="09305BDA" w14:textId="77777777" w:rsidR="003A283D" w:rsidRPr="009C6A83" w:rsidRDefault="003A283D" w:rsidP="00A658E1">
      <w:pPr>
        <w:pStyle w:val="ListParagraph"/>
        <w:numPr>
          <w:ilvl w:val="0"/>
          <w:numId w:val="23"/>
        </w:numPr>
      </w:pPr>
      <w:r w:rsidRPr="009C6A83">
        <w:t>people without noticeable symptoms</w:t>
      </w:r>
      <w:r>
        <w:t xml:space="preserve"> may</w:t>
      </w:r>
      <w:r w:rsidRPr="009C6A83">
        <w:t xml:space="preserve"> transmit </w:t>
      </w:r>
      <w:r>
        <w:t>the SARS-CoV-2 virus</w:t>
      </w:r>
      <w:r w:rsidRPr="009C6A83">
        <w:t xml:space="preserve"> to other people </w:t>
      </w:r>
    </w:p>
    <w:p w14:paraId="1F406249" w14:textId="77777777" w:rsidR="003A283D" w:rsidRPr="009C6A83" w:rsidRDefault="003A283D" w:rsidP="00A658E1">
      <w:pPr>
        <w:pStyle w:val="ListParagraph"/>
        <w:numPr>
          <w:ilvl w:val="0"/>
          <w:numId w:val="23"/>
        </w:numPr>
      </w:pPr>
      <w:r w:rsidRPr="009C6A83">
        <w:t xml:space="preserve">transmission of SARS-CoV-2 </w:t>
      </w:r>
      <w:r>
        <w:t>from</w:t>
      </w:r>
      <w:r w:rsidRPr="009C6A83">
        <w:t xml:space="preserve"> people without symptoms </w:t>
      </w:r>
      <w:r>
        <w:t>may</w:t>
      </w:r>
      <w:r w:rsidRPr="009C6A83">
        <w:t xml:space="preserve"> occur in all settings in which people are in </w:t>
      </w:r>
      <w:proofErr w:type="gramStart"/>
      <w:r w:rsidRPr="009C6A83">
        <w:t>close proximity</w:t>
      </w:r>
      <w:proofErr w:type="gramEnd"/>
    </w:p>
    <w:p w14:paraId="040744D1" w14:textId="77777777" w:rsidR="003A283D" w:rsidRDefault="003A283D" w:rsidP="00A658E1">
      <w:pPr>
        <w:pStyle w:val="ListParagraph"/>
        <w:numPr>
          <w:ilvl w:val="0"/>
          <w:numId w:val="23"/>
        </w:numPr>
      </w:pPr>
      <w:r>
        <w:t xml:space="preserve">however, </w:t>
      </w:r>
      <w:r w:rsidRPr="009C6A83">
        <w:t xml:space="preserve">it is </w:t>
      </w:r>
      <w:r>
        <w:t xml:space="preserve">likely that </w:t>
      </w:r>
      <w:r w:rsidRPr="009C6A83">
        <w:t xml:space="preserve">the risk of transmission of SARS-CoV-2 </w:t>
      </w:r>
      <w:r>
        <w:t>is greater from people who have symptoms compared with those who do not.</w:t>
      </w:r>
    </w:p>
    <w:p w14:paraId="25E7C58B" w14:textId="77777777" w:rsidR="003A283D" w:rsidRPr="009C6A83" w:rsidRDefault="003A283D" w:rsidP="003C330A">
      <w:r>
        <w:t xml:space="preserve">Even </w:t>
      </w:r>
      <w:r w:rsidRPr="009C6A83">
        <w:t>in the absence of symptoms</w:t>
      </w:r>
      <w:r>
        <w:t xml:space="preserve">, </w:t>
      </w:r>
      <w:r w:rsidRPr="009C6A83">
        <w:t>adher</w:t>
      </w:r>
      <w:r>
        <w:t>e</w:t>
      </w:r>
      <w:r w:rsidRPr="009C6A83">
        <w:t xml:space="preserve"> to legislation and guidance regarding measures to reduce the risk of transmission of SARS-CoV-2 (such as social distancing, hand hygiene, use of personal protective equipment and ventilation of enclosed spaces).</w:t>
      </w:r>
    </w:p>
    <w:p w14:paraId="47922124" w14:textId="77777777" w:rsidR="003A283D" w:rsidRPr="009C6A83" w:rsidRDefault="003A283D" w:rsidP="00776616">
      <w:r w:rsidRPr="009C6A83">
        <w:lastRenderedPageBreak/>
        <w:t>Be aware that the future importance of transmission of SARS-CoV-2 by people carrying the virus without symptoms might depend on the:</w:t>
      </w:r>
    </w:p>
    <w:p w14:paraId="4C0E2C08" w14:textId="77777777" w:rsidR="003A283D" w:rsidRPr="009C6A83" w:rsidRDefault="003A283D" w:rsidP="003818EB">
      <w:pPr>
        <w:pStyle w:val="ListParagraph"/>
        <w:numPr>
          <w:ilvl w:val="0"/>
          <w:numId w:val="21"/>
        </w:numPr>
      </w:pPr>
      <w:r w:rsidRPr="009C6A83">
        <w:t>nature of further waves or outbreaks of COVID-19</w:t>
      </w:r>
    </w:p>
    <w:p w14:paraId="56BC1375" w14:textId="77777777" w:rsidR="003A283D" w:rsidRPr="009C6A83" w:rsidRDefault="003A283D" w:rsidP="003818EB">
      <w:pPr>
        <w:pStyle w:val="ListParagraph"/>
        <w:numPr>
          <w:ilvl w:val="0"/>
          <w:numId w:val="21"/>
        </w:numPr>
      </w:pPr>
      <w:r w:rsidRPr="009C6A83">
        <w:t>emergence and circulation of SARS-CoV-2 variants of concern</w:t>
      </w:r>
    </w:p>
    <w:p w14:paraId="08436692" w14:textId="77777777" w:rsidR="003A283D" w:rsidRPr="009C6A83" w:rsidRDefault="003A283D" w:rsidP="003818EB">
      <w:pPr>
        <w:pStyle w:val="ListParagraph"/>
        <w:numPr>
          <w:ilvl w:val="0"/>
          <w:numId w:val="21"/>
        </w:numPr>
      </w:pPr>
      <w:r w:rsidRPr="009C6A83">
        <w:t>potential for people who have had COVID-19 previously to be reinfected</w:t>
      </w:r>
    </w:p>
    <w:p w14:paraId="1CC29435" w14:textId="77777777" w:rsidR="003A283D" w:rsidRPr="009C6A83" w:rsidRDefault="003A283D" w:rsidP="003818EB">
      <w:pPr>
        <w:pStyle w:val="ListParagraph"/>
        <w:numPr>
          <w:ilvl w:val="0"/>
          <w:numId w:val="21"/>
        </w:numPr>
      </w:pPr>
      <w:r w:rsidRPr="009C6A83">
        <w:t>effectiveness of available vaccines, including the longevity of immunity they confer.</w:t>
      </w:r>
    </w:p>
    <w:p w14:paraId="6FBC6C53" w14:textId="77777777" w:rsidR="003A283D" w:rsidRPr="009C6A83" w:rsidRDefault="003A283D" w:rsidP="00FE0323">
      <w:r w:rsidRPr="009C6A83">
        <w:t>Be aware that it is not yet known</w:t>
      </w:r>
      <w:r>
        <w:t xml:space="preserve"> to what extent or for how long </w:t>
      </w:r>
      <w:r w:rsidRPr="009C6A83">
        <w:t xml:space="preserve">people recovering from </w:t>
      </w:r>
      <w:r>
        <w:t>acute infection</w:t>
      </w:r>
      <w:r w:rsidRPr="009C6A83">
        <w:t xml:space="preserve"> can transmit the SARS-CoV-2 virus to other people.</w:t>
      </w:r>
    </w:p>
    <w:p w14:paraId="2A949966" w14:textId="77777777" w:rsidR="003A283D" w:rsidRPr="009C6A83" w:rsidRDefault="003A283D" w:rsidP="000A0775">
      <w:pPr>
        <w:pStyle w:val="ListParagraph"/>
        <w:numPr>
          <w:ilvl w:val="0"/>
          <w:numId w:val="9"/>
        </w:numPr>
        <w:spacing w:after="0" w:line="360" w:lineRule="auto"/>
        <w:jc w:val="both"/>
        <w:outlineLvl w:val="0"/>
        <w:rPr>
          <w:b/>
          <w:bCs/>
          <w:color w:val="000000" w:themeColor="text1"/>
          <w:sz w:val="28"/>
          <w:szCs w:val="28"/>
          <w:u w:val="single"/>
        </w:rPr>
      </w:pPr>
      <w:r w:rsidRPr="009C6A83">
        <w:rPr>
          <w:b/>
          <w:bCs/>
          <w:color w:val="000000" w:themeColor="text1"/>
          <w:sz w:val="28"/>
          <w:szCs w:val="28"/>
          <w:u w:val="single"/>
        </w:rPr>
        <w:t>Conclusions</w:t>
      </w:r>
    </w:p>
    <w:p w14:paraId="21CDB19A" w14:textId="77777777" w:rsidR="003A283D" w:rsidRPr="009C6A83" w:rsidRDefault="003A283D" w:rsidP="002F7D4A">
      <w:r w:rsidRPr="009C6A83">
        <w:t xml:space="preserve">Based on the evidence review, which </w:t>
      </w:r>
      <w:r>
        <w:t xml:space="preserve">included </w:t>
      </w:r>
      <w:r w:rsidRPr="009C6A83">
        <w:t xml:space="preserve">research published to the end of May 2020, the Working Party considered </w:t>
      </w:r>
      <w:proofErr w:type="spellStart"/>
      <w:r w:rsidRPr="009C6A83">
        <w:t>presymptomatic</w:t>
      </w:r>
      <w:proofErr w:type="spellEnd"/>
      <w:r w:rsidRPr="009C6A83">
        <w:t xml:space="preserve"> transmission of SARS-CoV-2 to be confirmed, and asymptomatic transmission to be probable. The strength of the evidence for these forms of transmission was sufficient for the Working Party to formulate several strong recommendations with the intention of raising awareness in health and care settings of the potential for transmission in the absence of symptoms. The recommendations were intended to reinforce existing legislation and guidance specifying measures for reducing the risk of transmission by people who have no noticeable symptoms. The Working Party also formulated recommendations that highlighted areas of uncertainty, such as the relative transmissibility of </w:t>
      </w:r>
      <w:proofErr w:type="spellStart"/>
      <w:r w:rsidRPr="009C6A83">
        <w:t>presymptomatic</w:t>
      </w:r>
      <w:proofErr w:type="spellEnd"/>
      <w:r w:rsidRPr="009C6A83">
        <w:t xml:space="preserve">, asymptomatic and symptomatic infections, the period of infectivity in people without symptoms, and the possibility of transmission in the post-symptomatic period. The Working Party considered the evidence base </w:t>
      </w:r>
      <w:proofErr w:type="gramStart"/>
      <w:r w:rsidRPr="009C6A83">
        <w:t>from</w:t>
      </w:r>
      <w:proofErr w:type="gramEnd"/>
      <w:r w:rsidRPr="009C6A83">
        <w:t xml:space="preserve"> which the recommendations were derived and emphasised the importance of good quality design, analysis and reporting of research studies even in pandemic situations. The</w:t>
      </w:r>
      <w:r>
        <w:t xml:space="preserve"> Working Part</w:t>
      </w:r>
      <w:r w:rsidRPr="009C6A83">
        <w:t xml:space="preserve">y highlighted the desirability of concerted action to coordinate research activity and share outputs effectively. The guidance concluded with recommendations for future research intended to address uncertainties, including those outlined above and the potential for transmission of SARS-CoV-2 by people carrying the virus without symptoms of COVID-19 to be influenced by SARS-CoV-2 variants of concern and the rollout of </w:t>
      </w:r>
      <w:r>
        <w:t>immunisation</w:t>
      </w:r>
      <w:r w:rsidRPr="009C6A83">
        <w:t xml:space="preserve"> programmes.</w:t>
      </w:r>
      <w:r>
        <w:t xml:space="preserve"> The Working Party agreed that, where relevant, both clinical and cost effectiveness should be addressed as part of future research.</w:t>
      </w:r>
    </w:p>
    <w:p w14:paraId="6B2328B9" w14:textId="77777777" w:rsidR="003A283D" w:rsidRPr="009C6A83" w:rsidRDefault="003A283D" w:rsidP="00AC2328">
      <w:pPr>
        <w:pStyle w:val="ListParagraph"/>
        <w:numPr>
          <w:ilvl w:val="0"/>
          <w:numId w:val="9"/>
        </w:numPr>
        <w:spacing w:after="0" w:line="360" w:lineRule="auto"/>
        <w:jc w:val="both"/>
        <w:outlineLvl w:val="0"/>
        <w:rPr>
          <w:b/>
          <w:bCs/>
          <w:color w:val="000000" w:themeColor="text1"/>
          <w:sz w:val="28"/>
          <w:szCs w:val="28"/>
          <w:u w:val="single"/>
        </w:rPr>
      </w:pPr>
      <w:r w:rsidRPr="009C6A83">
        <w:rPr>
          <w:b/>
          <w:bCs/>
          <w:color w:val="000000" w:themeColor="text1"/>
          <w:sz w:val="28"/>
          <w:szCs w:val="28"/>
        </w:rPr>
        <w:tab/>
      </w:r>
      <w:r w:rsidRPr="009C6A83">
        <w:rPr>
          <w:b/>
          <w:bCs/>
          <w:color w:val="000000" w:themeColor="text1"/>
          <w:sz w:val="28"/>
          <w:szCs w:val="28"/>
          <w:u w:val="single"/>
        </w:rPr>
        <w:t>Further research</w:t>
      </w:r>
    </w:p>
    <w:p w14:paraId="3EDE41DC" w14:textId="77777777" w:rsidR="003A283D" w:rsidRPr="009C6A83" w:rsidRDefault="003A283D" w:rsidP="003B699C">
      <w:r w:rsidRPr="009C6A83">
        <w:t>The rationale for the following research recommendations is presented in Section 9.</w:t>
      </w:r>
    </w:p>
    <w:p w14:paraId="6F916A1D" w14:textId="77777777" w:rsidR="003A283D" w:rsidRPr="009C6A83" w:rsidRDefault="003A283D" w:rsidP="004276DB">
      <w:pPr>
        <w:pStyle w:val="ListParagraph"/>
        <w:spacing w:after="0" w:line="360" w:lineRule="auto"/>
        <w:ind w:left="360" w:hanging="360"/>
        <w:jc w:val="both"/>
        <w:rPr>
          <w:b/>
          <w:bCs/>
          <w:i/>
          <w:iCs/>
          <w:color w:val="000000" w:themeColor="text1"/>
          <w:sz w:val="24"/>
          <w:szCs w:val="24"/>
        </w:rPr>
      </w:pPr>
      <w:r w:rsidRPr="009C6A83">
        <w:rPr>
          <w:b/>
          <w:bCs/>
          <w:i/>
          <w:iCs/>
          <w:color w:val="000000" w:themeColor="text1"/>
          <w:sz w:val="24"/>
          <w:szCs w:val="24"/>
        </w:rPr>
        <w:t>Research recommendations</w:t>
      </w:r>
    </w:p>
    <w:p w14:paraId="38A0C888" w14:textId="77777777" w:rsidR="003A283D" w:rsidRPr="009C6A83" w:rsidRDefault="003A283D" w:rsidP="007E45FC">
      <w:r w:rsidRPr="009C6A83">
        <w:t xml:space="preserve">What is the relative transmissibility of SARS-CoV-2 in people with </w:t>
      </w:r>
      <w:proofErr w:type="spellStart"/>
      <w:r w:rsidRPr="009C6A83">
        <w:t>presymptomatic</w:t>
      </w:r>
      <w:proofErr w:type="spellEnd"/>
      <w:r w:rsidRPr="009C6A83">
        <w:t>, asymptomatic and symptomatic infection</w:t>
      </w:r>
      <w:r>
        <w:t>, and how does transmission correlate with quantification of viral shedding</w:t>
      </w:r>
      <w:r w:rsidRPr="009C6A83">
        <w:t>?</w:t>
      </w:r>
    </w:p>
    <w:p w14:paraId="0B39D5C3" w14:textId="77777777" w:rsidR="003A283D" w:rsidRPr="009C6A83" w:rsidRDefault="003A283D" w:rsidP="007E45FC">
      <w:r w:rsidRPr="009C6A83">
        <w:t>How long after acquiring SARS-CoV-2 do people without symptoms become infectious and how long does infectivity last?</w:t>
      </w:r>
    </w:p>
    <w:p w14:paraId="44CA50D6" w14:textId="77777777" w:rsidR="003A283D" w:rsidRPr="009C6A83" w:rsidRDefault="003A283D" w:rsidP="007E45FC">
      <w:r w:rsidRPr="009C6A83">
        <w:t xml:space="preserve">To what extent </w:t>
      </w:r>
      <w:r>
        <w:t xml:space="preserve">or for how long </w:t>
      </w:r>
      <w:r w:rsidRPr="009C6A83">
        <w:t xml:space="preserve">can people who </w:t>
      </w:r>
      <w:r>
        <w:t>have</w:t>
      </w:r>
      <w:r w:rsidRPr="002D6C96">
        <w:t xml:space="preserve"> acquir</w:t>
      </w:r>
      <w:r>
        <w:t>ed</w:t>
      </w:r>
      <w:r w:rsidRPr="002D6C96">
        <w:t xml:space="preserve"> SARS-CoV-2 </w:t>
      </w:r>
      <w:r>
        <w:t xml:space="preserve">and are post-symptomatic </w:t>
      </w:r>
      <w:r w:rsidRPr="009C6A83">
        <w:t xml:space="preserve">transmit </w:t>
      </w:r>
      <w:r>
        <w:t>the virus</w:t>
      </w:r>
      <w:r w:rsidRPr="009C6A83">
        <w:t xml:space="preserve"> to other people?</w:t>
      </w:r>
    </w:p>
    <w:p w14:paraId="208C0806" w14:textId="77777777" w:rsidR="003A283D" w:rsidRPr="009C6A83" w:rsidRDefault="003A283D" w:rsidP="007E45FC">
      <w:r w:rsidRPr="009C6A83">
        <w:t>What are the long-term consequences of lung damage associated with SARS-CoV-2 infection</w:t>
      </w:r>
      <w:r>
        <w:t xml:space="preserve"> in people who do not report symptoms</w:t>
      </w:r>
      <w:r w:rsidRPr="009C6A83">
        <w:t>?</w:t>
      </w:r>
    </w:p>
    <w:p w14:paraId="371C7F55" w14:textId="77777777" w:rsidR="003A283D" w:rsidRPr="009C6A83" w:rsidRDefault="003A283D" w:rsidP="007E45FC">
      <w:r w:rsidRPr="009C6A83">
        <w:lastRenderedPageBreak/>
        <w:t xml:space="preserve">What impact do reinfection, variants of concern, and </w:t>
      </w:r>
      <w:r>
        <w:t>immunisation</w:t>
      </w:r>
      <w:r w:rsidRPr="009C6A83">
        <w:t xml:space="preserve"> programmes have on transmission of SARS-CoV-2?</w:t>
      </w:r>
    </w:p>
    <w:p w14:paraId="5B4DBFB6" w14:textId="77777777" w:rsidR="003A283D" w:rsidRPr="003D7A27" w:rsidRDefault="003A283D" w:rsidP="003D7A27">
      <w:pPr>
        <w:spacing w:after="0" w:line="360" w:lineRule="auto"/>
        <w:jc w:val="both"/>
        <w:outlineLvl w:val="0"/>
        <w:rPr>
          <w:b/>
          <w:bCs/>
          <w:color w:val="000000" w:themeColor="text1"/>
          <w:sz w:val="28"/>
          <w:szCs w:val="28"/>
          <w:u w:val="single"/>
        </w:rPr>
      </w:pPr>
      <w:r w:rsidRPr="009C6A83">
        <w:rPr>
          <w:b/>
          <w:bCs/>
          <w:color w:val="000000" w:themeColor="text1"/>
          <w:sz w:val="28"/>
          <w:szCs w:val="28"/>
          <w:u w:val="single"/>
        </w:rPr>
        <w:t>References</w:t>
      </w:r>
    </w:p>
    <w:p w14:paraId="7FCE75B0" w14:textId="77777777" w:rsidR="0087694D" w:rsidRPr="00C76FA4" w:rsidRDefault="0087694D" w:rsidP="0087694D">
      <w:pPr>
        <w:pStyle w:val="EndNoteBibliography"/>
        <w:spacing w:after="0"/>
      </w:pPr>
      <w:r w:rsidRPr="00C76FA4">
        <w:t>1.</w:t>
      </w:r>
      <w:r w:rsidRPr="00C76FA4">
        <w:tab/>
        <w:t xml:space="preserve">JHU. Coronavirus Resource Center: Johns Hopkins University &amp; Medicine (JHU); 2020 [Available from: </w:t>
      </w:r>
      <w:r w:rsidRPr="003A283D">
        <w:t>https://coronavirus.jhu.edu/</w:t>
      </w:r>
      <w:r w:rsidRPr="00C76FA4">
        <w:t>; accessed 27 April 2021].</w:t>
      </w:r>
    </w:p>
    <w:p w14:paraId="2E85DCDF" w14:textId="77777777" w:rsidR="0087694D" w:rsidRPr="00C76FA4" w:rsidRDefault="0087694D" w:rsidP="0087694D">
      <w:pPr>
        <w:pStyle w:val="EndNoteBibliography"/>
        <w:spacing w:after="0"/>
      </w:pPr>
      <w:r w:rsidRPr="00C76FA4">
        <w:t>2.</w:t>
      </w:r>
      <w:r w:rsidRPr="00C76FA4">
        <w:tab/>
        <w:t xml:space="preserve">NICE. Developing NICE guidelines: the manual: National Institute for Health and Care Excellence (NICE); 2014 [Available from: </w:t>
      </w:r>
      <w:r w:rsidRPr="003A283D">
        <w:t>https://www.nice.org.uk/process/pmg20/</w:t>
      </w:r>
      <w:r w:rsidRPr="00C76FA4">
        <w:t>; accessed 27 April 2021].</w:t>
      </w:r>
    </w:p>
    <w:p w14:paraId="60771B45" w14:textId="77777777" w:rsidR="0087694D" w:rsidRPr="00C76FA4" w:rsidRDefault="0087694D" w:rsidP="0087694D">
      <w:pPr>
        <w:pStyle w:val="EndNoteBibliography"/>
        <w:spacing w:after="0"/>
      </w:pPr>
      <w:r w:rsidRPr="00C76FA4">
        <w:t>3.</w:t>
      </w:r>
      <w:r w:rsidRPr="00C76FA4">
        <w:tab/>
        <w:t>Bak A, Mugglestone MA, Ratnaraja NV, Wilson JA, Rivett L, Stoneham SM, et al. SARS-CoV-2 routes of transmission and recommendations for preventing acquisition: joint British Infection Association (BIA), Healthcare Infection Society (HIS), Infection Prevention Society (IPS) and Royal College of Pathologists (RCPath) guidance. Journal of Hospital Infection. Accepted for publication.</w:t>
      </w:r>
    </w:p>
    <w:p w14:paraId="545E121D" w14:textId="77777777" w:rsidR="0087694D" w:rsidRPr="00C76FA4" w:rsidRDefault="0087694D" w:rsidP="0087694D">
      <w:pPr>
        <w:pStyle w:val="EndNoteBibliography"/>
        <w:spacing w:after="0"/>
      </w:pPr>
      <w:r w:rsidRPr="00C76FA4">
        <w:t>4.</w:t>
      </w:r>
      <w:r w:rsidRPr="00C76FA4">
        <w:tab/>
        <w:t>Bae JM. A Chinese case of coronavirus disease 2019 (COVID-19) did not show infectivity during the incubation period: Based on an epidemiological survey. Journal of Preventive Medicine and Public Health. 2020;53(2):67-9.</w:t>
      </w:r>
    </w:p>
    <w:p w14:paraId="37E9B987" w14:textId="77777777" w:rsidR="0087694D" w:rsidRPr="00C76FA4" w:rsidRDefault="0087694D" w:rsidP="0087694D">
      <w:pPr>
        <w:pStyle w:val="EndNoteBibliography"/>
        <w:spacing w:after="0"/>
      </w:pPr>
      <w:r w:rsidRPr="00C76FA4">
        <w:t>5.</w:t>
      </w:r>
      <w:r w:rsidRPr="00C76FA4">
        <w:tab/>
        <w:t>Baettig SJ, Parini A, Cardona I, Morand GB. Case series of coronavirus (SARS-CoV-2) in a military recruit school: clinical, sanitary and logistical implications. BMJ Mil Health. 2020;16:16.</w:t>
      </w:r>
    </w:p>
    <w:p w14:paraId="1C7F4577" w14:textId="77777777" w:rsidR="0087694D" w:rsidRPr="00C76FA4" w:rsidRDefault="0087694D" w:rsidP="0087694D">
      <w:pPr>
        <w:pStyle w:val="EndNoteBibliography"/>
        <w:spacing w:after="0"/>
      </w:pPr>
      <w:r w:rsidRPr="00C76FA4">
        <w:t>6.</w:t>
      </w:r>
      <w:r w:rsidRPr="00C76FA4">
        <w:tab/>
        <w:t>Bai Y, Yao L, Wei T, Tian F, Jin DY, Chen L, et al. Presumed Asymptomatic Carrier Transmission of COVID-19. Jama. 2020;21:21.</w:t>
      </w:r>
    </w:p>
    <w:p w14:paraId="59989C67" w14:textId="77777777" w:rsidR="0087694D" w:rsidRPr="00C76FA4" w:rsidRDefault="0087694D" w:rsidP="0087694D">
      <w:pPr>
        <w:pStyle w:val="EndNoteBibliography"/>
        <w:spacing w:after="0"/>
      </w:pPr>
      <w:r w:rsidRPr="00C76FA4">
        <w:t>7.</w:t>
      </w:r>
      <w:r w:rsidRPr="00C76FA4">
        <w:tab/>
        <w:t>Bohmer MM, Buchholz U, Corman VM, Hoch M, Katz K, Marosevic DV, et al. Investigation of a COVID-19 outbreak in Germany resulting from a single travel-associated primary case: a case series. The Lancet Infectious Diseases. 2020;15:15.</w:t>
      </w:r>
    </w:p>
    <w:p w14:paraId="4EB501C5" w14:textId="77777777" w:rsidR="0087694D" w:rsidRPr="00C76FA4" w:rsidRDefault="0087694D" w:rsidP="0087694D">
      <w:pPr>
        <w:pStyle w:val="EndNoteBibliography"/>
        <w:spacing w:after="0"/>
      </w:pPr>
      <w:r w:rsidRPr="00C76FA4">
        <w:t>8.</w:t>
      </w:r>
      <w:r w:rsidRPr="00C76FA4">
        <w:tab/>
        <w:t>Buonanno G, Stabile L, Morawska L. Estimation of airborne viral emission: Quanta emission rate of SARS-CoV-2 for infection risk assessment. Environ Int. 2020;141:105794.</w:t>
      </w:r>
    </w:p>
    <w:p w14:paraId="1111C10E" w14:textId="77777777" w:rsidR="0087694D" w:rsidRPr="00C76FA4" w:rsidRDefault="0087694D" w:rsidP="0087694D">
      <w:pPr>
        <w:pStyle w:val="EndNoteBibliography"/>
        <w:spacing w:after="0"/>
      </w:pPr>
      <w:r w:rsidRPr="00C76FA4">
        <w:t>9.</w:t>
      </w:r>
      <w:r w:rsidRPr="00C76FA4">
        <w:tab/>
        <w:t>Cai J, Sun W, Huang J, Gamber M, Wu J, He G. Indirect Virus Transmission in Cluster of COVID-19 Cases, Wenzhou, China, 2020. Emerg Infect Dis. 2020;26(6):1343-5.</w:t>
      </w:r>
    </w:p>
    <w:p w14:paraId="7127EB6F" w14:textId="77777777" w:rsidR="0087694D" w:rsidRPr="00C76FA4" w:rsidRDefault="0087694D" w:rsidP="0087694D">
      <w:pPr>
        <w:pStyle w:val="EndNoteBibliography"/>
        <w:spacing w:after="0"/>
      </w:pPr>
      <w:r w:rsidRPr="00C76FA4">
        <w:t>10.</w:t>
      </w:r>
      <w:r w:rsidRPr="00C76FA4">
        <w:tab/>
        <w:t>Chan JF, Yuan S, Kok KH, To KK, Chu H, Yang J, et al. A familial cluster of pneumonia associated with the 2019 novel coronavirus indicating person-to-person transmission: a study of a family cluster. Lancet. 2020;395(10223):514-23.</w:t>
      </w:r>
    </w:p>
    <w:p w14:paraId="237FE7C1" w14:textId="77777777" w:rsidR="0087694D" w:rsidRPr="00C76FA4" w:rsidRDefault="0087694D" w:rsidP="0087694D">
      <w:pPr>
        <w:pStyle w:val="EndNoteBibliography"/>
        <w:spacing w:after="0"/>
      </w:pPr>
      <w:r w:rsidRPr="00C76FA4">
        <w:t>11.</w:t>
      </w:r>
      <w:r w:rsidRPr="00C76FA4">
        <w:tab/>
        <w:t>Chen Y, Wang AH, Yi B, Ding KQ, Wang HB, Wang JM, et al. [Epidemiological characteristics of infection in COVID-19 close contacts in Ningbo city]. Chung Hua Liu Hsing Ping Hsueh Tsa Chih. 2020;41(5):667-71.</w:t>
      </w:r>
    </w:p>
    <w:p w14:paraId="7CEA9646" w14:textId="77777777" w:rsidR="0087694D" w:rsidRPr="00C76FA4" w:rsidRDefault="0087694D" w:rsidP="0087694D">
      <w:pPr>
        <w:pStyle w:val="EndNoteBibliography"/>
        <w:spacing w:after="0"/>
      </w:pPr>
      <w:r w:rsidRPr="00C76FA4">
        <w:t>12.</w:t>
      </w:r>
      <w:r w:rsidRPr="00C76FA4">
        <w:tab/>
        <w:t>Cheng HY, Jian SW, Liu DP, Ng TC, Huang WT, Lin HH, et al. Contact Tracing Assessment of COVID-19 Transmission Dynamics in Taiwan and Risk at Different Exposure Periods Before and After Symptom Onset. JAMA Intern Med. 2020;01:01.</w:t>
      </w:r>
    </w:p>
    <w:p w14:paraId="4E94005A" w14:textId="77777777" w:rsidR="0087694D" w:rsidRPr="00C76FA4" w:rsidRDefault="0087694D" w:rsidP="0087694D">
      <w:pPr>
        <w:pStyle w:val="EndNoteBibliography"/>
        <w:spacing w:after="0"/>
      </w:pPr>
      <w:r w:rsidRPr="00C76FA4">
        <w:t>13.</w:t>
      </w:r>
      <w:r w:rsidRPr="00C76FA4">
        <w:tab/>
        <w:t>Ferretti L, Wymant C, Kendall M, Zhao L, Nurtay A, Abeler-Dorner L, et al. Quantifying SARS-CoV-2 transmission suggests epidemic control with digital contact tracing. Science. 2020;368(6491):08.</w:t>
      </w:r>
    </w:p>
    <w:p w14:paraId="1EDE5F87" w14:textId="77777777" w:rsidR="0087694D" w:rsidRPr="00C76FA4" w:rsidRDefault="0087694D" w:rsidP="0087694D">
      <w:pPr>
        <w:pStyle w:val="EndNoteBibliography"/>
        <w:spacing w:after="0"/>
      </w:pPr>
      <w:r w:rsidRPr="00C76FA4">
        <w:t>14.</w:t>
      </w:r>
      <w:r w:rsidRPr="00C76FA4">
        <w:tab/>
        <w:t>Gao M, Yang L, Chen X, Deng Y, Yang S, Xu H, et al. A study on infectivity of asymptomatic SARS-CoV-2 carriers. Respir Med. 2020;169:106026.</w:t>
      </w:r>
    </w:p>
    <w:p w14:paraId="540387EC" w14:textId="77777777" w:rsidR="0087694D" w:rsidRPr="00C76FA4" w:rsidRDefault="0087694D" w:rsidP="0087694D">
      <w:pPr>
        <w:pStyle w:val="EndNoteBibliography"/>
        <w:spacing w:after="0"/>
      </w:pPr>
      <w:r w:rsidRPr="00C76FA4">
        <w:t>15.</w:t>
      </w:r>
      <w:r w:rsidRPr="00C76FA4">
        <w:tab/>
        <w:t>Gao Y, Shi C, Chen Y, Shi P, Liu J, Xiao Y, et al. A cluster of the Corona Virus Disease 2019 caused by incubation period transmission in Wuxi, China. Journal of Infection. 2020;80(6):666-70.</w:t>
      </w:r>
    </w:p>
    <w:p w14:paraId="26824652" w14:textId="77777777" w:rsidR="0087694D" w:rsidRPr="00C76FA4" w:rsidRDefault="0087694D" w:rsidP="0087694D">
      <w:pPr>
        <w:pStyle w:val="EndNoteBibliography"/>
        <w:spacing w:after="0"/>
      </w:pPr>
      <w:r w:rsidRPr="00C76FA4">
        <w:t>16.</w:t>
      </w:r>
      <w:r w:rsidRPr="00C76FA4">
        <w:tab/>
        <w:t>Gatto M, Bertuzzo E, Mari L, Miccoli S, Carraro L, Casagrandi R, et al. Spread and dynamics of the COVID-19 epidemic in Italy: Effects of emergency containment measures. Proceedings of the National Academy of Sciences of the United States of America. 2020;117(19):10484-91.</w:t>
      </w:r>
    </w:p>
    <w:p w14:paraId="6ED08C9B" w14:textId="77777777" w:rsidR="0087694D" w:rsidRPr="00C76FA4" w:rsidRDefault="0087694D" w:rsidP="0087694D">
      <w:pPr>
        <w:pStyle w:val="EndNoteBibliography"/>
        <w:spacing w:after="0"/>
      </w:pPr>
      <w:r w:rsidRPr="00C76FA4">
        <w:t>17.</w:t>
      </w:r>
      <w:r w:rsidRPr="00C76FA4">
        <w:tab/>
        <w:t>Guan Q, Liu M, Zhuang YJ, Yuan Y, Wang SS, Li J, et al. [Epidemiological investigation of a family clustering of COVID-19]. Chung Hua Liu Hsing Ping Hsueh Tsa Chih. 2020;41(5):629-33.</w:t>
      </w:r>
    </w:p>
    <w:p w14:paraId="51AF07D3" w14:textId="77777777" w:rsidR="0087694D" w:rsidRPr="00C76FA4" w:rsidRDefault="0087694D" w:rsidP="0087694D">
      <w:pPr>
        <w:pStyle w:val="EndNoteBibliography"/>
        <w:spacing w:after="0"/>
      </w:pPr>
      <w:r w:rsidRPr="00C76FA4">
        <w:t>18.</w:t>
      </w:r>
      <w:r w:rsidRPr="00C76FA4">
        <w:tab/>
        <w:t>Hamner L, Dubbel P, Capron I, Ross A, Jordan A, Lee J, et al. High SARS-CoV-2 Attack Rate Following Exposure at a Choir Practice - Skagit County, Washington, March 2020. MMWR Morb Mortal Wkly Rep. 2020;69(19):606-10.</w:t>
      </w:r>
    </w:p>
    <w:p w14:paraId="42CC0AAF" w14:textId="77777777" w:rsidR="0087694D" w:rsidRPr="00C76FA4" w:rsidRDefault="0087694D" w:rsidP="0087694D">
      <w:pPr>
        <w:pStyle w:val="EndNoteBibliography"/>
        <w:spacing w:after="0"/>
      </w:pPr>
      <w:r w:rsidRPr="00C76FA4">
        <w:lastRenderedPageBreak/>
        <w:t>19.</w:t>
      </w:r>
      <w:r w:rsidRPr="00C76FA4">
        <w:tab/>
        <w:t>He D, Zhao S, Lin Q, Zhuang Z, Cao P, Wang MH, et al. The relative transmissibility of asymptomatic COVID-19 infections among close contacts. International Journal of Infectious Diseases. 2020;94:145-7.</w:t>
      </w:r>
    </w:p>
    <w:p w14:paraId="28C2BE08" w14:textId="77777777" w:rsidR="0087694D" w:rsidRPr="00C76FA4" w:rsidRDefault="0087694D" w:rsidP="0087694D">
      <w:pPr>
        <w:pStyle w:val="EndNoteBibliography"/>
        <w:spacing w:after="0"/>
      </w:pPr>
      <w:r w:rsidRPr="00C76FA4">
        <w:t>20.</w:t>
      </w:r>
      <w:r w:rsidRPr="00C76FA4">
        <w:tab/>
        <w:t>He X, Lau EHY, Wu P, Deng X, Wang J, Hao X, et al. Temporal dynamics in viral shedding and transmissibility of COVID-19. Nature Medicine. 2020;26(5):672-5.</w:t>
      </w:r>
    </w:p>
    <w:p w14:paraId="5201064E" w14:textId="77777777" w:rsidR="0087694D" w:rsidRPr="00C76FA4" w:rsidRDefault="0087694D" w:rsidP="0087694D">
      <w:pPr>
        <w:pStyle w:val="EndNoteBibliography"/>
        <w:spacing w:after="0"/>
      </w:pPr>
      <w:r w:rsidRPr="00C76FA4">
        <w:t>21.</w:t>
      </w:r>
      <w:r w:rsidRPr="00C76FA4">
        <w:tab/>
        <w:t>Hijnen D, Marzano AV, Eyerich K, GeurtsvanKessel C, Gimenez-Arnau AM, Joly P, et al. SARS-CoV-2 Transmission from Presymptomatic Meeting Attendee, Germany. Emerg Infect Dis. 2020;26(8):11.</w:t>
      </w:r>
    </w:p>
    <w:p w14:paraId="0C5BD088" w14:textId="77777777" w:rsidR="0087694D" w:rsidRPr="00C76FA4" w:rsidRDefault="0087694D" w:rsidP="0087694D">
      <w:pPr>
        <w:pStyle w:val="EndNoteBibliography"/>
        <w:spacing w:after="0"/>
      </w:pPr>
      <w:r w:rsidRPr="00C76FA4">
        <w:t>22.</w:t>
      </w:r>
      <w:r w:rsidRPr="00C76FA4">
        <w:tab/>
        <w:t>Hu Z, Song C, Xu C, Jin G, Chen Y, Xu X, et al. Clinical characteristics of 24 asymptomatic infections with COVID-19 screened among close contacts in Nanjing, China. Sci China Life Sci. 2020;63(5):706-11.</w:t>
      </w:r>
    </w:p>
    <w:p w14:paraId="395B9DFD" w14:textId="77777777" w:rsidR="0087694D" w:rsidRPr="00C76FA4" w:rsidRDefault="0087694D" w:rsidP="0087694D">
      <w:pPr>
        <w:pStyle w:val="EndNoteBibliography"/>
        <w:spacing w:after="0"/>
      </w:pPr>
      <w:r w:rsidRPr="00C76FA4">
        <w:t>23.</w:t>
      </w:r>
      <w:r w:rsidRPr="00C76FA4">
        <w:tab/>
        <w:t>Huang L, Zhang X, Zhang X, Wei Z, Zhang L, Xu J, et al. Rapid asymptomatic transmission of COVID-19 during the incubation period demonstrating strong infectivity in a cluster of youngsters aged 16-23 years outside Wuhan and characteristics of young patients with COVID-19: A prospective contact-tracing study. Journal of Infection. 2020;80(6):e1-e13.</w:t>
      </w:r>
    </w:p>
    <w:p w14:paraId="0AC8CFAD" w14:textId="77777777" w:rsidR="0087694D" w:rsidRPr="00C76FA4" w:rsidRDefault="0087694D" w:rsidP="0087694D">
      <w:pPr>
        <w:pStyle w:val="EndNoteBibliography"/>
        <w:spacing w:after="0"/>
      </w:pPr>
      <w:r w:rsidRPr="00C76FA4">
        <w:t>24.</w:t>
      </w:r>
      <w:r w:rsidRPr="00C76FA4">
        <w:tab/>
        <w:t>Huang R, Xia J, Chen Y, Shan C, Wu C. A family cluster of SARS-CoV-2 infection involving 11 patients in Nanjing, China. The Lancet Infectious Diseases. 2020;20(5):534-5.</w:t>
      </w:r>
    </w:p>
    <w:p w14:paraId="54D3CE61" w14:textId="77777777" w:rsidR="0087694D" w:rsidRPr="00C76FA4" w:rsidRDefault="0087694D" w:rsidP="0087694D">
      <w:pPr>
        <w:pStyle w:val="EndNoteBibliography"/>
        <w:spacing w:after="0"/>
      </w:pPr>
      <w:r w:rsidRPr="00C76FA4">
        <w:t>25.</w:t>
      </w:r>
      <w:r w:rsidRPr="00C76FA4">
        <w:tab/>
        <w:t>Kang M, Jie Wu J, Ma W, He J, Lu J, Liu T, et al. Evidence and characteristics of human-to-human transmission of SARS-CoV-2. medRxiv preprint. 2020.</w:t>
      </w:r>
    </w:p>
    <w:p w14:paraId="5CA1315C" w14:textId="77777777" w:rsidR="0087694D" w:rsidRPr="00C76FA4" w:rsidRDefault="0087694D" w:rsidP="0087694D">
      <w:pPr>
        <w:pStyle w:val="EndNoteBibliography"/>
        <w:spacing w:after="0"/>
      </w:pPr>
      <w:r w:rsidRPr="00C76FA4">
        <w:t>26.</w:t>
      </w:r>
      <w:r w:rsidRPr="00C76FA4">
        <w:tab/>
        <w:t>Kupferschmidt K. Study claiming new coronavirus can be transmitted by people without symptoms was flawed. Science. 2020.</w:t>
      </w:r>
    </w:p>
    <w:p w14:paraId="2EEF7342" w14:textId="77777777" w:rsidR="0087694D" w:rsidRPr="00C76FA4" w:rsidRDefault="0087694D" w:rsidP="0087694D">
      <w:pPr>
        <w:pStyle w:val="EndNoteBibliography"/>
        <w:spacing w:after="0"/>
      </w:pPr>
      <w:r w:rsidRPr="00C76FA4">
        <w:t>27.</w:t>
      </w:r>
      <w:r w:rsidRPr="00C76FA4">
        <w:tab/>
        <w:t>Li C, Ji F, Wang L, Wang L, Hao J, Dai M, et al. Asymptomatic and Human-to-Human Transmission of SARS-CoV-2 in a 2-Family Cluster, Xuzhou, China. Emerg Infect Dis. 2020;26(7):31.</w:t>
      </w:r>
    </w:p>
    <w:p w14:paraId="332586D7" w14:textId="77777777" w:rsidR="0087694D" w:rsidRPr="00C76FA4" w:rsidRDefault="0087694D" w:rsidP="0087694D">
      <w:pPr>
        <w:pStyle w:val="EndNoteBibliography"/>
        <w:spacing w:after="0"/>
      </w:pPr>
      <w:r w:rsidRPr="00C76FA4">
        <w:t>28.</w:t>
      </w:r>
      <w:r w:rsidRPr="00C76FA4">
        <w:tab/>
        <w:t>Li P, Fu JB, Li KF, Chen Y, Wang HL, Liu LJ, et al. Transmission of COVID-19 in the terminal stage of incubation period: a familial cluster. International Journal of Infectious Diseases. 2020;16:16.</w:t>
      </w:r>
    </w:p>
    <w:p w14:paraId="41B2B41B" w14:textId="77777777" w:rsidR="0087694D" w:rsidRPr="00C76FA4" w:rsidRDefault="0087694D" w:rsidP="0087694D">
      <w:pPr>
        <w:pStyle w:val="EndNoteBibliography"/>
        <w:spacing w:after="0"/>
      </w:pPr>
      <w:r w:rsidRPr="00C76FA4">
        <w:t>29.</w:t>
      </w:r>
      <w:r w:rsidRPr="00C76FA4">
        <w:tab/>
        <w:t>Li R, Pei S, Chen B, Song Y, Zhang T, Yang W, et al. Substantial undocumented infection facilitates the rapid dissemination of novel coronavirus (SARS-CoV-2). Science. 2020;368(6490):489-93.</w:t>
      </w:r>
    </w:p>
    <w:p w14:paraId="7FB44D04" w14:textId="77777777" w:rsidR="0087694D" w:rsidRPr="00C76FA4" w:rsidRDefault="0087694D" w:rsidP="0087694D">
      <w:pPr>
        <w:pStyle w:val="EndNoteBibliography"/>
        <w:spacing w:after="0"/>
      </w:pPr>
      <w:r w:rsidRPr="00C76FA4">
        <w:t>30.</w:t>
      </w:r>
      <w:r w:rsidRPr="00C76FA4">
        <w:tab/>
        <w:t>Li YK, Peng S, Li LQ, Wang Q, Ping W, Zhang N, et al. Clinical and Transmission Characteristics of Covid-19 - A Retrospective Study of 25 Cases from a Single Thoracic Surgery Department. Curr Med Sci. 2020;40(2):295-300.</w:t>
      </w:r>
    </w:p>
    <w:p w14:paraId="42FB9128" w14:textId="77777777" w:rsidR="0087694D" w:rsidRPr="00C76FA4" w:rsidRDefault="0087694D" w:rsidP="0087694D">
      <w:pPr>
        <w:pStyle w:val="EndNoteBibliography"/>
        <w:spacing w:after="0"/>
      </w:pPr>
      <w:r w:rsidRPr="00C76FA4">
        <w:t>31.</w:t>
      </w:r>
      <w:r w:rsidRPr="00C76FA4">
        <w:tab/>
        <w:t>Liu YC, Liao CH, Chang CF, Chou CC, Lin YR. A locally transmitted case of SARS-CoV-2 infection in Taiwan. New England Journal of Medicine. 2020;382 (11) (no pagination)(NEJMc2001573).</w:t>
      </w:r>
    </w:p>
    <w:p w14:paraId="47FC8B5D" w14:textId="77777777" w:rsidR="0087694D" w:rsidRPr="00C76FA4" w:rsidRDefault="0087694D" w:rsidP="0087694D">
      <w:pPr>
        <w:pStyle w:val="EndNoteBibliography"/>
        <w:spacing w:after="0"/>
      </w:pPr>
      <w:r w:rsidRPr="00C76FA4">
        <w:t>32.</w:t>
      </w:r>
      <w:r w:rsidRPr="00C76FA4">
        <w:tab/>
        <w:t>Liu YF, Li JM, Zhou PH, Liu J, Dong XC, Lyu J, et al. [Analysis on cluster cases of COVID-19 in Tianjin]. Chung Hua Liu Hsing Ping Hsueh Tsa Chih. 2020;41(5):653-6.</w:t>
      </w:r>
    </w:p>
    <w:p w14:paraId="3E7B54D7" w14:textId="77777777" w:rsidR="0087694D" w:rsidRPr="00C76FA4" w:rsidRDefault="0087694D" w:rsidP="0087694D">
      <w:pPr>
        <w:pStyle w:val="EndNoteBibliography"/>
        <w:spacing w:after="0"/>
      </w:pPr>
      <w:r w:rsidRPr="00C76FA4">
        <w:t>33.</w:t>
      </w:r>
      <w:r w:rsidRPr="00C76FA4">
        <w:tab/>
        <w:t>Lu J, Gu J, Li K, Xu C, Su W, Lai Z, et al. COVID-19 Outbreak Associated with Air Conditioning in Restaurant, Guangzhou, China, 2020. Emerg Infect Dis. 2020;26(7):1628-31.</w:t>
      </w:r>
    </w:p>
    <w:p w14:paraId="1C727EB8" w14:textId="77777777" w:rsidR="0087694D" w:rsidRPr="00C76FA4" w:rsidRDefault="0087694D" w:rsidP="0087694D">
      <w:pPr>
        <w:pStyle w:val="EndNoteBibliography"/>
        <w:spacing w:after="0"/>
      </w:pPr>
      <w:r w:rsidRPr="00C76FA4">
        <w:t>34.</w:t>
      </w:r>
      <w:r w:rsidRPr="00C76FA4">
        <w:tab/>
        <w:t>Lu S, Lin J, Zhang Z, Xiao L, Jiang Z, Chen J, et al. Alert for non-respiratory symptoms of Coronavirus Disease 2019 (COVID-19) patients in epidemic period: A case report of familial cluster with three asymptomatic COVID-19 patients. Journal of Medical Virology. 2020.</w:t>
      </w:r>
    </w:p>
    <w:p w14:paraId="6F741EAD" w14:textId="77777777" w:rsidR="0087694D" w:rsidRPr="00C76FA4" w:rsidRDefault="0087694D" w:rsidP="0087694D">
      <w:pPr>
        <w:pStyle w:val="EndNoteBibliography"/>
        <w:spacing w:after="0"/>
      </w:pPr>
      <w:r w:rsidRPr="00C76FA4">
        <w:t>35.</w:t>
      </w:r>
      <w:r w:rsidRPr="00C76FA4">
        <w:tab/>
        <w:t>Park SY, Kim YM, Yi S, Lee S, Na BJ, Kim CB, et al. Coronavirus Disease Outbreak in Call Center, South Korea. Emerg Infect Dis. 2020;26(8):23.</w:t>
      </w:r>
    </w:p>
    <w:p w14:paraId="54C9B7C6" w14:textId="77777777" w:rsidR="0087694D" w:rsidRPr="00C76FA4" w:rsidRDefault="0087694D" w:rsidP="0087694D">
      <w:pPr>
        <w:pStyle w:val="EndNoteBibliography"/>
        <w:spacing w:after="0"/>
      </w:pPr>
      <w:r w:rsidRPr="00C76FA4">
        <w:t>36.</w:t>
      </w:r>
      <w:r w:rsidRPr="00C76FA4">
        <w:tab/>
        <w:t>Pung R, Chiew CJ, Young BE, Chin S, Chen MIC, Clapham HE, et al. Investigation of three clusters of COVID-19 in Singapore: implications for surveillance and response measures. The Lancet. 2020;395(10229):1039-46.</w:t>
      </w:r>
    </w:p>
    <w:p w14:paraId="599C1A8B" w14:textId="77777777" w:rsidR="0087694D" w:rsidRPr="00C76FA4" w:rsidRDefault="0087694D" w:rsidP="0087694D">
      <w:pPr>
        <w:pStyle w:val="EndNoteBibliography"/>
        <w:spacing w:after="0"/>
      </w:pPr>
      <w:r w:rsidRPr="00C76FA4">
        <w:t>37.</w:t>
      </w:r>
      <w:r w:rsidRPr="00C76FA4">
        <w:tab/>
        <w:t>Qian G, Yang N, Ma AHY, Wang L, Li G, Chen X, et al. A COVID-19 Transmission within a family cluster by presymptomatic infectors in China. Clin Infect Dis. 2020;23:23.</w:t>
      </w:r>
    </w:p>
    <w:p w14:paraId="54B32AC0" w14:textId="77777777" w:rsidR="0087694D" w:rsidRPr="00C76FA4" w:rsidRDefault="0087694D" w:rsidP="0087694D">
      <w:pPr>
        <w:pStyle w:val="EndNoteBibliography"/>
        <w:spacing w:after="0"/>
      </w:pPr>
      <w:r w:rsidRPr="00C76FA4">
        <w:t>38.</w:t>
      </w:r>
      <w:r w:rsidRPr="00C76FA4">
        <w:tab/>
        <w:t>Qiu C, Deng Z, Xiao Q, Shu Y, Deng Y, Wang H, et al. Transmission and clinical characteristics of coronavirus disease 2019 in 104 outside-Wuhan patients, China. Journal of Medical Virology. 2020;05:05.</w:t>
      </w:r>
    </w:p>
    <w:p w14:paraId="787BE2EF" w14:textId="77777777" w:rsidR="0087694D" w:rsidRPr="00C76FA4" w:rsidRDefault="0087694D" w:rsidP="0087694D">
      <w:pPr>
        <w:pStyle w:val="EndNoteBibliography"/>
        <w:spacing w:after="0"/>
      </w:pPr>
      <w:r w:rsidRPr="00C76FA4">
        <w:lastRenderedPageBreak/>
        <w:t>39.</w:t>
      </w:r>
      <w:r w:rsidRPr="00C76FA4">
        <w:tab/>
        <w:t>Qiu YY, Wang SQ, Wang XL, Lu WX, Qiao D, Li JB, et al. [Epidemiological analysis on a family cluster of COVID-19]. Chung Hua Liu Hsing Ping Hsueh Tsa Chih. 2020;41(4):494-7.</w:t>
      </w:r>
    </w:p>
    <w:p w14:paraId="43BDED33" w14:textId="77777777" w:rsidR="0087694D" w:rsidRPr="00C76FA4" w:rsidRDefault="0087694D" w:rsidP="0087694D">
      <w:pPr>
        <w:pStyle w:val="EndNoteBibliography"/>
        <w:spacing w:after="0"/>
      </w:pPr>
      <w:r w:rsidRPr="00C76FA4">
        <w:t>40.</w:t>
      </w:r>
      <w:r w:rsidRPr="00C76FA4">
        <w:tab/>
        <w:t>Ravaioli M, Comai G, Germinario G, Maroni L, La Manna G. Kidney transplantation with pre-symptomatic COVID-19 positive surgeon. American Journal of Transplantation. 2020;05:05.</w:t>
      </w:r>
    </w:p>
    <w:p w14:paraId="68419976" w14:textId="77777777" w:rsidR="0087694D" w:rsidRPr="00C76FA4" w:rsidRDefault="0087694D" w:rsidP="0087694D">
      <w:pPr>
        <w:pStyle w:val="EndNoteBibliography"/>
        <w:spacing w:after="0"/>
      </w:pPr>
      <w:r w:rsidRPr="00C76FA4">
        <w:t>41.</w:t>
      </w:r>
      <w:r w:rsidRPr="00C76FA4">
        <w:tab/>
        <w:t>Rothe C, Schunk M, Sothmann P, Bretzel G, Froeschl G, Wallrauch C, et al. Transmission of 2019-nCoV Infection from an Asymptomatic Contact in Germany. New England Journal of Medicine. 2020;382(10):970-1.</w:t>
      </w:r>
    </w:p>
    <w:p w14:paraId="37A93F33" w14:textId="77777777" w:rsidR="0087694D" w:rsidRPr="00C76FA4" w:rsidRDefault="0087694D" w:rsidP="0087694D">
      <w:pPr>
        <w:pStyle w:val="EndNoteBibliography"/>
        <w:spacing w:after="0"/>
      </w:pPr>
      <w:r w:rsidRPr="00C76FA4">
        <w:t>42.</w:t>
      </w:r>
      <w:r w:rsidRPr="00C76FA4">
        <w:tab/>
        <w:t>Scott SE, Zabel K, Collins J, Hobbs KC, Kretschmer MJ, Lach M, et al. First Mildly Ill, Non-Hospitalized Case of Coronavirus Disease 2019 (COVID-19) Without Viral Transmission in the United States - Maricopa County, Arizona, 2020. Clin Infect Dis. 2020;02:02.</w:t>
      </w:r>
    </w:p>
    <w:p w14:paraId="72EA609D" w14:textId="77777777" w:rsidR="0087694D" w:rsidRPr="00C76FA4" w:rsidRDefault="0087694D" w:rsidP="0087694D">
      <w:pPr>
        <w:pStyle w:val="EndNoteBibliography"/>
        <w:spacing w:after="0"/>
      </w:pPr>
      <w:r w:rsidRPr="00C76FA4">
        <w:t>43.</w:t>
      </w:r>
      <w:r w:rsidRPr="00C76FA4">
        <w:tab/>
        <w:t>Song R, Han B, Song M, Wang L, Conlon CP, Dong T, et al. Clinical and epidemiological features of COVID-19 family clusters in Beijing, China. Journal of Infection. 2020;23:23.</w:t>
      </w:r>
    </w:p>
    <w:p w14:paraId="2489661E" w14:textId="77777777" w:rsidR="0087694D" w:rsidRPr="00C76FA4" w:rsidRDefault="0087694D" w:rsidP="0087694D">
      <w:pPr>
        <w:pStyle w:val="EndNoteBibliography"/>
        <w:spacing w:after="0"/>
      </w:pPr>
      <w:r w:rsidRPr="00C76FA4">
        <w:t>44.</w:t>
      </w:r>
      <w:r w:rsidRPr="00C76FA4">
        <w:tab/>
        <w:t>Tong ZD, Tang A, Li KF, Li P, Wang HL, Yi JP, et al. Potential Presymptomatic Transmission of SARS-CoV-2, Zhejiang Province, China, 2020. Emerg Infect Dis. 2020;26(5):1052-4.</w:t>
      </w:r>
    </w:p>
    <w:p w14:paraId="461F42C6" w14:textId="77777777" w:rsidR="0087694D" w:rsidRPr="00C76FA4" w:rsidRDefault="0087694D" w:rsidP="0087694D">
      <w:pPr>
        <w:pStyle w:val="EndNoteBibliography"/>
        <w:spacing w:after="0"/>
      </w:pPr>
      <w:r w:rsidRPr="00C76FA4">
        <w:t>45.</w:t>
      </w:r>
      <w:r w:rsidRPr="00C76FA4">
        <w:tab/>
        <w:t>Wan H, J-A. C, G-J. Y. Risk estimation and prediction by modeling the transmission of the novel coronavirus (COVID-19) in mainland China excluding Hubei province. medRxiv preprint. 2020.</w:t>
      </w:r>
    </w:p>
    <w:p w14:paraId="38517069" w14:textId="77777777" w:rsidR="0087694D" w:rsidRPr="00C76FA4" w:rsidRDefault="0087694D" w:rsidP="0087694D">
      <w:pPr>
        <w:pStyle w:val="EndNoteBibliography"/>
        <w:spacing w:after="0"/>
      </w:pPr>
      <w:r w:rsidRPr="00C76FA4">
        <w:t>46.</w:t>
      </w:r>
      <w:r w:rsidRPr="00C76FA4">
        <w:tab/>
        <w:t>Wei WE, Li Z, Chiew CJ, Yong SE, Toh MP, Lee VJ. Presymptomatic Transmission of SARS-CoV-2 - Singapore, January 23-March 16, 2020. MMWR Morb Mortal Wkly Rep. 2020;69(14):411-5.</w:t>
      </w:r>
    </w:p>
    <w:p w14:paraId="275234C0" w14:textId="77777777" w:rsidR="0087694D" w:rsidRPr="00C76FA4" w:rsidRDefault="0087694D" w:rsidP="0087694D">
      <w:pPr>
        <w:pStyle w:val="EndNoteBibliography"/>
        <w:spacing w:after="0"/>
      </w:pPr>
      <w:r w:rsidRPr="00C76FA4">
        <w:t>47.</w:t>
      </w:r>
      <w:r w:rsidRPr="00C76FA4">
        <w:tab/>
        <w:t>Wu WS, Li YG, Wei ZF, Zhou PH, Lyu LK, Zhang GP, et al. [Investigation and analysis on characteristics of a cluster of COVID-19 associated with exposure in a department store in Tianjin]. Chung Hua Liu Hsing Ping Hsueh Tsa Chih. 2020;41(4):489-93.</w:t>
      </w:r>
    </w:p>
    <w:p w14:paraId="17BE83F7" w14:textId="77777777" w:rsidR="0087694D" w:rsidRPr="00C76FA4" w:rsidRDefault="0087694D" w:rsidP="0087694D">
      <w:pPr>
        <w:pStyle w:val="EndNoteBibliography"/>
        <w:spacing w:after="0"/>
      </w:pPr>
      <w:r w:rsidRPr="00C76FA4">
        <w:t>48.</w:t>
      </w:r>
      <w:r w:rsidRPr="00C76FA4">
        <w:tab/>
        <w:t>Xia W, Liao J, Li C, Li Y, Qian X, Sun X, et al. Transmission of corona virus disease 2019 during the incubation period may lead to a quarantine loophole. medRxiv preprint. 2020.</w:t>
      </w:r>
    </w:p>
    <w:p w14:paraId="02D968E2" w14:textId="77777777" w:rsidR="0087694D" w:rsidRPr="00C76FA4" w:rsidRDefault="0087694D" w:rsidP="0087694D">
      <w:pPr>
        <w:pStyle w:val="EndNoteBibliography"/>
        <w:spacing w:after="0"/>
      </w:pPr>
      <w:r w:rsidRPr="00C76FA4">
        <w:t>49.</w:t>
      </w:r>
      <w:r w:rsidRPr="00C76FA4">
        <w:tab/>
        <w:t>Xiao WJ, Gao Q, Jin K, Gong XH, Han RB, Jiang CY, et al. [Investigation of an epidemic cluster caused by COVID-19 cases in incubation period in Shanghai]. Chung Hua Liu Hsing Ping Hsueh Tsa Chih. 2020;41(0):E033.</w:t>
      </w:r>
    </w:p>
    <w:p w14:paraId="69996AE2" w14:textId="77777777" w:rsidR="0087694D" w:rsidRPr="00C76FA4" w:rsidRDefault="0087694D" w:rsidP="0087694D">
      <w:pPr>
        <w:pStyle w:val="EndNoteBibliography"/>
        <w:spacing w:after="0"/>
      </w:pPr>
      <w:r w:rsidRPr="00C76FA4">
        <w:t>50.</w:t>
      </w:r>
      <w:r w:rsidRPr="00C76FA4">
        <w:tab/>
        <w:t>Yang HY, Xu J, Li Y, Liang X, Jin YF, Chen SY, et al. [The preliminary analysis on the characteristics of the cluster for the COVID-19]. Chung Hua Liu Hsing Ping Hsueh Tsa Chih. 2020;41(5):623-8.</w:t>
      </w:r>
    </w:p>
    <w:p w14:paraId="3DA65691" w14:textId="77777777" w:rsidR="0087694D" w:rsidRPr="00C76FA4" w:rsidRDefault="0087694D" w:rsidP="0087694D">
      <w:pPr>
        <w:pStyle w:val="EndNoteBibliography"/>
        <w:spacing w:after="0"/>
      </w:pPr>
      <w:r w:rsidRPr="00C76FA4">
        <w:t>51.</w:t>
      </w:r>
      <w:r w:rsidRPr="00C76FA4">
        <w:tab/>
        <w:t>Ye F, Xu S, Rong Z, Xu R, Liu X, Deng P, et al. Delivery of infection from asymptomatic carriers of COVID-19 in a familial cluster. International Journal of Infectious Diseases. 2020;94:133-8.</w:t>
      </w:r>
    </w:p>
    <w:p w14:paraId="3153C9D3" w14:textId="77777777" w:rsidR="0087694D" w:rsidRPr="00C76FA4" w:rsidRDefault="0087694D" w:rsidP="0087694D">
      <w:pPr>
        <w:pStyle w:val="EndNoteBibliography"/>
        <w:spacing w:after="0"/>
      </w:pPr>
      <w:r w:rsidRPr="00C76FA4">
        <w:t>52.</w:t>
      </w:r>
      <w:r w:rsidRPr="00C76FA4">
        <w:tab/>
        <w:t>Yin G, Jin H. Comparison of Transmissibility of Coronavirus Between Symptomatic and Asymptomatic Patients: Reanalysis of the Ningbo COVID-19 Data. JMIR Public Health Surveill. 2020;6(2):e19464.</w:t>
      </w:r>
    </w:p>
    <w:p w14:paraId="767272A0" w14:textId="77777777" w:rsidR="0087694D" w:rsidRPr="00C76FA4" w:rsidRDefault="0087694D" w:rsidP="0087694D">
      <w:pPr>
        <w:pStyle w:val="EndNoteBibliography"/>
        <w:spacing w:after="0"/>
      </w:pPr>
      <w:r w:rsidRPr="00C76FA4">
        <w:t>53.</w:t>
      </w:r>
      <w:r w:rsidRPr="00C76FA4">
        <w:tab/>
        <w:t>Yong SEF, Anderson DE, Wei WE, Pang J, Chia WN, Tan CW, et al. Connecting clusters of COVID-19: an epidemiological and serological investigation. The Lancet Infectious Diseases. 2020;20(7):809-15.</w:t>
      </w:r>
    </w:p>
    <w:p w14:paraId="1FA44F33" w14:textId="77777777" w:rsidR="0087694D" w:rsidRPr="00C76FA4" w:rsidRDefault="0087694D" w:rsidP="0087694D">
      <w:pPr>
        <w:pStyle w:val="EndNoteBibliography"/>
        <w:spacing w:after="0"/>
      </w:pPr>
      <w:r w:rsidRPr="00C76FA4">
        <w:t>54.</w:t>
      </w:r>
      <w:r w:rsidRPr="00C76FA4">
        <w:tab/>
        <w:t>Yu P, Zhu J, Zhang Z, Han Y. A Familial Cluster of Infection Associated With the 2019 Novel Coronavirus Indicating Possible Person-to-Person Transmission During the Incubation Period. J Infect Dis. 2020;221(11):1757-61.</w:t>
      </w:r>
    </w:p>
    <w:p w14:paraId="7D7F20BB" w14:textId="77777777" w:rsidR="0087694D" w:rsidRPr="00C76FA4" w:rsidRDefault="0087694D" w:rsidP="0087694D">
      <w:pPr>
        <w:pStyle w:val="EndNoteBibliography"/>
        <w:spacing w:after="0"/>
      </w:pPr>
      <w:r w:rsidRPr="00C76FA4">
        <w:t>55.</w:t>
      </w:r>
      <w:r w:rsidRPr="00C76FA4">
        <w:tab/>
        <w:t>Zhang J, Tian S, Lou J, Chen Y. Familial cluster of COVID-19 infection from an asymptomatic. Crit Care. 2020;24(1):119.</w:t>
      </w:r>
    </w:p>
    <w:p w14:paraId="11179189" w14:textId="77777777" w:rsidR="0087694D" w:rsidRPr="00C76FA4" w:rsidRDefault="0087694D" w:rsidP="0087694D">
      <w:pPr>
        <w:pStyle w:val="EndNoteBibliography"/>
        <w:spacing w:after="0"/>
      </w:pPr>
      <w:r w:rsidRPr="00C76FA4">
        <w:t>56.</w:t>
      </w:r>
      <w:r w:rsidRPr="00C76FA4">
        <w:tab/>
        <w:t>Zhang W, Cheng W, Luo L, Ma Y, Xu C, Qin P, et al. Secondary Transmission of Coronavirus Disease from Presymptomatic Persons, China. Emerg Infect Dis. 2020;26(8):26.</w:t>
      </w:r>
    </w:p>
    <w:p w14:paraId="5036E1F3" w14:textId="77777777" w:rsidR="0087694D" w:rsidRPr="00C76FA4" w:rsidRDefault="0087694D" w:rsidP="0087694D">
      <w:pPr>
        <w:pStyle w:val="EndNoteBibliography"/>
        <w:spacing w:after="0"/>
      </w:pPr>
      <w:r w:rsidRPr="00C76FA4">
        <w:t>57.</w:t>
      </w:r>
      <w:r w:rsidRPr="00C76FA4">
        <w:tab/>
        <w:t>Zhang XA, Fan H, Qi RZ, Zheng W, Zheng K, Gong JH, et al. Importing coronavirus disease 2019 (COVID-19) into China after international air travel. Travel Medicine and Infectious Disease. 2020;35 (no pagination)(101620).</w:t>
      </w:r>
    </w:p>
    <w:p w14:paraId="6487156C" w14:textId="77777777" w:rsidR="0087694D" w:rsidRPr="00C76FA4" w:rsidRDefault="0087694D" w:rsidP="0087694D">
      <w:pPr>
        <w:pStyle w:val="EndNoteBibliography"/>
        <w:spacing w:after="0"/>
      </w:pPr>
      <w:r w:rsidRPr="00C76FA4">
        <w:t>58.</w:t>
      </w:r>
      <w:r w:rsidRPr="00C76FA4">
        <w:tab/>
        <w:t>Zhao H, Li BS, Xia Y, Zhou HL, Li TR, Zeng Y, et al. [Investigation of transmission chain of a cluster COVID-19 cases]. Chung Hua Liu Hsing Ping Hsueh Tsa Chih. 2020;41(0):E064.</w:t>
      </w:r>
    </w:p>
    <w:p w14:paraId="2D4DAA86" w14:textId="77777777" w:rsidR="0087694D" w:rsidRPr="00C76FA4" w:rsidRDefault="0087694D" w:rsidP="0087694D">
      <w:pPr>
        <w:pStyle w:val="EndNoteBibliography"/>
        <w:spacing w:after="0"/>
      </w:pPr>
      <w:r w:rsidRPr="00C76FA4">
        <w:lastRenderedPageBreak/>
        <w:t>59.</w:t>
      </w:r>
      <w:r w:rsidRPr="00C76FA4">
        <w:tab/>
        <w:t>Rivett L, Sridhar S, Sparkes D, Routledge M, Jones NK, Forrest S, et al. Screening of healthcare workers for SARS-CoV-2 highlights the role of asymptomatic carriage in COVID-19 transmission. elife. 2020;9:11.</w:t>
      </w:r>
    </w:p>
    <w:p w14:paraId="1793ABCD" w14:textId="77777777" w:rsidR="0087694D" w:rsidRPr="00C76FA4" w:rsidRDefault="0087694D" w:rsidP="0087694D">
      <w:pPr>
        <w:pStyle w:val="EndNoteBibliography"/>
        <w:spacing w:after="0"/>
      </w:pPr>
      <w:r w:rsidRPr="00C76FA4">
        <w:t>60.</w:t>
      </w:r>
      <w:r w:rsidRPr="00C76FA4">
        <w:tab/>
        <w:t>To KKW, Hung IFN, Ip JD, Chu AWH, Chan WM, Tam AR, et al. COVID-19 re-infection by a phylogenetically distinct SARS-coronavirus-2 strain confirmed by whole genome sequencing. Clinical infectious diseases : an official publication of the Infectious Diseases Society of America. 2020.</w:t>
      </w:r>
    </w:p>
    <w:p w14:paraId="17329823" w14:textId="77777777" w:rsidR="0087694D" w:rsidRPr="00C76FA4" w:rsidRDefault="0087694D" w:rsidP="0087694D">
      <w:pPr>
        <w:pStyle w:val="EndNoteBibliography"/>
        <w:spacing w:after="0"/>
      </w:pPr>
      <w:r w:rsidRPr="00C76FA4">
        <w:t>61.</w:t>
      </w:r>
      <w:r w:rsidRPr="00C76FA4">
        <w:tab/>
        <w:t xml:space="preserve">DfT. Coronavirus (COVID-19): Test to Release for international travel: Department for Transport (DfT); 2020 [Available from: </w:t>
      </w:r>
      <w:r w:rsidRPr="003A283D">
        <w:t>https://www.gov.uk/guidance/coronavirus-covid-19-test-to-release-for-international-travel</w:t>
      </w:r>
      <w:r w:rsidRPr="00C76FA4">
        <w:t>; accessed 27 April 2021].</w:t>
      </w:r>
    </w:p>
    <w:p w14:paraId="0B034731" w14:textId="77777777" w:rsidR="0087694D" w:rsidRPr="00C76FA4" w:rsidRDefault="0087694D" w:rsidP="0087694D">
      <w:pPr>
        <w:pStyle w:val="EndNoteBibliography"/>
        <w:spacing w:after="0"/>
      </w:pPr>
      <w:r w:rsidRPr="00C76FA4">
        <w:t>62.</w:t>
      </w:r>
      <w:r w:rsidRPr="00C76FA4">
        <w:tab/>
        <w:t>Hellewell J, Abbott S, Gimma A, Bosse NI, Jarvis CI, Russell TW, et al. Feasibility of controlling COVID-19 outbreaks by isolation of cases and contacts. Lancet Glob Health. 2020;8(4):e488-e96.</w:t>
      </w:r>
    </w:p>
    <w:p w14:paraId="17CED96D" w14:textId="77777777" w:rsidR="0087694D" w:rsidRPr="00C76FA4" w:rsidRDefault="0087694D" w:rsidP="0087694D">
      <w:pPr>
        <w:pStyle w:val="EndNoteBibliography"/>
        <w:spacing w:after="0"/>
      </w:pPr>
      <w:r w:rsidRPr="00C76FA4">
        <w:t>63.</w:t>
      </w:r>
      <w:r w:rsidRPr="00C76FA4">
        <w:tab/>
        <w:t>Koo JR, Cook AR, Park M, Sun Y, Sun H, Lim JT, et al. Interventions to mitigate early spread of SARS-CoV-2 in Singapore: a modelling study. The Lancet Infectious Diseases. 2020;23:23.</w:t>
      </w:r>
    </w:p>
    <w:p w14:paraId="7577EE08" w14:textId="77777777" w:rsidR="0087694D" w:rsidRPr="00C76FA4" w:rsidRDefault="0087694D" w:rsidP="0087694D">
      <w:pPr>
        <w:pStyle w:val="EndNoteBibliography"/>
        <w:spacing w:after="0"/>
      </w:pPr>
      <w:r w:rsidRPr="00C76FA4">
        <w:t>64.</w:t>
      </w:r>
      <w:r w:rsidRPr="00C76FA4">
        <w:tab/>
        <w:t>Wang L, Duan Y, Zhang W, Liang J, Xu J, Zhang Y, et al. Epidemiologic and Clinical Characteristics of 26 Cases of COVID-19 Arising from Patient-to-Patient Transmission in Liaocheng, China. Clinical Epidemiology. 2020;12:387-91.</w:t>
      </w:r>
    </w:p>
    <w:p w14:paraId="14F39508" w14:textId="77777777" w:rsidR="0087694D" w:rsidRPr="00C76FA4" w:rsidRDefault="0087694D" w:rsidP="0087694D">
      <w:pPr>
        <w:pStyle w:val="EndNoteBibliography"/>
        <w:spacing w:after="0"/>
      </w:pPr>
      <w:r w:rsidRPr="00C76FA4">
        <w:t>65.</w:t>
      </w:r>
      <w:r w:rsidRPr="00C76FA4">
        <w:tab/>
        <w:t>Kakimoto K, Kamiya H, Yamagishi T, Matsui T, Suzuki M, Wakita T. Initial Investigation of Transmission of COVID-19 Among Crew Members During Quarantine of a Cruise Ship - Yokohama, Japan, February 2020. Mmwr. 2020;Morbidity and mortality weekly report. 69(11):312-3.</w:t>
      </w:r>
    </w:p>
    <w:p w14:paraId="5FA90B94" w14:textId="77777777" w:rsidR="0087694D" w:rsidRPr="00C76FA4" w:rsidRDefault="0087694D" w:rsidP="0087694D">
      <w:pPr>
        <w:pStyle w:val="EndNoteBibliography"/>
        <w:spacing w:after="0"/>
      </w:pPr>
      <w:r w:rsidRPr="00C76FA4">
        <w:t>66.</w:t>
      </w:r>
      <w:r w:rsidRPr="00C76FA4">
        <w:tab/>
        <w:t>Kimball A, Hatfield KM, Arons M, James A, Taylor J, Spicer K, et al. Asymptomatic and Presymptomatic SARS-CoV-2 Infections in Residents of a Long-Term Care Skilled Nursing Facility - King County, Washington, March 2020. MMWR Morb Mortal Wkly Rep. 2020;69(13):377-81.</w:t>
      </w:r>
    </w:p>
    <w:p w14:paraId="732E0507" w14:textId="77777777" w:rsidR="0087694D" w:rsidRPr="00C76FA4" w:rsidRDefault="0087694D" w:rsidP="0087694D">
      <w:pPr>
        <w:pStyle w:val="EndNoteBibliography"/>
        <w:spacing w:after="0"/>
      </w:pPr>
      <w:r w:rsidRPr="00C76FA4">
        <w:t>67.</w:t>
      </w:r>
      <w:r w:rsidRPr="00C76FA4">
        <w:tab/>
        <w:t>Bai SL, Wang JY, Zhou YQ, Yu DS, Gao XM, Li LL, et al. Analysis of the first cluster of cases in a family of novel coronavirus pneumonia in Gansu Province. [Chinese]. Zhonghua yu fang yi xue za zhi [Chinese journal of preventive medicine]. 2020;54:E005.</w:t>
      </w:r>
    </w:p>
    <w:p w14:paraId="4783DCB2" w14:textId="77777777" w:rsidR="0087694D" w:rsidRPr="00C76FA4" w:rsidRDefault="0087694D" w:rsidP="0087694D">
      <w:pPr>
        <w:pStyle w:val="EndNoteBibliography"/>
        <w:spacing w:after="0"/>
      </w:pPr>
      <w:r w:rsidRPr="00C76FA4">
        <w:t>68.</w:t>
      </w:r>
      <w:r w:rsidRPr="00C76FA4">
        <w:tab/>
        <w:t>Ferguson NM, Laydon D, Nedjati-Gilani G, Imai N, Ainslie K, Baguelin M, et al. Report 9: Impact of non-pharmaceutical interventions (NPIs) to reduce COVID-19 mortality and healthcare demand. Imperial College London (16-03-2020). 2020.</w:t>
      </w:r>
    </w:p>
    <w:p w14:paraId="28B67BF2" w14:textId="77777777" w:rsidR="0087694D" w:rsidRPr="00C76FA4" w:rsidRDefault="0087694D" w:rsidP="0087694D">
      <w:pPr>
        <w:pStyle w:val="EndNoteBibliography"/>
        <w:spacing w:after="0"/>
      </w:pPr>
      <w:r w:rsidRPr="00C76FA4">
        <w:t>69.</w:t>
      </w:r>
      <w:r w:rsidRPr="00C76FA4">
        <w:tab/>
        <w:t>Arons MM, Hatfield KM, Reddy SC, Kimball A, James A, Jacobs JR, et al. Presymptomatic SARS-CoV-2 Infections and Transmission in a Skilled Nursing Facility. New England Journal of Medicine. 2020;382(22):2081-90.</w:t>
      </w:r>
    </w:p>
    <w:p w14:paraId="7BBDC03D" w14:textId="77777777" w:rsidR="0087694D" w:rsidRPr="00C76FA4" w:rsidRDefault="0087694D" w:rsidP="0087694D">
      <w:pPr>
        <w:pStyle w:val="EndNoteBibliography"/>
        <w:spacing w:after="0"/>
      </w:pPr>
      <w:r w:rsidRPr="00C76FA4">
        <w:t>70.</w:t>
      </w:r>
      <w:r w:rsidRPr="00C76FA4">
        <w:tab/>
        <w:t>Liu T, Hu J, Xiao J, He G, Kang M, Rong Z, et al. Time-varying transmission dynamics of Novel Coronavirus Pneumonia in China. bioRxiv. 2020.</w:t>
      </w:r>
    </w:p>
    <w:p w14:paraId="3984CF62" w14:textId="77777777" w:rsidR="0087694D" w:rsidRPr="00C76FA4" w:rsidRDefault="0087694D" w:rsidP="0087694D">
      <w:pPr>
        <w:pStyle w:val="EndNoteBibliography"/>
        <w:spacing w:after="0"/>
      </w:pPr>
      <w:r w:rsidRPr="00C76FA4">
        <w:t>71.</w:t>
      </w:r>
      <w:r w:rsidRPr="00C76FA4">
        <w:tab/>
        <w:t>Tobolowsky FA, Gonzales E, Self JL, Rao CY, Keating R, Marx GE, et al. COVID-19 Outbreak Among Three Affiliated Homeless Service Sites - King County, Washington, 2020. MMWR Morb Mortal Wkly Rep. 2020;69(17):523-6.</w:t>
      </w:r>
    </w:p>
    <w:p w14:paraId="3714B9BE" w14:textId="77777777" w:rsidR="0087694D" w:rsidRPr="00C76FA4" w:rsidRDefault="0087694D" w:rsidP="0087694D">
      <w:pPr>
        <w:pStyle w:val="EndNoteBibliography"/>
        <w:spacing w:after="0"/>
      </w:pPr>
      <w:r w:rsidRPr="00C76FA4">
        <w:t>72.</w:t>
      </w:r>
      <w:r w:rsidRPr="00C76FA4">
        <w:tab/>
        <w:t>Roxby AC, Greninger AL, Hatfield KM, Lynch JB, Dellit TH, James A, et al. Detection of SARS-CoV-2 Among Residents and Staff Members of an Independent and Assisted Living Community for Older Adults - Seattle, Washington, 2020. MMWR Morb Mortal Wkly Rep. 2020;69(14):416-8.</w:t>
      </w:r>
    </w:p>
    <w:p w14:paraId="31269161" w14:textId="77777777" w:rsidR="0087694D" w:rsidRPr="00C76FA4" w:rsidRDefault="0087694D" w:rsidP="0087694D">
      <w:pPr>
        <w:pStyle w:val="EndNoteBibliography"/>
        <w:spacing w:after="0"/>
      </w:pPr>
      <w:r w:rsidRPr="00C76FA4">
        <w:t>73.</w:t>
      </w:r>
      <w:r w:rsidRPr="00C76FA4">
        <w:tab/>
        <w:t>Roxby AC, Greninger AL, Hatfield KM, Lynch JB, Dellit TH, James A, et al. Outbreak Investigation of COVID-19 Among Residents and Staff of an Independent and Assisted Living Community for Older Adults in Seattle, Washington. JAMA Intern Med. 2020;21:21.</w:t>
      </w:r>
    </w:p>
    <w:p w14:paraId="2FA40A89" w14:textId="77777777" w:rsidR="0087694D" w:rsidRPr="00C76FA4" w:rsidRDefault="0087694D" w:rsidP="0087694D">
      <w:pPr>
        <w:pStyle w:val="EndNoteBibliography"/>
      </w:pPr>
      <w:r w:rsidRPr="00C76FA4">
        <w:t>74.</w:t>
      </w:r>
      <w:r w:rsidRPr="00C76FA4">
        <w:tab/>
        <w:t>Mosites E, Parker EM, Clarke KEN, Gaeta JM, Baggett TP, Imbert E, et al. Assessment of SARS-CoV-2 Infection Prevalence in Homeless Shelters - Four U.S. Cities, March 27-April 15, 2020. MMWR Morb Mortal Wkly Rep. 2020;69(17):521-2.</w:t>
      </w:r>
    </w:p>
    <w:p w14:paraId="06414D99" w14:textId="77777777" w:rsidR="003A283D" w:rsidRPr="009C6A83" w:rsidRDefault="003A283D" w:rsidP="002E0A4D">
      <w:pPr>
        <w:spacing w:after="0" w:line="360" w:lineRule="auto"/>
        <w:jc w:val="both"/>
        <w:outlineLvl w:val="0"/>
        <w:rPr>
          <w:b/>
          <w:bCs/>
          <w:color w:val="000000" w:themeColor="text1"/>
          <w:sz w:val="28"/>
          <w:szCs w:val="28"/>
          <w:u w:val="single"/>
        </w:rPr>
      </w:pPr>
      <w:r w:rsidRPr="009C6A83">
        <w:rPr>
          <w:b/>
          <w:bCs/>
          <w:color w:val="000000" w:themeColor="text1"/>
          <w:sz w:val="28"/>
          <w:szCs w:val="28"/>
          <w:u w:val="single"/>
        </w:rPr>
        <w:t>Appendices</w:t>
      </w:r>
    </w:p>
    <w:p w14:paraId="124AAC6B" w14:textId="77777777" w:rsidR="003A283D" w:rsidRPr="009C6A83" w:rsidRDefault="003A283D" w:rsidP="001327C7">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t>Appendix A: Glossary</w:t>
      </w:r>
    </w:p>
    <w:p w14:paraId="55C5436F" w14:textId="77777777" w:rsidR="003A283D" w:rsidRPr="009C6A83" w:rsidRDefault="003A283D" w:rsidP="001327C7">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t>Appendix B: Guideline development and conflicts of interest</w:t>
      </w:r>
    </w:p>
    <w:p w14:paraId="0BB8ECDE" w14:textId="77777777" w:rsidR="003A283D" w:rsidRPr="009C6A83" w:rsidRDefault="003A283D" w:rsidP="001327C7">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t>Appendix C: Review question and literature searches</w:t>
      </w:r>
    </w:p>
    <w:p w14:paraId="5063B792" w14:textId="77777777" w:rsidR="003A283D" w:rsidRPr="009C6A83" w:rsidRDefault="003A283D" w:rsidP="001327C7">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lastRenderedPageBreak/>
        <w:t>Appendix D: Study selection flowchart</w:t>
      </w:r>
    </w:p>
    <w:p w14:paraId="1C863B5A" w14:textId="77777777" w:rsidR="003A283D" w:rsidRPr="009C6A83" w:rsidRDefault="003A283D" w:rsidP="005D37EF">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t>Appendix E: Excluded studies table</w:t>
      </w:r>
    </w:p>
    <w:p w14:paraId="649FA0F8" w14:textId="77777777" w:rsidR="003A283D" w:rsidRPr="009C6A83" w:rsidRDefault="003A283D" w:rsidP="005D37EF">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t>Appendix F: Characteristics of included studies table</w:t>
      </w:r>
    </w:p>
    <w:p w14:paraId="5AEF298D" w14:textId="77777777" w:rsidR="003A283D" w:rsidRPr="009C6A83" w:rsidRDefault="003A283D" w:rsidP="001327C7">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t>Appendix G: Evidence tables</w:t>
      </w:r>
    </w:p>
    <w:p w14:paraId="2419EFCC" w14:textId="77777777" w:rsidR="003A283D" w:rsidRPr="009C6A83" w:rsidRDefault="003A283D" w:rsidP="001327C7">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t>Appendix H: GRADE tables</w:t>
      </w:r>
    </w:p>
    <w:p w14:paraId="3A44267A" w14:textId="264EB218" w:rsidR="003A283D" w:rsidRPr="009C6A83" w:rsidRDefault="003A283D" w:rsidP="001327C7">
      <w:pPr>
        <w:pStyle w:val="ListParagraph"/>
        <w:spacing w:after="0" w:line="360" w:lineRule="auto"/>
        <w:ind w:left="360" w:hanging="360"/>
        <w:jc w:val="both"/>
        <w:rPr>
          <w:b/>
          <w:bCs/>
          <w:color w:val="000000" w:themeColor="text1"/>
          <w:sz w:val="24"/>
          <w:szCs w:val="24"/>
        </w:rPr>
      </w:pPr>
      <w:r w:rsidRPr="009C6A83">
        <w:rPr>
          <w:b/>
          <w:bCs/>
          <w:color w:val="000000" w:themeColor="text1"/>
          <w:sz w:val="24"/>
          <w:szCs w:val="24"/>
        </w:rPr>
        <w:t>Appendix I: Consultation</w:t>
      </w:r>
    </w:p>
    <w:p w14:paraId="6384E67E" w14:textId="77777777" w:rsidR="003A283D" w:rsidRPr="009C6A83" w:rsidRDefault="003A283D" w:rsidP="001327C7">
      <w:pPr>
        <w:pStyle w:val="ListParagraph"/>
        <w:spacing w:after="0" w:line="360" w:lineRule="auto"/>
        <w:ind w:left="360" w:hanging="360"/>
        <w:jc w:val="both"/>
        <w:rPr>
          <w:b/>
          <w:bCs/>
          <w:color w:val="000000" w:themeColor="text1"/>
          <w:sz w:val="24"/>
          <w:szCs w:val="24"/>
        </w:rPr>
        <w:sectPr w:rsidR="003A283D" w:rsidRPr="009C6A83" w:rsidSect="005273C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lnNumType w:countBy="1"/>
          <w:cols w:space="708"/>
          <w:docGrid w:linePitch="360"/>
        </w:sectPr>
      </w:pPr>
    </w:p>
    <w:p w14:paraId="7C8B573F" w14:textId="77777777" w:rsidR="003A283D" w:rsidRPr="009C6A83" w:rsidRDefault="003A283D" w:rsidP="00A57A42">
      <w:pPr>
        <w:pStyle w:val="Heading2"/>
        <w:spacing w:line="256" w:lineRule="auto"/>
        <w:rPr>
          <w:rFonts w:asciiTheme="minorHAnsi" w:hAnsiTheme="minorHAnsi"/>
          <w:b/>
          <w:color w:val="auto"/>
        </w:rPr>
      </w:pPr>
      <w:r w:rsidRPr="009C6A83">
        <w:rPr>
          <w:rFonts w:asciiTheme="minorHAnsi" w:hAnsiTheme="minorHAnsi"/>
          <w:b/>
          <w:color w:val="auto"/>
        </w:rPr>
        <w:lastRenderedPageBreak/>
        <w:t>Appendix A: Glossary</w:t>
      </w:r>
    </w:p>
    <w:p w14:paraId="089F062C" w14:textId="77777777" w:rsidR="003A283D" w:rsidRPr="009C6A83" w:rsidRDefault="003A283D" w:rsidP="004C2E77">
      <w:r w:rsidRPr="009C6A83">
        <w:rPr>
          <w:b/>
          <w:bCs/>
        </w:rPr>
        <w:t xml:space="preserve">Asymptomatic: </w:t>
      </w:r>
      <w:r w:rsidRPr="009C6A83">
        <w:t>never having (noticeable) symptoms.</w:t>
      </w:r>
    </w:p>
    <w:p w14:paraId="57BC8A3E" w14:textId="77777777" w:rsidR="003A283D" w:rsidRPr="009C6A83" w:rsidRDefault="003A283D" w:rsidP="004C2E77">
      <w:pPr>
        <w:rPr>
          <w:b/>
          <w:bCs/>
        </w:rPr>
      </w:pPr>
      <w:r w:rsidRPr="009C6A83">
        <w:rPr>
          <w:b/>
          <w:bCs/>
        </w:rPr>
        <w:t xml:space="preserve">Carriage: </w:t>
      </w:r>
      <w:r w:rsidRPr="009C6A83">
        <w:t>having acquired a microorganism such as a virus without becoming unwell, but with potential to transmit the microorganism to another person.</w:t>
      </w:r>
    </w:p>
    <w:p w14:paraId="77105891" w14:textId="77777777" w:rsidR="003A283D" w:rsidRPr="009C6A83" w:rsidRDefault="003A283D" w:rsidP="004C2E77">
      <w:r w:rsidRPr="009C6A83">
        <w:rPr>
          <w:b/>
          <w:bCs/>
        </w:rPr>
        <w:t xml:space="preserve">Cluster/outbreak investigation: </w:t>
      </w:r>
      <w:r w:rsidRPr="009C6A83">
        <w:t xml:space="preserve">a study in which a cluster (group of people in </w:t>
      </w:r>
      <w:proofErr w:type="gramStart"/>
      <w:r w:rsidRPr="009C6A83">
        <w:t>close proximity</w:t>
      </w:r>
      <w:proofErr w:type="gramEnd"/>
      <w:r w:rsidRPr="009C6A83">
        <w:t xml:space="preserve"> and having a condition of interest) or an outbreak of disease is investigated.</w:t>
      </w:r>
    </w:p>
    <w:p w14:paraId="4922B008" w14:textId="77777777" w:rsidR="003A283D" w:rsidRPr="009C6A83" w:rsidRDefault="003A283D" w:rsidP="006F25EC">
      <w:r w:rsidRPr="009C6A83">
        <w:rPr>
          <w:b/>
          <w:bCs/>
        </w:rPr>
        <w:t>Comparative epidemiological study:</w:t>
      </w:r>
      <w:r w:rsidRPr="009C6A83">
        <w:t xml:space="preserve"> a study in which health outcomes are compared between different groups of people, for example, a group exposed to people with </w:t>
      </w:r>
      <w:proofErr w:type="spellStart"/>
      <w:r w:rsidRPr="009C6A83">
        <w:t>presymptomatic</w:t>
      </w:r>
      <w:proofErr w:type="spellEnd"/>
      <w:r w:rsidRPr="009C6A83">
        <w:t xml:space="preserve"> SARS-CoV-2 </w:t>
      </w:r>
      <w:proofErr w:type="gramStart"/>
      <w:r w:rsidRPr="009C6A83">
        <w:t>infection</w:t>
      </w:r>
      <w:proofErr w:type="gramEnd"/>
      <w:r w:rsidRPr="009C6A83">
        <w:t xml:space="preserve"> and another group exposed to people with symptomatic SARS-CoV-2 infection.</w:t>
      </w:r>
    </w:p>
    <w:p w14:paraId="52C7F866" w14:textId="77777777" w:rsidR="003A283D" w:rsidRPr="009C6A83" w:rsidRDefault="003A283D" w:rsidP="004C2E77">
      <w:r w:rsidRPr="009C6A83">
        <w:rPr>
          <w:b/>
          <w:bCs/>
        </w:rPr>
        <w:t xml:space="preserve">Confidence interval (CI) </w:t>
      </w:r>
      <w:r w:rsidRPr="009C6A83">
        <w:t>or</w:t>
      </w:r>
      <w:r w:rsidRPr="009C6A83">
        <w:rPr>
          <w:b/>
          <w:bCs/>
        </w:rPr>
        <w:t xml:space="preserve"> credible interval (</w:t>
      </w:r>
      <w:proofErr w:type="spellStart"/>
      <w:r w:rsidRPr="009C6A83">
        <w:rPr>
          <w:b/>
          <w:bCs/>
        </w:rPr>
        <w:t>CrI</w:t>
      </w:r>
      <w:proofErr w:type="spellEnd"/>
      <w:r w:rsidRPr="009C6A83">
        <w:rPr>
          <w:b/>
          <w:bCs/>
        </w:rPr>
        <w:t>):</w:t>
      </w:r>
      <w:r w:rsidRPr="009C6A83">
        <w:t xml:space="preserve"> a statistical measure of precision associated with a reported effect.</w:t>
      </w:r>
    </w:p>
    <w:p w14:paraId="5C91448F" w14:textId="77777777" w:rsidR="003A283D" w:rsidRPr="009C6A83" w:rsidRDefault="003A283D" w:rsidP="006D14F5">
      <w:r w:rsidRPr="009C6A83">
        <w:rPr>
          <w:b/>
          <w:bCs/>
        </w:rPr>
        <w:t>Coronavirus disease 2019 (COVID-19):</w:t>
      </w:r>
      <w:r w:rsidRPr="009C6A83">
        <w:t xml:space="preserve"> a respiratory disease caused by infection with SARS-CoV-2, which was first identified in December 2019.</w:t>
      </w:r>
    </w:p>
    <w:p w14:paraId="4C00042E" w14:textId="77777777" w:rsidR="003A283D" w:rsidRPr="009C6A83" w:rsidRDefault="003A283D" w:rsidP="004C2E77">
      <w:r w:rsidRPr="009C6A83">
        <w:rPr>
          <w:b/>
          <w:bCs/>
        </w:rPr>
        <w:t>Critical appraisal:</w:t>
      </w:r>
      <w:r w:rsidRPr="009C6A83">
        <w:t xml:space="preserve"> a structured assessment of the strengths and limitations of a research study.</w:t>
      </w:r>
    </w:p>
    <w:p w14:paraId="37AD3792" w14:textId="77777777" w:rsidR="003A283D" w:rsidRPr="009C6A83" w:rsidRDefault="003A283D" w:rsidP="004C2E77">
      <w:r w:rsidRPr="009C6A83">
        <w:rPr>
          <w:b/>
          <w:bCs/>
        </w:rPr>
        <w:t>Economic analysis:</w:t>
      </w:r>
      <w:r w:rsidRPr="009C6A83">
        <w:t xml:space="preserve"> an assessment of the cost-effectiveness (value for money) of a particular aspect of health care that involves comparisons of costs and consequences of different approaches to care. </w:t>
      </w:r>
    </w:p>
    <w:p w14:paraId="0B39B43C" w14:textId="77777777" w:rsidR="003A283D" w:rsidRPr="009C6A83" w:rsidRDefault="003A283D" w:rsidP="004C2E77">
      <w:r w:rsidRPr="009C6A83">
        <w:rPr>
          <w:b/>
          <w:bCs/>
        </w:rPr>
        <w:t>Grading of Recommendations Assessment, Development and Evaluation (GRADE):</w:t>
      </w:r>
      <w:r w:rsidRPr="009C6A83">
        <w:t xml:space="preserve"> a structured assessment of the quality of research evidence taking account of factors such as study design, risk of bias, inconsistency and indirectness, and an associated framework for developing recommendations for practice; the quality of the evidence may be downgraded to take account of identified limitations.</w:t>
      </w:r>
    </w:p>
    <w:p w14:paraId="3FC40D41" w14:textId="77777777" w:rsidR="003A283D" w:rsidRPr="009C6A83" w:rsidRDefault="003A283D" w:rsidP="004C2E77">
      <w:r w:rsidRPr="009C6A83">
        <w:rPr>
          <w:b/>
          <w:bCs/>
        </w:rPr>
        <w:t>Index case:</w:t>
      </w:r>
      <w:r w:rsidRPr="009C6A83">
        <w:t xml:space="preserve"> the first person to have acquired a microorganism of interest, or developed an associated disease, and a potential source of transmission to other people.</w:t>
      </w:r>
    </w:p>
    <w:p w14:paraId="5F3D5DF0" w14:textId="77777777" w:rsidR="003A283D" w:rsidRPr="009C6A83" w:rsidRDefault="003A283D" w:rsidP="004C2E77">
      <w:r w:rsidRPr="009C6A83">
        <w:rPr>
          <w:b/>
          <w:bCs/>
        </w:rPr>
        <w:t>Mathematical modelling study:</w:t>
      </w:r>
      <w:r w:rsidRPr="009C6A83">
        <w:t xml:space="preserve"> a study in which mathematical concepts and methods are used to explain or predict the course of a disease, typically at population (rather than individual) level and often in terms of a sequence of health states, such as susceptible, exposed, </w:t>
      </w:r>
      <w:proofErr w:type="gramStart"/>
      <w:r w:rsidRPr="009C6A83">
        <w:t>infected</w:t>
      </w:r>
      <w:proofErr w:type="gramEnd"/>
      <w:r w:rsidRPr="009C6A83">
        <w:t xml:space="preserve"> and recovered; may be used to explore outcomes under different assumptions or scenarios.</w:t>
      </w:r>
    </w:p>
    <w:p w14:paraId="5049AC88" w14:textId="77777777" w:rsidR="003A283D" w:rsidRPr="009C6A83" w:rsidRDefault="003A283D" w:rsidP="004C2E77">
      <w:r w:rsidRPr="009C6A83">
        <w:rPr>
          <w:b/>
          <w:bCs/>
        </w:rPr>
        <w:t>Nosocomial:</w:t>
      </w:r>
      <w:r w:rsidRPr="009C6A83">
        <w:t xml:space="preserve"> associated with health care.</w:t>
      </w:r>
    </w:p>
    <w:p w14:paraId="356CD046" w14:textId="77777777" w:rsidR="003A283D" w:rsidRPr="009C6A83" w:rsidRDefault="003A283D" w:rsidP="004C2E77">
      <w:r w:rsidRPr="009C6A83">
        <w:rPr>
          <w:b/>
          <w:bCs/>
        </w:rPr>
        <w:t>Pandemic:</w:t>
      </w:r>
      <w:r w:rsidRPr="009C6A83">
        <w:t xml:space="preserve"> an epidemic that occurs over a very large geographical area, typically involving more than one country and potentially worldwide.</w:t>
      </w:r>
    </w:p>
    <w:p w14:paraId="2A7ED25E" w14:textId="77777777" w:rsidR="003A283D" w:rsidRPr="009C6A83" w:rsidRDefault="003A283D" w:rsidP="004C2E77">
      <w:r w:rsidRPr="009C6A83">
        <w:rPr>
          <w:b/>
          <w:bCs/>
        </w:rPr>
        <w:t>Pauci-symptomatic:</w:t>
      </w:r>
      <w:r w:rsidRPr="009C6A83">
        <w:t xml:space="preserve"> having few (or mild) symptoms.</w:t>
      </w:r>
    </w:p>
    <w:p w14:paraId="5E5917D2" w14:textId="77777777" w:rsidR="003A283D" w:rsidRPr="009C6A83" w:rsidRDefault="003A283D" w:rsidP="004C2E77">
      <w:r w:rsidRPr="009C6A83">
        <w:rPr>
          <w:b/>
          <w:bCs/>
        </w:rPr>
        <w:t>Polymerase chain reaction (PCR):</w:t>
      </w:r>
      <w:r w:rsidRPr="009C6A83">
        <w:t xml:space="preserve"> a laboratory technique used to identify microorganisms that cause disease; reverse transcription PCR (RT-PCR) can be used to detect SARS-CoV-2 ribonucleic acid (RNA).</w:t>
      </w:r>
    </w:p>
    <w:p w14:paraId="1AF3AB8F" w14:textId="77777777" w:rsidR="003A283D" w:rsidRPr="009C6A83" w:rsidRDefault="003A283D" w:rsidP="004C2E77">
      <w:r w:rsidRPr="009C6A83">
        <w:rPr>
          <w:b/>
          <w:bCs/>
        </w:rPr>
        <w:t>Population–exposure–comparator–outcome (PECO) framework:</w:t>
      </w:r>
      <w:r w:rsidRPr="009C6A83">
        <w:t xml:space="preserve"> an approach used to classify key characteristics of epidemiological research questions and studies.</w:t>
      </w:r>
    </w:p>
    <w:p w14:paraId="11093F61" w14:textId="77777777" w:rsidR="003A283D" w:rsidRPr="009C6A83" w:rsidRDefault="003A283D" w:rsidP="004C2E77">
      <w:r w:rsidRPr="009C6A83">
        <w:rPr>
          <w:b/>
          <w:bCs/>
        </w:rPr>
        <w:t>Post-symptomatic:</w:t>
      </w:r>
      <w:r w:rsidRPr="009C6A83">
        <w:t xml:space="preserve"> no longer having symptoms but having had them in the past.</w:t>
      </w:r>
    </w:p>
    <w:p w14:paraId="2AD12915" w14:textId="77777777" w:rsidR="003A283D" w:rsidRPr="009C6A83" w:rsidRDefault="003A283D" w:rsidP="004C2E77">
      <w:proofErr w:type="spellStart"/>
      <w:r w:rsidRPr="009C6A83">
        <w:rPr>
          <w:b/>
          <w:bCs/>
        </w:rPr>
        <w:t>Presymptomatic</w:t>
      </w:r>
      <w:proofErr w:type="spellEnd"/>
      <w:r w:rsidRPr="009C6A83">
        <w:rPr>
          <w:b/>
          <w:bCs/>
        </w:rPr>
        <w:t>:</w:t>
      </w:r>
      <w:r w:rsidRPr="009C6A83">
        <w:t xml:space="preserve"> not yet having symptoms but having them in the future.</w:t>
      </w:r>
    </w:p>
    <w:p w14:paraId="3521D0FD" w14:textId="77777777" w:rsidR="003A283D" w:rsidRPr="009C6A83" w:rsidRDefault="003A283D" w:rsidP="00C907DF">
      <w:r w:rsidRPr="009C6A83">
        <w:rPr>
          <w:b/>
          <w:bCs/>
        </w:rPr>
        <w:lastRenderedPageBreak/>
        <w:t>Relative effect:</w:t>
      </w:r>
      <w:r w:rsidRPr="009C6A83">
        <w:t xml:space="preserve"> a statistical measure comparing health outcomes in different groups of people, for example the likelihood of SARS-CoV-2 infection in a group exposed to people with </w:t>
      </w:r>
      <w:proofErr w:type="spellStart"/>
      <w:r w:rsidRPr="009C6A83">
        <w:t>presymptomatic</w:t>
      </w:r>
      <w:proofErr w:type="spellEnd"/>
      <w:r w:rsidRPr="009C6A83">
        <w:t xml:space="preserve"> SARS-CoV-2 infection and another group exposed to people with symptomatic SARS-CoV-2 infection; typically expressed as an odds ratio (OR) or risk ratio (RR), with a value of 1 meaning that the outcome is equally likely in both groups and a value greater (less than) 1 meaning that the outcome is more (less) likely in the first group than in the second group.</w:t>
      </w:r>
    </w:p>
    <w:p w14:paraId="6D5B42E3" w14:textId="77777777" w:rsidR="003A283D" w:rsidRPr="009C6A83" w:rsidRDefault="003A283D" w:rsidP="004C2E77">
      <w:r w:rsidRPr="009C6A83">
        <w:rPr>
          <w:b/>
          <w:bCs/>
        </w:rPr>
        <w:t>Ribonucleic acid (RNA):</w:t>
      </w:r>
      <w:r w:rsidRPr="009C6A83">
        <w:t xml:space="preserve"> a molecule containing a small amount of genetic material; in the case of SARS-CoV-2 the entire genetic information needed for the virus to replicate is contained within its RNA.</w:t>
      </w:r>
    </w:p>
    <w:p w14:paraId="6121FB85" w14:textId="77777777" w:rsidR="003A283D" w:rsidRPr="009C6A83" w:rsidRDefault="003A283D" w:rsidP="00B563CD">
      <w:r w:rsidRPr="009C6A83">
        <w:rPr>
          <w:b/>
          <w:bCs/>
        </w:rPr>
        <w:t>Serological testing:</w:t>
      </w:r>
      <w:r w:rsidRPr="009C6A83">
        <w:t xml:space="preserve"> antibody testing, for example, using enzyme-linked immunosorbent assay (ELISA) or virus neutralisation test (VNT).</w:t>
      </w:r>
    </w:p>
    <w:p w14:paraId="6FBAFD4C" w14:textId="77777777" w:rsidR="003A283D" w:rsidRPr="009C6A83" w:rsidRDefault="003A283D" w:rsidP="004C2E77">
      <w:r w:rsidRPr="009C6A83">
        <w:rPr>
          <w:b/>
          <w:bCs/>
        </w:rPr>
        <w:t>Severe acute respiratory syndrome coronavirus 2 (SARS-CoV-2):</w:t>
      </w:r>
      <w:r w:rsidRPr="009C6A83">
        <w:t xml:space="preserve"> the virus that causes COVID-19.</w:t>
      </w:r>
    </w:p>
    <w:p w14:paraId="73944098" w14:textId="77777777" w:rsidR="003A283D" w:rsidRPr="009C6A83" w:rsidRDefault="003A283D" w:rsidP="004C2E77">
      <w:r w:rsidRPr="009C6A83">
        <w:rPr>
          <w:b/>
          <w:bCs/>
        </w:rPr>
        <w:t>Symptom status:</w:t>
      </w:r>
      <w:r w:rsidRPr="009C6A83">
        <w:t xml:space="preserve"> whether an index case is </w:t>
      </w:r>
      <w:proofErr w:type="spellStart"/>
      <w:r w:rsidRPr="009C6A83">
        <w:t>presymptomatic</w:t>
      </w:r>
      <w:proofErr w:type="spellEnd"/>
      <w:r w:rsidRPr="009C6A83">
        <w:t>, asymptomatic, post-symptomatic or symptomatic during the exposure period of their close contacts.</w:t>
      </w:r>
    </w:p>
    <w:p w14:paraId="197F0E51" w14:textId="77777777" w:rsidR="003A283D" w:rsidRPr="009C6A83" w:rsidRDefault="003A283D" w:rsidP="004C2E77">
      <w:r w:rsidRPr="009C6A83">
        <w:rPr>
          <w:b/>
          <w:bCs/>
        </w:rPr>
        <w:t>Transmission dynamics:</w:t>
      </w:r>
      <w:r w:rsidRPr="009C6A83">
        <w:t xml:space="preserve"> the characteristics involved in transmission of a disease, including changes in transmission over time; for example, the relative transmissibility of </w:t>
      </w:r>
      <w:proofErr w:type="spellStart"/>
      <w:r w:rsidRPr="009C6A83">
        <w:t>presymptomatic</w:t>
      </w:r>
      <w:proofErr w:type="spellEnd"/>
      <w:r w:rsidRPr="009C6A83">
        <w:t xml:space="preserve"> and symptomatic SARS-Cov-2 infections.</w:t>
      </w:r>
    </w:p>
    <w:p w14:paraId="3A550015" w14:textId="77777777" w:rsidR="003A283D" w:rsidRPr="009C6A83" w:rsidRDefault="003A283D" w:rsidP="004C2E77">
      <w:r w:rsidRPr="009C6A83">
        <w:rPr>
          <w:b/>
          <w:bCs/>
        </w:rPr>
        <w:t>Variant:</w:t>
      </w:r>
      <w:r w:rsidRPr="009C6A83">
        <w:t xml:space="preserve"> a version of a virus arising from replication and containing one or more mutations compared to the original virus; variants may be classified as being of interest or concern depending on the extent to which they pose challenges for healthcare systems.</w:t>
      </w:r>
    </w:p>
    <w:p w14:paraId="69F10A7B" w14:textId="77777777" w:rsidR="003A283D" w:rsidRPr="009C6A83" w:rsidRDefault="003A283D" w:rsidP="004C2E77">
      <w:r w:rsidRPr="009C6A83">
        <w:rPr>
          <w:b/>
          <w:bCs/>
        </w:rPr>
        <w:t>Viral load:</w:t>
      </w:r>
      <w:r w:rsidRPr="009C6A83">
        <w:t xml:space="preserve"> the number of viral particles in a sample obtained from a person or environment; the amount of virus present determines the likelihood that another person will acquire the virus.</w:t>
      </w:r>
    </w:p>
    <w:p w14:paraId="5F2BFD41" w14:textId="77777777" w:rsidR="003A283D" w:rsidRPr="009C6A83" w:rsidRDefault="003A283D" w:rsidP="00A57A42">
      <w:pPr>
        <w:pStyle w:val="Heading2"/>
        <w:spacing w:line="256" w:lineRule="auto"/>
        <w:rPr>
          <w:rFonts w:asciiTheme="minorHAnsi" w:hAnsiTheme="minorHAnsi"/>
          <w:b/>
          <w:color w:val="auto"/>
        </w:rPr>
      </w:pPr>
      <w:r w:rsidRPr="009C6A83">
        <w:rPr>
          <w:rFonts w:asciiTheme="minorHAnsi" w:hAnsiTheme="minorHAnsi"/>
          <w:b/>
          <w:color w:val="auto"/>
        </w:rPr>
        <w:t>Appendix B: Guideline development and conflicts of interest</w:t>
      </w:r>
    </w:p>
    <w:p w14:paraId="359F8805" w14:textId="77777777" w:rsidR="003A283D" w:rsidRPr="009C6A83" w:rsidRDefault="003A283D" w:rsidP="005F4355">
      <w:r w:rsidRPr="009C6A83">
        <w:t xml:space="preserve">The need for guidance in this area was agreed between BIA, HIS, IPS, </w:t>
      </w:r>
      <w:proofErr w:type="spellStart"/>
      <w:r w:rsidRPr="009C6A83">
        <w:t>RCPath</w:t>
      </w:r>
      <w:proofErr w:type="spellEnd"/>
      <w:r w:rsidRPr="009C6A83">
        <w:t xml:space="preserve"> and the British Society for Antimicrobial Chemotherapy (BSAC) at the beginning of the first wave of COVID-19 affecting the UK in March 2020. The need arose from the concern of healthcare workers reporting a lack of evidence on which to base practice. Further meetings between the participating organisations confirmed the need to establish a COVID-19 Rapid Guidance Working Party. Members of the Working Party were chosen to reflect the range of stakeholders. Feedback from members of the participating organisations was used to direct the development of review questions. The final structure of the review questions (in PECO format) was agreed collectively during subsequent videoconference meetings. After initial questions had been agreed, if the need for additional questions arose, these were considered for inclusion at subsequent meetings. No payment was made to anyone involved in developing the guidance.</w:t>
      </w:r>
    </w:p>
    <w:p w14:paraId="443206C0" w14:textId="77777777" w:rsidR="003A283D" w:rsidRPr="009C6A83" w:rsidRDefault="003A283D" w:rsidP="005F4355">
      <w:r w:rsidRPr="009C6A83">
        <w:t>All Working Party members were required to complete conflict of interest forms during the development of the guidance and until the point of completion. In the event of a potential conflict being identified, the Working Party agreed that the member should not contribute to the section affected. No material conflicts of interest were identified during the development of this guidance.</w:t>
      </w:r>
    </w:p>
    <w:p w14:paraId="4E39D2E9" w14:textId="77777777" w:rsidR="003A283D" w:rsidRPr="009C6A83" w:rsidRDefault="003A283D" w:rsidP="00A57A42">
      <w:pPr>
        <w:pStyle w:val="Heading2"/>
        <w:spacing w:line="256" w:lineRule="auto"/>
        <w:rPr>
          <w:rFonts w:asciiTheme="minorHAnsi" w:hAnsiTheme="minorHAnsi"/>
          <w:b/>
          <w:color w:val="auto"/>
        </w:rPr>
      </w:pPr>
      <w:r w:rsidRPr="009C6A83">
        <w:rPr>
          <w:rFonts w:asciiTheme="minorHAnsi" w:hAnsiTheme="minorHAnsi"/>
          <w:b/>
          <w:color w:val="auto"/>
        </w:rPr>
        <w:t>Appendix C: Review question and literature searches</w:t>
      </w:r>
    </w:p>
    <w:p w14:paraId="1B5D0259" w14:textId="77777777" w:rsidR="003A283D" w:rsidRPr="009C6A83" w:rsidRDefault="003A283D" w:rsidP="006F1B96">
      <w:pPr>
        <w:rPr>
          <w:i/>
          <w:iCs/>
        </w:rPr>
      </w:pPr>
      <w:r w:rsidRPr="009C6A83">
        <w:t>Review question:</w:t>
      </w:r>
      <w:r w:rsidRPr="009C6A83">
        <w:rPr>
          <w:i/>
          <w:iCs/>
        </w:rPr>
        <w:t xml:space="preserve"> What is the evidence that </w:t>
      </w:r>
      <w:proofErr w:type="spellStart"/>
      <w:r w:rsidRPr="009C6A83">
        <w:rPr>
          <w:i/>
          <w:iCs/>
        </w:rPr>
        <w:t>presymptomatic</w:t>
      </w:r>
      <w:proofErr w:type="spellEnd"/>
      <w:r w:rsidRPr="009C6A83">
        <w:rPr>
          <w:i/>
          <w:iCs/>
        </w:rPr>
        <w:t>, asymptomatic and post-symptomatic people with beta-coronavirus can transmit the virus to other people?</w:t>
      </w:r>
    </w:p>
    <w:p w14:paraId="5A2FD1AB" w14:textId="77777777" w:rsidR="003A283D" w:rsidRPr="009C6A83" w:rsidRDefault="003A283D" w:rsidP="008B04E4">
      <w:r w:rsidRPr="009C6A83">
        <w:lastRenderedPageBreak/>
        <w:t xml:space="preserve">This review was registered on the PROSPERO international prospective register of systematic reviews (registration identifier CRD42020188880). </w:t>
      </w:r>
    </w:p>
    <w:p w14:paraId="778B75F1" w14:textId="77777777" w:rsidR="003A283D" w:rsidRPr="009C6A83" w:rsidRDefault="003A283D" w:rsidP="00232CA9">
      <w:r w:rsidRPr="009C6A83">
        <w:t>PECO framework:</w:t>
      </w:r>
    </w:p>
    <w:p w14:paraId="3C38A32D" w14:textId="77777777" w:rsidR="003A283D" w:rsidRPr="009C6A83" w:rsidRDefault="003A283D" w:rsidP="00232CA9">
      <w:pPr>
        <w:pStyle w:val="ListParagraph"/>
        <w:numPr>
          <w:ilvl w:val="0"/>
          <w:numId w:val="10"/>
        </w:numPr>
      </w:pPr>
      <w:r w:rsidRPr="009C6A83">
        <w:t xml:space="preserve">population – any person at risk of exposure to beta-coronavirus in a community or healthcare setting, excluding vertical transmission (that is, direct transmission from a woman to her baby before, during or shortly after the birth) and transmission as a result of blood transfusion based on the first article in the </w:t>
      </w:r>
      <w:r>
        <w:t>pair</w:t>
      </w:r>
      <w:r w:rsidRPr="009C6A83">
        <w:t xml:space="preserve"> of guidance documents concluding that these routes of transmission are unlikely;</w:t>
      </w:r>
      <w:r w:rsidRPr="00830064">
        <w:rPr>
          <w:noProof/>
          <w:vertAlign w:val="superscript"/>
        </w:rPr>
        <w:t>[3]</w:t>
      </w:r>
      <w:r w:rsidRPr="009C6A83">
        <w:t xml:space="preserve"> extrapolation from SARS-</w:t>
      </w:r>
      <w:proofErr w:type="spellStart"/>
      <w:r w:rsidRPr="009C6A83">
        <w:t>CoV</w:t>
      </w:r>
      <w:proofErr w:type="spellEnd"/>
      <w:r w:rsidRPr="009C6A83">
        <w:t xml:space="preserve"> or MERS-</w:t>
      </w:r>
      <w:proofErr w:type="spellStart"/>
      <w:r w:rsidRPr="009C6A83">
        <w:t>CoV</w:t>
      </w:r>
      <w:proofErr w:type="spellEnd"/>
      <w:r w:rsidRPr="009C6A83">
        <w:t xml:space="preserve"> to SARS-CoV-2 to be considered if needed</w:t>
      </w:r>
    </w:p>
    <w:p w14:paraId="63D8BC4E" w14:textId="77777777" w:rsidR="003A283D" w:rsidRPr="009C6A83" w:rsidRDefault="003A283D" w:rsidP="008024F3">
      <w:pPr>
        <w:pStyle w:val="ListParagraph"/>
        <w:numPr>
          <w:ilvl w:val="0"/>
          <w:numId w:val="10"/>
        </w:numPr>
      </w:pPr>
      <w:r w:rsidRPr="009C6A83">
        <w:t xml:space="preserve">exposure – exposure to beta-coronavirus via a person with </w:t>
      </w:r>
      <w:proofErr w:type="spellStart"/>
      <w:r w:rsidRPr="009C6A83">
        <w:t>presymptomatic</w:t>
      </w:r>
      <w:proofErr w:type="spellEnd"/>
      <w:r w:rsidRPr="009C6A83">
        <w:t>, asymptomatic or post-symptomatic infection</w:t>
      </w:r>
    </w:p>
    <w:p w14:paraId="0CBCD6B4" w14:textId="77777777" w:rsidR="003A283D" w:rsidRPr="009C6A83" w:rsidRDefault="003A283D" w:rsidP="00232CA9">
      <w:pPr>
        <w:pStyle w:val="ListParagraph"/>
        <w:numPr>
          <w:ilvl w:val="0"/>
          <w:numId w:val="10"/>
        </w:numPr>
      </w:pPr>
      <w:r w:rsidRPr="009C6A83">
        <w:t>comparison – no comparison group needed (but comparative studies eligible for inclusion, for example, those comparing transmission rates according to the index case’s symptom status during exposure of their close contacts)</w:t>
      </w:r>
    </w:p>
    <w:p w14:paraId="43856D1D" w14:textId="77777777" w:rsidR="003A283D" w:rsidRPr="009C6A83" w:rsidRDefault="003A283D" w:rsidP="00A54A3E">
      <w:pPr>
        <w:pStyle w:val="ListParagraph"/>
        <w:numPr>
          <w:ilvl w:val="0"/>
          <w:numId w:val="10"/>
        </w:numPr>
      </w:pPr>
      <w:r w:rsidRPr="009C6A83">
        <w:t>outcomes – evidence of transmission to another person; the main outcome of interest was incidence of transmission to another person of disease caused by beta-coronavirus with cases either being confirmed by laboratory or radiological findings or displaying symptoms suggesting disease.</w:t>
      </w:r>
    </w:p>
    <w:p w14:paraId="70B7D470" w14:textId="77777777" w:rsidR="003A283D" w:rsidRPr="009C6A83" w:rsidRDefault="003A283D" w:rsidP="00A54A3E">
      <w:r w:rsidRPr="009C6A83">
        <w:t xml:space="preserve">For SARS-C0V-2 evidence, no restrictions were placed on study designs to be included (thus mathematical modelling studies and letters were eligible for inclusion provided the publication contained primary data related to </w:t>
      </w:r>
      <w:proofErr w:type="spellStart"/>
      <w:r w:rsidRPr="009C6A83">
        <w:t>presymptomatic</w:t>
      </w:r>
      <w:proofErr w:type="spellEnd"/>
      <w:r w:rsidRPr="009C6A83">
        <w:t xml:space="preserve">, asymptomatic or post-symptomatic transmission). No restrictions were placed on language of publication; articles published in languages other than English were translated using Google Translate (available at </w:t>
      </w:r>
      <w:hyperlink r:id="rId15" w:history="1">
        <w:r w:rsidRPr="009C6A83">
          <w:rPr>
            <w:rStyle w:val="Hyperlink"/>
          </w:rPr>
          <w:t>https://translate.google.co.uk/</w:t>
        </w:r>
      </w:hyperlink>
      <w:r w:rsidRPr="009C6A83">
        <w:t>).</w:t>
      </w:r>
    </w:p>
    <w:p w14:paraId="575DC3E6" w14:textId="77777777" w:rsidR="003A283D" w:rsidRPr="009C6A83" w:rsidRDefault="003A283D" w:rsidP="00F86058">
      <w:r w:rsidRPr="009C6A83">
        <w:t>For other beta-coronaviruses, study designs were to be limited to peer-reviewed reports of controlled trials, interrupted time series, controlled before-and-after studies, cohort studies and outbreak reports, and mathematical modelling studies that contained primary data. As noted above, the intention had been to consider evidence for SARS-</w:t>
      </w:r>
      <w:proofErr w:type="spellStart"/>
      <w:r w:rsidRPr="009C6A83">
        <w:t>CoV</w:t>
      </w:r>
      <w:proofErr w:type="spellEnd"/>
      <w:r w:rsidRPr="009C6A83">
        <w:t xml:space="preserve"> and MERS-</w:t>
      </w:r>
      <w:proofErr w:type="spellStart"/>
      <w:r w:rsidRPr="009C6A83">
        <w:t>CoV</w:t>
      </w:r>
      <w:proofErr w:type="spellEnd"/>
      <w:r w:rsidRPr="009C6A83">
        <w:t xml:space="preserve"> if needed, but the volume of evidence identified for SARS-CoV-2 was sufficient to negate the need for additional searches for other beta-coronaviruses.</w:t>
      </w:r>
    </w:p>
    <w:p w14:paraId="43312818" w14:textId="77777777" w:rsidR="003A283D" w:rsidRPr="009C6A83" w:rsidRDefault="003A283D" w:rsidP="00EB0511">
      <w:pPr>
        <w:pStyle w:val="ListParagraph"/>
        <w:keepNext/>
        <w:spacing w:after="0" w:line="360" w:lineRule="auto"/>
        <w:ind w:left="357" w:hanging="357"/>
        <w:jc w:val="both"/>
        <w:rPr>
          <w:color w:val="000000" w:themeColor="text1"/>
        </w:rPr>
      </w:pPr>
      <w:r w:rsidRPr="009C6A83">
        <w:rPr>
          <w:b/>
          <w:bCs/>
          <w:color w:val="000000" w:themeColor="text1"/>
        </w:rPr>
        <w:t xml:space="preserve">Table C.1 </w:t>
      </w:r>
      <w:r w:rsidRPr="009C6A83">
        <w:rPr>
          <w:color w:val="000000" w:themeColor="text1"/>
        </w:rPr>
        <w:t>Search strategy for SARS-CoV-2 evidence, MEDLINE and Embase</w:t>
      </w:r>
    </w:p>
    <w:p w14:paraId="4FDBFCE1"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Database: Embase &lt;1974 to 2020 May 29&gt;, Ovid MEDLINE(R) ALL &lt;1946 to May 29, 2020&gt;</w:t>
      </w:r>
    </w:p>
    <w:p w14:paraId="45812D9D"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Search Strategy:</w:t>
      </w:r>
    </w:p>
    <w:p w14:paraId="07BFACC4"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w:t>
      </w:r>
    </w:p>
    <w:p w14:paraId="5F538EAD"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 xml:space="preserve">1     coronavirus.mp. or exp </w:t>
      </w:r>
      <w:proofErr w:type="spellStart"/>
      <w:r w:rsidRPr="009C6A83">
        <w:rPr>
          <w:rFonts w:cstheme="minorHAnsi"/>
          <w:sz w:val="20"/>
          <w:szCs w:val="20"/>
        </w:rPr>
        <w:t>Coronavirinae</w:t>
      </w:r>
      <w:proofErr w:type="spellEnd"/>
      <w:r w:rsidRPr="009C6A83">
        <w:rPr>
          <w:rFonts w:cstheme="minorHAnsi"/>
          <w:sz w:val="20"/>
          <w:szCs w:val="20"/>
        </w:rPr>
        <w:t>/ (68155)</w:t>
      </w:r>
    </w:p>
    <w:p w14:paraId="23957AE3"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2     exp SARS coronavirus/ or coronovirus.mp. or exp Coronavirus infection/ (35880)</w:t>
      </w:r>
    </w:p>
    <w:p w14:paraId="3898097E"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3     severe acute respiratory syndrome.mp. or severe acute respiratory syndrome/ or respiratory distress syndrome/ (41899)</w:t>
      </w:r>
    </w:p>
    <w:p w14:paraId="3BB0F500"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4     Severe acute respiratory syndrome coronavirus 2.mp. (8507)</w:t>
      </w:r>
    </w:p>
    <w:p w14:paraId="0EB3CCC1"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5     SARS-CoV-2.mp. (9133)</w:t>
      </w:r>
    </w:p>
    <w:p w14:paraId="22C2D418"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6     SARSCoV-2.mp. (59)</w:t>
      </w:r>
    </w:p>
    <w:p w14:paraId="274F573D"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lastRenderedPageBreak/>
        <w:t>7     SARSCov2.mp. (3)</w:t>
      </w:r>
    </w:p>
    <w:p w14:paraId="29D293AE"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8     SARS-Cov2.mp. (460)</w:t>
      </w:r>
    </w:p>
    <w:p w14:paraId="0E784FDB"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9     SARS-Cov-19.mp. (11)</w:t>
      </w:r>
    </w:p>
    <w:p w14:paraId="389C4FA3"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10     COVID19.mp. (409)</w:t>
      </w:r>
    </w:p>
    <w:p w14:paraId="5FA7FA34"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11     nCoV-2019.mp. or SARS-related coronavirus/ (3537)</w:t>
      </w:r>
    </w:p>
    <w:p w14:paraId="4A367C80"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12     COVID-19.mp. (30054)</w:t>
      </w:r>
    </w:p>
    <w:p w14:paraId="27530BA6"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13     2019-nCoV.mp. (1439)</w:t>
      </w:r>
    </w:p>
    <w:p w14:paraId="37F2AE48"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 xml:space="preserve">14     2019nCoV.mp. or </w:t>
      </w:r>
      <w:proofErr w:type="spellStart"/>
      <w:r w:rsidRPr="009C6A83">
        <w:rPr>
          <w:rFonts w:cstheme="minorHAnsi"/>
          <w:sz w:val="20"/>
          <w:szCs w:val="20"/>
        </w:rPr>
        <w:t>Betacoronavirus</w:t>
      </w:r>
      <w:proofErr w:type="spellEnd"/>
      <w:r w:rsidRPr="009C6A83">
        <w:rPr>
          <w:rFonts w:cstheme="minorHAnsi"/>
          <w:sz w:val="20"/>
          <w:szCs w:val="20"/>
        </w:rPr>
        <w:t>/ (4978)</w:t>
      </w:r>
    </w:p>
    <w:p w14:paraId="7414C4DD"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15     HCoV-19.mp. (14)</w:t>
      </w:r>
    </w:p>
    <w:p w14:paraId="5BD141C7"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 xml:space="preserve">16     </w:t>
      </w:r>
      <w:proofErr w:type="gramStart"/>
      <w:r w:rsidRPr="009C6A83">
        <w:rPr>
          <w:rFonts w:cstheme="minorHAnsi"/>
          <w:sz w:val="20"/>
          <w:szCs w:val="20"/>
        </w:rPr>
        <w:t>novel</w:t>
      </w:r>
      <w:proofErr w:type="gramEnd"/>
      <w:r w:rsidRPr="009C6A83">
        <w:rPr>
          <w:rFonts w:cstheme="minorHAnsi"/>
          <w:sz w:val="20"/>
          <w:szCs w:val="20"/>
        </w:rPr>
        <w:t xml:space="preserve"> coronavirus.mp. (5192)</w:t>
      </w:r>
    </w:p>
    <w:p w14:paraId="05D553ED"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 xml:space="preserve">17     </w:t>
      </w:r>
      <w:proofErr w:type="spellStart"/>
      <w:r w:rsidRPr="009C6A83">
        <w:rPr>
          <w:rFonts w:cstheme="minorHAnsi"/>
          <w:sz w:val="20"/>
          <w:szCs w:val="20"/>
        </w:rPr>
        <w:t>wuhan</w:t>
      </w:r>
      <w:proofErr w:type="spellEnd"/>
      <w:r w:rsidRPr="009C6A83">
        <w:rPr>
          <w:rFonts w:cstheme="minorHAnsi"/>
          <w:sz w:val="20"/>
          <w:szCs w:val="20"/>
        </w:rPr>
        <w:t xml:space="preserve"> virus.mp. (10)</w:t>
      </w:r>
    </w:p>
    <w:p w14:paraId="64015C66"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 xml:space="preserve">18     </w:t>
      </w:r>
      <w:proofErr w:type="spellStart"/>
      <w:r w:rsidRPr="009C6A83">
        <w:rPr>
          <w:rFonts w:cstheme="minorHAnsi"/>
          <w:sz w:val="20"/>
          <w:szCs w:val="20"/>
        </w:rPr>
        <w:t>wuhan</w:t>
      </w:r>
      <w:proofErr w:type="spellEnd"/>
      <w:r w:rsidRPr="009C6A83">
        <w:rPr>
          <w:rFonts w:cstheme="minorHAnsi"/>
          <w:sz w:val="20"/>
          <w:szCs w:val="20"/>
        </w:rPr>
        <w:t xml:space="preserve"> coronavirus.mp. (32)</w:t>
      </w:r>
    </w:p>
    <w:p w14:paraId="2342A2D4"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 xml:space="preserve">19     </w:t>
      </w:r>
      <w:proofErr w:type="spellStart"/>
      <w:r w:rsidRPr="009C6A83">
        <w:rPr>
          <w:rFonts w:cstheme="minorHAnsi"/>
          <w:sz w:val="20"/>
          <w:szCs w:val="20"/>
        </w:rPr>
        <w:t>hubei</w:t>
      </w:r>
      <w:proofErr w:type="spellEnd"/>
      <w:r w:rsidRPr="009C6A83">
        <w:rPr>
          <w:rFonts w:cstheme="minorHAnsi"/>
          <w:sz w:val="20"/>
          <w:szCs w:val="20"/>
        </w:rPr>
        <w:t xml:space="preserve"> virus.mp. (0)</w:t>
      </w:r>
    </w:p>
    <w:p w14:paraId="4E6D5676"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 xml:space="preserve">20     </w:t>
      </w:r>
      <w:proofErr w:type="spellStart"/>
      <w:r w:rsidRPr="009C6A83">
        <w:rPr>
          <w:rFonts w:cstheme="minorHAnsi"/>
          <w:sz w:val="20"/>
          <w:szCs w:val="20"/>
        </w:rPr>
        <w:t>hubei</w:t>
      </w:r>
      <w:proofErr w:type="spellEnd"/>
      <w:r w:rsidRPr="009C6A83">
        <w:rPr>
          <w:rFonts w:cstheme="minorHAnsi"/>
          <w:sz w:val="20"/>
          <w:szCs w:val="20"/>
        </w:rPr>
        <w:t xml:space="preserve"> coronavirus.mp. (0)</w:t>
      </w:r>
    </w:p>
    <w:p w14:paraId="539AD697"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 xml:space="preserve">21     </w:t>
      </w:r>
      <w:proofErr w:type="spellStart"/>
      <w:r w:rsidRPr="009C6A83">
        <w:rPr>
          <w:rFonts w:cstheme="minorHAnsi"/>
          <w:sz w:val="20"/>
          <w:szCs w:val="20"/>
        </w:rPr>
        <w:t>huanan</w:t>
      </w:r>
      <w:proofErr w:type="spellEnd"/>
      <w:r w:rsidRPr="009C6A83">
        <w:rPr>
          <w:rFonts w:cstheme="minorHAnsi"/>
          <w:sz w:val="20"/>
          <w:szCs w:val="20"/>
        </w:rPr>
        <w:t xml:space="preserve"> virus.mp. (0)</w:t>
      </w:r>
    </w:p>
    <w:p w14:paraId="76274401"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 xml:space="preserve">22     </w:t>
      </w:r>
      <w:proofErr w:type="spellStart"/>
      <w:r w:rsidRPr="009C6A83">
        <w:rPr>
          <w:rFonts w:cstheme="minorHAnsi"/>
          <w:sz w:val="20"/>
          <w:szCs w:val="20"/>
        </w:rPr>
        <w:t>huanan</w:t>
      </w:r>
      <w:proofErr w:type="spellEnd"/>
      <w:r w:rsidRPr="009C6A83">
        <w:rPr>
          <w:rFonts w:cstheme="minorHAnsi"/>
          <w:sz w:val="20"/>
          <w:szCs w:val="20"/>
        </w:rPr>
        <w:t xml:space="preserve"> coronavirus.mp. (0)</w:t>
      </w:r>
    </w:p>
    <w:p w14:paraId="5B68E2CE"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 xml:space="preserve">23     </w:t>
      </w:r>
      <w:proofErr w:type="spellStart"/>
      <w:r w:rsidRPr="009C6A83">
        <w:rPr>
          <w:rFonts w:cstheme="minorHAnsi"/>
          <w:sz w:val="20"/>
          <w:szCs w:val="20"/>
        </w:rPr>
        <w:t>wuhan</w:t>
      </w:r>
      <w:proofErr w:type="spellEnd"/>
      <w:r w:rsidRPr="009C6A83">
        <w:rPr>
          <w:rFonts w:cstheme="minorHAnsi"/>
          <w:sz w:val="20"/>
          <w:szCs w:val="20"/>
        </w:rPr>
        <w:t xml:space="preserve"> pneumonia.mp. (20)</w:t>
      </w:r>
    </w:p>
    <w:p w14:paraId="61D1F032"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 xml:space="preserve">24     </w:t>
      </w:r>
      <w:proofErr w:type="spellStart"/>
      <w:r w:rsidRPr="009C6A83">
        <w:rPr>
          <w:rFonts w:cstheme="minorHAnsi"/>
          <w:sz w:val="20"/>
          <w:szCs w:val="20"/>
        </w:rPr>
        <w:t>hubei</w:t>
      </w:r>
      <w:proofErr w:type="spellEnd"/>
      <w:r w:rsidRPr="009C6A83">
        <w:rPr>
          <w:rFonts w:cstheme="minorHAnsi"/>
          <w:sz w:val="20"/>
          <w:szCs w:val="20"/>
        </w:rPr>
        <w:t xml:space="preserve"> pneumonia.mp. (0)</w:t>
      </w:r>
    </w:p>
    <w:p w14:paraId="4DF89591"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 xml:space="preserve">25     </w:t>
      </w:r>
      <w:proofErr w:type="spellStart"/>
      <w:r w:rsidRPr="009C6A83">
        <w:rPr>
          <w:rFonts w:cstheme="minorHAnsi"/>
          <w:sz w:val="20"/>
          <w:szCs w:val="20"/>
        </w:rPr>
        <w:t>huanan</w:t>
      </w:r>
      <w:proofErr w:type="spellEnd"/>
      <w:r w:rsidRPr="009C6A83">
        <w:rPr>
          <w:rFonts w:cstheme="minorHAnsi"/>
          <w:sz w:val="20"/>
          <w:szCs w:val="20"/>
        </w:rPr>
        <w:t xml:space="preserve"> pneumonia.mp. (0)</w:t>
      </w:r>
    </w:p>
    <w:p w14:paraId="548EA8A0"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26     CoV.mp. (23003)</w:t>
      </w:r>
    </w:p>
    <w:p w14:paraId="7FE7F0DE"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27     2019 novel.mp. (1438)</w:t>
      </w:r>
    </w:p>
    <w:p w14:paraId="00106053"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28     Ncov.mp. (1523)</w:t>
      </w:r>
    </w:p>
    <w:p w14:paraId="0F4C0461"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29     n-cov.mp. (7)</w:t>
      </w:r>
    </w:p>
    <w:p w14:paraId="7250C7DE"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30     Seafood market pneumonia.mp. (5)</w:t>
      </w:r>
    </w:p>
    <w:p w14:paraId="201073D9"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31     1 or 2 or 3 or 4 or 5 or 6 or 7 or 8 or 9 or 10 or 11 or 12 or 13 or 14 or 15 or 16 or 17 or 18 or 19 or 20 or 21 or 22 or 23 or 24 or 25 or 26 or 27 or 28 or 29 or 30 (103896)</w:t>
      </w:r>
    </w:p>
    <w:p w14:paraId="32391856"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32     Asymptomatic Infections/ or Asymptomatic Diseases/ or asymptom$.mp. (385437)</w:t>
      </w:r>
    </w:p>
    <w:p w14:paraId="5367602D"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33     pre-symptom$.mp. (3686)</w:t>
      </w:r>
    </w:p>
    <w:p w14:paraId="3FE17C62"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34     presymptom$.mp. (9640)</w:t>
      </w:r>
    </w:p>
    <w:p w14:paraId="486D93DE"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35     post-symptom$.mp. (407)</w:t>
      </w:r>
    </w:p>
    <w:p w14:paraId="2ECE8471"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36     postsymptom$.mp. (115)</w:t>
      </w:r>
    </w:p>
    <w:p w14:paraId="43BB9FE5"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37     pauci-symptom$.mp. (245)</w:t>
      </w:r>
    </w:p>
    <w:p w14:paraId="0FF1DA8D"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38     paucisymptom$.mp. (577)</w:t>
      </w:r>
    </w:p>
    <w:p w14:paraId="4C5A1C34"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lastRenderedPageBreak/>
        <w:t>39     symptom$.mp. (2959134)</w:t>
      </w:r>
    </w:p>
    <w:p w14:paraId="37F8CD95"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40     sub-clinical.mp. (7247)</w:t>
      </w:r>
    </w:p>
    <w:p w14:paraId="5EF3AD09"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41     subclinical.mp. (104806)</w:t>
      </w:r>
    </w:p>
    <w:p w14:paraId="45421F4A"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42     silent carrier.mp. (105)</w:t>
      </w:r>
    </w:p>
    <w:p w14:paraId="14B73EBD"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43     "Signs and Symptoms"/ (11809)</w:t>
      </w:r>
    </w:p>
    <w:p w14:paraId="54EE9EDE"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44     "Signs and Symptoms, Respiratory"/ (11402)</w:t>
      </w:r>
    </w:p>
    <w:p w14:paraId="61518C0E"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45     "Pathological Conditions, Signs and Symptoms"/ (11402)</w:t>
      </w:r>
    </w:p>
    <w:p w14:paraId="1076D406"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46     sign?.mp. (925579)</w:t>
      </w:r>
    </w:p>
    <w:p w14:paraId="39B0A2FA"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 xml:space="preserve">47  </w:t>
      </w:r>
      <w:proofErr w:type="gramStart"/>
      <w:r w:rsidRPr="009C6A83">
        <w:rPr>
          <w:rFonts w:cstheme="minorHAnsi"/>
          <w:sz w:val="20"/>
          <w:szCs w:val="20"/>
        </w:rPr>
        <w:t xml:space="preserve">   (</w:t>
      </w:r>
      <w:proofErr w:type="spellStart"/>
      <w:proofErr w:type="gramEnd"/>
      <w:r w:rsidRPr="009C6A83">
        <w:rPr>
          <w:rFonts w:cstheme="minorHAnsi"/>
          <w:sz w:val="20"/>
          <w:szCs w:val="20"/>
        </w:rPr>
        <w:t>indicat</w:t>
      </w:r>
      <w:proofErr w:type="spellEnd"/>
      <w:r w:rsidRPr="009C6A83">
        <w:rPr>
          <w:rFonts w:cstheme="minorHAnsi"/>
          <w:sz w:val="20"/>
          <w:szCs w:val="20"/>
        </w:rPr>
        <w:t>$ or presentation).</w:t>
      </w:r>
      <w:proofErr w:type="spellStart"/>
      <w:r w:rsidRPr="009C6A83">
        <w:rPr>
          <w:rFonts w:cstheme="minorHAnsi"/>
          <w:sz w:val="20"/>
          <w:szCs w:val="20"/>
        </w:rPr>
        <w:t>mp</w:t>
      </w:r>
      <w:proofErr w:type="spellEnd"/>
      <w:r w:rsidRPr="009C6A83">
        <w:rPr>
          <w:rFonts w:cstheme="minorHAnsi"/>
          <w:sz w:val="20"/>
          <w:szCs w:val="20"/>
        </w:rPr>
        <w:t>. (8172942)</w:t>
      </w:r>
    </w:p>
    <w:p w14:paraId="48691E85"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 xml:space="preserve">48  </w:t>
      </w:r>
      <w:proofErr w:type="gramStart"/>
      <w:r w:rsidRPr="009C6A83">
        <w:rPr>
          <w:rFonts w:cstheme="minorHAnsi"/>
          <w:sz w:val="20"/>
          <w:szCs w:val="20"/>
        </w:rPr>
        <w:t xml:space="preserve">   (</w:t>
      </w:r>
      <w:proofErr w:type="gramEnd"/>
      <w:r w:rsidRPr="009C6A83">
        <w:rPr>
          <w:rFonts w:cstheme="minorHAnsi"/>
          <w:sz w:val="20"/>
          <w:szCs w:val="20"/>
        </w:rPr>
        <w:t>(clinical or physical or presenting) adj3 (feature? or finding? or factor? or manifest$ or aspect? or character?)).</w:t>
      </w:r>
      <w:proofErr w:type="spellStart"/>
      <w:r w:rsidRPr="009C6A83">
        <w:rPr>
          <w:rFonts w:cstheme="minorHAnsi"/>
          <w:sz w:val="20"/>
          <w:szCs w:val="20"/>
        </w:rPr>
        <w:t>mp</w:t>
      </w:r>
      <w:proofErr w:type="spellEnd"/>
      <w:r w:rsidRPr="009C6A83">
        <w:rPr>
          <w:rFonts w:cstheme="minorHAnsi"/>
          <w:sz w:val="20"/>
          <w:szCs w:val="20"/>
        </w:rPr>
        <w:t>. (1497887)</w:t>
      </w:r>
    </w:p>
    <w:p w14:paraId="03C4BC05"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49     unrecogni?ed.mp. (68558)</w:t>
      </w:r>
    </w:p>
    <w:p w14:paraId="2D6DCE47"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50     32 or 33 or 34 or 35 or 36 or 37 or 38 or 39 or 40 or 41 or 42 or 43 or 44 or 45 or 46 or 47 or 48 or 49 (12329286)</w:t>
      </w:r>
    </w:p>
    <w:p w14:paraId="688F580D"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51     transmission.mp. or virus transmission/ (1126930)</w:t>
      </w:r>
    </w:p>
    <w:p w14:paraId="5E31D7E4"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52     transmissibility.mp. (7407)</w:t>
      </w:r>
    </w:p>
    <w:p w14:paraId="3934389E"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53     spread.mp. (360416)</w:t>
      </w:r>
    </w:p>
    <w:p w14:paraId="236CE9BB"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54     *basic reproduction number/ (441)</w:t>
      </w:r>
    </w:p>
    <w:p w14:paraId="244F66BA"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55     route.mp. (328545)</w:t>
      </w:r>
    </w:p>
    <w:p w14:paraId="1524C577"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56     mode.mp. (626428)</w:t>
      </w:r>
    </w:p>
    <w:p w14:paraId="3EB81C2E"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57     cross infection/ or cross-infection.mp. or crossinfection.mp. (78473)</w:t>
      </w:r>
    </w:p>
    <w:p w14:paraId="381DE229"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58     expos$.mp. (2878955)</w:t>
      </w:r>
    </w:p>
    <w:p w14:paraId="6D7A0360"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59     viral load.mp. or virus load/ (131041)</w:t>
      </w:r>
    </w:p>
    <w:p w14:paraId="7CE07AD3"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60     infectivity.mp. (60378)</w:t>
      </w:r>
    </w:p>
    <w:p w14:paraId="4AD4E1B8"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61     infectiousness.mp. (3008)</w:t>
      </w:r>
    </w:p>
    <w:p w14:paraId="63E42D6D"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62     51 or 52 or 53 or 54 or 55 or 56 or 57 or 58 or 59 or 60 or 61 (5240183)</w:t>
      </w:r>
    </w:p>
    <w:p w14:paraId="43AFA9C8"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63     infection control.mp. or Infection Control/ (134346)</w:t>
      </w:r>
    </w:p>
    <w:p w14:paraId="451128CF"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64     Disease Transmission, Infectious/ (107205)</w:t>
      </w:r>
    </w:p>
    <w:p w14:paraId="3E576E28"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65     Infectious Disease Transmission, Patient-to-Professional/ (101926)</w:t>
      </w:r>
    </w:p>
    <w:p w14:paraId="3B29D005"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66     Infectious Disease Transmission, Professional-to-Patient/ (99715)</w:t>
      </w:r>
    </w:p>
    <w:p w14:paraId="4E1E2156"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67     Community-Acquired Infections/tm [Transmission] (419)</w:t>
      </w:r>
    </w:p>
    <w:p w14:paraId="74F1D20E"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68     patient-patient.mp. (1812)</w:t>
      </w:r>
    </w:p>
    <w:p w14:paraId="7C145FEA"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69     patient-to-patient.mp. (21944)</w:t>
      </w:r>
    </w:p>
    <w:p w14:paraId="34B08586"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70     professional-professional.mp. (60)</w:t>
      </w:r>
    </w:p>
    <w:p w14:paraId="72FF46B6"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lastRenderedPageBreak/>
        <w:t>71     professional-to-professional.mp. (693)</w:t>
      </w:r>
    </w:p>
    <w:p w14:paraId="46489693"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72     human-human.mp. (1080)</w:t>
      </w:r>
    </w:p>
    <w:p w14:paraId="69C552F3"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73     human-to-human.mp. (11543)</w:t>
      </w:r>
    </w:p>
    <w:p w14:paraId="520C3467"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74     63 or 64 or 65 or 66 or 67 or 68 or 69 or 70 or 71 or 72 or 73 (268327)</w:t>
      </w:r>
    </w:p>
    <w:p w14:paraId="3943447C"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75     62 or 74 (5345224)</w:t>
      </w:r>
    </w:p>
    <w:p w14:paraId="64A7268E"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76     31 and 50 and 75 (8066)</w:t>
      </w:r>
    </w:p>
    <w:p w14:paraId="7B7F09CC"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 xml:space="preserve">77     limit 76 to </w:t>
      </w:r>
      <w:proofErr w:type="spellStart"/>
      <w:r w:rsidRPr="009C6A83">
        <w:rPr>
          <w:rFonts w:cstheme="minorHAnsi"/>
          <w:sz w:val="20"/>
          <w:szCs w:val="20"/>
        </w:rPr>
        <w:t>yr</w:t>
      </w:r>
      <w:proofErr w:type="spellEnd"/>
      <w:r w:rsidRPr="009C6A83">
        <w:rPr>
          <w:rFonts w:cstheme="minorHAnsi"/>
          <w:sz w:val="20"/>
          <w:szCs w:val="20"/>
        </w:rPr>
        <w:t>="2020 -Current" (2742)</w:t>
      </w:r>
    </w:p>
    <w:p w14:paraId="53A7CCBF"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78     limit 77 to (animals and animal studies) [Limit not valid in Ovid MEDLINE(R</w:t>
      </w:r>
      <w:proofErr w:type="gramStart"/>
      <w:r w:rsidRPr="009C6A83">
        <w:rPr>
          <w:rFonts w:cstheme="minorHAnsi"/>
          <w:sz w:val="20"/>
          <w:szCs w:val="20"/>
        </w:rPr>
        <w:t>),Ovid</w:t>
      </w:r>
      <w:proofErr w:type="gramEnd"/>
      <w:r w:rsidRPr="009C6A83">
        <w:rPr>
          <w:rFonts w:cstheme="minorHAnsi"/>
          <w:sz w:val="20"/>
          <w:szCs w:val="20"/>
        </w:rPr>
        <w:t xml:space="preserve"> MEDLINE(R) Daily </w:t>
      </w:r>
      <w:proofErr w:type="spellStart"/>
      <w:r w:rsidRPr="009C6A83">
        <w:rPr>
          <w:rFonts w:cstheme="minorHAnsi"/>
          <w:sz w:val="20"/>
          <w:szCs w:val="20"/>
        </w:rPr>
        <w:t>Update,Ovid</w:t>
      </w:r>
      <w:proofErr w:type="spellEnd"/>
      <w:r w:rsidRPr="009C6A83">
        <w:rPr>
          <w:rFonts w:cstheme="minorHAnsi"/>
          <w:sz w:val="20"/>
          <w:szCs w:val="20"/>
        </w:rPr>
        <w:t xml:space="preserve"> MEDLINE(R) In-</w:t>
      </w:r>
      <w:proofErr w:type="spellStart"/>
      <w:r w:rsidRPr="009C6A83">
        <w:rPr>
          <w:rFonts w:cstheme="minorHAnsi"/>
          <w:sz w:val="20"/>
          <w:szCs w:val="20"/>
        </w:rPr>
        <w:t>Process,Ovid</w:t>
      </w:r>
      <w:proofErr w:type="spellEnd"/>
      <w:r w:rsidRPr="009C6A83">
        <w:rPr>
          <w:rFonts w:cstheme="minorHAnsi"/>
          <w:sz w:val="20"/>
          <w:szCs w:val="20"/>
        </w:rPr>
        <w:t xml:space="preserve"> MEDLINE(R) Publisher; records were retained] (55)</w:t>
      </w:r>
    </w:p>
    <w:p w14:paraId="67669C1E"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79     *in vitro study/ (34528)</w:t>
      </w:r>
    </w:p>
    <w:p w14:paraId="668017D8"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80     77 not 78 (2687)</w:t>
      </w:r>
    </w:p>
    <w:p w14:paraId="5B1F975A"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81     80 not 79 (2686)</w:t>
      </w:r>
    </w:p>
    <w:p w14:paraId="65FE4863" w14:textId="77777777" w:rsidR="003A283D" w:rsidRPr="009C6A83" w:rsidRDefault="003A283D" w:rsidP="00852DD5">
      <w:pPr>
        <w:pBdr>
          <w:top w:val="single" w:sz="4" w:space="1" w:color="auto"/>
          <w:left w:val="single" w:sz="4" w:space="1" w:color="auto"/>
          <w:bottom w:val="single" w:sz="4" w:space="1" w:color="auto"/>
          <w:right w:val="single" w:sz="4" w:space="1" w:color="auto"/>
        </w:pBdr>
        <w:rPr>
          <w:rFonts w:cstheme="minorHAnsi"/>
          <w:sz w:val="20"/>
          <w:szCs w:val="20"/>
        </w:rPr>
      </w:pPr>
      <w:r w:rsidRPr="009C6A83">
        <w:rPr>
          <w:rFonts w:cstheme="minorHAnsi"/>
          <w:sz w:val="20"/>
          <w:szCs w:val="20"/>
        </w:rPr>
        <w:t>82     remove duplicates from 81 (1650)</w:t>
      </w:r>
    </w:p>
    <w:p w14:paraId="672BDEFF" w14:textId="77777777" w:rsidR="003A283D" w:rsidRPr="009C6A83" w:rsidRDefault="003A283D" w:rsidP="00A57A42">
      <w:pPr>
        <w:pStyle w:val="Heading2"/>
        <w:spacing w:line="256" w:lineRule="auto"/>
        <w:rPr>
          <w:rFonts w:asciiTheme="minorHAnsi" w:hAnsiTheme="minorHAnsi"/>
          <w:b/>
          <w:color w:val="auto"/>
        </w:rPr>
      </w:pPr>
      <w:r w:rsidRPr="009C6A83">
        <w:rPr>
          <w:rFonts w:asciiTheme="minorHAnsi" w:hAnsiTheme="minorHAnsi"/>
          <w:b/>
          <w:color w:val="auto"/>
        </w:rPr>
        <w:lastRenderedPageBreak/>
        <w:t>Appendix D: Study selection flowchart</w:t>
      </w:r>
    </w:p>
    <w:p w14:paraId="1916BF18" w14:textId="77777777" w:rsidR="003A283D" w:rsidRPr="009C6A83" w:rsidRDefault="003A283D" w:rsidP="00105AC2">
      <w:pPr>
        <w:pStyle w:val="ListParagraph"/>
        <w:keepNext/>
        <w:spacing w:after="0" w:line="360" w:lineRule="auto"/>
        <w:ind w:left="357" w:hanging="357"/>
        <w:jc w:val="both"/>
        <w:rPr>
          <w:color w:val="000000" w:themeColor="text1"/>
        </w:rPr>
      </w:pPr>
      <w:r w:rsidRPr="009C6A83">
        <w:rPr>
          <w:b/>
          <w:bCs/>
          <w:color w:val="000000" w:themeColor="text1"/>
        </w:rPr>
        <w:t xml:space="preserve">Figure D.1 </w:t>
      </w:r>
      <w:r w:rsidRPr="009C6A83">
        <w:rPr>
          <w:color w:val="000000" w:themeColor="text1"/>
        </w:rPr>
        <w:t>Study selection flowchart</w:t>
      </w:r>
    </w:p>
    <w:p w14:paraId="18ADC91F" w14:textId="77777777" w:rsidR="003A283D" w:rsidRPr="009C6A83" w:rsidRDefault="003A283D" w:rsidP="00105AC2">
      <w:pPr>
        <w:pStyle w:val="ListParagraph"/>
        <w:keepNext/>
        <w:spacing w:after="0" w:line="360" w:lineRule="auto"/>
        <w:ind w:left="357" w:hanging="357"/>
        <w:jc w:val="both"/>
        <w:rPr>
          <w:color w:val="000000" w:themeColor="text1"/>
        </w:rPr>
      </w:pPr>
      <w:r w:rsidRPr="009C6A83">
        <w:rPr>
          <w:noProof/>
          <w:color w:val="000000" w:themeColor="text1"/>
        </w:rPr>
        <w:drawing>
          <wp:inline distT="0" distB="0" distL="0" distR="0" wp14:anchorId="3CEDC5FA" wp14:editId="08D0ECE7">
            <wp:extent cx="5718412" cy="749662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679" cy="7512702"/>
                    </a:xfrm>
                    <a:prstGeom prst="rect">
                      <a:avLst/>
                    </a:prstGeom>
                    <a:noFill/>
                    <a:ln>
                      <a:noFill/>
                    </a:ln>
                  </pic:spPr>
                </pic:pic>
              </a:graphicData>
            </a:graphic>
          </wp:inline>
        </w:drawing>
      </w:r>
    </w:p>
    <w:p w14:paraId="5E097616" w14:textId="77777777" w:rsidR="003A283D" w:rsidRPr="009C6A83" w:rsidRDefault="003A283D">
      <w:pPr>
        <w:rPr>
          <w:b/>
        </w:rPr>
      </w:pPr>
      <w:r w:rsidRPr="009C6A83">
        <w:rPr>
          <w:b/>
        </w:rPr>
        <w:br w:type="page"/>
      </w:r>
    </w:p>
    <w:p w14:paraId="2C04234D" w14:textId="77777777" w:rsidR="003A283D" w:rsidRPr="009C6A83" w:rsidRDefault="003A283D" w:rsidP="005D37EF">
      <w:pPr>
        <w:pStyle w:val="Heading2"/>
        <w:spacing w:line="256" w:lineRule="auto"/>
        <w:rPr>
          <w:rFonts w:asciiTheme="minorHAnsi" w:hAnsiTheme="minorHAnsi"/>
          <w:b/>
          <w:color w:val="auto"/>
        </w:rPr>
      </w:pPr>
      <w:r w:rsidRPr="009C6A83">
        <w:rPr>
          <w:rFonts w:asciiTheme="minorHAnsi" w:hAnsiTheme="minorHAnsi"/>
          <w:b/>
          <w:color w:val="auto"/>
        </w:rPr>
        <w:lastRenderedPageBreak/>
        <w:t>Appendix E: Excluded studies table</w:t>
      </w:r>
    </w:p>
    <w:p w14:paraId="35CB1DBC" w14:textId="77777777" w:rsidR="003A283D" w:rsidRPr="009C6A83" w:rsidRDefault="003A283D" w:rsidP="0086307E">
      <w:pPr>
        <w:pStyle w:val="ListParagraph"/>
        <w:spacing w:after="0" w:line="360" w:lineRule="auto"/>
        <w:ind w:left="360" w:hanging="360"/>
        <w:jc w:val="both"/>
        <w:rPr>
          <w:b/>
          <w:bCs/>
          <w:color w:val="000000" w:themeColor="text1"/>
        </w:rPr>
      </w:pPr>
      <w:r w:rsidRPr="009C6A83">
        <w:rPr>
          <w:b/>
          <w:bCs/>
          <w:color w:val="000000" w:themeColor="text1"/>
        </w:rPr>
        <w:t xml:space="preserve">Table E.1 </w:t>
      </w:r>
      <w:r w:rsidRPr="009C6A83">
        <w:rPr>
          <w:color w:val="000000" w:themeColor="text1"/>
        </w:rPr>
        <w:t>List of excluded studies</w:t>
      </w:r>
    </w:p>
    <w:tbl>
      <w:tblPr>
        <w:tblStyle w:val="TableGrid"/>
        <w:tblW w:w="5000" w:type="pct"/>
        <w:tblLook w:val="04A0" w:firstRow="1" w:lastRow="0" w:firstColumn="1" w:lastColumn="0" w:noHBand="0" w:noVBand="1"/>
      </w:tblPr>
      <w:tblGrid>
        <w:gridCol w:w="5972"/>
        <w:gridCol w:w="3044"/>
      </w:tblGrid>
      <w:tr w:rsidR="003A283D" w:rsidRPr="009C6A83" w14:paraId="6A277991" w14:textId="77777777" w:rsidTr="008B350E">
        <w:trPr>
          <w:tblHeader/>
        </w:trPr>
        <w:tc>
          <w:tcPr>
            <w:tcW w:w="3312" w:type="pct"/>
            <w:shd w:val="clear" w:color="auto" w:fill="AEAAAA" w:themeFill="background2" w:themeFillShade="BF"/>
          </w:tcPr>
          <w:p w14:paraId="4C408A31" w14:textId="77777777" w:rsidR="003A283D" w:rsidRPr="009C6A83" w:rsidRDefault="003A283D" w:rsidP="004323D0">
            <w:pPr>
              <w:rPr>
                <w:rFonts w:cstheme="minorHAnsi"/>
                <w:b/>
                <w:bCs/>
                <w:sz w:val="20"/>
                <w:szCs w:val="20"/>
              </w:rPr>
            </w:pPr>
            <w:r w:rsidRPr="009C6A83">
              <w:rPr>
                <w:rFonts w:cstheme="minorHAnsi"/>
                <w:b/>
                <w:bCs/>
                <w:sz w:val="20"/>
                <w:szCs w:val="20"/>
              </w:rPr>
              <w:t>Citation</w:t>
            </w:r>
          </w:p>
        </w:tc>
        <w:tc>
          <w:tcPr>
            <w:tcW w:w="1688" w:type="pct"/>
            <w:shd w:val="clear" w:color="auto" w:fill="AEAAAA" w:themeFill="background2" w:themeFillShade="BF"/>
          </w:tcPr>
          <w:p w14:paraId="63024BEC" w14:textId="77777777" w:rsidR="003A283D" w:rsidRPr="009C6A83" w:rsidRDefault="003A283D" w:rsidP="004323D0">
            <w:pPr>
              <w:rPr>
                <w:rFonts w:cstheme="minorHAnsi"/>
                <w:b/>
                <w:bCs/>
                <w:sz w:val="20"/>
                <w:szCs w:val="20"/>
              </w:rPr>
            </w:pPr>
            <w:r w:rsidRPr="009C6A83">
              <w:rPr>
                <w:rFonts w:cstheme="minorHAnsi"/>
                <w:b/>
                <w:bCs/>
                <w:sz w:val="20"/>
                <w:szCs w:val="20"/>
              </w:rPr>
              <w:t>Reason for exclusion</w:t>
            </w:r>
          </w:p>
        </w:tc>
      </w:tr>
      <w:tr w:rsidR="003A283D" w:rsidRPr="009C6A83" w14:paraId="60AAEC95" w14:textId="77777777" w:rsidTr="008B350E">
        <w:tc>
          <w:tcPr>
            <w:tcW w:w="3312" w:type="pct"/>
            <w:shd w:val="clear" w:color="auto" w:fill="auto"/>
          </w:tcPr>
          <w:p w14:paraId="076FB1E8"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 xml:space="preserve">Abbott S; </w:t>
            </w:r>
            <w:proofErr w:type="spellStart"/>
            <w:r w:rsidRPr="009C6A83">
              <w:rPr>
                <w:rFonts w:eastAsia="Times New Roman" w:cstheme="minorHAnsi"/>
                <w:sz w:val="20"/>
                <w:szCs w:val="20"/>
                <w:lang w:eastAsia="en-GB"/>
              </w:rPr>
              <w:t>Hellewell</w:t>
            </w:r>
            <w:proofErr w:type="spellEnd"/>
            <w:r w:rsidRPr="009C6A83">
              <w:rPr>
                <w:rFonts w:eastAsia="Times New Roman" w:cstheme="minorHAnsi"/>
                <w:sz w:val="20"/>
                <w:szCs w:val="20"/>
                <w:lang w:eastAsia="en-GB"/>
              </w:rPr>
              <w:t xml:space="preserve"> J; Munday J; CMMID </w:t>
            </w:r>
            <w:proofErr w:type="spellStart"/>
            <w:r w:rsidRPr="009C6A83">
              <w:rPr>
                <w:rFonts w:eastAsia="Times New Roman" w:cstheme="minorHAnsi"/>
                <w:sz w:val="20"/>
                <w:szCs w:val="20"/>
                <w:lang w:eastAsia="en-GB"/>
              </w:rPr>
              <w:t>nCoV</w:t>
            </w:r>
            <w:proofErr w:type="spellEnd"/>
            <w:r w:rsidRPr="009C6A83">
              <w:rPr>
                <w:rFonts w:eastAsia="Times New Roman" w:cstheme="minorHAnsi"/>
                <w:sz w:val="20"/>
                <w:szCs w:val="20"/>
                <w:lang w:eastAsia="en-GB"/>
              </w:rPr>
              <w:t xml:space="preserve"> working group; Funk S. The transmissibility of novel Coronavirus in the early stages of the 2019-20 outbreak in Wuhan: Exploring initial point-source exposure sizes and durations using scenario analysis. </w:t>
            </w:r>
            <w:proofErr w:type="spellStart"/>
            <w:r w:rsidRPr="009C6A83">
              <w:rPr>
                <w:rFonts w:eastAsia="Times New Roman" w:cstheme="minorHAnsi"/>
                <w:sz w:val="20"/>
                <w:szCs w:val="20"/>
                <w:lang w:eastAsia="en-GB"/>
              </w:rPr>
              <w:t>Wellcome</w:t>
            </w:r>
            <w:proofErr w:type="spellEnd"/>
            <w:r w:rsidRPr="009C6A83">
              <w:rPr>
                <w:rFonts w:eastAsia="Times New Roman" w:cstheme="minorHAnsi"/>
                <w:sz w:val="20"/>
                <w:szCs w:val="20"/>
                <w:lang w:eastAsia="en-GB"/>
              </w:rPr>
              <w:t xml:space="preserve"> Open Research. 5:17, 2020. </w:t>
            </w:r>
          </w:p>
        </w:tc>
        <w:tc>
          <w:tcPr>
            <w:tcW w:w="1688" w:type="pct"/>
            <w:shd w:val="clear" w:color="auto" w:fill="auto"/>
          </w:tcPr>
          <w:p w14:paraId="6308B8EB"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13A212C8" w14:textId="77777777" w:rsidTr="008B350E">
        <w:tc>
          <w:tcPr>
            <w:tcW w:w="3312" w:type="pct"/>
            <w:shd w:val="clear" w:color="auto" w:fill="auto"/>
          </w:tcPr>
          <w:p w14:paraId="1842E879" w14:textId="77777777" w:rsidR="003A283D" w:rsidRPr="009C6A83" w:rsidRDefault="003A283D" w:rsidP="00D43DF4">
            <w:pPr>
              <w:rPr>
                <w:rFonts w:eastAsia="Times New Roman" w:cstheme="minorHAnsi"/>
                <w:sz w:val="20"/>
                <w:szCs w:val="20"/>
                <w:lang w:eastAsia="en-GB"/>
              </w:rPr>
            </w:pPr>
            <w:proofErr w:type="spellStart"/>
            <w:r w:rsidRPr="009C6A83">
              <w:rPr>
                <w:rFonts w:eastAsia="Times New Roman" w:cstheme="minorHAnsi"/>
                <w:sz w:val="20"/>
                <w:szCs w:val="20"/>
                <w:lang w:eastAsia="en-GB"/>
              </w:rPr>
              <w:t>Abduljalil</w:t>
            </w:r>
            <w:proofErr w:type="spellEnd"/>
            <w:r w:rsidRPr="009C6A83">
              <w:rPr>
                <w:rFonts w:eastAsia="Times New Roman" w:cstheme="minorHAnsi"/>
                <w:sz w:val="20"/>
                <w:szCs w:val="20"/>
                <w:lang w:eastAsia="en-GB"/>
              </w:rPr>
              <w:t xml:space="preserve"> JM; </w:t>
            </w:r>
            <w:proofErr w:type="spellStart"/>
            <w:r w:rsidRPr="009C6A83">
              <w:rPr>
                <w:rFonts w:eastAsia="Times New Roman" w:cstheme="minorHAnsi"/>
                <w:sz w:val="20"/>
                <w:szCs w:val="20"/>
                <w:lang w:eastAsia="en-GB"/>
              </w:rPr>
              <w:t>Abduljalil</w:t>
            </w:r>
            <w:proofErr w:type="spellEnd"/>
            <w:r w:rsidRPr="009C6A83">
              <w:rPr>
                <w:rFonts w:eastAsia="Times New Roman" w:cstheme="minorHAnsi"/>
                <w:sz w:val="20"/>
                <w:szCs w:val="20"/>
                <w:lang w:eastAsia="en-GB"/>
              </w:rPr>
              <w:t xml:space="preserve"> BM. Epidemiology, genome, and clinical features of the pandemic SARS-CoV-2: a recent view. [Review] New Microbes &amp; New Infections. 35:100672, 2020 May. </w:t>
            </w:r>
          </w:p>
        </w:tc>
        <w:tc>
          <w:tcPr>
            <w:tcW w:w="1688" w:type="pct"/>
            <w:shd w:val="clear" w:color="auto" w:fill="auto"/>
          </w:tcPr>
          <w:p w14:paraId="59DD235A"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4DB37578" w14:textId="77777777" w:rsidTr="008B350E">
        <w:tc>
          <w:tcPr>
            <w:tcW w:w="3312" w:type="pct"/>
            <w:shd w:val="clear" w:color="auto" w:fill="auto"/>
          </w:tcPr>
          <w:p w14:paraId="4BB74963"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Adam D. Special report: The simulations driving the world's response to COVID-19. Nature. 580(7803):316-318, 2020 04. </w:t>
            </w:r>
          </w:p>
        </w:tc>
        <w:tc>
          <w:tcPr>
            <w:tcW w:w="1688" w:type="pct"/>
            <w:shd w:val="clear" w:color="auto" w:fill="auto"/>
          </w:tcPr>
          <w:p w14:paraId="518746C9"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1D7F3570" w14:textId="77777777" w:rsidTr="008B350E">
        <w:tc>
          <w:tcPr>
            <w:tcW w:w="3312" w:type="pct"/>
            <w:shd w:val="clear" w:color="auto" w:fill="auto"/>
          </w:tcPr>
          <w:p w14:paraId="78AE5E5F" w14:textId="77777777" w:rsidR="003A283D" w:rsidRPr="009C6A83" w:rsidRDefault="003A283D" w:rsidP="00B46CA0">
            <w:pPr>
              <w:rPr>
                <w:rFonts w:eastAsia="Times New Roman" w:cstheme="minorHAnsi"/>
                <w:sz w:val="20"/>
                <w:szCs w:val="20"/>
                <w:lang w:eastAsia="en-GB"/>
              </w:rPr>
            </w:pPr>
            <w:proofErr w:type="spellStart"/>
            <w:r w:rsidRPr="009C6A83">
              <w:rPr>
                <w:rFonts w:eastAsia="Times New Roman" w:cstheme="minorHAnsi"/>
                <w:sz w:val="20"/>
                <w:szCs w:val="20"/>
                <w:lang w:eastAsia="en-GB"/>
              </w:rPr>
              <w:t>Adegboye</w:t>
            </w:r>
            <w:proofErr w:type="spellEnd"/>
            <w:r w:rsidRPr="009C6A83">
              <w:rPr>
                <w:rFonts w:eastAsia="Times New Roman" w:cstheme="minorHAnsi"/>
                <w:sz w:val="20"/>
                <w:szCs w:val="20"/>
                <w:lang w:eastAsia="en-GB"/>
              </w:rPr>
              <w:t xml:space="preserve"> OA; Adekunle AI; </w:t>
            </w:r>
            <w:proofErr w:type="spellStart"/>
            <w:r w:rsidRPr="009C6A83">
              <w:rPr>
                <w:rFonts w:eastAsia="Times New Roman" w:cstheme="minorHAnsi"/>
                <w:sz w:val="20"/>
                <w:szCs w:val="20"/>
                <w:lang w:eastAsia="en-GB"/>
              </w:rPr>
              <w:t>Gayawan</w:t>
            </w:r>
            <w:proofErr w:type="spellEnd"/>
            <w:r w:rsidRPr="009C6A83">
              <w:rPr>
                <w:rFonts w:eastAsia="Times New Roman" w:cstheme="minorHAnsi"/>
                <w:sz w:val="20"/>
                <w:szCs w:val="20"/>
                <w:lang w:eastAsia="en-GB"/>
              </w:rPr>
              <w:t xml:space="preserve"> E. Early Transmission Dynamics of Novel Coronavirus (COVID-19) in Nigeria. International Journal of Environmental Research &amp; Public Health [Electronic Resource]. 17(9), 2020 04 28. </w:t>
            </w:r>
          </w:p>
        </w:tc>
        <w:tc>
          <w:tcPr>
            <w:tcW w:w="1688" w:type="pct"/>
            <w:shd w:val="clear" w:color="auto" w:fill="auto"/>
          </w:tcPr>
          <w:p w14:paraId="54676449" w14:textId="77777777" w:rsidR="003A283D" w:rsidRPr="009C6A83" w:rsidRDefault="003A283D" w:rsidP="00B46CA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distinguish between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and symptomatic transmission</w:t>
            </w:r>
          </w:p>
        </w:tc>
      </w:tr>
      <w:tr w:rsidR="003A283D" w:rsidRPr="009C6A83" w14:paraId="070531DA" w14:textId="77777777" w:rsidTr="008B350E">
        <w:tc>
          <w:tcPr>
            <w:tcW w:w="3312" w:type="pct"/>
            <w:shd w:val="clear" w:color="auto" w:fill="auto"/>
          </w:tcPr>
          <w:p w14:paraId="3431D943"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 xml:space="preserve">Advani SD; Smith BA; Lewis SS; Anderson DJ; Sexton DJ. Universal masking in hospitals in the COVID-19 era: Is it time to consider </w:t>
            </w:r>
            <w:proofErr w:type="gramStart"/>
            <w:r w:rsidRPr="009C6A83">
              <w:rPr>
                <w:rFonts w:eastAsia="Times New Roman" w:cstheme="minorHAnsi"/>
                <w:sz w:val="20"/>
                <w:szCs w:val="20"/>
                <w:lang w:eastAsia="en-GB"/>
              </w:rPr>
              <w:t>shielding?.</w:t>
            </w:r>
            <w:proofErr w:type="gramEnd"/>
            <w:r w:rsidRPr="009C6A83">
              <w:rPr>
                <w:rFonts w:eastAsia="Times New Roman" w:cstheme="minorHAnsi"/>
                <w:sz w:val="20"/>
                <w:szCs w:val="20"/>
                <w:lang w:eastAsia="en-GB"/>
              </w:rPr>
              <w:t xml:space="preserve"> Infection Control &amp; Hospital Epidemiology. 1-2, 2020 Apr 29. </w:t>
            </w:r>
          </w:p>
        </w:tc>
        <w:tc>
          <w:tcPr>
            <w:tcW w:w="1688" w:type="pct"/>
            <w:shd w:val="clear" w:color="auto" w:fill="auto"/>
          </w:tcPr>
          <w:p w14:paraId="7768B56E"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00AAEEF5" w14:textId="77777777" w:rsidTr="008B350E">
        <w:tc>
          <w:tcPr>
            <w:tcW w:w="3312" w:type="pct"/>
            <w:shd w:val="clear" w:color="auto" w:fill="auto"/>
          </w:tcPr>
          <w:p w14:paraId="6D563975"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Aguilar JB, Faust JS, </w:t>
            </w:r>
            <w:proofErr w:type="spellStart"/>
            <w:r w:rsidRPr="009C6A83">
              <w:rPr>
                <w:rFonts w:eastAsia="Times New Roman" w:cstheme="minorHAnsi"/>
                <w:sz w:val="20"/>
                <w:szCs w:val="20"/>
                <w:lang w:eastAsia="en-GB"/>
              </w:rPr>
              <w:t>Westafer</w:t>
            </w:r>
            <w:proofErr w:type="spellEnd"/>
            <w:r w:rsidRPr="009C6A83">
              <w:rPr>
                <w:rFonts w:eastAsia="Times New Roman" w:cstheme="minorHAnsi"/>
                <w:sz w:val="20"/>
                <w:szCs w:val="20"/>
                <w:lang w:eastAsia="en-GB"/>
              </w:rPr>
              <w:t xml:space="preserve">, LM, Gutierrez JB Investigating the impact of asymptomatic carriers on COVID-19 transmission </w:t>
            </w:r>
            <w:proofErr w:type="spellStart"/>
            <w:r w:rsidRPr="009C6A83">
              <w:rPr>
                <w:rFonts w:eastAsia="Times New Roman" w:cstheme="minorHAnsi"/>
                <w:sz w:val="20"/>
                <w:szCs w:val="20"/>
                <w:lang w:eastAsia="en-GB"/>
              </w:rPr>
              <w:t>medRxiv</w:t>
            </w:r>
            <w:proofErr w:type="spellEnd"/>
            <w:r w:rsidRPr="009C6A83">
              <w:rPr>
                <w:rFonts w:eastAsia="Times New Roman" w:cstheme="minorHAnsi"/>
                <w:sz w:val="20"/>
                <w:szCs w:val="20"/>
                <w:lang w:eastAsia="en-GB"/>
              </w:rPr>
              <w:t>, https://doi.org/10.1101/2020.03.18.20037994</w:t>
            </w:r>
          </w:p>
        </w:tc>
        <w:tc>
          <w:tcPr>
            <w:tcW w:w="1688" w:type="pct"/>
            <w:shd w:val="clear" w:color="auto" w:fill="auto"/>
          </w:tcPr>
          <w:p w14:paraId="1FE71F5D"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incorporated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but only through scenarios based on assumed transmissibility and the impact on </w:t>
            </w:r>
            <w:proofErr w:type="gramStart"/>
            <w:r w:rsidRPr="009C6A83">
              <w:rPr>
                <w:rFonts w:eastAsia="Times New Roman" w:cstheme="minorHAnsi"/>
                <w:sz w:val="20"/>
                <w:szCs w:val="20"/>
                <w:lang w:eastAsia="en-GB"/>
              </w:rPr>
              <w:t>e.g.</w:t>
            </w:r>
            <w:proofErr w:type="gramEnd"/>
            <w:r w:rsidRPr="009C6A83">
              <w:rPr>
                <w:rFonts w:eastAsia="Times New Roman" w:cstheme="minorHAnsi"/>
                <w:sz w:val="20"/>
                <w:szCs w:val="20"/>
                <w:lang w:eastAsia="en-GB"/>
              </w:rPr>
              <w:t xml:space="preserve"> the reproduction number</w:t>
            </w:r>
          </w:p>
        </w:tc>
      </w:tr>
      <w:tr w:rsidR="003A283D" w:rsidRPr="009C6A83" w14:paraId="493575E5" w14:textId="77777777" w:rsidTr="008B350E">
        <w:tc>
          <w:tcPr>
            <w:tcW w:w="3312" w:type="pct"/>
            <w:shd w:val="clear" w:color="auto" w:fill="auto"/>
          </w:tcPr>
          <w:p w14:paraId="389DDB03" w14:textId="77777777" w:rsidR="003A283D" w:rsidRPr="009C6A83" w:rsidRDefault="003A283D" w:rsidP="00AA15E2">
            <w:pPr>
              <w:rPr>
                <w:rFonts w:eastAsia="Times New Roman" w:cstheme="minorHAnsi"/>
                <w:sz w:val="20"/>
                <w:szCs w:val="20"/>
                <w:lang w:eastAsia="en-GB"/>
              </w:rPr>
            </w:pPr>
            <w:r w:rsidRPr="009C6A83">
              <w:rPr>
                <w:rFonts w:eastAsia="Times New Roman" w:cstheme="minorHAnsi"/>
                <w:sz w:val="20"/>
                <w:szCs w:val="20"/>
                <w:lang w:eastAsia="en-GB"/>
              </w:rPr>
              <w:t xml:space="preserve">Aleta A; Moreno Y. Evaluation of the potential incidence of COVID-19 and effectiveness of containment measures in Spain: a data-driven approach. BMC Medicine. 18(1):157, 2020 05 27. </w:t>
            </w:r>
          </w:p>
        </w:tc>
        <w:tc>
          <w:tcPr>
            <w:tcW w:w="1688" w:type="pct"/>
            <w:shd w:val="clear" w:color="auto" w:fill="auto"/>
          </w:tcPr>
          <w:p w14:paraId="1AE7C9CD" w14:textId="77777777" w:rsidR="003A283D" w:rsidRPr="009C6A83" w:rsidRDefault="003A283D" w:rsidP="00AA15E2">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acknowledged the possibility of asymptomatic/pre-symptomatic transmission but did not distinguish between these and symptomatic transmission</w:t>
            </w:r>
          </w:p>
        </w:tc>
      </w:tr>
      <w:tr w:rsidR="003A283D" w:rsidRPr="009C6A83" w14:paraId="5A6BF5BA" w14:textId="77777777" w:rsidTr="008B350E">
        <w:tc>
          <w:tcPr>
            <w:tcW w:w="3312" w:type="pct"/>
            <w:shd w:val="clear" w:color="auto" w:fill="auto"/>
          </w:tcPr>
          <w:p w14:paraId="22F8A36A" w14:textId="77777777" w:rsidR="003A283D" w:rsidRPr="009C6A83" w:rsidRDefault="003A283D" w:rsidP="00B46CA0">
            <w:pPr>
              <w:rPr>
                <w:rFonts w:eastAsia="Times New Roman" w:cstheme="minorHAnsi"/>
                <w:sz w:val="20"/>
                <w:szCs w:val="20"/>
                <w:lang w:eastAsia="en-GB"/>
              </w:rPr>
            </w:pPr>
            <w:r w:rsidRPr="009C6A83">
              <w:rPr>
                <w:rFonts w:eastAsia="Times New Roman" w:cstheme="minorHAnsi"/>
                <w:sz w:val="20"/>
                <w:szCs w:val="20"/>
                <w:lang w:eastAsia="en-GB"/>
              </w:rPr>
              <w:lastRenderedPageBreak/>
              <w:t xml:space="preserve">Alonso Diaz C; Lopez Maestro M; Moral </w:t>
            </w:r>
            <w:proofErr w:type="spellStart"/>
            <w:r w:rsidRPr="009C6A83">
              <w:rPr>
                <w:rFonts w:eastAsia="Times New Roman" w:cstheme="minorHAnsi"/>
                <w:sz w:val="20"/>
                <w:szCs w:val="20"/>
                <w:lang w:eastAsia="en-GB"/>
              </w:rPr>
              <w:t>Pumarega</w:t>
            </w:r>
            <w:proofErr w:type="spellEnd"/>
            <w:r w:rsidRPr="009C6A83">
              <w:rPr>
                <w:rFonts w:eastAsia="Times New Roman" w:cstheme="minorHAnsi"/>
                <w:sz w:val="20"/>
                <w:szCs w:val="20"/>
                <w:lang w:eastAsia="en-GB"/>
              </w:rPr>
              <w:t xml:space="preserve"> MT; Flores Anton B; Pallas Alonso CR. [First case of neonatal infection due to SARS-CoV-2 in Spain]. [Spanish] Primer </w:t>
            </w:r>
            <w:proofErr w:type="spellStart"/>
            <w:r w:rsidRPr="009C6A83">
              <w:rPr>
                <w:rFonts w:eastAsia="Times New Roman" w:cstheme="minorHAnsi"/>
                <w:sz w:val="20"/>
                <w:szCs w:val="20"/>
                <w:lang w:eastAsia="en-GB"/>
              </w:rPr>
              <w:t>caso</w:t>
            </w:r>
            <w:proofErr w:type="spellEnd"/>
            <w:r w:rsidRPr="009C6A83">
              <w:rPr>
                <w:rFonts w:eastAsia="Times New Roman" w:cstheme="minorHAnsi"/>
                <w:sz w:val="20"/>
                <w:szCs w:val="20"/>
                <w:lang w:eastAsia="en-GB"/>
              </w:rPr>
              <w:t xml:space="preserve"> de </w:t>
            </w:r>
            <w:proofErr w:type="spellStart"/>
            <w:r w:rsidRPr="009C6A83">
              <w:rPr>
                <w:rFonts w:eastAsia="Times New Roman" w:cstheme="minorHAnsi"/>
                <w:sz w:val="20"/>
                <w:szCs w:val="20"/>
                <w:lang w:eastAsia="en-GB"/>
              </w:rPr>
              <w:t>infeccion</w:t>
            </w:r>
            <w:proofErr w:type="spellEnd"/>
            <w:r w:rsidRPr="009C6A83">
              <w:rPr>
                <w:rFonts w:eastAsia="Times New Roman" w:cstheme="minorHAnsi"/>
                <w:sz w:val="20"/>
                <w:szCs w:val="20"/>
                <w:lang w:eastAsia="en-GB"/>
              </w:rPr>
              <w:t xml:space="preserve"> neonatal por SARS-CoV-2 </w:t>
            </w:r>
            <w:proofErr w:type="spellStart"/>
            <w:r w:rsidRPr="009C6A83">
              <w:rPr>
                <w:rFonts w:eastAsia="Times New Roman" w:cstheme="minorHAnsi"/>
                <w:sz w:val="20"/>
                <w:szCs w:val="20"/>
                <w:lang w:eastAsia="en-GB"/>
              </w:rPr>
              <w:t>en</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Espana</w:t>
            </w:r>
            <w:proofErr w:type="spellEnd"/>
            <w:r w:rsidRPr="009C6A83">
              <w:rPr>
                <w:rFonts w:eastAsia="Times New Roman" w:cstheme="minorHAnsi"/>
                <w:sz w:val="20"/>
                <w:szCs w:val="20"/>
                <w:lang w:eastAsia="en-GB"/>
              </w:rPr>
              <w:t xml:space="preserve">. &lt;Primer </w:t>
            </w:r>
            <w:proofErr w:type="spellStart"/>
            <w:r w:rsidRPr="009C6A83">
              <w:rPr>
                <w:rFonts w:eastAsia="Times New Roman" w:cstheme="minorHAnsi"/>
                <w:sz w:val="20"/>
                <w:szCs w:val="20"/>
                <w:lang w:eastAsia="en-GB"/>
              </w:rPr>
              <w:t>caso</w:t>
            </w:r>
            <w:proofErr w:type="spellEnd"/>
            <w:r w:rsidRPr="009C6A83">
              <w:rPr>
                <w:rFonts w:eastAsia="Times New Roman" w:cstheme="minorHAnsi"/>
                <w:sz w:val="20"/>
                <w:szCs w:val="20"/>
                <w:lang w:eastAsia="en-GB"/>
              </w:rPr>
              <w:t xml:space="preserve"> de </w:t>
            </w:r>
            <w:proofErr w:type="spellStart"/>
            <w:r w:rsidRPr="009C6A83">
              <w:rPr>
                <w:rFonts w:eastAsia="Times New Roman" w:cstheme="minorHAnsi"/>
                <w:sz w:val="20"/>
                <w:szCs w:val="20"/>
                <w:lang w:eastAsia="en-GB"/>
              </w:rPr>
              <w:t>infeccion</w:t>
            </w:r>
            <w:proofErr w:type="spellEnd"/>
            <w:r w:rsidRPr="009C6A83">
              <w:rPr>
                <w:rFonts w:eastAsia="Times New Roman" w:cstheme="minorHAnsi"/>
                <w:sz w:val="20"/>
                <w:szCs w:val="20"/>
                <w:lang w:eastAsia="en-GB"/>
              </w:rPr>
              <w:t xml:space="preserve"> neonatal por SARS-CoV-2 </w:t>
            </w:r>
            <w:proofErr w:type="spellStart"/>
            <w:r w:rsidRPr="009C6A83">
              <w:rPr>
                <w:rFonts w:eastAsia="Times New Roman" w:cstheme="minorHAnsi"/>
                <w:sz w:val="20"/>
                <w:szCs w:val="20"/>
                <w:lang w:eastAsia="en-GB"/>
              </w:rPr>
              <w:t>en</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Espana</w:t>
            </w:r>
            <w:proofErr w:type="spellEnd"/>
            <w:r w:rsidRPr="009C6A83">
              <w:rPr>
                <w:rFonts w:eastAsia="Times New Roman" w:cstheme="minorHAnsi"/>
                <w:sz w:val="20"/>
                <w:szCs w:val="20"/>
                <w:lang w:eastAsia="en-GB"/>
              </w:rPr>
              <w:t xml:space="preserve">.&gt; </w:t>
            </w:r>
            <w:proofErr w:type="spellStart"/>
            <w:r w:rsidRPr="009C6A83">
              <w:rPr>
                <w:rFonts w:eastAsia="Times New Roman" w:cstheme="minorHAnsi"/>
                <w:sz w:val="20"/>
                <w:szCs w:val="20"/>
                <w:lang w:eastAsia="en-GB"/>
              </w:rPr>
              <w:t>Anales</w:t>
            </w:r>
            <w:proofErr w:type="spellEnd"/>
            <w:r w:rsidRPr="009C6A83">
              <w:rPr>
                <w:rFonts w:eastAsia="Times New Roman" w:cstheme="minorHAnsi"/>
                <w:sz w:val="20"/>
                <w:szCs w:val="20"/>
                <w:lang w:eastAsia="en-GB"/>
              </w:rPr>
              <w:t xml:space="preserve"> de </w:t>
            </w:r>
            <w:proofErr w:type="spellStart"/>
            <w:r w:rsidRPr="009C6A83">
              <w:rPr>
                <w:rFonts w:eastAsia="Times New Roman" w:cstheme="minorHAnsi"/>
                <w:sz w:val="20"/>
                <w:szCs w:val="20"/>
                <w:lang w:eastAsia="en-GB"/>
              </w:rPr>
              <w:t>Pediatria</w:t>
            </w:r>
            <w:proofErr w:type="spellEnd"/>
            <w:r w:rsidRPr="009C6A83">
              <w:rPr>
                <w:rFonts w:eastAsia="Times New Roman" w:cstheme="minorHAnsi"/>
                <w:sz w:val="20"/>
                <w:szCs w:val="20"/>
                <w:lang w:eastAsia="en-GB"/>
              </w:rPr>
              <w:t xml:space="preserve">. 92(4):237-238, 2020 Apr. </w:t>
            </w:r>
          </w:p>
        </w:tc>
        <w:tc>
          <w:tcPr>
            <w:tcW w:w="1688" w:type="pct"/>
            <w:shd w:val="clear" w:color="auto" w:fill="auto"/>
          </w:tcPr>
          <w:p w14:paraId="37A1EF74" w14:textId="77777777" w:rsidR="003A283D" w:rsidRPr="009C6A83" w:rsidRDefault="003A283D" w:rsidP="00B46CA0">
            <w:pPr>
              <w:rPr>
                <w:rFonts w:eastAsia="Times New Roman" w:cstheme="minorHAnsi"/>
                <w:sz w:val="20"/>
                <w:szCs w:val="20"/>
                <w:lang w:eastAsia="en-GB"/>
              </w:rPr>
            </w:pPr>
            <w:r w:rsidRPr="009C6A83">
              <w:rPr>
                <w:rFonts w:eastAsia="Times New Roman" w:cstheme="minorHAnsi"/>
                <w:sz w:val="20"/>
                <w:szCs w:val="20"/>
                <w:lang w:eastAsia="en-GB"/>
              </w:rPr>
              <w:t xml:space="preserve">Incomplete exposure </w:t>
            </w:r>
            <w:proofErr w:type="gramStart"/>
            <w:r w:rsidRPr="009C6A83">
              <w:rPr>
                <w:rFonts w:eastAsia="Times New Roman" w:cstheme="minorHAnsi"/>
                <w:sz w:val="20"/>
                <w:szCs w:val="20"/>
                <w:lang w:eastAsia="en-GB"/>
              </w:rPr>
              <w:t>history;</w:t>
            </w:r>
            <w:proofErr w:type="gramEnd"/>
            <w:r w:rsidRPr="009C6A83">
              <w:rPr>
                <w:rFonts w:eastAsia="Times New Roman" w:cstheme="minorHAnsi"/>
                <w:sz w:val="20"/>
                <w:szCs w:val="20"/>
                <w:lang w:eastAsia="en-GB"/>
              </w:rPr>
              <w:t xml:space="preserve"> authors discuss the possibility of horizontal rather than vertical transmission; baby and woman were together when the woman developed symptoms; the baby became symptomatic later, but had been separated from the woman immediately after the birth and again when the woman developed symptoms</w:t>
            </w:r>
          </w:p>
        </w:tc>
      </w:tr>
      <w:tr w:rsidR="003A283D" w:rsidRPr="009C6A83" w14:paraId="4B690A2B" w14:textId="77777777" w:rsidTr="008B350E">
        <w:tc>
          <w:tcPr>
            <w:tcW w:w="3312" w:type="pct"/>
            <w:shd w:val="clear" w:color="auto" w:fill="auto"/>
          </w:tcPr>
          <w:p w14:paraId="7ABED06F"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Al-</w:t>
            </w:r>
            <w:proofErr w:type="spellStart"/>
            <w:r w:rsidRPr="009C6A83">
              <w:rPr>
                <w:rFonts w:eastAsia="Times New Roman" w:cstheme="minorHAnsi"/>
                <w:sz w:val="20"/>
                <w:szCs w:val="20"/>
                <w:lang w:eastAsia="en-GB"/>
              </w:rPr>
              <w:t>Tawfiq</w:t>
            </w:r>
            <w:proofErr w:type="spellEnd"/>
            <w:r w:rsidRPr="009C6A83">
              <w:rPr>
                <w:rFonts w:eastAsia="Times New Roman" w:cstheme="minorHAnsi"/>
                <w:sz w:val="20"/>
                <w:szCs w:val="20"/>
                <w:lang w:eastAsia="en-GB"/>
              </w:rPr>
              <w:t xml:space="preserve"> J.A. Asymptomatic coronavirus infection: MERS-</w:t>
            </w:r>
            <w:proofErr w:type="spellStart"/>
            <w:r w:rsidRPr="009C6A83">
              <w:rPr>
                <w:rFonts w:eastAsia="Times New Roman" w:cstheme="minorHAnsi"/>
                <w:sz w:val="20"/>
                <w:szCs w:val="20"/>
                <w:lang w:eastAsia="en-GB"/>
              </w:rPr>
              <w:t>CoV</w:t>
            </w:r>
            <w:proofErr w:type="spellEnd"/>
            <w:r w:rsidRPr="009C6A83">
              <w:rPr>
                <w:rFonts w:eastAsia="Times New Roman" w:cstheme="minorHAnsi"/>
                <w:sz w:val="20"/>
                <w:szCs w:val="20"/>
                <w:lang w:eastAsia="en-GB"/>
              </w:rPr>
              <w:t xml:space="preserve"> and SARS-CoV-2 (COVID-19). Travel Medicine and Infectious Disease. (no pagination), 2020. Article Number: 101608. Date of Publication: 2020. </w:t>
            </w:r>
          </w:p>
        </w:tc>
        <w:tc>
          <w:tcPr>
            <w:tcW w:w="1688" w:type="pct"/>
            <w:shd w:val="clear" w:color="auto" w:fill="auto"/>
          </w:tcPr>
          <w:p w14:paraId="054F39CC"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12A27AB5" w14:textId="77777777" w:rsidTr="008B350E">
        <w:tc>
          <w:tcPr>
            <w:tcW w:w="3312" w:type="pct"/>
            <w:shd w:val="clear" w:color="auto" w:fill="auto"/>
          </w:tcPr>
          <w:p w14:paraId="17B80344"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an der </w:t>
            </w:r>
            <w:proofErr w:type="spellStart"/>
            <w:r w:rsidRPr="009C6A83">
              <w:rPr>
                <w:rFonts w:eastAsia="Times New Roman" w:cstheme="minorHAnsi"/>
                <w:sz w:val="20"/>
                <w:szCs w:val="20"/>
                <w:lang w:eastAsia="en-GB"/>
              </w:rPr>
              <w:t>Heiden</w:t>
            </w:r>
            <w:proofErr w:type="spellEnd"/>
            <w:r w:rsidRPr="009C6A83">
              <w:rPr>
                <w:rFonts w:eastAsia="Times New Roman" w:cstheme="minorHAnsi"/>
                <w:sz w:val="20"/>
                <w:szCs w:val="20"/>
                <w:lang w:eastAsia="en-GB"/>
              </w:rPr>
              <w:t xml:space="preserve"> M, Buchholz U [</w:t>
            </w:r>
            <w:proofErr w:type="spellStart"/>
            <w:r w:rsidRPr="009C6A83">
              <w:rPr>
                <w:rFonts w:eastAsia="Times New Roman" w:cstheme="minorHAnsi"/>
                <w:sz w:val="20"/>
                <w:szCs w:val="20"/>
                <w:lang w:eastAsia="en-GB"/>
              </w:rPr>
              <w:t>Modeling</w:t>
            </w:r>
            <w:proofErr w:type="spellEnd"/>
            <w:r w:rsidRPr="009C6A83">
              <w:rPr>
                <w:rFonts w:eastAsia="Times New Roman" w:cstheme="minorHAnsi"/>
                <w:sz w:val="20"/>
                <w:szCs w:val="20"/>
                <w:lang w:eastAsia="en-GB"/>
              </w:rPr>
              <w:t xml:space="preserve"> example scenarios of the SARS-CoV-2 epidemic 2020 in Germany]. [German] </w:t>
            </w:r>
            <w:proofErr w:type="spellStart"/>
            <w:r w:rsidRPr="009C6A83">
              <w:rPr>
                <w:rFonts w:eastAsia="Times New Roman" w:cstheme="minorHAnsi"/>
                <w:sz w:val="20"/>
                <w:szCs w:val="20"/>
                <w:lang w:eastAsia="en-GB"/>
              </w:rPr>
              <w:t>Modellierung</w:t>
            </w:r>
            <w:proofErr w:type="spellEnd"/>
            <w:r w:rsidRPr="009C6A83">
              <w:rPr>
                <w:rFonts w:eastAsia="Times New Roman" w:cstheme="minorHAnsi"/>
                <w:sz w:val="20"/>
                <w:szCs w:val="20"/>
                <w:lang w:eastAsia="en-GB"/>
              </w:rPr>
              <w:t xml:space="preserve"> von </w:t>
            </w:r>
            <w:proofErr w:type="spellStart"/>
            <w:r w:rsidRPr="009C6A83">
              <w:rPr>
                <w:rFonts w:eastAsia="Times New Roman" w:cstheme="minorHAnsi"/>
                <w:sz w:val="20"/>
                <w:szCs w:val="20"/>
                <w:lang w:eastAsia="en-GB"/>
              </w:rPr>
              <w:t>Beispielszenarien</w:t>
            </w:r>
            <w:proofErr w:type="spellEnd"/>
            <w:r w:rsidRPr="009C6A83">
              <w:rPr>
                <w:rFonts w:eastAsia="Times New Roman" w:cstheme="minorHAnsi"/>
                <w:sz w:val="20"/>
                <w:szCs w:val="20"/>
                <w:lang w:eastAsia="en-GB"/>
              </w:rPr>
              <w:t xml:space="preserve"> der SARS-CoV-2-Epidemie 2020 in Deutschland. &lt;</w:t>
            </w:r>
            <w:proofErr w:type="spellStart"/>
            <w:r w:rsidRPr="009C6A83">
              <w:rPr>
                <w:rFonts w:eastAsia="Times New Roman" w:cstheme="minorHAnsi"/>
                <w:sz w:val="20"/>
                <w:szCs w:val="20"/>
                <w:lang w:eastAsia="en-GB"/>
              </w:rPr>
              <w:t>Modellierung</w:t>
            </w:r>
            <w:proofErr w:type="spellEnd"/>
            <w:r w:rsidRPr="009C6A83">
              <w:rPr>
                <w:rFonts w:eastAsia="Times New Roman" w:cstheme="minorHAnsi"/>
                <w:sz w:val="20"/>
                <w:szCs w:val="20"/>
                <w:lang w:eastAsia="en-GB"/>
              </w:rPr>
              <w:t xml:space="preserve"> von </w:t>
            </w:r>
            <w:proofErr w:type="spellStart"/>
            <w:r w:rsidRPr="009C6A83">
              <w:rPr>
                <w:rFonts w:eastAsia="Times New Roman" w:cstheme="minorHAnsi"/>
                <w:sz w:val="20"/>
                <w:szCs w:val="20"/>
                <w:lang w:eastAsia="en-GB"/>
              </w:rPr>
              <w:t>Beispielszenarien</w:t>
            </w:r>
            <w:proofErr w:type="spellEnd"/>
            <w:r w:rsidRPr="009C6A83">
              <w:rPr>
                <w:rFonts w:eastAsia="Times New Roman" w:cstheme="minorHAnsi"/>
                <w:sz w:val="20"/>
                <w:szCs w:val="20"/>
                <w:lang w:eastAsia="en-GB"/>
              </w:rPr>
              <w:t xml:space="preserve"> der SARS-CoV-2-Epidemie 2020 in Deutschland.&gt; Publication server of Robert Koch Institute, https://edoc.rki.de/</w:t>
            </w:r>
          </w:p>
        </w:tc>
        <w:tc>
          <w:tcPr>
            <w:tcW w:w="1688" w:type="pct"/>
            <w:shd w:val="clear" w:color="auto" w:fill="auto"/>
          </w:tcPr>
          <w:p w14:paraId="096213E9"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0D77812D" w14:textId="77777777" w:rsidTr="008B350E">
        <w:tc>
          <w:tcPr>
            <w:tcW w:w="3312" w:type="pct"/>
            <w:shd w:val="clear" w:color="auto" w:fill="auto"/>
          </w:tcPr>
          <w:p w14:paraId="7E4A39E8" w14:textId="77777777" w:rsidR="003A283D" w:rsidRPr="009C6A83" w:rsidRDefault="003A283D" w:rsidP="00B1011F">
            <w:pPr>
              <w:rPr>
                <w:rFonts w:eastAsia="Times New Roman" w:cstheme="minorHAnsi"/>
                <w:sz w:val="20"/>
                <w:szCs w:val="20"/>
                <w:lang w:eastAsia="en-GB"/>
              </w:rPr>
            </w:pPr>
            <w:proofErr w:type="spellStart"/>
            <w:r w:rsidRPr="009C6A83">
              <w:rPr>
                <w:rFonts w:eastAsia="Times New Roman" w:cstheme="minorHAnsi"/>
                <w:sz w:val="20"/>
                <w:szCs w:val="20"/>
                <w:lang w:eastAsia="en-GB"/>
              </w:rPr>
              <w:t>Anastassopoulou</w:t>
            </w:r>
            <w:proofErr w:type="spellEnd"/>
            <w:r w:rsidRPr="009C6A83">
              <w:rPr>
                <w:rFonts w:eastAsia="Times New Roman" w:cstheme="minorHAnsi"/>
                <w:sz w:val="20"/>
                <w:szCs w:val="20"/>
                <w:lang w:eastAsia="en-GB"/>
              </w:rPr>
              <w:t xml:space="preserve"> C; Russo L; </w:t>
            </w:r>
            <w:proofErr w:type="spellStart"/>
            <w:r w:rsidRPr="009C6A83">
              <w:rPr>
                <w:rFonts w:eastAsia="Times New Roman" w:cstheme="minorHAnsi"/>
                <w:sz w:val="20"/>
                <w:szCs w:val="20"/>
                <w:lang w:eastAsia="en-GB"/>
              </w:rPr>
              <w:t>Tsakris</w:t>
            </w:r>
            <w:proofErr w:type="spellEnd"/>
            <w:r w:rsidRPr="009C6A83">
              <w:rPr>
                <w:rFonts w:eastAsia="Times New Roman" w:cstheme="minorHAnsi"/>
                <w:sz w:val="20"/>
                <w:szCs w:val="20"/>
                <w:lang w:eastAsia="en-GB"/>
              </w:rPr>
              <w:t xml:space="preserve"> A; </w:t>
            </w:r>
            <w:proofErr w:type="spellStart"/>
            <w:r w:rsidRPr="009C6A83">
              <w:rPr>
                <w:rFonts w:eastAsia="Times New Roman" w:cstheme="minorHAnsi"/>
                <w:sz w:val="20"/>
                <w:szCs w:val="20"/>
                <w:lang w:eastAsia="en-GB"/>
              </w:rPr>
              <w:t>Siettos</w:t>
            </w:r>
            <w:proofErr w:type="spellEnd"/>
            <w:r w:rsidRPr="009C6A83">
              <w:rPr>
                <w:rFonts w:eastAsia="Times New Roman" w:cstheme="minorHAnsi"/>
                <w:sz w:val="20"/>
                <w:szCs w:val="20"/>
                <w:lang w:eastAsia="en-GB"/>
              </w:rPr>
              <w:t xml:space="preserve"> C. Data-based analysis, modelling and forecasting of the COVID-19 outbreak. </w:t>
            </w:r>
            <w:proofErr w:type="spellStart"/>
            <w:r w:rsidRPr="009C6A83">
              <w:rPr>
                <w:rFonts w:eastAsia="Times New Roman" w:cstheme="minorHAnsi"/>
                <w:sz w:val="20"/>
                <w:szCs w:val="20"/>
                <w:lang w:eastAsia="en-GB"/>
              </w:rPr>
              <w:t>PLoS</w:t>
            </w:r>
            <w:proofErr w:type="spellEnd"/>
            <w:r w:rsidRPr="009C6A83">
              <w:rPr>
                <w:rFonts w:eastAsia="Times New Roman" w:cstheme="minorHAnsi"/>
                <w:sz w:val="20"/>
                <w:szCs w:val="20"/>
                <w:lang w:eastAsia="en-GB"/>
              </w:rPr>
              <w:t xml:space="preserve"> ONE [Electronic Resource]. 15(3</w:t>
            </w:r>
            <w:proofErr w:type="gramStart"/>
            <w:r w:rsidRPr="009C6A83">
              <w:rPr>
                <w:rFonts w:eastAsia="Times New Roman" w:cstheme="minorHAnsi"/>
                <w:sz w:val="20"/>
                <w:szCs w:val="20"/>
                <w:lang w:eastAsia="en-GB"/>
              </w:rPr>
              <w:t>):e</w:t>
            </w:r>
            <w:proofErr w:type="gramEnd"/>
            <w:r w:rsidRPr="009C6A83">
              <w:rPr>
                <w:rFonts w:eastAsia="Times New Roman" w:cstheme="minorHAnsi"/>
                <w:sz w:val="20"/>
                <w:szCs w:val="20"/>
                <w:lang w:eastAsia="en-GB"/>
              </w:rPr>
              <w:t xml:space="preserve">0230405, 2020. </w:t>
            </w:r>
          </w:p>
        </w:tc>
        <w:tc>
          <w:tcPr>
            <w:tcW w:w="1688" w:type="pct"/>
            <w:shd w:val="clear" w:color="auto" w:fill="auto"/>
          </w:tcPr>
          <w:p w14:paraId="009C766A"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incorporated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states but only through scenarios based on assumed proportions of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infections and the impact on </w:t>
            </w:r>
            <w:proofErr w:type="gramStart"/>
            <w:r w:rsidRPr="009C6A83">
              <w:rPr>
                <w:rFonts w:eastAsia="Times New Roman" w:cstheme="minorHAnsi"/>
                <w:sz w:val="20"/>
                <w:szCs w:val="20"/>
                <w:lang w:eastAsia="en-GB"/>
              </w:rPr>
              <w:t>e.g.</w:t>
            </w:r>
            <w:proofErr w:type="gramEnd"/>
            <w:r w:rsidRPr="009C6A83">
              <w:rPr>
                <w:rFonts w:eastAsia="Times New Roman" w:cstheme="minorHAnsi"/>
                <w:sz w:val="20"/>
                <w:szCs w:val="20"/>
                <w:lang w:eastAsia="en-GB"/>
              </w:rPr>
              <w:t xml:space="preserve"> the basic reproduction number</w:t>
            </w:r>
          </w:p>
        </w:tc>
      </w:tr>
      <w:tr w:rsidR="003A283D" w:rsidRPr="009C6A83" w14:paraId="1B03BF66" w14:textId="77777777" w:rsidTr="008B350E">
        <w:tc>
          <w:tcPr>
            <w:tcW w:w="3312" w:type="pct"/>
            <w:shd w:val="clear" w:color="auto" w:fill="auto"/>
          </w:tcPr>
          <w:p w14:paraId="3CA34576" w14:textId="77777777" w:rsidR="003A283D" w:rsidRPr="009C6A83" w:rsidRDefault="003A283D" w:rsidP="00B45A1C">
            <w:pPr>
              <w:rPr>
                <w:rFonts w:eastAsia="Times New Roman" w:cstheme="minorHAnsi"/>
                <w:sz w:val="20"/>
                <w:szCs w:val="20"/>
                <w:lang w:eastAsia="en-GB"/>
              </w:rPr>
            </w:pPr>
            <w:r w:rsidRPr="009C6A83">
              <w:rPr>
                <w:rFonts w:eastAsia="Times New Roman" w:cstheme="minorHAnsi"/>
                <w:sz w:val="20"/>
                <w:szCs w:val="20"/>
                <w:lang w:eastAsia="en-GB"/>
              </w:rPr>
              <w:t xml:space="preserve">Anderson EL; Turnham P; Griffin JR; Clarke CC. Consideration of the Aerosol Transmission for COVID-19 and Public Health. Risk Analysis. 40(5):902-907, 2020 05. </w:t>
            </w:r>
          </w:p>
        </w:tc>
        <w:tc>
          <w:tcPr>
            <w:tcW w:w="1688" w:type="pct"/>
            <w:shd w:val="clear" w:color="auto" w:fill="auto"/>
          </w:tcPr>
          <w:p w14:paraId="5EAC81FD" w14:textId="77777777" w:rsidR="003A283D" w:rsidRPr="009C6A83" w:rsidRDefault="003A283D" w:rsidP="00B45A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7601826E" w14:textId="77777777" w:rsidTr="008B350E">
        <w:tc>
          <w:tcPr>
            <w:tcW w:w="3312" w:type="pct"/>
            <w:shd w:val="clear" w:color="auto" w:fill="auto"/>
          </w:tcPr>
          <w:p w14:paraId="79D26286" w14:textId="77777777" w:rsidR="003A283D" w:rsidRPr="009C6A83" w:rsidRDefault="003A283D" w:rsidP="0004551C">
            <w:pPr>
              <w:rPr>
                <w:rFonts w:eastAsia="Times New Roman" w:cstheme="minorHAnsi"/>
                <w:sz w:val="20"/>
                <w:szCs w:val="20"/>
                <w:lang w:eastAsia="en-GB"/>
              </w:rPr>
            </w:pPr>
            <w:proofErr w:type="spellStart"/>
            <w:r w:rsidRPr="009C6A83">
              <w:rPr>
                <w:rFonts w:eastAsia="Times New Roman" w:cstheme="minorHAnsi"/>
                <w:sz w:val="20"/>
                <w:szCs w:val="20"/>
                <w:lang w:eastAsia="en-GB"/>
              </w:rPr>
              <w:t>Anelli</w:t>
            </w:r>
            <w:proofErr w:type="spellEnd"/>
            <w:r w:rsidRPr="009C6A83">
              <w:rPr>
                <w:rFonts w:eastAsia="Times New Roman" w:cstheme="minorHAnsi"/>
                <w:sz w:val="20"/>
                <w:szCs w:val="20"/>
                <w:lang w:eastAsia="en-GB"/>
              </w:rPr>
              <w:t xml:space="preserve"> F., Leoni G., Monaco R., </w:t>
            </w:r>
            <w:proofErr w:type="spellStart"/>
            <w:r w:rsidRPr="009C6A83">
              <w:rPr>
                <w:rFonts w:eastAsia="Times New Roman" w:cstheme="minorHAnsi"/>
                <w:sz w:val="20"/>
                <w:szCs w:val="20"/>
                <w:lang w:eastAsia="en-GB"/>
              </w:rPr>
              <w:t>Nume</w:t>
            </w:r>
            <w:proofErr w:type="spellEnd"/>
            <w:r w:rsidRPr="009C6A83">
              <w:rPr>
                <w:rFonts w:eastAsia="Times New Roman" w:cstheme="minorHAnsi"/>
                <w:sz w:val="20"/>
                <w:szCs w:val="20"/>
                <w:lang w:eastAsia="en-GB"/>
              </w:rPr>
              <w:t xml:space="preserve"> C., Rossi R.C., Marinoni G., </w:t>
            </w:r>
            <w:proofErr w:type="spellStart"/>
            <w:r w:rsidRPr="009C6A83">
              <w:rPr>
                <w:rFonts w:eastAsia="Times New Roman" w:cstheme="minorHAnsi"/>
                <w:sz w:val="20"/>
                <w:szCs w:val="20"/>
                <w:lang w:eastAsia="en-GB"/>
              </w:rPr>
              <w:t>Spata</w:t>
            </w:r>
            <w:proofErr w:type="spellEnd"/>
            <w:r w:rsidRPr="009C6A83">
              <w:rPr>
                <w:rFonts w:eastAsia="Times New Roman" w:cstheme="minorHAnsi"/>
                <w:sz w:val="20"/>
                <w:szCs w:val="20"/>
                <w:lang w:eastAsia="en-GB"/>
              </w:rPr>
              <w:t xml:space="preserve"> G., De Giorgi D., </w:t>
            </w:r>
            <w:proofErr w:type="spellStart"/>
            <w:r w:rsidRPr="009C6A83">
              <w:rPr>
                <w:rFonts w:eastAsia="Times New Roman" w:cstheme="minorHAnsi"/>
                <w:sz w:val="20"/>
                <w:szCs w:val="20"/>
                <w:lang w:eastAsia="en-GB"/>
              </w:rPr>
              <w:t>Peccarisi</w:t>
            </w:r>
            <w:proofErr w:type="spellEnd"/>
            <w:r w:rsidRPr="009C6A83">
              <w:rPr>
                <w:rFonts w:eastAsia="Times New Roman" w:cstheme="minorHAnsi"/>
                <w:sz w:val="20"/>
                <w:szCs w:val="20"/>
                <w:lang w:eastAsia="en-GB"/>
              </w:rPr>
              <w:t xml:space="preserve"> L., </w:t>
            </w:r>
            <w:proofErr w:type="spellStart"/>
            <w:r w:rsidRPr="009C6A83">
              <w:rPr>
                <w:rFonts w:eastAsia="Times New Roman" w:cstheme="minorHAnsi"/>
                <w:sz w:val="20"/>
                <w:szCs w:val="20"/>
                <w:lang w:eastAsia="en-GB"/>
              </w:rPr>
              <w:t>Miani</w:t>
            </w:r>
            <w:proofErr w:type="spellEnd"/>
            <w:r w:rsidRPr="009C6A83">
              <w:rPr>
                <w:rFonts w:eastAsia="Times New Roman" w:cstheme="minorHAnsi"/>
                <w:sz w:val="20"/>
                <w:szCs w:val="20"/>
                <w:lang w:eastAsia="en-GB"/>
              </w:rPr>
              <w:t xml:space="preserve"> A., </w:t>
            </w:r>
            <w:proofErr w:type="spellStart"/>
            <w:r w:rsidRPr="009C6A83">
              <w:rPr>
                <w:rFonts w:eastAsia="Times New Roman" w:cstheme="minorHAnsi"/>
                <w:sz w:val="20"/>
                <w:szCs w:val="20"/>
                <w:lang w:eastAsia="en-GB"/>
              </w:rPr>
              <w:t>Burgio</w:t>
            </w:r>
            <w:proofErr w:type="spellEnd"/>
            <w:r w:rsidRPr="009C6A83">
              <w:rPr>
                <w:rFonts w:eastAsia="Times New Roman" w:cstheme="minorHAnsi"/>
                <w:sz w:val="20"/>
                <w:szCs w:val="20"/>
                <w:lang w:eastAsia="en-GB"/>
              </w:rPr>
              <w:t xml:space="preserve"> E., Gentile I., </w:t>
            </w:r>
            <w:proofErr w:type="spellStart"/>
            <w:r w:rsidRPr="009C6A83">
              <w:rPr>
                <w:rFonts w:eastAsia="Times New Roman" w:cstheme="minorHAnsi"/>
                <w:sz w:val="20"/>
                <w:szCs w:val="20"/>
                <w:lang w:eastAsia="en-GB"/>
              </w:rPr>
              <w:t>Colao</w:t>
            </w:r>
            <w:proofErr w:type="spellEnd"/>
            <w:r w:rsidRPr="009C6A83">
              <w:rPr>
                <w:rFonts w:eastAsia="Times New Roman" w:cstheme="minorHAnsi"/>
                <w:sz w:val="20"/>
                <w:szCs w:val="20"/>
                <w:lang w:eastAsia="en-GB"/>
              </w:rPr>
              <w:t xml:space="preserve"> A., </w:t>
            </w:r>
            <w:proofErr w:type="spellStart"/>
            <w:r w:rsidRPr="009C6A83">
              <w:rPr>
                <w:rFonts w:eastAsia="Times New Roman" w:cstheme="minorHAnsi"/>
                <w:sz w:val="20"/>
                <w:szCs w:val="20"/>
                <w:lang w:eastAsia="en-GB"/>
              </w:rPr>
              <w:t>Triassi</w:t>
            </w:r>
            <w:proofErr w:type="spellEnd"/>
            <w:r w:rsidRPr="009C6A83">
              <w:rPr>
                <w:rFonts w:eastAsia="Times New Roman" w:cstheme="minorHAnsi"/>
                <w:sz w:val="20"/>
                <w:szCs w:val="20"/>
                <w:lang w:eastAsia="en-GB"/>
              </w:rPr>
              <w:t xml:space="preserve"> M., </w:t>
            </w:r>
            <w:proofErr w:type="spellStart"/>
            <w:r w:rsidRPr="009C6A83">
              <w:rPr>
                <w:rFonts w:eastAsia="Times New Roman" w:cstheme="minorHAnsi"/>
                <w:sz w:val="20"/>
                <w:szCs w:val="20"/>
                <w:lang w:eastAsia="en-GB"/>
              </w:rPr>
              <w:t>Piscitelli</w:t>
            </w:r>
            <w:proofErr w:type="spellEnd"/>
            <w:r w:rsidRPr="009C6A83">
              <w:rPr>
                <w:rFonts w:eastAsia="Times New Roman" w:cstheme="minorHAnsi"/>
                <w:sz w:val="20"/>
                <w:szCs w:val="20"/>
                <w:lang w:eastAsia="en-GB"/>
              </w:rPr>
              <w:t xml:space="preserve"> P. Italian doctors call for protecting healthcare workers and boosting community surveillance during covid-19 outbreak. The BMJ. 368 (no pagination), 2020. Article Number: m1254. Date of Publication: 26 Mar 2020. </w:t>
            </w:r>
          </w:p>
        </w:tc>
        <w:tc>
          <w:tcPr>
            <w:tcW w:w="1688" w:type="pct"/>
            <w:shd w:val="clear" w:color="auto" w:fill="auto"/>
          </w:tcPr>
          <w:p w14:paraId="171AB0E8"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704F1A50" w14:textId="77777777" w:rsidTr="008B350E">
        <w:tc>
          <w:tcPr>
            <w:tcW w:w="3312" w:type="pct"/>
            <w:shd w:val="clear" w:color="auto" w:fill="auto"/>
          </w:tcPr>
          <w:p w14:paraId="32F5A11C"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Anonymous Correction to Feasibility of controlling COVID-19 outbreaks by isolation of cases and contacts (The Lancet Global Health (2020) 8(4) (e488-e496), (S2214109X20300747), (10.1016/S2214-109</w:t>
            </w:r>
            <w:proofErr w:type="gramStart"/>
            <w:r w:rsidRPr="009C6A83">
              <w:rPr>
                <w:rFonts w:eastAsia="Times New Roman" w:cstheme="minorHAnsi"/>
                <w:sz w:val="20"/>
                <w:szCs w:val="20"/>
                <w:lang w:eastAsia="en-GB"/>
              </w:rPr>
              <w:t>X(</w:t>
            </w:r>
            <w:proofErr w:type="gramEnd"/>
            <w:r w:rsidRPr="009C6A83">
              <w:rPr>
                <w:rFonts w:eastAsia="Times New Roman" w:cstheme="minorHAnsi"/>
                <w:sz w:val="20"/>
                <w:szCs w:val="20"/>
                <w:lang w:eastAsia="en-GB"/>
              </w:rPr>
              <w:t xml:space="preserve">20)30074-7)).  The Lancet Global Health. (no pagination), 2020. Date of Publication: 2020. </w:t>
            </w:r>
          </w:p>
        </w:tc>
        <w:tc>
          <w:tcPr>
            <w:tcW w:w="1688" w:type="pct"/>
            <w:shd w:val="clear" w:color="auto" w:fill="auto"/>
          </w:tcPr>
          <w:p w14:paraId="14327F6C"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 xml:space="preserve">This is a correction to </w:t>
            </w:r>
            <w:proofErr w:type="spellStart"/>
            <w:r w:rsidRPr="009C6A83">
              <w:rPr>
                <w:rFonts w:eastAsia="Times New Roman" w:cstheme="minorHAnsi"/>
                <w:sz w:val="20"/>
                <w:szCs w:val="20"/>
                <w:lang w:eastAsia="en-GB"/>
              </w:rPr>
              <w:t>Hellewell</w:t>
            </w:r>
            <w:proofErr w:type="spellEnd"/>
            <w:r w:rsidRPr="009C6A83">
              <w:rPr>
                <w:rFonts w:eastAsia="Times New Roman" w:cstheme="minorHAnsi"/>
                <w:sz w:val="20"/>
                <w:szCs w:val="20"/>
                <w:lang w:eastAsia="en-GB"/>
              </w:rPr>
              <w:t xml:space="preserve"> 2020</w:t>
            </w:r>
            <w:r w:rsidRPr="00830064">
              <w:rPr>
                <w:rFonts w:eastAsia="Times New Roman" w:cstheme="minorHAnsi"/>
                <w:noProof/>
                <w:sz w:val="20"/>
                <w:szCs w:val="20"/>
                <w:vertAlign w:val="superscript"/>
                <w:lang w:eastAsia="en-GB"/>
              </w:rPr>
              <w:t>[62]</w:t>
            </w:r>
            <w:r w:rsidRPr="009C6A83">
              <w:rPr>
                <w:rFonts w:eastAsia="Times New Roman" w:cstheme="minorHAnsi"/>
                <w:sz w:val="20"/>
                <w:szCs w:val="20"/>
                <w:lang w:eastAsia="en-GB"/>
              </w:rPr>
              <w:t xml:space="preserve"> which was excluded after considering full text</w:t>
            </w:r>
          </w:p>
        </w:tc>
      </w:tr>
      <w:tr w:rsidR="003A283D" w:rsidRPr="009C6A83" w14:paraId="0C2D8FCA" w14:textId="77777777" w:rsidTr="008B350E">
        <w:tc>
          <w:tcPr>
            <w:tcW w:w="3312" w:type="pct"/>
            <w:shd w:val="clear" w:color="auto" w:fill="auto"/>
          </w:tcPr>
          <w:p w14:paraId="25B1653A"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Anonymous Correction to Lancet Infect Dis 2020; published online March 23. https://doi.org/10.1016/S1473-3099(20)30162 (The Lancet Infectious Diseases, (S1473309920301626), (10.1016/S1473-</w:t>
            </w:r>
            <w:r w:rsidRPr="009C6A83">
              <w:rPr>
                <w:rFonts w:eastAsia="Times New Roman" w:cstheme="minorHAnsi"/>
                <w:sz w:val="20"/>
                <w:szCs w:val="20"/>
                <w:lang w:eastAsia="en-GB"/>
              </w:rPr>
              <w:lastRenderedPageBreak/>
              <w:t xml:space="preserve">3099(20)30162-6)). The Lancet Infectious Diseases. 20 (5) (pp e79), 2020. Date of Publication: May 2020. </w:t>
            </w:r>
          </w:p>
        </w:tc>
        <w:tc>
          <w:tcPr>
            <w:tcW w:w="1688" w:type="pct"/>
            <w:shd w:val="clear" w:color="auto" w:fill="auto"/>
          </w:tcPr>
          <w:p w14:paraId="218526C8"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lastRenderedPageBreak/>
              <w:t>This is a correction to Koo 2020</w:t>
            </w:r>
            <w:r w:rsidRPr="00830064">
              <w:rPr>
                <w:rFonts w:eastAsia="Times New Roman" w:cstheme="minorHAnsi"/>
                <w:noProof/>
                <w:sz w:val="20"/>
                <w:szCs w:val="20"/>
                <w:vertAlign w:val="superscript"/>
                <w:lang w:eastAsia="en-GB"/>
              </w:rPr>
              <w:t>[63]</w:t>
            </w:r>
            <w:r w:rsidRPr="009C6A83">
              <w:rPr>
                <w:rFonts w:eastAsia="Times New Roman" w:cstheme="minorHAnsi"/>
                <w:sz w:val="20"/>
                <w:szCs w:val="20"/>
                <w:lang w:eastAsia="en-GB"/>
              </w:rPr>
              <w:t xml:space="preserve"> which was excluded after considering full text</w:t>
            </w:r>
          </w:p>
        </w:tc>
      </w:tr>
      <w:tr w:rsidR="003A283D" w:rsidRPr="009C6A83" w14:paraId="15A7B8DE" w14:textId="77777777" w:rsidTr="008B350E">
        <w:tc>
          <w:tcPr>
            <w:tcW w:w="3312" w:type="pct"/>
            <w:shd w:val="clear" w:color="auto" w:fill="auto"/>
          </w:tcPr>
          <w:p w14:paraId="4AF1F6A6"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 xml:space="preserve">Anonymous Corrigendum: Epidemiologic and clinical characteristics of 26 cases of COVID-19 arising from patient-to-patient transmission in </w:t>
            </w:r>
            <w:proofErr w:type="spellStart"/>
            <w:r w:rsidRPr="009C6A83">
              <w:rPr>
                <w:rFonts w:eastAsia="Times New Roman" w:cstheme="minorHAnsi"/>
                <w:sz w:val="20"/>
                <w:szCs w:val="20"/>
                <w:lang w:eastAsia="en-GB"/>
              </w:rPr>
              <w:t>Liaocheng</w:t>
            </w:r>
            <w:proofErr w:type="spellEnd"/>
            <w:r w:rsidRPr="009C6A83">
              <w:rPr>
                <w:rFonts w:eastAsia="Times New Roman" w:cstheme="minorHAnsi"/>
                <w:sz w:val="20"/>
                <w:szCs w:val="20"/>
                <w:lang w:eastAsia="en-GB"/>
              </w:rPr>
              <w:t xml:space="preserve">, China (Clin </w:t>
            </w:r>
            <w:proofErr w:type="spellStart"/>
            <w:r w:rsidRPr="009C6A83">
              <w:rPr>
                <w:rFonts w:eastAsia="Times New Roman" w:cstheme="minorHAnsi"/>
                <w:sz w:val="20"/>
                <w:szCs w:val="20"/>
                <w:lang w:eastAsia="en-GB"/>
              </w:rPr>
              <w:t>Epidemiol</w:t>
            </w:r>
            <w:proofErr w:type="spellEnd"/>
            <w:r w:rsidRPr="009C6A83">
              <w:rPr>
                <w:rFonts w:eastAsia="Times New Roman" w:cstheme="minorHAnsi"/>
                <w:sz w:val="20"/>
                <w:szCs w:val="20"/>
                <w:lang w:eastAsia="en-GB"/>
              </w:rPr>
              <w:t xml:space="preserve">., (2020) 12, (387-391), 10.2147/CLEP.S249903). Clinical Epidemiology. 12 (pp 403), 2020. Date of Publication: 2020. </w:t>
            </w:r>
          </w:p>
        </w:tc>
        <w:tc>
          <w:tcPr>
            <w:tcW w:w="1688" w:type="pct"/>
            <w:shd w:val="clear" w:color="auto" w:fill="auto"/>
          </w:tcPr>
          <w:p w14:paraId="3F9015F9"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Full text not retrieved because this is a correction to Wang 2020</w:t>
            </w:r>
            <w:r w:rsidRPr="00830064">
              <w:rPr>
                <w:rFonts w:eastAsia="Times New Roman" w:cstheme="minorHAnsi"/>
                <w:noProof/>
                <w:sz w:val="20"/>
                <w:szCs w:val="20"/>
                <w:vertAlign w:val="superscript"/>
                <w:lang w:eastAsia="en-GB"/>
              </w:rPr>
              <w:t>[64]</w:t>
            </w:r>
            <w:r w:rsidRPr="009C6A83">
              <w:rPr>
                <w:rFonts w:eastAsia="Times New Roman" w:cstheme="minorHAnsi"/>
                <w:sz w:val="20"/>
                <w:szCs w:val="20"/>
                <w:lang w:eastAsia="en-GB"/>
              </w:rPr>
              <w:t xml:space="preserve"> which was excluded after considering full text</w:t>
            </w:r>
          </w:p>
        </w:tc>
      </w:tr>
      <w:tr w:rsidR="003A283D" w:rsidRPr="009C6A83" w14:paraId="4D968234" w14:textId="77777777" w:rsidTr="008B350E">
        <w:tc>
          <w:tcPr>
            <w:tcW w:w="3312" w:type="pct"/>
            <w:shd w:val="clear" w:color="auto" w:fill="auto"/>
          </w:tcPr>
          <w:p w14:paraId="5E6BD418"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Anonymous Erratum to "Initial Investigation of Transmission of COVID-19 Among Crew Members During Quarantine of a Cruise Ship - Yokohama, Japan, February 2020." MMWR. Morbidity and mortality weekly report. </w:t>
            </w:r>
          </w:p>
        </w:tc>
        <w:tc>
          <w:tcPr>
            <w:tcW w:w="1688" w:type="pct"/>
            <w:shd w:val="clear" w:color="auto" w:fill="auto"/>
          </w:tcPr>
          <w:p w14:paraId="69B48671"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This is a correction to </w:t>
            </w:r>
            <w:proofErr w:type="spellStart"/>
            <w:r w:rsidRPr="009C6A83">
              <w:rPr>
                <w:rFonts w:eastAsia="Times New Roman" w:cstheme="minorHAnsi"/>
                <w:sz w:val="20"/>
                <w:szCs w:val="20"/>
                <w:lang w:eastAsia="en-GB"/>
              </w:rPr>
              <w:t>Kakimoto</w:t>
            </w:r>
            <w:proofErr w:type="spellEnd"/>
            <w:r w:rsidRPr="009C6A83">
              <w:rPr>
                <w:rFonts w:eastAsia="Times New Roman" w:cstheme="minorHAnsi"/>
                <w:sz w:val="20"/>
                <w:szCs w:val="20"/>
                <w:lang w:eastAsia="en-GB"/>
              </w:rPr>
              <w:t xml:space="preserve"> 2020</w:t>
            </w:r>
            <w:r w:rsidRPr="00830064">
              <w:rPr>
                <w:rFonts w:eastAsia="Times New Roman" w:cstheme="minorHAnsi"/>
                <w:noProof/>
                <w:sz w:val="20"/>
                <w:szCs w:val="20"/>
                <w:vertAlign w:val="superscript"/>
                <w:lang w:eastAsia="en-GB"/>
              </w:rPr>
              <w:t>[65]</w:t>
            </w:r>
            <w:r w:rsidRPr="009C6A83">
              <w:rPr>
                <w:rFonts w:eastAsia="Times New Roman" w:cstheme="minorHAnsi"/>
                <w:sz w:val="20"/>
                <w:szCs w:val="20"/>
                <w:lang w:eastAsia="en-GB"/>
              </w:rPr>
              <w:t xml:space="preserve"> which was excluded after considering full text</w:t>
            </w:r>
          </w:p>
        </w:tc>
      </w:tr>
      <w:tr w:rsidR="003A283D" w:rsidRPr="009C6A83" w14:paraId="06EEFCAD" w14:textId="77777777" w:rsidTr="008B350E">
        <w:tc>
          <w:tcPr>
            <w:tcW w:w="3312" w:type="pct"/>
            <w:shd w:val="clear" w:color="auto" w:fill="auto"/>
          </w:tcPr>
          <w:p w14:paraId="220DE6F9" w14:textId="77777777" w:rsidR="003A283D" w:rsidRPr="009C6A83" w:rsidRDefault="003A283D" w:rsidP="00E06AE5">
            <w:pPr>
              <w:rPr>
                <w:rFonts w:eastAsia="Times New Roman" w:cstheme="minorHAnsi"/>
                <w:sz w:val="20"/>
                <w:szCs w:val="20"/>
                <w:lang w:eastAsia="en-GB"/>
              </w:rPr>
            </w:pPr>
            <w:proofErr w:type="spellStart"/>
            <w:r w:rsidRPr="009C6A83">
              <w:rPr>
                <w:rFonts w:eastAsia="Times New Roman" w:cstheme="minorHAnsi"/>
                <w:sz w:val="20"/>
                <w:szCs w:val="20"/>
                <w:lang w:eastAsia="en-GB"/>
              </w:rPr>
              <w:t>Arino</w:t>
            </w:r>
            <w:proofErr w:type="spellEnd"/>
            <w:r w:rsidRPr="009C6A83">
              <w:rPr>
                <w:rFonts w:eastAsia="Times New Roman" w:cstheme="minorHAnsi"/>
                <w:sz w:val="20"/>
                <w:szCs w:val="20"/>
                <w:lang w:eastAsia="en-GB"/>
              </w:rPr>
              <w:t xml:space="preserve"> J; </w:t>
            </w:r>
            <w:proofErr w:type="spellStart"/>
            <w:r w:rsidRPr="009C6A83">
              <w:rPr>
                <w:rFonts w:eastAsia="Times New Roman" w:cstheme="minorHAnsi"/>
                <w:sz w:val="20"/>
                <w:szCs w:val="20"/>
                <w:lang w:eastAsia="en-GB"/>
              </w:rPr>
              <w:t>Portet</w:t>
            </w:r>
            <w:proofErr w:type="spellEnd"/>
            <w:r w:rsidRPr="009C6A83">
              <w:rPr>
                <w:rFonts w:eastAsia="Times New Roman" w:cstheme="minorHAnsi"/>
                <w:sz w:val="20"/>
                <w:szCs w:val="20"/>
                <w:lang w:eastAsia="en-GB"/>
              </w:rPr>
              <w:t xml:space="preserve"> S. A simple model for COVID-19. Infectious Disease Modelling. 5:309-315, 2020. </w:t>
            </w:r>
          </w:p>
        </w:tc>
        <w:tc>
          <w:tcPr>
            <w:tcW w:w="1688" w:type="pct"/>
            <w:shd w:val="clear" w:color="auto" w:fill="auto"/>
          </w:tcPr>
          <w:p w14:paraId="0A62AF62" w14:textId="77777777" w:rsidR="003A283D" w:rsidRPr="009C6A83" w:rsidRDefault="003A283D" w:rsidP="00E06AE5">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incorporated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0DCF3BD6" w14:textId="77777777" w:rsidTr="008B350E">
        <w:tc>
          <w:tcPr>
            <w:tcW w:w="3312" w:type="pct"/>
            <w:shd w:val="clear" w:color="auto" w:fill="auto"/>
          </w:tcPr>
          <w:p w14:paraId="1960238F" w14:textId="77777777" w:rsidR="003A283D" w:rsidRPr="009C6A83" w:rsidRDefault="003A283D" w:rsidP="00E06AE5">
            <w:pPr>
              <w:rPr>
                <w:rFonts w:eastAsia="Times New Roman" w:cstheme="minorHAnsi"/>
                <w:sz w:val="20"/>
                <w:szCs w:val="20"/>
                <w:lang w:eastAsia="en-GB"/>
              </w:rPr>
            </w:pPr>
            <w:proofErr w:type="spellStart"/>
            <w:r w:rsidRPr="009C6A83">
              <w:rPr>
                <w:rFonts w:eastAsia="Times New Roman" w:cstheme="minorHAnsi"/>
                <w:sz w:val="20"/>
                <w:szCs w:val="20"/>
                <w:lang w:eastAsia="en-GB"/>
              </w:rPr>
              <w:t>Arons</w:t>
            </w:r>
            <w:proofErr w:type="spellEnd"/>
            <w:r w:rsidRPr="009C6A83">
              <w:rPr>
                <w:rFonts w:eastAsia="Times New Roman" w:cstheme="minorHAnsi"/>
                <w:sz w:val="20"/>
                <w:szCs w:val="20"/>
                <w:lang w:eastAsia="en-GB"/>
              </w:rPr>
              <w:t xml:space="preserve">  MM; Hatfield KM; Reddy SC; Kimball A; James A; Jacobs JR; Taylor J; Spicer K; </w:t>
            </w:r>
            <w:proofErr w:type="spellStart"/>
            <w:r w:rsidRPr="009C6A83">
              <w:rPr>
                <w:rFonts w:eastAsia="Times New Roman" w:cstheme="minorHAnsi"/>
                <w:sz w:val="20"/>
                <w:szCs w:val="20"/>
                <w:lang w:eastAsia="en-GB"/>
              </w:rPr>
              <w:t>Bardossy</w:t>
            </w:r>
            <w:proofErr w:type="spellEnd"/>
            <w:r w:rsidRPr="009C6A83">
              <w:rPr>
                <w:rFonts w:eastAsia="Times New Roman" w:cstheme="minorHAnsi"/>
                <w:sz w:val="20"/>
                <w:szCs w:val="20"/>
                <w:lang w:eastAsia="en-GB"/>
              </w:rPr>
              <w:t xml:space="preserve"> AC; Oakley LP; </w:t>
            </w:r>
            <w:proofErr w:type="spellStart"/>
            <w:r w:rsidRPr="009C6A83">
              <w:rPr>
                <w:rFonts w:eastAsia="Times New Roman" w:cstheme="minorHAnsi"/>
                <w:sz w:val="20"/>
                <w:szCs w:val="20"/>
                <w:lang w:eastAsia="en-GB"/>
              </w:rPr>
              <w:t>Tanwar</w:t>
            </w:r>
            <w:proofErr w:type="spellEnd"/>
            <w:r w:rsidRPr="009C6A83">
              <w:rPr>
                <w:rFonts w:eastAsia="Times New Roman" w:cstheme="minorHAnsi"/>
                <w:sz w:val="20"/>
                <w:szCs w:val="20"/>
                <w:lang w:eastAsia="en-GB"/>
              </w:rPr>
              <w:t xml:space="preserve"> S; </w:t>
            </w:r>
            <w:proofErr w:type="spellStart"/>
            <w:r w:rsidRPr="009C6A83">
              <w:rPr>
                <w:rFonts w:eastAsia="Times New Roman" w:cstheme="minorHAnsi"/>
                <w:sz w:val="20"/>
                <w:szCs w:val="20"/>
                <w:lang w:eastAsia="en-GB"/>
              </w:rPr>
              <w:t>Dyal</w:t>
            </w:r>
            <w:proofErr w:type="spellEnd"/>
            <w:r w:rsidRPr="009C6A83">
              <w:rPr>
                <w:rFonts w:eastAsia="Times New Roman" w:cstheme="minorHAnsi"/>
                <w:sz w:val="20"/>
                <w:szCs w:val="20"/>
                <w:lang w:eastAsia="en-GB"/>
              </w:rPr>
              <w:t xml:space="preserve"> JW; </w:t>
            </w:r>
            <w:proofErr w:type="spellStart"/>
            <w:r w:rsidRPr="009C6A83">
              <w:rPr>
                <w:rFonts w:eastAsia="Times New Roman" w:cstheme="minorHAnsi"/>
                <w:sz w:val="20"/>
                <w:szCs w:val="20"/>
                <w:lang w:eastAsia="en-GB"/>
              </w:rPr>
              <w:t>Harney</w:t>
            </w:r>
            <w:proofErr w:type="spellEnd"/>
            <w:r w:rsidRPr="009C6A83">
              <w:rPr>
                <w:rFonts w:eastAsia="Times New Roman" w:cstheme="minorHAnsi"/>
                <w:sz w:val="20"/>
                <w:szCs w:val="20"/>
                <w:lang w:eastAsia="en-GB"/>
              </w:rPr>
              <w:t xml:space="preserve"> J; </w:t>
            </w:r>
            <w:proofErr w:type="spellStart"/>
            <w:r w:rsidRPr="009C6A83">
              <w:rPr>
                <w:rFonts w:eastAsia="Times New Roman" w:cstheme="minorHAnsi"/>
                <w:sz w:val="20"/>
                <w:szCs w:val="20"/>
                <w:lang w:eastAsia="en-GB"/>
              </w:rPr>
              <w:t>Chisty</w:t>
            </w:r>
            <w:proofErr w:type="spellEnd"/>
            <w:r w:rsidRPr="009C6A83">
              <w:rPr>
                <w:rFonts w:eastAsia="Times New Roman" w:cstheme="minorHAnsi"/>
                <w:sz w:val="20"/>
                <w:szCs w:val="20"/>
                <w:lang w:eastAsia="en-GB"/>
              </w:rPr>
              <w:t xml:space="preserve"> Z; Bell JM; </w:t>
            </w:r>
            <w:proofErr w:type="spellStart"/>
            <w:r w:rsidRPr="009C6A83">
              <w:rPr>
                <w:rFonts w:eastAsia="Times New Roman" w:cstheme="minorHAnsi"/>
                <w:sz w:val="20"/>
                <w:szCs w:val="20"/>
                <w:lang w:eastAsia="en-GB"/>
              </w:rPr>
              <w:t>Methner</w:t>
            </w:r>
            <w:proofErr w:type="spellEnd"/>
            <w:r w:rsidRPr="009C6A83">
              <w:rPr>
                <w:rFonts w:eastAsia="Times New Roman" w:cstheme="minorHAnsi"/>
                <w:sz w:val="20"/>
                <w:szCs w:val="20"/>
                <w:lang w:eastAsia="en-GB"/>
              </w:rPr>
              <w:t xml:space="preserve"> M; Paul P; Carlson CM; McLaughlin HP; Thornburg N; Tong S; </w:t>
            </w:r>
            <w:proofErr w:type="spellStart"/>
            <w:r w:rsidRPr="009C6A83">
              <w:rPr>
                <w:rFonts w:eastAsia="Times New Roman" w:cstheme="minorHAnsi"/>
                <w:sz w:val="20"/>
                <w:szCs w:val="20"/>
                <w:lang w:eastAsia="en-GB"/>
              </w:rPr>
              <w:t>Tamin</w:t>
            </w:r>
            <w:proofErr w:type="spellEnd"/>
            <w:r w:rsidRPr="009C6A83">
              <w:rPr>
                <w:rFonts w:eastAsia="Times New Roman" w:cstheme="minorHAnsi"/>
                <w:sz w:val="20"/>
                <w:szCs w:val="20"/>
                <w:lang w:eastAsia="en-GB"/>
              </w:rPr>
              <w:t xml:space="preserve"> A; Tao Y; Uehara A; Harcourt J; Clark S; </w:t>
            </w:r>
            <w:proofErr w:type="spellStart"/>
            <w:r w:rsidRPr="009C6A83">
              <w:rPr>
                <w:rFonts w:eastAsia="Times New Roman" w:cstheme="minorHAnsi"/>
                <w:sz w:val="20"/>
                <w:szCs w:val="20"/>
                <w:lang w:eastAsia="en-GB"/>
              </w:rPr>
              <w:t>Brostrom</w:t>
            </w:r>
            <w:proofErr w:type="spellEnd"/>
            <w:r w:rsidRPr="009C6A83">
              <w:rPr>
                <w:rFonts w:eastAsia="Times New Roman" w:cstheme="minorHAnsi"/>
                <w:sz w:val="20"/>
                <w:szCs w:val="20"/>
                <w:lang w:eastAsia="en-GB"/>
              </w:rPr>
              <w:t xml:space="preserve">-Smith C; Page LC; Kay M; Lewis J; Montgomery P; Stone ND; Clark TA; </w:t>
            </w:r>
            <w:proofErr w:type="spellStart"/>
            <w:r w:rsidRPr="009C6A83">
              <w:rPr>
                <w:rFonts w:eastAsia="Times New Roman" w:cstheme="minorHAnsi"/>
                <w:sz w:val="20"/>
                <w:szCs w:val="20"/>
                <w:lang w:eastAsia="en-GB"/>
              </w:rPr>
              <w:t>Honein</w:t>
            </w:r>
            <w:proofErr w:type="spellEnd"/>
            <w:r w:rsidRPr="009C6A83">
              <w:rPr>
                <w:rFonts w:eastAsia="Times New Roman" w:cstheme="minorHAnsi"/>
                <w:sz w:val="20"/>
                <w:szCs w:val="20"/>
                <w:lang w:eastAsia="en-GB"/>
              </w:rPr>
              <w:t xml:space="preserve"> MA; </w:t>
            </w:r>
            <w:proofErr w:type="spellStart"/>
            <w:r w:rsidRPr="009C6A83">
              <w:rPr>
                <w:rFonts w:eastAsia="Times New Roman" w:cstheme="minorHAnsi"/>
                <w:sz w:val="20"/>
                <w:szCs w:val="20"/>
                <w:lang w:eastAsia="en-GB"/>
              </w:rPr>
              <w:t>Duchin</w:t>
            </w:r>
            <w:proofErr w:type="spellEnd"/>
            <w:r w:rsidRPr="009C6A83">
              <w:rPr>
                <w:rFonts w:eastAsia="Times New Roman" w:cstheme="minorHAnsi"/>
                <w:sz w:val="20"/>
                <w:szCs w:val="20"/>
                <w:lang w:eastAsia="en-GB"/>
              </w:rPr>
              <w:t xml:space="preserve"> JS; Jernigan JA; Public Health-Seattle and King County and CDC COVID-19 Investigation Team. </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SARS-CoV-2 Infections and Transmission in a Skilled Nursing Facility. New England Journal of Medicine. 382(22):2081-2090, 2020 05 28. </w:t>
            </w:r>
          </w:p>
        </w:tc>
        <w:tc>
          <w:tcPr>
            <w:tcW w:w="1688" w:type="pct"/>
            <w:shd w:val="clear" w:color="auto" w:fill="auto"/>
          </w:tcPr>
          <w:p w14:paraId="1840ECF5" w14:textId="77777777" w:rsidR="003A283D" w:rsidRPr="009C6A83" w:rsidRDefault="003A283D" w:rsidP="00E06AE5">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same study/setting as Kimball 2020</w:t>
            </w:r>
            <w:r w:rsidRPr="00830064">
              <w:rPr>
                <w:rFonts w:eastAsia="Times New Roman" w:cstheme="minorHAnsi"/>
                <w:noProof/>
                <w:sz w:val="20"/>
                <w:szCs w:val="20"/>
                <w:vertAlign w:val="superscript"/>
                <w:lang w:eastAsia="en-GB"/>
              </w:rPr>
              <w:t>[66]</w:t>
            </w:r>
          </w:p>
        </w:tc>
      </w:tr>
      <w:tr w:rsidR="003A283D" w:rsidRPr="009C6A83" w14:paraId="189F5DCB" w14:textId="77777777" w:rsidTr="008B350E">
        <w:tc>
          <w:tcPr>
            <w:tcW w:w="3312" w:type="pct"/>
            <w:shd w:val="clear" w:color="auto" w:fill="auto"/>
          </w:tcPr>
          <w:p w14:paraId="6237497F"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 xml:space="preserve">Ash C. Tracing infection from mobility data. Science. 368 (6490) (pp 484-485), 2020. Date of Publication: 01 May 2020. </w:t>
            </w:r>
          </w:p>
        </w:tc>
        <w:tc>
          <w:tcPr>
            <w:tcW w:w="1688" w:type="pct"/>
            <w:shd w:val="clear" w:color="auto" w:fill="auto"/>
          </w:tcPr>
          <w:p w14:paraId="7E0B7549"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4A99102B" w14:textId="77777777" w:rsidTr="008B350E">
        <w:tc>
          <w:tcPr>
            <w:tcW w:w="3312" w:type="pct"/>
            <w:shd w:val="clear" w:color="auto" w:fill="auto"/>
          </w:tcPr>
          <w:p w14:paraId="34DDFA5B" w14:textId="77777777" w:rsidR="003A283D" w:rsidRPr="009C6A83" w:rsidRDefault="003A283D" w:rsidP="00A35494">
            <w:pPr>
              <w:rPr>
                <w:rFonts w:eastAsia="Times New Roman" w:cstheme="minorHAnsi"/>
                <w:sz w:val="20"/>
                <w:szCs w:val="20"/>
                <w:lang w:eastAsia="en-GB"/>
              </w:rPr>
            </w:pPr>
            <w:r w:rsidRPr="009C6A83">
              <w:rPr>
                <w:rFonts w:eastAsia="Times New Roman" w:cstheme="minorHAnsi"/>
                <w:sz w:val="20"/>
                <w:szCs w:val="20"/>
                <w:lang w:eastAsia="en-GB"/>
              </w:rPr>
              <w:t xml:space="preserve">Bae JM. A Chinese Case of COVID-19 Did Not Show Infectivity During the Incubation Period: Based on an Epidemiological Survey. Journal of Preventive Medicine &amp; Public Health / </w:t>
            </w:r>
            <w:proofErr w:type="spellStart"/>
            <w:r w:rsidRPr="009C6A83">
              <w:rPr>
                <w:rFonts w:eastAsia="Times New Roman" w:cstheme="minorHAnsi"/>
                <w:sz w:val="20"/>
                <w:szCs w:val="20"/>
                <w:lang w:eastAsia="en-GB"/>
              </w:rPr>
              <w:t>Yebang</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Uihakhoe</w:t>
            </w:r>
            <w:proofErr w:type="spellEnd"/>
            <w:r w:rsidRPr="009C6A83">
              <w:rPr>
                <w:rFonts w:eastAsia="Times New Roman" w:cstheme="minorHAnsi"/>
                <w:sz w:val="20"/>
                <w:szCs w:val="20"/>
                <w:lang w:eastAsia="en-GB"/>
              </w:rPr>
              <w:t xml:space="preserve"> Chi. 2020 Mar 02. </w:t>
            </w:r>
          </w:p>
        </w:tc>
        <w:tc>
          <w:tcPr>
            <w:tcW w:w="1688" w:type="pct"/>
            <w:shd w:val="clear" w:color="auto" w:fill="auto"/>
          </w:tcPr>
          <w:p w14:paraId="42DA4515" w14:textId="77777777" w:rsidR="003A283D" w:rsidRPr="009C6A83" w:rsidRDefault="003A283D" w:rsidP="00A35494">
            <w:pPr>
              <w:rPr>
                <w:rFonts w:eastAsia="Times New Roman" w:cstheme="minorHAnsi"/>
                <w:sz w:val="20"/>
                <w:szCs w:val="20"/>
                <w:lang w:eastAsia="en-GB"/>
              </w:rPr>
            </w:pPr>
            <w:r w:rsidRPr="009C6A83">
              <w:rPr>
                <w:rFonts w:eastAsia="Times New Roman" w:cstheme="minorHAnsi"/>
                <w:sz w:val="20"/>
                <w:szCs w:val="20"/>
                <w:lang w:eastAsia="en-GB"/>
              </w:rPr>
              <w:t>Duplicate of Bae 2020</w:t>
            </w:r>
            <w:r w:rsidRPr="00830064">
              <w:rPr>
                <w:rFonts w:eastAsia="Times New Roman" w:cstheme="minorHAnsi"/>
                <w:noProof/>
                <w:sz w:val="20"/>
                <w:szCs w:val="20"/>
                <w:vertAlign w:val="superscript"/>
                <w:lang w:eastAsia="en-GB"/>
              </w:rPr>
              <w:t>[4]</w:t>
            </w:r>
          </w:p>
        </w:tc>
      </w:tr>
      <w:tr w:rsidR="003A283D" w:rsidRPr="009C6A83" w14:paraId="05BF0D36" w14:textId="77777777" w:rsidTr="008B350E">
        <w:tc>
          <w:tcPr>
            <w:tcW w:w="3312" w:type="pct"/>
            <w:shd w:val="clear" w:color="auto" w:fill="auto"/>
          </w:tcPr>
          <w:p w14:paraId="6D0E1DC8"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Bai S, Wang J, Zhou Y, Yu D, Gao X, Li L, Yang F [Analysis of the first family-associated epidemic situation of new coronavirus pneumonia in Gansu Province]. [Chinese] Chinese Journal of Preventive Medicine, 2020,54: Online pre-</w:t>
            </w:r>
            <w:proofErr w:type="gramStart"/>
            <w:r w:rsidRPr="009C6A83">
              <w:rPr>
                <w:rFonts w:eastAsia="Times New Roman" w:cstheme="minorHAnsi"/>
                <w:sz w:val="20"/>
                <w:szCs w:val="20"/>
                <w:lang w:eastAsia="en-GB"/>
              </w:rPr>
              <w:t>publishing .</w:t>
            </w:r>
            <w:proofErr w:type="gramEnd"/>
            <w:r w:rsidRPr="009C6A83">
              <w:rPr>
                <w:rFonts w:eastAsia="Times New Roman" w:cstheme="minorHAnsi"/>
                <w:sz w:val="20"/>
                <w:szCs w:val="20"/>
                <w:lang w:eastAsia="en-GB"/>
              </w:rPr>
              <w:t xml:space="preserve"> DOI: 10.3760/cma.j.cn112150-20200204-00065</w:t>
            </w:r>
          </w:p>
        </w:tc>
        <w:tc>
          <w:tcPr>
            <w:tcW w:w="1688" w:type="pct"/>
            <w:shd w:val="clear" w:color="auto" w:fill="auto"/>
          </w:tcPr>
          <w:p w14:paraId="51996B87"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Duplicate of Bai 2020</w:t>
            </w:r>
            <w:proofErr w:type="gramStart"/>
            <w:r w:rsidRPr="009C6A83">
              <w:rPr>
                <w:rFonts w:eastAsia="Times New Roman" w:cstheme="minorHAnsi"/>
                <w:sz w:val="20"/>
                <w:szCs w:val="20"/>
                <w:lang w:eastAsia="en-GB"/>
              </w:rPr>
              <w:t>a</w:t>
            </w:r>
            <w:r w:rsidRPr="00830064">
              <w:rPr>
                <w:rFonts w:eastAsia="Times New Roman" w:cstheme="minorHAnsi"/>
                <w:noProof/>
                <w:sz w:val="20"/>
                <w:szCs w:val="20"/>
                <w:vertAlign w:val="superscript"/>
                <w:lang w:eastAsia="en-GB"/>
              </w:rPr>
              <w:t>[</w:t>
            </w:r>
            <w:proofErr w:type="gramEnd"/>
            <w:r w:rsidRPr="00830064">
              <w:rPr>
                <w:rFonts w:eastAsia="Times New Roman" w:cstheme="minorHAnsi"/>
                <w:noProof/>
                <w:sz w:val="20"/>
                <w:szCs w:val="20"/>
                <w:vertAlign w:val="superscript"/>
                <w:lang w:eastAsia="en-GB"/>
              </w:rPr>
              <w:t>67]</w:t>
            </w:r>
          </w:p>
        </w:tc>
      </w:tr>
      <w:tr w:rsidR="003A283D" w:rsidRPr="009C6A83" w14:paraId="1778738D" w14:textId="77777777" w:rsidTr="008B350E">
        <w:tc>
          <w:tcPr>
            <w:tcW w:w="3312" w:type="pct"/>
            <w:shd w:val="clear" w:color="auto" w:fill="auto"/>
          </w:tcPr>
          <w:p w14:paraId="0D6A8B11" w14:textId="77777777" w:rsidR="003A283D" w:rsidRPr="009C6A83" w:rsidRDefault="003A283D" w:rsidP="00EF413E">
            <w:pPr>
              <w:rPr>
                <w:rFonts w:eastAsia="Times New Roman" w:cstheme="minorHAnsi"/>
                <w:sz w:val="20"/>
                <w:szCs w:val="20"/>
                <w:lang w:eastAsia="en-GB"/>
              </w:rPr>
            </w:pPr>
            <w:r w:rsidRPr="009C6A83">
              <w:rPr>
                <w:rFonts w:eastAsia="Times New Roman" w:cstheme="minorHAnsi"/>
                <w:sz w:val="20"/>
                <w:szCs w:val="20"/>
                <w:lang w:eastAsia="en-GB"/>
              </w:rPr>
              <w:t xml:space="preserve">Bai SL; Wang JY; Zhou YQ; Yu DS; Gao XM; Li LL; Yang F. [Analysis of the first cluster of cases in a family of novel coronavirus pneumonia in Gansu Province]. [Chinese] Chung-Hua Yu Fang </w:t>
            </w:r>
            <w:proofErr w:type="spellStart"/>
            <w:r w:rsidRPr="009C6A83">
              <w:rPr>
                <w:rFonts w:eastAsia="Times New Roman" w:cstheme="minorHAnsi"/>
                <w:sz w:val="20"/>
                <w:szCs w:val="20"/>
                <w:lang w:eastAsia="en-GB"/>
              </w:rPr>
              <w:t>i</w:t>
            </w:r>
            <w:proofErr w:type="spellEnd"/>
            <w:r w:rsidRPr="009C6A83">
              <w:rPr>
                <w:rFonts w:eastAsia="Times New Roman" w:cstheme="minorHAnsi"/>
                <w:sz w:val="20"/>
                <w:szCs w:val="20"/>
                <w:lang w:eastAsia="en-GB"/>
              </w:rPr>
              <w:t xml:space="preserve"> Hsueh </w:t>
            </w:r>
            <w:proofErr w:type="spellStart"/>
            <w:r w:rsidRPr="009C6A83">
              <w:rPr>
                <w:rFonts w:eastAsia="Times New Roman" w:cstheme="minorHAnsi"/>
                <w:sz w:val="20"/>
                <w:szCs w:val="20"/>
                <w:lang w:eastAsia="en-GB"/>
              </w:rPr>
              <w:t>Tsa</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Chih</w:t>
            </w:r>
            <w:proofErr w:type="spellEnd"/>
            <w:r w:rsidRPr="009C6A83">
              <w:rPr>
                <w:rFonts w:eastAsia="Times New Roman" w:cstheme="minorHAnsi"/>
                <w:sz w:val="20"/>
                <w:szCs w:val="20"/>
                <w:lang w:eastAsia="en-GB"/>
              </w:rPr>
              <w:t xml:space="preserve"> [Chinese Journal of Preventive Medicine]. 54(0</w:t>
            </w:r>
            <w:proofErr w:type="gramStart"/>
            <w:r w:rsidRPr="009C6A83">
              <w:rPr>
                <w:rFonts w:eastAsia="Times New Roman" w:cstheme="minorHAnsi"/>
                <w:sz w:val="20"/>
                <w:szCs w:val="20"/>
                <w:lang w:eastAsia="en-GB"/>
              </w:rPr>
              <w:t>):E</w:t>
            </w:r>
            <w:proofErr w:type="gramEnd"/>
            <w:r w:rsidRPr="009C6A83">
              <w:rPr>
                <w:rFonts w:eastAsia="Times New Roman" w:cstheme="minorHAnsi"/>
                <w:sz w:val="20"/>
                <w:szCs w:val="20"/>
                <w:lang w:eastAsia="en-GB"/>
              </w:rPr>
              <w:t xml:space="preserve">005, 2020 Feb 17. </w:t>
            </w:r>
          </w:p>
        </w:tc>
        <w:tc>
          <w:tcPr>
            <w:tcW w:w="1688" w:type="pct"/>
            <w:shd w:val="clear" w:color="auto" w:fill="auto"/>
          </w:tcPr>
          <w:p w14:paraId="4B65B25D" w14:textId="77777777" w:rsidR="003A283D" w:rsidRPr="009C6A83" w:rsidRDefault="003A283D" w:rsidP="00EF413E">
            <w:pPr>
              <w:rPr>
                <w:rFonts w:eastAsia="Times New Roman" w:cstheme="minorHAnsi"/>
                <w:sz w:val="20"/>
                <w:szCs w:val="20"/>
                <w:lang w:eastAsia="en-GB"/>
              </w:rPr>
            </w:pPr>
            <w:r w:rsidRPr="009C6A83">
              <w:rPr>
                <w:rFonts w:eastAsia="Times New Roman" w:cstheme="minorHAnsi"/>
                <w:sz w:val="20"/>
                <w:szCs w:val="20"/>
                <w:lang w:eastAsia="en-GB"/>
              </w:rPr>
              <w:t xml:space="preserve">No primary data related to person-to-person transmission during asymptomatic, pre-symptomatic or post-symptomatic phases; the index patient had some symptomatic contact with </w:t>
            </w:r>
            <w:proofErr w:type="gramStart"/>
            <w:r w:rsidRPr="009C6A83">
              <w:rPr>
                <w:rFonts w:eastAsia="Times New Roman" w:cstheme="minorHAnsi"/>
                <w:sz w:val="20"/>
                <w:szCs w:val="20"/>
                <w:lang w:eastAsia="en-GB"/>
              </w:rPr>
              <w:t>both of the other</w:t>
            </w:r>
            <w:proofErr w:type="gramEnd"/>
            <w:r w:rsidRPr="009C6A83">
              <w:rPr>
                <w:rFonts w:eastAsia="Times New Roman" w:cstheme="minorHAnsi"/>
                <w:sz w:val="20"/>
                <w:szCs w:val="20"/>
                <w:lang w:eastAsia="en-GB"/>
              </w:rPr>
              <w:t xml:space="preserve"> patients and exposure histories were not reported fully</w:t>
            </w:r>
          </w:p>
        </w:tc>
      </w:tr>
      <w:tr w:rsidR="003A283D" w:rsidRPr="009C6A83" w14:paraId="2F702D87" w14:textId="77777777" w:rsidTr="008B350E">
        <w:tc>
          <w:tcPr>
            <w:tcW w:w="3312" w:type="pct"/>
            <w:shd w:val="clear" w:color="auto" w:fill="auto"/>
          </w:tcPr>
          <w:p w14:paraId="02F5B2EE" w14:textId="77777777" w:rsidR="003A283D" w:rsidRPr="009C6A83" w:rsidRDefault="003A283D" w:rsidP="00CD3983">
            <w:pPr>
              <w:rPr>
                <w:rFonts w:cstheme="minorHAnsi"/>
                <w:sz w:val="20"/>
                <w:szCs w:val="20"/>
              </w:rPr>
            </w:pPr>
            <w:proofErr w:type="spellStart"/>
            <w:r w:rsidRPr="009C6A83">
              <w:rPr>
                <w:rFonts w:eastAsia="Times New Roman" w:cstheme="minorHAnsi"/>
                <w:sz w:val="20"/>
                <w:szCs w:val="20"/>
                <w:lang w:eastAsia="en-GB"/>
              </w:rPr>
              <w:t>Baraniuk</w:t>
            </w:r>
            <w:proofErr w:type="spellEnd"/>
            <w:r w:rsidRPr="009C6A83">
              <w:rPr>
                <w:rFonts w:eastAsia="Times New Roman" w:cstheme="minorHAnsi"/>
                <w:sz w:val="20"/>
                <w:szCs w:val="20"/>
                <w:lang w:eastAsia="en-GB"/>
              </w:rPr>
              <w:t xml:space="preserve"> C. What the Diamond Princess taught the world about covid-19. The BMJ. 369 (no pagination), 2020. Article Number: m1632. Date of Publication: 27 Apr 2020.</w:t>
            </w:r>
          </w:p>
        </w:tc>
        <w:tc>
          <w:tcPr>
            <w:tcW w:w="1688" w:type="pct"/>
            <w:shd w:val="clear" w:color="auto" w:fill="auto"/>
          </w:tcPr>
          <w:p w14:paraId="26DE0B9C" w14:textId="77777777" w:rsidR="003A283D" w:rsidRPr="009C6A83" w:rsidRDefault="003A283D" w:rsidP="00CD3983">
            <w:pPr>
              <w:rPr>
                <w:rFonts w:cstheme="minorHAnsi"/>
                <w:sz w:val="20"/>
                <w:szCs w:val="20"/>
              </w:rPr>
            </w:pPr>
            <w:r w:rsidRPr="009C6A83">
              <w:rPr>
                <w:rFonts w:eastAsia="Times New Roman" w:cstheme="minorHAnsi"/>
                <w:sz w:val="20"/>
                <w:szCs w:val="20"/>
                <w:lang w:eastAsia="en-GB"/>
              </w:rPr>
              <w:t>No primary data related to person-to-person transmission during asymptomatic, pre-</w:t>
            </w:r>
            <w:r w:rsidRPr="009C6A83">
              <w:rPr>
                <w:rFonts w:eastAsia="Times New Roman" w:cstheme="minorHAnsi"/>
                <w:sz w:val="20"/>
                <w:szCs w:val="20"/>
                <w:lang w:eastAsia="en-GB"/>
              </w:rPr>
              <w:lastRenderedPageBreak/>
              <w:t>symptomatic or post-symptomatic phases</w:t>
            </w:r>
          </w:p>
        </w:tc>
      </w:tr>
      <w:tr w:rsidR="003A283D" w:rsidRPr="009C6A83" w14:paraId="2A048F27" w14:textId="77777777" w:rsidTr="008B350E">
        <w:tc>
          <w:tcPr>
            <w:tcW w:w="3312" w:type="pct"/>
            <w:shd w:val="clear" w:color="auto" w:fill="auto"/>
          </w:tcPr>
          <w:p w14:paraId="7D8F53F4"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lastRenderedPageBreak/>
              <w:t xml:space="preserve">Bernard </w:t>
            </w:r>
            <w:proofErr w:type="spellStart"/>
            <w:r w:rsidRPr="009C6A83">
              <w:rPr>
                <w:rFonts w:eastAsia="Times New Roman" w:cstheme="minorHAnsi"/>
                <w:sz w:val="20"/>
                <w:szCs w:val="20"/>
                <w:lang w:eastAsia="en-GB"/>
              </w:rPr>
              <w:t>Stoecklin</w:t>
            </w:r>
            <w:proofErr w:type="spellEnd"/>
            <w:r w:rsidRPr="009C6A83">
              <w:rPr>
                <w:rFonts w:eastAsia="Times New Roman" w:cstheme="minorHAnsi"/>
                <w:sz w:val="20"/>
                <w:szCs w:val="20"/>
                <w:lang w:eastAsia="en-GB"/>
              </w:rPr>
              <w:t xml:space="preserve"> S; Rolland P; </w:t>
            </w:r>
            <w:proofErr w:type="spellStart"/>
            <w:r w:rsidRPr="009C6A83">
              <w:rPr>
                <w:rFonts w:eastAsia="Times New Roman" w:cstheme="minorHAnsi"/>
                <w:sz w:val="20"/>
                <w:szCs w:val="20"/>
                <w:lang w:eastAsia="en-GB"/>
              </w:rPr>
              <w:t>Silue</w:t>
            </w:r>
            <w:proofErr w:type="spellEnd"/>
            <w:r w:rsidRPr="009C6A83">
              <w:rPr>
                <w:rFonts w:eastAsia="Times New Roman" w:cstheme="minorHAnsi"/>
                <w:sz w:val="20"/>
                <w:szCs w:val="20"/>
                <w:lang w:eastAsia="en-GB"/>
              </w:rPr>
              <w:t xml:space="preserve"> Y; </w:t>
            </w:r>
            <w:proofErr w:type="spellStart"/>
            <w:r w:rsidRPr="009C6A83">
              <w:rPr>
                <w:rFonts w:eastAsia="Times New Roman" w:cstheme="minorHAnsi"/>
                <w:sz w:val="20"/>
                <w:szCs w:val="20"/>
                <w:lang w:eastAsia="en-GB"/>
              </w:rPr>
              <w:t>Mailles</w:t>
            </w:r>
            <w:proofErr w:type="spellEnd"/>
            <w:r w:rsidRPr="009C6A83">
              <w:rPr>
                <w:rFonts w:eastAsia="Times New Roman" w:cstheme="minorHAnsi"/>
                <w:sz w:val="20"/>
                <w:szCs w:val="20"/>
                <w:lang w:eastAsia="en-GB"/>
              </w:rPr>
              <w:t xml:space="preserve"> A; </w:t>
            </w:r>
            <w:proofErr w:type="spellStart"/>
            <w:r w:rsidRPr="009C6A83">
              <w:rPr>
                <w:rFonts w:eastAsia="Times New Roman" w:cstheme="minorHAnsi"/>
                <w:sz w:val="20"/>
                <w:szCs w:val="20"/>
                <w:lang w:eastAsia="en-GB"/>
              </w:rPr>
              <w:t>Campese</w:t>
            </w:r>
            <w:proofErr w:type="spellEnd"/>
            <w:r w:rsidRPr="009C6A83">
              <w:rPr>
                <w:rFonts w:eastAsia="Times New Roman" w:cstheme="minorHAnsi"/>
                <w:sz w:val="20"/>
                <w:szCs w:val="20"/>
                <w:lang w:eastAsia="en-GB"/>
              </w:rPr>
              <w:t xml:space="preserve"> C; </w:t>
            </w:r>
            <w:proofErr w:type="spellStart"/>
            <w:r w:rsidRPr="009C6A83">
              <w:rPr>
                <w:rFonts w:eastAsia="Times New Roman" w:cstheme="minorHAnsi"/>
                <w:sz w:val="20"/>
                <w:szCs w:val="20"/>
                <w:lang w:eastAsia="en-GB"/>
              </w:rPr>
              <w:t>Simondon</w:t>
            </w:r>
            <w:proofErr w:type="spellEnd"/>
            <w:r w:rsidRPr="009C6A83">
              <w:rPr>
                <w:rFonts w:eastAsia="Times New Roman" w:cstheme="minorHAnsi"/>
                <w:sz w:val="20"/>
                <w:szCs w:val="20"/>
                <w:lang w:eastAsia="en-GB"/>
              </w:rPr>
              <w:t xml:space="preserve"> A; </w:t>
            </w:r>
            <w:proofErr w:type="spellStart"/>
            <w:r w:rsidRPr="009C6A83">
              <w:rPr>
                <w:rFonts w:eastAsia="Times New Roman" w:cstheme="minorHAnsi"/>
                <w:sz w:val="20"/>
                <w:szCs w:val="20"/>
                <w:lang w:eastAsia="en-GB"/>
              </w:rPr>
              <w:t>Mechain</w:t>
            </w:r>
            <w:proofErr w:type="spellEnd"/>
            <w:r w:rsidRPr="009C6A83">
              <w:rPr>
                <w:rFonts w:eastAsia="Times New Roman" w:cstheme="minorHAnsi"/>
                <w:sz w:val="20"/>
                <w:szCs w:val="20"/>
                <w:lang w:eastAsia="en-GB"/>
              </w:rPr>
              <w:t xml:space="preserve"> M; </w:t>
            </w:r>
            <w:proofErr w:type="spellStart"/>
            <w:r w:rsidRPr="009C6A83">
              <w:rPr>
                <w:rFonts w:eastAsia="Times New Roman" w:cstheme="minorHAnsi"/>
                <w:sz w:val="20"/>
                <w:szCs w:val="20"/>
                <w:lang w:eastAsia="en-GB"/>
              </w:rPr>
              <w:t>Meurice</w:t>
            </w:r>
            <w:proofErr w:type="spellEnd"/>
            <w:r w:rsidRPr="009C6A83">
              <w:rPr>
                <w:rFonts w:eastAsia="Times New Roman" w:cstheme="minorHAnsi"/>
                <w:sz w:val="20"/>
                <w:szCs w:val="20"/>
                <w:lang w:eastAsia="en-GB"/>
              </w:rPr>
              <w:t xml:space="preserve"> L; Nguyen M; </w:t>
            </w:r>
            <w:proofErr w:type="spellStart"/>
            <w:r w:rsidRPr="009C6A83">
              <w:rPr>
                <w:rFonts w:eastAsia="Times New Roman" w:cstheme="minorHAnsi"/>
                <w:sz w:val="20"/>
                <w:szCs w:val="20"/>
                <w:lang w:eastAsia="en-GB"/>
              </w:rPr>
              <w:t>Bassi</w:t>
            </w:r>
            <w:proofErr w:type="spellEnd"/>
            <w:r w:rsidRPr="009C6A83">
              <w:rPr>
                <w:rFonts w:eastAsia="Times New Roman" w:cstheme="minorHAnsi"/>
                <w:sz w:val="20"/>
                <w:szCs w:val="20"/>
                <w:lang w:eastAsia="en-GB"/>
              </w:rPr>
              <w:t xml:space="preserve"> C; Yamani E; </w:t>
            </w:r>
            <w:proofErr w:type="spellStart"/>
            <w:r w:rsidRPr="009C6A83">
              <w:rPr>
                <w:rFonts w:eastAsia="Times New Roman" w:cstheme="minorHAnsi"/>
                <w:sz w:val="20"/>
                <w:szCs w:val="20"/>
                <w:lang w:eastAsia="en-GB"/>
              </w:rPr>
              <w:t>Behillil</w:t>
            </w:r>
            <w:proofErr w:type="spellEnd"/>
            <w:r w:rsidRPr="009C6A83">
              <w:rPr>
                <w:rFonts w:eastAsia="Times New Roman" w:cstheme="minorHAnsi"/>
                <w:sz w:val="20"/>
                <w:szCs w:val="20"/>
                <w:lang w:eastAsia="en-GB"/>
              </w:rPr>
              <w:t xml:space="preserve"> S; Ismael S; Nguyen D; </w:t>
            </w:r>
            <w:proofErr w:type="spellStart"/>
            <w:r w:rsidRPr="009C6A83">
              <w:rPr>
                <w:rFonts w:eastAsia="Times New Roman" w:cstheme="minorHAnsi"/>
                <w:sz w:val="20"/>
                <w:szCs w:val="20"/>
                <w:lang w:eastAsia="en-GB"/>
              </w:rPr>
              <w:t>Malvy</w:t>
            </w:r>
            <w:proofErr w:type="spellEnd"/>
            <w:r w:rsidRPr="009C6A83">
              <w:rPr>
                <w:rFonts w:eastAsia="Times New Roman" w:cstheme="minorHAnsi"/>
                <w:sz w:val="20"/>
                <w:szCs w:val="20"/>
                <w:lang w:eastAsia="en-GB"/>
              </w:rPr>
              <w:t xml:space="preserve"> D; </w:t>
            </w:r>
            <w:proofErr w:type="spellStart"/>
            <w:r w:rsidRPr="009C6A83">
              <w:rPr>
                <w:rFonts w:eastAsia="Times New Roman" w:cstheme="minorHAnsi"/>
                <w:sz w:val="20"/>
                <w:szCs w:val="20"/>
                <w:lang w:eastAsia="en-GB"/>
              </w:rPr>
              <w:t>Lescure</w:t>
            </w:r>
            <w:proofErr w:type="spellEnd"/>
            <w:r w:rsidRPr="009C6A83">
              <w:rPr>
                <w:rFonts w:eastAsia="Times New Roman" w:cstheme="minorHAnsi"/>
                <w:sz w:val="20"/>
                <w:szCs w:val="20"/>
                <w:lang w:eastAsia="en-GB"/>
              </w:rPr>
              <w:t xml:space="preserve"> FX; Georges S; Lazarus C; Tabai A; </w:t>
            </w:r>
            <w:proofErr w:type="spellStart"/>
            <w:r w:rsidRPr="009C6A83">
              <w:rPr>
                <w:rFonts w:eastAsia="Times New Roman" w:cstheme="minorHAnsi"/>
                <w:sz w:val="20"/>
                <w:szCs w:val="20"/>
                <w:lang w:eastAsia="en-GB"/>
              </w:rPr>
              <w:t>Stempfelet</w:t>
            </w:r>
            <w:proofErr w:type="spellEnd"/>
            <w:r w:rsidRPr="009C6A83">
              <w:rPr>
                <w:rFonts w:eastAsia="Times New Roman" w:cstheme="minorHAnsi"/>
                <w:sz w:val="20"/>
                <w:szCs w:val="20"/>
                <w:lang w:eastAsia="en-GB"/>
              </w:rPr>
              <w:t xml:space="preserve"> M; </w:t>
            </w:r>
            <w:proofErr w:type="spellStart"/>
            <w:r w:rsidRPr="009C6A83">
              <w:rPr>
                <w:rFonts w:eastAsia="Times New Roman" w:cstheme="minorHAnsi"/>
                <w:sz w:val="20"/>
                <w:szCs w:val="20"/>
                <w:lang w:eastAsia="en-GB"/>
              </w:rPr>
              <w:t>Enouf</w:t>
            </w:r>
            <w:proofErr w:type="spellEnd"/>
            <w:r w:rsidRPr="009C6A83">
              <w:rPr>
                <w:rFonts w:eastAsia="Times New Roman" w:cstheme="minorHAnsi"/>
                <w:sz w:val="20"/>
                <w:szCs w:val="20"/>
                <w:lang w:eastAsia="en-GB"/>
              </w:rPr>
              <w:t xml:space="preserve"> V; </w:t>
            </w:r>
            <w:proofErr w:type="spellStart"/>
            <w:r w:rsidRPr="009C6A83">
              <w:rPr>
                <w:rFonts w:eastAsia="Times New Roman" w:cstheme="minorHAnsi"/>
                <w:sz w:val="20"/>
                <w:szCs w:val="20"/>
                <w:lang w:eastAsia="en-GB"/>
              </w:rPr>
              <w:t>Coignard</w:t>
            </w:r>
            <w:proofErr w:type="spellEnd"/>
            <w:r w:rsidRPr="009C6A83">
              <w:rPr>
                <w:rFonts w:eastAsia="Times New Roman" w:cstheme="minorHAnsi"/>
                <w:sz w:val="20"/>
                <w:szCs w:val="20"/>
                <w:lang w:eastAsia="en-GB"/>
              </w:rPr>
              <w:t xml:space="preserve"> B; Levy-</w:t>
            </w:r>
            <w:proofErr w:type="spellStart"/>
            <w:r w:rsidRPr="009C6A83">
              <w:rPr>
                <w:rFonts w:eastAsia="Times New Roman" w:cstheme="minorHAnsi"/>
                <w:sz w:val="20"/>
                <w:szCs w:val="20"/>
                <w:lang w:eastAsia="en-GB"/>
              </w:rPr>
              <w:t>Bruhl</w:t>
            </w:r>
            <w:proofErr w:type="spellEnd"/>
            <w:r w:rsidRPr="009C6A83">
              <w:rPr>
                <w:rFonts w:eastAsia="Times New Roman" w:cstheme="minorHAnsi"/>
                <w:sz w:val="20"/>
                <w:szCs w:val="20"/>
                <w:lang w:eastAsia="en-GB"/>
              </w:rPr>
              <w:t xml:space="preserve"> D; Investigation Team. First cases of coronavirus disease 2019 (COVID-19) in France: surveillance, investigations and control measures, January 2020. Euro Surveillance: Bulletin </w:t>
            </w:r>
            <w:proofErr w:type="spellStart"/>
            <w:r w:rsidRPr="009C6A83">
              <w:rPr>
                <w:rFonts w:eastAsia="Times New Roman" w:cstheme="minorHAnsi"/>
                <w:sz w:val="20"/>
                <w:szCs w:val="20"/>
                <w:lang w:eastAsia="en-GB"/>
              </w:rPr>
              <w:t>Europeen</w:t>
            </w:r>
            <w:proofErr w:type="spellEnd"/>
            <w:r w:rsidRPr="009C6A83">
              <w:rPr>
                <w:rFonts w:eastAsia="Times New Roman" w:cstheme="minorHAnsi"/>
                <w:sz w:val="20"/>
                <w:szCs w:val="20"/>
                <w:lang w:eastAsia="en-GB"/>
              </w:rPr>
              <w:t xml:space="preserve"> sur les Maladies </w:t>
            </w:r>
            <w:proofErr w:type="spellStart"/>
            <w:r w:rsidRPr="009C6A83">
              <w:rPr>
                <w:rFonts w:eastAsia="Times New Roman" w:cstheme="minorHAnsi"/>
                <w:sz w:val="20"/>
                <w:szCs w:val="20"/>
                <w:lang w:eastAsia="en-GB"/>
              </w:rPr>
              <w:t>Transmissibles</w:t>
            </w:r>
            <w:proofErr w:type="spellEnd"/>
            <w:r w:rsidRPr="009C6A83">
              <w:rPr>
                <w:rFonts w:eastAsia="Times New Roman" w:cstheme="minorHAnsi"/>
                <w:sz w:val="20"/>
                <w:szCs w:val="20"/>
                <w:lang w:eastAsia="en-GB"/>
              </w:rPr>
              <w:t xml:space="preserve"> = European Communicable Disease Bulletin. 25(6), 2020 02. </w:t>
            </w:r>
          </w:p>
        </w:tc>
        <w:tc>
          <w:tcPr>
            <w:tcW w:w="1688" w:type="pct"/>
            <w:shd w:val="clear" w:color="auto" w:fill="auto"/>
          </w:tcPr>
          <w:p w14:paraId="7E94B584"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one index patient had symptomatic contact with at least some people traced as contacts; another index patient had symptomatic contact with a least some people traced as contacts and possible co-exposure with his wife at the time the infection was acquired; exposure histories were not reported fully</w:t>
            </w:r>
          </w:p>
        </w:tc>
      </w:tr>
      <w:tr w:rsidR="003A283D" w:rsidRPr="009C6A83" w14:paraId="1582A37F" w14:textId="77777777" w:rsidTr="008B350E">
        <w:tc>
          <w:tcPr>
            <w:tcW w:w="3312" w:type="pct"/>
            <w:shd w:val="clear" w:color="auto" w:fill="auto"/>
          </w:tcPr>
          <w:p w14:paraId="0BF48AEF"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 xml:space="preserve">Bi Q; Wu Y; Mei S; Ye C; Zou X; Zhang Z; Liu X; Wei L; Truelove SA; Zhang T; Gao W; Cheng C; Tang X; Wu X; Wu Y; Sun B; Huang S; Sun Y; Zhang J; Ma T; </w:t>
            </w:r>
            <w:proofErr w:type="spellStart"/>
            <w:r w:rsidRPr="009C6A83">
              <w:rPr>
                <w:rFonts w:eastAsia="Times New Roman" w:cstheme="minorHAnsi"/>
                <w:sz w:val="20"/>
                <w:szCs w:val="20"/>
                <w:lang w:eastAsia="en-GB"/>
              </w:rPr>
              <w:t>Lessler</w:t>
            </w:r>
            <w:proofErr w:type="spellEnd"/>
            <w:r w:rsidRPr="009C6A83">
              <w:rPr>
                <w:rFonts w:eastAsia="Times New Roman" w:cstheme="minorHAnsi"/>
                <w:sz w:val="20"/>
                <w:szCs w:val="20"/>
                <w:lang w:eastAsia="en-GB"/>
              </w:rPr>
              <w:t xml:space="preserve"> J; Feng T. Epidemiology and transmission of COVID-19 in 391 cases and 1286 of their close contacts in Shenzhen, China: a retrospective cohort study. The Lancet Infectious Diseases. 2020 Apr 27. </w:t>
            </w:r>
          </w:p>
        </w:tc>
        <w:tc>
          <w:tcPr>
            <w:tcW w:w="1688" w:type="pct"/>
            <w:shd w:val="clear" w:color="auto" w:fill="auto"/>
          </w:tcPr>
          <w:p w14:paraId="3F82BC67"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565F3C6A" w14:textId="77777777" w:rsidTr="008B350E">
        <w:tc>
          <w:tcPr>
            <w:tcW w:w="3312" w:type="pct"/>
            <w:shd w:val="clear" w:color="auto" w:fill="auto"/>
          </w:tcPr>
          <w:p w14:paraId="4FC6FE13" w14:textId="77777777" w:rsidR="003A283D" w:rsidRPr="009C6A83" w:rsidRDefault="003A283D" w:rsidP="00D13810">
            <w:pPr>
              <w:rPr>
                <w:rFonts w:eastAsia="Times New Roman" w:cstheme="minorHAnsi"/>
                <w:sz w:val="20"/>
                <w:szCs w:val="20"/>
                <w:lang w:eastAsia="en-GB"/>
              </w:rPr>
            </w:pPr>
            <w:proofErr w:type="spellStart"/>
            <w:r w:rsidRPr="009C6A83">
              <w:rPr>
                <w:rFonts w:eastAsia="Times New Roman" w:cstheme="minorHAnsi"/>
                <w:sz w:val="20"/>
                <w:szCs w:val="20"/>
                <w:lang w:eastAsia="en-GB"/>
              </w:rPr>
              <w:t>Brandstetter</w:t>
            </w:r>
            <w:proofErr w:type="spellEnd"/>
            <w:r w:rsidRPr="009C6A83">
              <w:rPr>
                <w:rFonts w:eastAsia="Times New Roman" w:cstheme="minorHAnsi"/>
                <w:sz w:val="20"/>
                <w:szCs w:val="20"/>
                <w:lang w:eastAsia="en-GB"/>
              </w:rPr>
              <w:t xml:space="preserve"> S; Roth S; </w:t>
            </w:r>
            <w:proofErr w:type="spellStart"/>
            <w:r w:rsidRPr="009C6A83">
              <w:rPr>
                <w:rFonts w:eastAsia="Times New Roman" w:cstheme="minorHAnsi"/>
                <w:sz w:val="20"/>
                <w:szCs w:val="20"/>
                <w:lang w:eastAsia="en-GB"/>
              </w:rPr>
              <w:t>Harner</w:t>
            </w:r>
            <w:proofErr w:type="spellEnd"/>
            <w:r w:rsidRPr="009C6A83">
              <w:rPr>
                <w:rFonts w:eastAsia="Times New Roman" w:cstheme="minorHAnsi"/>
                <w:sz w:val="20"/>
                <w:szCs w:val="20"/>
                <w:lang w:eastAsia="en-GB"/>
              </w:rPr>
              <w:t xml:space="preserve"> S; </w:t>
            </w:r>
            <w:proofErr w:type="spellStart"/>
            <w:r w:rsidRPr="009C6A83">
              <w:rPr>
                <w:rFonts w:eastAsia="Times New Roman" w:cstheme="minorHAnsi"/>
                <w:sz w:val="20"/>
                <w:szCs w:val="20"/>
                <w:lang w:eastAsia="en-GB"/>
              </w:rPr>
              <w:t>Buntrock-Dopke</w:t>
            </w:r>
            <w:proofErr w:type="spellEnd"/>
            <w:r w:rsidRPr="009C6A83">
              <w:rPr>
                <w:rFonts w:eastAsia="Times New Roman" w:cstheme="minorHAnsi"/>
                <w:sz w:val="20"/>
                <w:szCs w:val="20"/>
                <w:lang w:eastAsia="en-GB"/>
              </w:rPr>
              <w:t xml:space="preserve"> H; </w:t>
            </w:r>
            <w:proofErr w:type="spellStart"/>
            <w:r w:rsidRPr="009C6A83">
              <w:rPr>
                <w:rFonts w:eastAsia="Times New Roman" w:cstheme="minorHAnsi"/>
                <w:sz w:val="20"/>
                <w:szCs w:val="20"/>
                <w:lang w:eastAsia="en-GB"/>
              </w:rPr>
              <w:t>Toncheva</w:t>
            </w:r>
            <w:proofErr w:type="spellEnd"/>
            <w:r w:rsidRPr="009C6A83">
              <w:rPr>
                <w:rFonts w:eastAsia="Times New Roman" w:cstheme="minorHAnsi"/>
                <w:sz w:val="20"/>
                <w:szCs w:val="20"/>
                <w:lang w:eastAsia="en-GB"/>
              </w:rPr>
              <w:t xml:space="preserve"> A; Borchers N; Gruber R; </w:t>
            </w:r>
            <w:proofErr w:type="spellStart"/>
            <w:r w:rsidRPr="009C6A83">
              <w:rPr>
                <w:rFonts w:eastAsia="Times New Roman" w:cstheme="minorHAnsi"/>
                <w:sz w:val="20"/>
                <w:szCs w:val="20"/>
                <w:lang w:eastAsia="en-GB"/>
              </w:rPr>
              <w:t>Ambrosch</w:t>
            </w:r>
            <w:proofErr w:type="spellEnd"/>
            <w:r w:rsidRPr="009C6A83">
              <w:rPr>
                <w:rFonts w:eastAsia="Times New Roman" w:cstheme="minorHAnsi"/>
                <w:sz w:val="20"/>
                <w:szCs w:val="20"/>
                <w:lang w:eastAsia="en-GB"/>
              </w:rPr>
              <w:t xml:space="preserve"> A; </w:t>
            </w:r>
            <w:proofErr w:type="spellStart"/>
            <w:r w:rsidRPr="009C6A83">
              <w:rPr>
                <w:rFonts w:eastAsia="Times New Roman" w:cstheme="minorHAnsi"/>
                <w:sz w:val="20"/>
                <w:szCs w:val="20"/>
                <w:lang w:eastAsia="en-GB"/>
              </w:rPr>
              <w:t>Kabesch</w:t>
            </w:r>
            <w:proofErr w:type="spellEnd"/>
            <w:r w:rsidRPr="009C6A83">
              <w:rPr>
                <w:rFonts w:eastAsia="Times New Roman" w:cstheme="minorHAnsi"/>
                <w:sz w:val="20"/>
                <w:szCs w:val="20"/>
                <w:lang w:eastAsia="en-GB"/>
              </w:rPr>
              <w:t xml:space="preserve"> M. Symptoms and immunoglobulin development in hospital staff exposed to a SARS-CoV-2 outbreak. </w:t>
            </w:r>
            <w:proofErr w:type="spellStart"/>
            <w:r w:rsidRPr="009C6A83">
              <w:rPr>
                <w:rFonts w:eastAsia="Times New Roman" w:cstheme="minorHAnsi"/>
                <w:sz w:val="20"/>
                <w:szCs w:val="20"/>
                <w:lang w:eastAsia="en-GB"/>
              </w:rPr>
              <w:t>Pediatric</w:t>
            </w:r>
            <w:proofErr w:type="spellEnd"/>
            <w:r w:rsidRPr="009C6A83">
              <w:rPr>
                <w:rFonts w:eastAsia="Times New Roman" w:cstheme="minorHAnsi"/>
                <w:sz w:val="20"/>
                <w:szCs w:val="20"/>
                <w:lang w:eastAsia="en-GB"/>
              </w:rPr>
              <w:t xml:space="preserve"> Allergy &amp; Immunology. 2020 May 15. </w:t>
            </w:r>
          </w:p>
        </w:tc>
        <w:tc>
          <w:tcPr>
            <w:tcW w:w="1688" w:type="pct"/>
            <w:shd w:val="clear" w:color="auto" w:fill="auto"/>
          </w:tcPr>
          <w:p w14:paraId="200E0EEC"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5B89D909" w14:textId="77777777" w:rsidTr="008B350E">
        <w:tc>
          <w:tcPr>
            <w:tcW w:w="3312" w:type="pct"/>
            <w:shd w:val="clear" w:color="auto" w:fill="auto"/>
          </w:tcPr>
          <w:p w14:paraId="1E9D8FB1"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 xml:space="preserve">Breslin N; Baptiste C; </w:t>
            </w:r>
            <w:proofErr w:type="spellStart"/>
            <w:r w:rsidRPr="009C6A83">
              <w:rPr>
                <w:rFonts w:eastAsia="Times New Roman" w:cstheme="minorHAnsi"/>
                <w:sz w:val="20"/>
                <w:szCs w:val="20"/>
                <w:lang w:eastAsia="en-GB"/>
              </w:rPr>
              <w:t>Gyamfi</w:t>
            </w:r>
            <w:proofErr w:type="spellEnd"/>
            <w:r w:rsidRPr="009C6A83">
              <w:rPr>
                <w:rFonts w:eastAsia="Times New Roman" w:cstheme="minorHAnsi"/>
                <w:sz w:val="20"/>
                <w:szCs w:val="20"/>
                <w:lang w:eastAsia="en-GB"/>
              </w:rPr>
              <w:t xml:space="preserve">-Bannerman C; Miller R; Martinez R; Bernstein K; Ring L; Landau R; </w:t>
            </w:r>
            <w:proofErr w:type="spellStart"/>
            <w:r w:rsidRPr="009C6A83">
              <w:rPr>
                <w:rFonts w:eastAsia="Times New Roman" w:cstheme="minorHAnsi"/>
                <w:sz w:val="20"/>
                <w:szCs w:val="20"/>
                <w:lang w:eastAsia="en-GB"/>
              </w:rPr>
              <w:t>Purisch</w:t>
            </w:r>
            <w:proofErr w:type="spellEnd"/>
            <w:r w:rsidRPr="009C6A83">
              <w:rPr>
                <w:rFonts w:eastAsia="Times New Roman" w:cstheme="minorHAnsi"/>
                <w:sz w:val="20"/>
                <w:szCs w:val="20"/>
                <w:lang w:eastAsia="en-GB"/>
              </w:rPr>
              <w:t xml:space="preserve"> S; Friedman AM; Fuchs K; Sutton D; </w:t>
            </w:r>
            <w:proofErr w:type="spellStart"/>
            <w:r w:rsidRPr="009C6A83">
              <w:rPr>
                <w:rFonts w:eastAsia="Times New Roman" w:cstheme="minorHAnsi"/>
                <w:sz w:val="20"/>
                <w:szCs w:val="20"/>
                <w:lang w:eastAsia="en-GB"/>
              </w:rPr>
              <w:t>Andrikopoulou</w:t>
            </w:r>
            <w:proofErr w:type="spellEnd"/>
            <w:r w:rsidRPr="009C6A83">
              <w:rPr>
                <w:rFonts w:eastAsia="Times New Roman" w:cstheme="minorHAnsi"/>
                <w:sz w:val="20"/>
                <w:szCs w:val="20"/>
                <w:lang w:eastAsia="en-GB"/>
              </w:rPr>
              <w:t xml:space="preserve"> M; </w:t>
            </w:r>
            <w:proofErr w:type="spellStart"/>
            <w:r w:rsidRPr="009C6A83">
              <w:rPr>
                <w:rFonts w:eastAsia="Times New Roman" w:cstheme="minorHAnsi"/>
                <w:sz w:val="20"/>
                <w:szCs w:val="20"/>
                <w:lang w:eastAsia="en-GB"/>
              </w:rPr>
              <w:t>Rupley</w:t>
            </w:r>
            <w:proofErr w:type="spellEnd"/>
            <w:r w:rsidRPr="009C6A83">
              <w:rPr>
                <w:rFonts w:eastAsia="Times New Roman" w:cstheme="minorHAnsi"/>
                <w:sz w:val="20"/>
                <w:szCs w:val="20"/>
                <w:lang w:eastAsia="en-GB"/>
              </w:rPr>
              <w:t xml:space="preserve"> D; Sheen JJ; </w:t>
            </w:r>
            <w:proofErr w:type="spellStart"/>
            <w:r w:rsidRPr="009C6A83">
              <w:rPr>
                <w:rFonts w:eastAsia="Times New Roman" w:cstheme="minorHAnsi"/>
                <w:sz w:val="20"/>
                <w:szCs w:val="20"/>
                <w:lang w:eastAsia="en-GB"/>
              </w:rPr>
              <w:t>Aubey</w:t>
            </w:r>
            <w:proofErr w:type="spellEnd"/>
            <w:r w:rsidRPr="009C6A83">
              <w:rPr>
                <w:rFonts w:eastAsia="Times New Roman" w:cstheme="minorHAnsi"/>
                <w:sz w:val="20"/>
                <w:szCs w:val="20"/>
                <w:lang w:eastAsia="en-GB"/>
              </w:rPr>
              <w:t xml:space="preserve"> J; </w:t>
            </w:r>
            <w:proofErr w:type="spellStart"/>
            <w:r w:rsidRPr="009C6A83">
              <w:rPr>
                <w:rFonts w:eastAsia="Times New Roman" w:cstheme="minorHAnsi"/>
                <w:sz w:val="20"/>
                <w:szCs w:val="20"/>
                <w:lang w:eastAsia="en-GB"/>
              </w:rPr>
              <w:t>Zork</w:t>
            </w:r>
            <w:proofErr w:type="spellEnd"/>
            <w:r w:rsidRPr="009C6A83">
              <w:rPr>
                <w:rFonts w:eastAsia="Times New Roman" w:cstheme="minorHAnsi"/>
                <w:sz w:val="20"/>
                <w:szCs w:val="20"/>
                <w:lang w:eastAsia="en-GB"/>
              </w:rPr>
              <w:t xml:space="preserve"> N; </w:t>
            </w:r>
            <w:proofErr w:type="spellStart"/>
            <w:r w:rsidRPr="009C6A83">
              <w:rPr>
                <w:rFonts w:eastAsia="Times New Roman" w:cstheme="minorHAnsi"/>
                <w:sz w:val="20"/>
                <w:szCs w:val="20"/>
                <w:lang w:eastAsia="en-GB"/>
              </w:rPr>
              <w:t>Moroz</w:t>
            </w:r>
            <w:proofErr w:type="spellEnd"/>
            <w:r w:rsidRPr="009C6A83">
              <w:rPr>
                <w:rFonts w:eastAsia="Times New Roman" w:cstheme="minorHAnsi"/>
                <w:sz w:val="20"/>
                <w:szCs w:val="20"/>
                <w:lang w:eastAsia="en-GB"/>
              </w:rPr>
              <w:t xml:space="preserve"> L; Mourad M; </w:t>
            </w:r>
            <w:proofErr w:type="spellStart"/>
            <w:r w:rsidRPr="009C6A83">
              <w:rPr>
                <w:rFonts w:eastAsia="Times New Roman" w:cstheme="minorHAnsi"/>
                <w:sz w:val="20"/>
                <w:szCs w:val="20"/>
                <w:lang w:eastAsia="en-GB"/>
              </w:rPr>
              <w:t>Wapner</w:t>
            </w:r>
            <w:proofErr w:type="spellEnd"/>
            <w:r w:rsidRPr="009C6A83">
              <w:rPr>
                <w:rFonts w:eastAsia="Times New Roman" w:cstheme="minorHAnsi"/>
                <w:sz w:val="20"/>
                <w:szCs w:val="20"/>
                <w:lang w:eastAsia="en-GB"/>
              </w:rPr>
              <w:t xml:space="preserve"> R; Simpson LL; </w:t>
            </w:r>
            <w:proofErr w:type="spellStart"/>
            <w:r w:rsidRPr="009C6A83">
              <w:rPr>
                <w:rFonts w:eastAsia="Times New Roman" w:cstheme="minorHAnsi"/>
                <w:sz w:val="20"/>
                <w:szCs w:val="20"/>
                <w:lang w:eastAsia="en-GB"/>
              </w:rPr>
              <w:t>D'Alton</w:t>
            </w:r>
            <w:proofErr w:type="spellEnd"/>
            <w:r w:rsidRPr="009C6A83">
              <w:rPr>
                <w:rFonts w:eastAsia="Times New Roman" w:cstheme="minorHAnsi"/>
                <w:sz w:val="20"/>
                <w:szCs w:val="20"/>
                <w:lang w:eastAsia="en-GB"/>
              </w:rPr>
              <w:t xml:space="preserve"> ME; Goffman D. COVID-19 infection among asymptomatic and symptomatic pregnant women: Two weeks of confirmed presentations to an affiliated pair of New York City hospitals. American Journal of Obstetrics &amp; </w:t>
            </w:r>
            <w:proofErr w:type="spellStart"/>
            <w:r w:rsidRPr="009C6A83">
              <w:rPr>
                <w:rFonts w:eastAsia="Times New Roman" w:cstheme="minorHAnsi"/>
                <w:sz w:val="20"/>
                <w:szCs w:val="20"/>
                <w:lang w:eastAsia="en-GB"/>
              </w:rPr>
              <w:t>Gynecology</w:t>
            </w:r>
            <w:proofErr w:type="spellEnd"/>
            <w:r w:rsidRPr="009C6A83">
              <w:rPr>
                <w:rFonts w:eastAsia="Times New Roman" w:cstheme="minorHAnsi"/>
                <w:sz w:val="20"/>
                <w:szCs w:val="20"/>
                <w:lang w:eastAsia="en-GB"/>
              </w:rPr>
              <w:t xml:space="preserve"> MFM. 100118, 2020 Apr 09. </w:t>
            </w:r>
          </w:p>
        </w:tc>
        <w:tc>
          <w:tcPr>
            <w:tcW w:w="1688" w:type="pct"/>
            <w:shd w:val="clear" w:color="auto" w:fill="auto"/>
          </w:tcPr>
          <w:p w14:paraId="1D9E4355"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neonatal outcomes reported but exposure history not reported fully</w:t>
            </w:r>
          </w:p>
        </w:tc>
      </w:tr>
      <w:tr w:rsidR="003A283D" w:rsidRPr="009C6A83" w14:paraId="61F8283B" w14:textId="77777777" w:rsidTr="008B350E">
        <w:tc>
          <w:tcPr>
            <w:tcW w:w="3312" w:type="pct"/>
            <w:shd w:val="clear" w:color="auto" w:fill="auto"/>
          </w:tcPr>
          <w:p w14:paraId="52582135"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Burke R.M., Midgley C.M., </w:t>
            </w:r>
            <w:proofErr w:type="spellStart"/>
            <w:r w:rsidRPr="009C6A83">
              <w:rPr>
                <w:rFonts w:eastAsia="Times New Roman" w:cstheme="minorHAnsi"/>
                <w:sz w:val="20"/>
                <w:szCs w:val="20"/>
                <w:lang w:eastAsia="en-GB"/>
              </w:rPr>
              <w:t>Dratch</w:t>
            </w:r>
            <w:proofErr w:type="spellEnd"/>
            <w:r w:rsidRPr="009C6A83">
              <w:rPr>
                <w:rFonts w:eastAsia="Times New Roman" w:cstheme="minorHAnsi"/>
                <w:sz w:val="20"/>
                <w:szCs w:val="20"/>
                <w:lang w:eastAsia="en-GB"/>
              </w:rPr>
              <w:t xml:space="preserve"> A., </w:t>
            </w:r>
            <w:proofErr w:type="spellStart"/>
            <w:r w:rsidRPr="009C6A83">
              <w:rPr>
                <w:rFonts w:eastAsia="Times New Roman" w:cstheme="minorHAnsi"/>
                <w:sz w:val="20"/>
                <w:szCs w:val="20"/>
                <w:lang w:eastAsia="en-GB"/>
              </w:rPr>
              <w:t>Fenstersheib</w:t>
            </w:r>
            <w:proofErr w:type="spellEnd"/>
            <w:r w:rsidRPr="009C6A83">
              <w:rPr>
                <w:rFonts w:eastAsia="Times New Roman" w:cstheme="minorHAnsi"/>
                <w:sz w:val="20"/>
                <w:szCs w:val="20"/>
                <w:lang w:eastAsia="en-GB"/>
              </w:rPr>
              <w:t xml:space="preserve"> M., Haupt T., </w:t>
            </w:r>
            <w:proofErr w:type="spellStart"/>
            <w:r w:rsidRPr="009C6A83">
              <w:rPr>
                <w:rFonts w:eastAsia="Times New Roman" w:cstheme="minorHAnsi"/>
                <w:sz w:val="20"/>
                <w:szCs w:val="20"/>
                <w:lang w:eastAsia="en-GB"/>
              </w:rPr>
              <w:t>Holshue</w:t>
            </w:r>
            <w:proofErr w:type="spellEnd"/>
            <w:r w:rsidRPr="009C6A83">
              <w:rPr>
                <w:rFonts w:eastAsia="Times New Roman" w:cstheme="minorHAnsi"/>
                <w:sz w:val="20"/>
                <w:szCs w:val="20"/>
                <w:lang w:eastAsia="en-GB"/>
              </w:rPr>
              <w:t xml:space="preserve"> M., </w:t>
            </w:r>
            <w:proofErr w:type="spellStart"/>
            <w:r w:rsidRPr="009C6A83">
              <w:rPr>
                <w:rFonts w:eastAsia="Times New Roman" w:cstheme="minorHAnsi"/>
                <w:sz w:val="20"/>
                <w:szCs w:val="20"/>
                <w:lang w:eastAsia="en-GB"/>
              </w:rPr>
              <w:t>Ghinai</w:t>
            </w:r>
            <w:proofErr w:type="spellEnd"/>
            <w:r w:rsidRPr="009C6A83">
              <w:rPr>
                <w:rFonts w:eastAsia="Times New Roman" w:cstheme="minorHAnsi"/>
                <w:sz w:val="20"/>
                <w:szCs w:val="20"/>
                <w:lang w:eastAsia="en-GB"/>
              </w:rPr>
              <w:t xml:space="preserve"> I., </w:t>
            </w:r>
            <w:proofErr w:type="spellStart"/>
            <w:r w:rsidRPr="009C6A83">
              <w:rPr>
                <w:rFonts w:eastAsia="Times New Roman" w:cstheme="minorHAnsi"/>
                <w:sz w:val="20"/>
                <w:szCs w:val="20"/>
                <w:lang w:eastAsia="en-GB"/>
              </w:rPr>
              <w:t>Jarashow</w:t>
            </w:r>
            <w:proofErr w:type="spellEnd"/>
            <w:r w:rsidRPr="009C6A83">
              <w:rPr>
                <w:rFonts w:eastAsia="Times New Roman" w:cstheme="minorHAnsi"/>
                <w:sz w:val="20"/>
                <w:szCs w:val="20"/>
                <w:lang w:eastAsia="en-GB"/>
              </w:rPr>
              <w:t xml:space="preserve"> M.C., Lo J., McPherson T.D., Rudman S., Scott S., Hall A.J., Fry A.M., </w:t>
            </w:r>
            <w:proofErr w:type="spellStart"/>
            <w:r w:rsidRPr="009C6A83">
              <w:rPr>
                <w:rFonts w:eastAsia="Times New Roman" w:cstheme="minorHAnsi"/>
                <w:sz w:val="20"/>
                <w:szCs w:val="20"/>
                <w:lang w:eastAsia="en-GB"/>
              </w:rPr>
              <w:t>Rolfes</w:t>
            </w:r>
            <w:proofErr w:type="spellEnd"/>
            <w:r w:rsidRPr="009C6A83">
              <w:rPr>
                <w:rFonts w:eastAsia="Times New Roman" w:cstheme="minorHAnsi"/>
                <w:sz w:val="20"/>
                <w:szCs w:val="20"/>
                <w:lang w:eastAsia="en-GB"/>
              </w:rPr>
              <w:t xml:space="preserve"> M.A. Active Monitoring of Persons Exposed to Patients with Confirmed COVID-19 - United States, January-February 2020. MMWR. Morbidity and mortality weekly report. 69 (9) (pp 245-246), 2020. Date of Publication: 06 Mar 2020. </w:t>
            </w:r>
          </w:p>
        </w:tc>
        <w:tc>
          <w:tcPr>
            <w:tcW w:w="1688" w:type="pct"/>
            <w:shd w:val="clear" w:color="auto" w:fill="auto"/>
          </w:tcPr>
          <w:p w14:paraId="19FEE086"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1BA99496" w14:textId="77777777" w:rsidTr="008B350E">
        <w:tc>
          <w:tcPr>
            <w:tcW w:w="3312" w:type="pct"/>
            <w:shd w:val="clear" w:color="auto" w:fill="auto"/>
          </w:tcPr>
          <w:p w14:paraId="082C3814" w14:textId="77777777" w:rsidR="003A283D" w:rsidRPr="009C6A83" w:rsidRDefault="003A283D" w:rsidP="00E06AE5">
            <w:pPr>
              <w:rPr>
                <w:rFonts w:eastAsia="Times New Roman" w:cstheme="minorHAnsi"/>
                <w:sz w:val="20"/>
                <w:szCs w:val="20"/>
                <w:lang w:eastAsia="en-GB"/>
              </w:rPr>
            </w:pPr>
            <w:proofErr w:type="spellStart"/>
            <w:r w:rsidRPr="009C6A83">
              <w:rPr>
                <w:rFonts w:eastAsia="Times New Roman" w:cstheme="minorHAnsi"/>
                <w:sz w:val="20"/>
                <w:szCs w:val="20"/>
                <w:lang w:eastAsia="en-GB"/>
              </w:rPr>
              <w:t>Cabore</w:t>
            </w:r>
            <w:proofErr w:type="spellEnd"/>
            <w:r w:rsidRPr="009C6A83">
              <w:rPr>
                <w:rFonts w:eastAsia="Times New Roman" w:cstheme="minorHAnsi"/>
                <w:sz w:val="20"/>
                <w:szCs w:val="20"/>
                <w:lang w:eastAsia="en-GB"/>
              </w:rPr>
              <w:t xml:space="preserve"> JW; </w:t>
            </w:r>
            <w:proofErr w:type="spellStart"/>
            <w:r w:rsidRPr="009C6A83">
              <w:rPr>
                <w:rFonts w:eastAsia="Times New Roman" w:cstheme="minorHAnsi"/>
                <w:sz w:val="20"/>
                <w:szCs w:val="20"/>
                <w:lang w:eastAsia="en-GB"/>
              </w:rPr>
              <w:t>Karamagi</w:t>
            </w:r>
            <w:proofErr w:type="spellEnd"/>
            <w:r w:rsidRPr="009C6A83">
              <w:rPr>
                <w:rFonts w:eastAsia="Times New Roman" w:cstheme="minorHAnsi"/>
                <w:sz w:val="20"/>
                <w:szCs w:val="20"/>
                <w:lang w:eastAsia="en-GB"/>
              </w:rPr>
              <w:t xml:space="preserve"> HC; </w:t>
            </w:r>
            <w:proofErr w:type="spellStart"/>
            <w:r w:rsidRPr="009C6A83">
              <w:rPr>
                <w:rFonts w:eastAsia="Times New Roman" w:cstheme="minorHAnsi"/>
                <w:sz w:val="20"/>
                <w:szCs w:val="20"/>
                <w:lang w:eastAsia="en-GB"/>
              </w:rPr>
              <w:t>Kipruto</w:t>
            </w:r>
            <w:proofErr w:type="spellEnd"/>
            <w:r w:rsidRPr="009C6A83">
              <w:rPr>
                <w:rFonts w:eastAsia="Times New Roman" w:cstheme="minorHAnsi"/>
                <w:sz w:val="20"/>
                <w:szCs w:val="20"/>
                <w:lang w:eastAsia="en-GB"/>
              </w:rPr>
              <w:t xml:space="preserve"> H; </w:t>
            </w:r>
            <w:proofErr w:type="spellStart"/>
            <w:r w:rsidRPr="009C6A83">
              <w:rPr>
                <w:rFonts w:eastAsia="Times New Roman" w:cstheme="minorHAnsi"/>
                <w:sz w:val="20"/>
                <w:szCs w:val="20"/>
                <w:lang w:eastAsia="en-GB"/>
              </w:rPr>
              <w:t>Asamani</w:t>
            </w:r>
            <w:proofErr w:type="spellEnd"/>
            <w:r w:rsidRPr="009C6A83">
              <w:rPr>
                <w:rFonts w:eastAsia="Times New Roman" w:cstheme="minorHAnsi"/>
                <w:sz w:val="20"/>
                <w:szCs w:val="20"/>
                <w:lang w:eastAsia="en-GB"/>
              </w:rPr>
              <w:t xml:space="preserve"> JA; </w:t>
            </w:r>
            <w:proofErr w:type="spellStart"/>
            <w:r w:rsidRPr="009C6A83">
              <w:rPr>
                <w:rFonts w:eastAsia="Times New Roman" w:cstheme="minorHAnsi"/>
                <w:sz w:val="20"/>
                <w:szCs w:val="20"/>
                <w:lang w:eastAsia="en-GB"/>
              </w:rPr>
              <w:t>Droti</w:t>
            </w:r>
            <w:proofErr w:type="spellEnd"/>
            <w:r w:rsidRPr="009C6A83">
              <w:rPr>
                <w:rFonts w:eastAsia="Times New Roman" w:cstheme="minorHAnsi"/>
                <w:sz w:val="20"/>
                <w:szCs w:val="20"/>
                <w:lang w:eastAsia="en-GB"/>
              </w:rPr>
              <w:t xml:space="preserve"> B; </w:t>
            </w:r>
            <w:proofErr w:type="spellStart"/>
            <w:r w:rsidRPr="009C6A83">
              <w:rPr>
                <w:rFonts w:eastAsia="Times New Roman" w:cstheme="minorHAnsi"/>
                <w:sz w:val="20"/>
                <w:szCs w:val="20"/>
                <w:lang w:eastAsia="en-GB"/>
              </w:rPr>
              <w:t>Seydi</w:t>
            </w:r>
            <w:proofErr w:type="spellEnd"/>
            <w:r w:rsidRPr="009C6A83">
              <w:rPr>
                <w:rFonts w:eastAsia="Times New Roman" w:cstheme="minorHAnsi"/>
                <w:sz w:val="20"/>
                <w:szCs w:val="20"/>
                <w:lang w:eastAsia="en-GB"/>
              </w:rPr>
              <w:t xml:space="preserve"> ABW; Titi-</w:t>
            </w:r>
            <w:proofErr w:type="spellStart"/>
            <w:r w:rsidRPr="009C6A83">
              <w:rPr>
                <w:rFonts w:eastAsia="Times New Roman" w:cstheme="minorHAnsi"/>
                <w:sz w:val="20"/>
                <w:szCs w:val="20"/>
                <w:lang w:eastAsia="en-GB"/>
              </w:rPr>
              <w:t>Ofei</w:t>
            </w:r>
            <w:proofErr w:type="spellEnd"/>
            <w:r w:rsidRPr="009C6A83">
              <w:rPr>
                <w:rFonts w:eastAsia="Times New Roman" w:cstheme="minorHAnsi"/>
                <w:sz w:val="20"/>
                <w:szCs w:val="20"/>
                <w:lang w:eastAsia="en-GB"/>
              </w:rPr>
              <w:t xml:space="preserve"> R; </w:t>
            </w:r>
            <w:proofErr w:type="spellStart"/>
            <w:r w:rsidRPr="009C6A83">
              <w:rPr>
                <w:rFonts w:eastAsia="Times New Roman" w:cstheme="minorHAnsi"/>
                <w:sz w:val="20"/>
                <w:szCs w:val="20"/>
                <w:lang w:eastAsia="en-GB"/>
              </w:rPr>
              <w:t>Impouma</w:t>
            </w:r>
            <w:proofErr w:type="spellEnd"/>
            <w:r w:rsidRPr="009C6A83">
              <w:rPr>
                <w:rFonts w:eastAsia="Times New Roman" w:cstheme="minorHAnsi"/>
                <w:sz w:val="20"/>
                <w:szCs w:val="20"/>
                <w:lang w:eastAsia="en-GB"/>
              </w:rPr>
              <w:t xml:space="preserve"> B; Yao M; </w:t>
            </w:r>
            <w:proofErr w:type="spellStart"/>
            <w:r w:rsidRPr="009C6A83">
              <w:rPr>
                <w:rFonts w:eastAsia="Times New Roman" w:cstheme="minorHAnsi"/>
                <w:sz w:val="20"/>
                <w:szCs w:val="20"/>
                <w:lang w:eastAsia="en-GB"/>
              </w:rPr>
              <w:t>Yoti</w:t>
            </w:r>
            <w:proofErr w:type="spellEnd"/>
            <w:r w:rsidRPr="009C6A83">
              <w:rPr>
                <w:rFonts w:eastAsia="Times New Roman" w:cstheme="minorHAnsi"/>
                <w:sz w:val="20"/>
                <w:szCs w:val="20"/>
                <w:lang w:eastAsia="en-GB"/>
              </w:rPr>
              <w:t xml:space="preserve"> Z; </w:t>
            </w:r>
            <w:proofErr w:type="spellStart"/>
            <w:r w:rsidRPr="009C6A83">
              <w:rPr>
                <w:rFonts w:eastAsia="Times New Roman" w:cstheme="minorHAnsi"/>
                <w:sz w:val="20"/>
                <w:szCs w:val="20"/>
                <w:lang w:eastAsia="en-GB"/>
              </w:rPr>
              <w:t>Zawaira</w:t>
            </w:r>
            <w:proofErr w:type="spellEnd"/>
            <w:r w:rsidRPr="009C6A83">
              <w:rPr>
                <w:rFonts w:eastAsia="Times New Roman" w:cstheme="minorHAnsi"/>
                <w:sz w:val="20"/>
                <w:szCs w:val="20"/>
                <w:lang w:eastAsia="en-GB"/>
              </w:rPr>
              <w:t xml:space="preserve"> F; Tumusiime P; </w:t>
            </w:r>
            <w:proofErr w:type="spellStart"/>
            <w:r w:rsidRPr="009C6A83">
              <w:rPr>
                <w:rFonts w:eastAsia="Times New Roman" w:cstheme="minorHAnsi"/>
                <w:sz w:val="20"/>
                <w:szCs w:val="20"/>
                <w:lang w:eastAsia="en-GB"/>
              </w:rPr>
              <w:t>Talisuna</w:t>
            </w:r>
            <w:proofErr w:type="spellEnd"/>
            <w:r w:rsidRPr="009C6A83">
              <w:rPr>
                <w:rFonts w:eastAsia="Times New Roman" w:cstheme="minorHAnsi"/>
                <w:sz w:val="20"/>
                <w:szCs w:val="20"/>
                <w:lang w:eastAsia="en-GB"/>
              </w:rPr>
              <w:t xml:space="preserve"> A; </w:t>
            </w:r>
            <w:proofErr w:type="spellStart"/>
            <w:r w:rsidRPr="009C6A83">
              <w:rPr>
                <w:rFonts w:eastAsia="Times New Roman" w:cstheme="minorHAnsi"/>
                <w:sz w:val="20"/>
                <w:szCs w:val="20"/>
                <w:lang w:eastAsia="en-GB"/>
              </w:rPr>
              <w:t>Kasolo</w:t>
            </w:r>
            <w:proofErr w:type="spellEnd"/>
            <w:r w:rsidRPr="009C6A83">
              <w:rPr>
                <w:rFonts w:eastAsia="Times New Roman" w:cstheme="minorHAnsi"/>
                <w:sz w:val="20"/>
                <w:szCs w:val="20"/>
                <w:lang w:eastAsia="en-GB"/>
              </w:rPr>
              <w:t xml:space="preserve"> FC; </w:t>
            </w:r>
            <w:proofErr w:type="spellStart"/>
            <w:r w:rsidRPr="009C6A83">
              <w:rPr>
                <w:rFonts w:eastAsia="Times New Roman" w:cstheme="minorHAnsi"/>
                <w:sz w:val="20"/>
                <w:szCs w:val="20"/>
                <w:lang w:eastAsia="en-GB"/>
              </w:rPr>
              <w:t>Moeti</w:t>
            </w:r>
            <w:proofErr w:type="spellEnd"/>
            <w:r w:rsidRPr="009C6A83">
              <w:rPr>
                <w:rFonts w:eastAsia="Times New Roman" w:cstheme="minorHAnsi"/>
                <w:sz w:val="20"/>
                <w:szCs w:val="20"/>
                <w:lang w:eastAsia="en-GB"/>
              </w:rPr>
              <w:t xml:space="preserve"> MR. The potential effects of widespread community transmission of SARS-CoV-2 infection in the World Health Organization African Region: a predictive model. BMJ Global Health. 5(5), 2020 May. </w:t>
            </w:r>
          </w:p>
        </w:tc>
        <w:tc>
          <w:tcPr>
            <w:tcW w:w="1688" w:type="pct"/>
            <w:shd w:val="clear" w:color="auto" w:fill="auto"/>
          </w:tcPr>
          <w:p w14:paraId="2370062C" w14:textId="77777777" w:rsidR="003A283D" w:rsidRPr="009C6A83" w:rsidRDefault="003A283D" w:rsidP="00E06AE5">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incorporated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states but did not distinguish between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and symptomatic transmission</w:t>
            </w:r>
          </w:p>
        </w:tc>
      </w:tr>
      <w:tr w:rsidR="003A283D" w:rsidRPr="009C6A83" w14:paraId="158C344F" w14:textId="77777777" w:rsidTr="008B350E">
        <w:tc>
          <w:tcPr>
            <w:tcW w:w="3312" w:type="pct"/>
            <w:shd w:val="clear" w:color="auto" w:fill="auto"/>
          </w:tcPr>
          <w:p w14:paraId="53B606B9"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Calafiore GC, Novara C, </w:t>
            </w:r>
            <w:proofErr w:type="spellStart"/>
            <w:r w:rsidRPr="009C6A83">
              <w:rPr>
                <w:rFonts w:eastAsia="Times New Roman" w:cstheme="minorHAnsi"/>
                <w:sz w:val="20"/>
                <w:szCs w:val="20"/>
                <w:lang w:eastAsia="en-GB"/>
              </w:rPr>
              <w:t>Possieri</w:t>
            </w:r>
            <w:proofErr w:type="spellEnd"/>
            <w:r w:rsidRPr="009C6A83">
              <w:rPr>
                <w:rFonts w:eastAsia="Times New Roman" w:cstheme="minorHAnsi"/>
                <w:sz w:val="20"/>
                <w:szCs w:val="20"/>
                <w:lang w:eastAsia="en-GB"/>
              </w:rPr>
              <w:t xml:space="preserve"> C A modified SIR model for the COVID-19 contagion in Italy </w:t>
            </w:r>
            <w:proofErr w:type="spellStart"/>
            <w:r w:rsidRPr="009C6A83">
              <w:rPr>
                <w:rFonts w:eastAsia="Times New Roman" w:cstheme="minorHAnsi"/>
                <w:sz w:val="20"/>
                <w:szCs w:val="20"/>
                <w:lang w:eastAsia="en-GB"/>
              </w:rPr>
              <w:t>arxiv</w:t>
            </w:r>
            <w:proofErr w:type="spellEnd"/>
            <w:r w:rsidRPr="009C6A83">
              <w:rPr>
                <w:rFonts w:eastAsia="Times New Roman" w:cstheme="minorHAnsi"/>
                <w:sz w:val="20"/>
                <w:szCs w:val="20"/>
                <w:lang w:eastAsia="en-GB"/>
              </w:rPr>
              <w:t>, https://arxiv.org/abs/2003.14391</w:t>
            </w:r>
          </w:p>
        </w:tc>
        <w:tc>
          <w:tcPr>
            <w:tcW w:w="1688" w:type="pct"/>
            <w:shd w:val="clear" w:color="auto" w:fill="auto"/>
          </w:tcPr>
          <w:p w14:paraId="092CC4F2"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w:t>
            </w:r>
            <w:r w:rsidRPr="009C6A83">
              <w:rPr>
                <w:rFonts w:eastAsia="Times New Roman" w:cstheme="minorHAnsi"/>
                <w:sz w:val="20"/>
                <w:szCs w:val="20"/>
                <w:lang w:eastAsia="en-GB"/>
              </w:rPr>
              <w:lastRenderedPageBreak/>
              <w:t>symptomatic or post-symptomatic phases; this was a modelling study that acknowledged the possibility of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w:t>
            </w:r>
            <w:proofErr w:type="gramStart"/>
            <w:r w:rsidRPr="009C6A83">
              <w:rPr>
                <w:rFonts w:eastAsia="Times New Roman" w:cstheme="minorHAnsi"/>
                <w:sz w:val="20"/>
                <w:szCs w:val="20"/>
                <w:lang w:eastAsia="en-GB"/>
              </w:rPr>
              <w:t>infection</w:t>
            </w:r>
            <w:proofErr w:type="gramEnd"/>
            <w:r w:rsidRPr="009C6A83">
              <w:rPr>
                <w:rFonts w:eastAsia="Times New Roman" w:cstheme="minorHAnsi"/>
                <w:sz w:val="20"/>
                <w:szCs w:val="20"/>
                <w:lang w:eastAsia="en-GB"/>
              </w:rPr>
              <w:t xml:space="preserve"> but it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3FB57CAF" w14:textId="77777777" w:rsidTr="008B350E">
        <w:tc>
          <w:tcPr>
            <w:tcW w:w="3312" w:type="pct"/>
            <w:shd w:val="clear" w:color="auto" w:fill="auto"/>
          </w:tcPr>
          <w:p w14:paraId="3EBF7D9C"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lastRenderedPageBreak/>
              <w:t xml:space="preserve">Canova V; Lederer </w:t>
            </w:r>
            <w:proofErr w:type="spellStart"/>
            <w:r w:rsidRPr="009C6A83">
              <w:rPr>
                <w:rFonts w:eastAsia="Times New Roman" w:cstheme="minorHAnsi"/>
                <w:sz w:val="20"/>
                <w:szCs w:val="20"/>
                <w:lang w:eastAsia="en-GB"/>
              </w:rPr>
              <w:t>Schlapfer</w:t>
            </w:r>
            <w:proofErr w:type="spellEnd"/>
            <w:r w:rsidRPr="009C6A83">
              <w:rPr>
                <w:rFonts w:eastAsia="Times New Roman" w:cstheme="minorHAnsi"/>
                <w:sz w:val="20"/>
                <w:szCs w:val="20"/>
                <w:lang w:eastAsia="en-GB"/>
              </w:rPr>
              <w:t xml:space="preserve"> H; </w:t>
            </w:r>
            <w:proofErr w:type="spellStart"/>
            <w:r w:rsidRPr="009C6A83">
              <w:rPr>
                <w:rFonts w:eastAsia="Times New Roman" w:cstheme="minorHAnsi"/>
                <w:sz w:val="20"/>
                <w:szCs w:val="20"/>
                <w:lang w:eastAsia="en-GB"/>
              </w:rPr>
              <w:t>Piso</w:t>
            </w:r>
            <w:proofErr w:type="spellEnd"/>
            <w:r w:rsidRPr="009C6A83">
              <w:rPr>
                <w:rFonts w:eastAsia="Times New Roman" w:cstheme="minorHAnsi"/>
                <w:sz w:val="20"/>
                <w:szCs w:val="20"/>
                <w:lang w:eastAsia="en-GB"/>
              </w:rPr>
              <w:t xml:space="preserve"> RJ; Droll A; </w:t>
            </w:r>
            <w:proofErr w:type="spellStart"/>
            <w:r w:rsidRPr="009C6A83">
              <w:rPr>
                <w:rFonts w:eastAsia="Times New Roman" w:cstheme="minorHAnsi"/>
                <w:sz w:val="20"/>
                <w:szCs w:val="20"/>
                <w:lang w:eastAsia="en-GB"/>
              </w:rPr>
              <w:t>Fenner</w:t>
            </w:r>
            <w:proofErr w:type="spellEnd"/>
            <w:r w:rsidRPr="009C6A83">
              <w:rPr>
                <w:rFonts w:eastAsia="Times New Roman" w:cstheme="minorHAnsi"/>
                <w:sz w:val="20"/>
                <w:szCs w:val="20"/>
                <w:lang w:eastAsia="en-GB"/>
              </w:rPr>
              <w:t xml:space="preserve"> L; Hoffmann T; Hoffmann M. Transmission risk of SARS-CoV-2 to healthcare workers -observational results of a primary care hospital contact tracing. Swiss Medical Weekly. </w:t>
            </w:r>
            <w:proofErr w:type="gramStart"/>
            <w:r w:rsidRPr="009C6A83">
              <w:rPr>
                <w:rFonts w:eastAsia="Times New Roman" w:cstheme="minorHAnsi"/>
                <w:sz w:val="20"/>
                <w:szCs w:val="20"/>
                <w:lang w:eastAsia="en-GB"/>
              </w:rPr>
              <w:t>150:w</w:t>
            </w:r>
            <w:proofErr w:type="gramEnd"/>
            <w:r w:rsidRPr="009C6A83">
              <w:rPr>
                <w:rFonts w:eastAsia="Times New Roman" w:cstheme="minorHAnsi"/>
                <w:sz w:val="20"/>
                <w:szCs w:val="20"/>
                <w:lang w:eastAsia="en-GB"/>
              </w:rPr>
              <w:t xml:space="preserve">20257, 2020 04 20. </w:t>
            </w:r>
          </w:p>
        </w:tc>
        <w:tc>
          <w:tcPr>
            <w:tcW w:w="1688" w:type="pct"/>
            <w:shd w:val="clear" w:color="auto" w:fill="auto"/>
          </w:tcPr>
          <w:p w14:paraId="5342AB61"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transmission to health care workers occurred during index patient's symptomatic phase</w:t>
            </w:r>
          </w:p>
        </w:tc>
      </w:tr>
      <w:tr w:rsidR="003A283D" w:rsidRPr="009C6A83" w14:paraId="1B5DD765" w14:textId="77777777" w:rsidTr="008B350E">
        <w:tc>
          <w:tcPr>
            <w:tcW w:w="3312" w:type="pct"/>
            <w:shd w:val="clear" w:color="auto" w:fill="auto"/>
          </w:tcPr>
          <w:p w14:paraId="307D1440"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 xml:space="preserve">Cao Q., Chen Y.-C., Chen C.-L., Chiu C.-H. SARS-CoV-2 infection in children: Transmission dynamics and clinical characteristics. Journal of the Formosan Medical Association. 119 (3) (pp 670-673), 2020. Date of Publication: March 2020. </w:t>
            </w:r>
          </w:p>
        </w:tc>
        <w:tc>
          <w:tcPr>
            <w:tcW w:w="1688" w:type="pct"/>
            <w:shd w:val="clear" w:color="auto" w:fill="auto"/>
          </w:tcPr>
          <w:p w14:paraId="497EAA73"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44CAF13A" w14:textId="77777777" w:rsidTr="008B350E">
        <w:tc>
          <w:tcPr>
            <w:tcW w:w="3312" w:type="pct"/>
            <w:shd w:val="clear" w:color="auto" w:fill="auto"/>
          </w:tcPr>
          <w:p w14:paraId="7A1CFA74"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CDC COVID-19 Response Team. Characteristics of Health Care Personnel with COVID-19 - United States, February 12-April 9, 2020. MMWR - Morbidity &amp; Mortality Weekly Report. 69(15):477-481, 2020 Apr 17. </w:t>
            </w:r>
          </w:p>
        </w:tc>
        <w:tc>
          <w:tcPr>
            <w:tcW w:w="1688" w:type="pct"/>
            <w:shd w:val="clear" w:color="auto" w:fill="auto"/>
          </w:tcPr>
          <w:p w14:paraId="44C14042"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199DD69F" w14:textId="77777777" w:rsidTr="008B350E">
        <w:tc>
          <w:tcPr>
            <w:tcW w:w="3312" w:type="pct"/>
            <w:shd w:val="clear" w:color="auto" w:fill="auto"/>
          </w:tcPr>
          <w:p w14:paraId="38952253" w14:textId="77777777" w:rsidR="003A283D" w:rsidRPr="009C6A83" w:rsidRDefault="003A283D" w:rsidP="00B60DA0">
            <w:pPr>
              <w:rPr>
                <w:rFonts w:eastAsia="Times New Roman" w:cstheme="minorHAnsi"/>
                <w:sz w:val="20"/>
                <w:szCs w:val="20"/>
                <w:lang w:eastAsia="en-GB"/>
              </w:rPr>
            </w:pPr>
            <w:r w:rsidRPr="009C6A83">
              <w:rPr>
                <w:rFonts w:eastAsia="Times New Roman" w:cstheme="minorHAnsi"/>
                <w:sz w:val="20"/>
                <w:szCs w:val="20"/>
                <w:lang w:eastAsia="en-GB"/>
              </w:rPr>
              <w:t xml:space="preserve">Chang D., Lin M., Wei L., </w:t>
            </w:r>
            <w:proofErr w:type="spellStart"/>
            <w:r w:rsidRPr="009C6A83">
              <w:rPr>
                <w:rFonts w:eastAsia="Times New Roman" w:cstheme="minorHAnsi"/>
                <w:sz w:val="20"/>
                <w:szCs w:val="20"/>
                <w:lang w:eastAsia="en-GB"/>
              </w:rPr>
              <w:t>Xie</w:t>
            </w:r>
            <w:proofErr w:type="spellEnd"/>
            <w:r w:rsidRPr="009C6A83">
              <w:rPr>
                <w:rFonts w:eastAsia="Times New Roman" w:cstheme="minorHAnsi"/>
                <w:sz w:val="20"/>
                <w:szCs w:val="20"/>
                <w:lang w:eastAsia="en-GB"/>
              </w:rPr>
              <w:t xml:space="preserve"> L., Zhu G., Dela Cruz C.S., Sharma L. Epidemiologic and Clinical Characteristics of Novel Coronavirus Infections Involving 13 Patients Outside Wuhan, China. JAMA - Journal of the American Medical Association. 323 (11) (pp 1092-1093), 2020. Date of Publication: 17 Mar 2020. </w:t>
            </w:r>
          </w:p>
        </w:tc>
        <w:tc>
          <w:tcPr>
            <w:tcW w:w="1688" w:type="pct"/>
            <w:shd w:val="clear" w:color="auto" w:fill="auto"/>
          </w:tcPr>
          <w:p w14:paraId="4C52A557" w14:textId="77777777" w:rsidR="003A283D" w:rsidRPr="009C6A83" w:rsidRDefault="003A283D" w:rsidP="00B60DA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75D687B4" w14:textId="77777777" w:rsidTr="008B350E">
        <w:tc>
          <w:tcPr>
            <w:tcW w:w="3312" w:type="pct"/>
            <w:shd w:val="clear" w:color="auto" w:fill="auto"/>
          </w:tcPr>
          <w:p w14:paraId="573F4756"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 xml:space="preserve">Chang D., Xu H., </w:t>
            </w:r>
            <w:proofErr w:type="spellStart"/>
            <w:r w:rsidRPr="009C6A83">
              <w:rPr>
                <w:rFonts w:eastAsia="Times New Roman" w:cstheme="minorHAnsi"/>
                <w:sz w:val="20"/>
                <w:szCs w:val="20"/>
                <w:lang w:eastAsia="en-GB"/>
              </w:rPr>
              <w:t>Rebaza</w:t>
            </w:r>
            <w:proofErr w:type="spellEnd"/>
            <w:r w:rsidRPr="009C6A83">
              <w:rPr>
                <w:rFonts w:eastAsia="Times New Roman" w:cstheme="minorHAnsi"/>
                <w:sz w:val="20"/>
                <w:szCs w:val="20"/>
                <w:lang w:eastAsia="en-GB"/>
              </w:rPr>
              <w:t xml:space="preserve"> A., Sharma L., Dela Cruz C.S. Protecting health-care workers from subclinical coronavirus infection. The Lancet Respiratory Medicine. 8 (3) (pp e13), 2020. Date of Publication: March 2020. </w:t>
            </w:r>
          </w:p>
        </w:tc>
        <w:tc>
          <w:tcPr>
            <w:tcW w:w="1688" w:type="pct"/>
            <w:shd w:val="clear" w:color="auto" w:fill="auto"/>
          </w:tcPr>
          <w:p w14:paraId="31A08336"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116D2BDC" w14:textId="77777777" w:rsidTr="008B350E">
        <w:tc>
          <w:tcPr>
            <w:tcW w:w="3312" w:type="pct"/>
            <w:shd w:val="clear" w:color="auto" w:fill="auto"/>
          </w:tcPr>
          <w:p w14:paraId="42210378" w14:textId="77777777" w:rsidR="003A283D" w:rsidRPr="009C6A83" w:rsidRDefault="003A283D" w:rsidP="00EF413E">
            <w:pPr>
              <w:rPr>
                <w:rFonts w:eastAsia="Times New Roman" w:cstheme="minorHAnsi"/>
                <w:sz w:val="20"/>
                <w:szCs w:val="20"/>
                <w:lang w:eastAsia="en-GB"/>
              </w:rPr>
            </w:pPr>
            <w:r w:rsidRPr="009C6A83">
              <w:rPr>
                <w:rFonts w:eastAsia="Times New Roman" w:cstheme="minorHAnsi"/>
                <w:sz w:val="20"/>
                <w:szCs w:val="20"/>
                <w:lang w:eastAsia="en-GB"/>
              </w:rPr>
              <w:t xml:space="preserve">Chang SL, Harding N, </w:t>
            </w:r>
            <w:proofErr w:type="spellStart"/>
            <w:r w:rsidRPr="009C6A83">
              <w:rPr>
                <w:rFonts w:eastAsia="Times New Roman" w:cstheme="minorHAnsi"/>
                <w:sz w:val="20"/>
                <w:szCs w:val="20"/>
                <w:lang w:eastAsia="en-GB"/>
              </w:rPr>
              <w:t>Zachreson</w:t>
            </w:r>
            <w:proofErr w:type="spellEnd"/>
            <w:r w:rsidRPr="009C6A83">
              <w:rPr>
                <w:rFonts w:eastAsia="Times New Roman" w:cstheme="minorHAnsi"/>
                <w:sz w:val="20"/>
                <w:szCs w:val="20"/>
                <w:lang w:eastAsia="en-GB"/>
              </w:rPr>
              <w:t xml:space="preserve"> C, Cliff OM, </w:t>
            </w:r>
            <w:proofErr w:type="spellStart"/>
            <w:r w:rsidRPr="009C6A83">
              <w:rPr>
                <w:rFonts w:eastAsia="Times New Roman" w:cstheme="minorHAnsi"/>
                <w:sz w:val="20"/>
                <w:szCs w:val="20"/>
                <w:lang w:eastAsia="en-GB"/>
              </w:rPr>
              <w:t>Prokopenko</w:t>
            </w:r>
            <w:proofErr w:type="spellEnd"/>
            <w:r w:rsidRPr="009C6A83">
              <w:rPr>
                <w:rFonts w:eastAsia="Times New Roman" w:cstheme="minorHAnsi"/>
                <w:sz w:val="20"/>
                <w:szCs w:val="20"/>
                <w:lang w:eastAsia="en-GB"/>
              </w:rPr>
              <w:t xml:space="preserve"> M Modelling transmission and control of the COVID-19 pandemic in Australia </w:t>
            </w:r>
            <w:proofErr w:type="spellStart"/>
            <w:r w:rsidRPr="009C6A83">
              <w:rPr>
                <w:rFonts w:eastAsia="Times New Roman" w:cstheme="minorHAnsi"/>
                <w:sz w:val="20"/>
                <w:szCs w:val="20"/>
                <w:lang w:eastAsia="en-GB"/>
              </w:rPr>
              <w:t>arxiv</w:t>
            </w:r>
            <w:proofErr w:type="spellEnd"/>
            <w:r w:rsidRPr="009C6A83">
              <w:rPr>
                <w:rFonts w:eastAsia="Times New Roman" w:cstheme="minorHAnsi"/>
                <w:sz w:val="20"/>
                <w:szCs w:val="20"/>
                <w:lang w:eastAsia="en-GB"/>
              </w:rPr>
              <w:t>, https://arxiv.org/abs/2003.10218</w:t>
            </w:r>
          </w:p>
        </w:tc>
        <w:tc>
          <w:tcPr>
            <w:tcW w:w="1688" w:type="pct"/>
            <w:shd w:val="clear" w:color="auto" w:fill="auto"/>
          </w:tcPr>
          <w:p w14:paraId="078EEED6" w14:textId="77777777" w:rsidR="003A283D" w:rsidRPr="009C6A83" w:rsidRDefault="003A283D" w:rsidP="00EF413E">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incorporated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but only through scenarios based on assumed transmissibility and the impact on </w:t>
            </w:r>
            <w:proofErr w:type="gramStart"/>
            <w:r w:rsidRPr="009C6A83">
              <w:rPr>
                <w:rFonts w:eastAsia="Times New Roman" w:cstheme="minorHAnsi"/>
                <w:sz w:val="20"/>
                <w:szCs w:val="20"/>
                <w:lang w:eastAsia="en-GB"/>
              </w:rPr>
              <w:t>e.g.</w:t>
            </w:r>
            <w:proofErr w:type="gramEnd"/>
            <w:r w:rsidRPr="009C6A83">
              <w:rPr>
                <w:rFonts w:eastAsia="Times New Roman" w:cstheme="minorHAnsi"/>
                <w:sz w:val="20"/>
                <w:szCs w:val="20"/>
                <w:lang w:eastAsia="en-GB"/>
              </w:rPr>
              <w:t xml:space="preserve"> disease incidence</w:t>
            </w:r>
          </w:p>
        </w:tc>
      </w:tr>
      <w:tr w:rsidR="003A283D" w:rsidRPr="009C6A83" w14:paraId="4E9EEA20" w14:textId="77777777" w:rsidTr="008B350E">
        <w:tc>
          <w:tcPr>
            <w:tcW w:w="3312" w:type="pct"/>
            <w:shd w:val="clear" w:color="auto" w:fill="auto"/>
          </w:tcPr>
          <w:p w14:paraId="24385F88" w14:textId="77777777" w:rsidR="003A283D" w:rsidRPr="009C6A83" w:rsidRDefault="003A283D" w:rsidP="00B46CA0">
            <w:pPr>
              <w:rPr>
                <w:rFonts w:eastAsia="Times New Roman" w:cstheme="minorHAnsi"/>
                <w:sz w:val="20"/>
                <w:szCs w:val="20"/>
                <w:lang w:eastAsia="en-GB"/>
              </w:rPr>
            </w:pPr>
            <w:r w:rsidRPr="009C6A83">
              <w:rPr>
                <w:rFonts w:eastAsia="Times New Roman" w:cstheme="minorHAnsi"/>
                <w:sz w:val="20"/>
                <w:szCs w:val="20"/>
                <w:lang w:eastAsia="en-GB"/>
              </w:rPr>
              <w:t xml:space="preserve">Chen CM; </w:t>
            </w:r>
            <w:proofErr w:type="spellStart"/>
            <w:r w:rsidRPr="009C6A83">
              <w:rPr>
                <w:rFonts w:eastAsia="Times New Roman" w:cstheme="minorHAnsi"/>
                <w:sz w:val="20"/>
                <w:szCs w:val="20"/>
                <w:lang w:eastAsia="en-GB"/>
              </w:rPr>
              <w:t>Jyan</w:t>
            </w:r>
            <w:proofErr w:type="spellEnd"/>
            <w:r w:rsidRPr="009C6A83">
              <w:rPr>
                <w:rFonts w:eastAsia="Times New Roman" w:cstheme="minorHAnsi"/>
                <w:sz w:val="20"/>
                <w:szCs w:val="20"/>
                <w:lang w:eastAsia="en-GB"/>
              </w:rPr>
              <w:t xml:space="preserve"> HW; </w:t>
            </w:r>
            <w:proofErr w:type="spellStart"/>
            <w:r w:rsidRPr="009C6A83">
              <w:rPr>
                <w:rFonts w:eastAsia="Times New Roman" w:cstheme="minorHAnsi"/>
                <w:sz w:val="20"/>
                <w:szCs w:val="20"/>
                <w:lang w:eastAsia="en-GB"/>
              </w:rPr>
              <w:t>Chien</w:t>
            </w:r>
            <w:proofErr w:type="spellEnd"/>
            <w:r w:rsidRPr="009C6A83">
              <w:rPr>
                <w:rFonts w:eastAsia="Times New Roman" w:cstheme="minorHAnsi"/>
                <w:sz w:val="20"/>
                <w:szCs w:val="20"/>
                <w:lang w:eastAsia="en-GB"/>
              </w:rPr>
              <w:t xml:space="preserve"> SC; Jen HH; Hsu CY; Lee PC; Lee CF; Yang YT; Chen MY; Chen LS; Chen HH; Chan CC. Containing COVID-19 Among 627,386 Persons in Contact </w:t>
            </w:r>
            <w:proofErr w:type="gramStart"/>
            <w:r w:rsidRPr="009C6A83">
              <w:rPr>
                <w:rFonts w:eastAsia="Times New Roman" w:cstheme="minorHAnsi"/>
                <w:sz w:val="20"/>
                <w:szCs w:val="20"/>
                <w:lang w:eastAsia="en-GB"/>
              </w:rPr>
              <w:t>With</w:t>
            </w:r>
            <w:proofErr w:type="gramEnd"/>
            <w:r w:rsidRPr="009C6A83">
              <w:rPr>
                <w:rFonts w:eastAsia="Times New Roman" w:cstheme="minorHAnsi"/>
                <w:sz w:val="20"/>
                <w:szCs w:val="20"/>
                <w:lang w:eastAsia="en-GB"/>
              </w:rPr>
              <w:t xml:space="preserve"> the Diamond Princess Cruise Ship Passengers Who Disembarked in Taiwan: Big Data Analytics. Journal of Medical Internet Research. 22(5</w:t>
            </w:r>
            <w:proofErr w:type="gramStart"/>
            <w:r w:rsidRPr="009C6A83">
              <w:rPr>
                <w:rFonts w:eastAsia="Times New Roman" w:cstheme="minorHAnsi"/>
                <w:sz w:val="20"/>
                <w:szCs w:val="20"/>
                <w:lang w:eastAsia="en-GB"/>
              </w:rPr>
              <w:t>):e</w:t>
            </w:r>
            <w:proofErr w:type="gramEnd"/>
            <w:r w:rsidRPr="009C6A83">
              <w:rPr>
                <w:rFonts w:eastAsia="Times New Roman" w:cstheme="minorHAnsi"/>
                <w:sz w:val="20"/>
                <w:szCs w:val="20"/>
                <w:lang w:eastAsia="en-GB"/>
              </w:rPr>
              <w:t xml:space="preserve">19540, 2020 05 05. </w:t>
            </w:r>
          </w:p>
        </w:tc>
        <w:tc>
          <w:tcPr>
            <w:tcW w:w="1688" w:type="pct"/>
            <w:shd w:val="clear" w:color="auto" w:fill="auto"/>
          </w:tcPr>
          <w:p w14:paraId="21B59842" w14:textId="77777777" w:rsidR="003A283D" w:rsidRPr="009C6A83" w:rsidRDefault="003A283D" w:rsidP="00B46CA0">
            <w:pPr>
              <w:rPr>
                <w:rFonts w:eastAsia="Times New Roman" w:cstheme="minorHAnsi"/>
                <w:sz w:val="20"/>
                <w:szCs w:val="20"/>
                <w:lang w:eastAsia="en-GB"/>
              </w:rPr>
            </w:pPr>
            <w:r w:rsidRPr="009C6A83">
              <w:rPr>
                <w:rFonts w:eastAsia="Times New Roman" w:cstheme="minorHAnsi"/>
                <w:sz w:val="20"/>
                <w:szCs w:val="20"/>
                <w:lang w:eastAsia="en-GB"/>
              </w:rPr>
              <w:t xml:space="preserve">No primary data related to person-to-person transmission during asymptomatic, pre-symptomatic or post-symptomatic phases; this study used automated contact tracing and notification to undertake </w:t>
            </w:r>
            <w:proofErr w:type="gramStart"/>
            <w:r w:rsidRPr="009C6A83">
              <w:rPr>
                <w:rFonts w:eastAsia="Times New Roman" w:cstheme="minorHAnsi"/>
                <w:sz w:val="20"/>
                <w:szCs w:val="20"/>
                <w:lang w:eastAsia="en-GB"/>
              </w:rPr>
              <w:t>quarantine</w:t>
            </w:r>
            <w:proofErr w:type="gramEnd"/>
            <w:r w:rsidRPr="009C6A83">
              <w:rPr>
                <w:rFonts w:eastAsia="Times New Roman" w:cstheme="minorHAnsi"/>
                <w:sz w:val="20"/>
                <w:szCs w:val="20"/>
                <w:lang w:eastAsia="en-GB"/>
              </w:rPr>
              <w:t xml:space="preserve"> but the symptom status of potential index patients was unknown</w:t>
            </w:r>
          </w:p>
        </w:tc>
      </w:tr>
      <w:tr w:rsidR="003A283D" w:rsidRPr="009C6A83" w14:paraId="7415710C" w14:textId="77777777" w:rsidTr="008B350E">
        <w:tc>
          <w:tcPr>
            <w:tcW w:w="3312" w:type="pct"/>
            <w:shd w:val="clear" w:color="auto" w:fill="auto"/>
          </w:tcPr>
          <w:p w14:paraId="4188B8C6"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lastRenderedPageBreak/>
              <w:t>Chen J. Pathogenicity and transmissibility of 2019-nCoV A quick overview and comparison with other emerging viruses Microbes and Infection 22 (2020) 69e7170</w:t>
            </w:r>
          </w:p>
        </w:tc>
        <w:tc>
          <w:tcPr>
            <w:tcW w:w="1688" w:type="pct"/>
            <w:shd w:val="clear" w:color="auto" w:fill="auto"/>
          </w:tcPr>
          <w:p w14:paraId="35255407"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incorporated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but only through scenarios based on assumed transmissibility and the impact on </w:t>
            </w:r>
            <w:proofErr w:type="gramStart"/>
            <w:r w:rsidRPr="009C6A83">
              <w:rPr>
                <w:rFonts w:eastAsia="Times New Roman" w:cstheme="minorHAnsi"/>
                <w:sz w:val="20"/>
                <w:szCs w:val="20"/>
                <w:lang w:eastAsia="en-GB"/>
              </w:rPr>
              <w:t>e.g.</w:t>
            </w:r>
            <w:proofErr w:type="gramEnd"/>
            <w:r w:rsidRPr="009C6A83">
              <w:rPr>
                <w:rFonts w:eastAsia="Times New Roman" w:cstheme="minorHAnsi"/>
                <w:sz w:val="20"/>
                <w:szCs w:val="20"/>
                <w:lang w:eastAsia="en-GB"/>
              </w:rPr>
              <w:t xml:space="preserve"> the number of new cases</w:t>
            </w:r>
          </w:p>
        </w:tc>
      </w:tr>
      <w:tr w:rsidR="003A283D" w:rsidRPr="009C6A83" w14:paraId="4205A182" w14:textId="77777777" w:rsidTr="008B350E">
        <w:tc>
          <w:tcPr>
            <w:tcW w:w="3312" w:type="pct"/>
            <w:shd w:val="clear" w:color="auto" w:fill="auto"/>
          </w:tcPr>
          <w:p w14:paraId="759ED7C3"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 xml:space="preserve">Chen P; Zhang Y; Wen Y; Guo J; Jia J; Ma Y; Xu Y. Epidemiological and clinical characteristics of 136 cases of COVID-19 in main district of Chongqing. Journal of the Formosan Medical Association. 2020 Apr 29. </w:t>
            </w:r>
          </w:p>
        </w:tc>
        <w:tc>
          <w:tcPr>
            <w:tcW w:w="1688" w:type="pct"/>
            <w:shd w:val="clear" w:color="auto" w:fill="auto"/>
          </w:tcPr>
          <w:p w14:paraId="69C83E29"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19680136" w14:textId="77777777" w:rsidTr="008B350E">
        <w:tc>
          <w:tcPr>
            <w:tcW w:w="3312" w:type="pct"/>
            <w:shd w:val="clear" w:color="auto" w:fill="auto"/>
          </w:tcPr>
          <w:p w14:paraId="6D11C04E" w14:textId="77777777" w:rsidR="003A283D" w:rsidRPr="009C6A83" w:rsidRDefault="003A283D" w:rsidP="00B60DA0">
            <w:pPr>
              <w:rPr>
                <w:rFonts w:eastAsia="Times New Roman" w:cstheme="minorHAnsi"/>
                <w:sz w:val="20"/>
                <w:szCs w:val="20"/>
                <w:lang w:eastAsia="en-GB"/>
              </w:rPr>
            </w:pPr>
            <w:r w:rsidRPr="009C6A83">
              <w:rPr>
                <w:rFonts w:eastAsia="Times New Roman" w:cstheme="minorHAnsi"/>
                <w:sz w:val="20"/>
                <w:szCs w:val="20"/>
                <w:lang w:eastAsia="en-GB"/>
              </w:rPr>
              <w:t xml:space="preserve">Chen S., Yang J., Yang W., Wang C., </w:t>
            </w:r>
            <w:proofErr w:type="spellStart"/>
            <w:r w:rsidRPr="009C6A83">
              <w:rPr>
                <w:rFonts w:eastAsia="Times New Roman" w:cstheme="minorHAnsi"/>
                <w:sz w:val="20"/>
                <w:szCs w:val="20"/>
                <w:lang w:eastAsia="en-GB"/>
              </w:rPr>
              <w:t>Barnighausen</w:t>
            </w:r>
            <w:proofErr w:type="spellEnd"/>
            <w:r w:rsidRPr="009C6A83">
              <w:rPr>
                <w:rFonts w:eastAsia="Times New Roman" w:cstheme="minorHAnsi"/>
                <w:sz w:val="20"/>
                <w:szCs w:val="20"/>
                <w:lang w:eastAsia="en-GB"/>
              </w:rPr>
              <w:t xml:space="preserve"> T. COVID-19 control in China during mass population movements at New Year. The Lancet. 395 (10226) (pp 764-766), 2020. Date of Publication: 7 - 13 March 2020. </w:t>
            </w:r>
          </w:p>
        </w:tc>
        <w:tc>
          <w:tcPr>
            <w:tcW w:w="1688" w:type="pct"/>
            <w:shd w:val="clear" w:color="auto" w:fill="auto"/>
          </w:tcPr>
          <w:p w14:paraId="5D0B667F" w14:textId="77777777" w:rsidR="003A283D" w:rsidRPr="009C6A83" w:rsidRDefault="003A283D" w:rsidP="00B60DA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024E4A20" w14:textId="77777777" w:rsidTr="008B350E">
        <w:tc>
          <w:tcPr>
            <w:tcW w:w="3312" w:type="pct"/>
            <w:shd w:val="clear" w:color="auto" w:fill="auto"/>
          </w:tcPr>
          <w:p w14:paraId="46033DBF"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 xml:space="preserve">Chen S; Huang B; Luo DJ; Li X; Yang F; Zhao Y; </w:t>
            </w:r>
            <w:proofErr w:type="spellStart"/>
            <w:r w:rsidRPr="009C6A83">
              <w:rPr>
                <w:rFonts w:eastAsia="Times New Roman" w:cstheme="minorHAnsi"/>
                <w:sz w:val="20"/>
                <w:szCs w:val="20"/>
                <w:lang w:eastAsia="en-GB"/>
              </w:rPr>
              <w:t>Nie</w:t>
            </w:r>
            <w:proofErr w:type="spellEnd"/>
            <w:r w:rsidRPr="009C6A83">
              <w:rPr>
                <w:rFonts w:eastAsia="Times New Roman" w:cstheme="minorHAnsi"/>
                <w:sz w:val="20"/>
                <w:szCs w:val="20"/>
                <w:lang w:eastAsia="en-GB"/>
              </w:rPr>
              <w:t xml:space="preserve"> X; Huang BX. [Pregnancy with new coronavirus infection: clinical characteristics and placental pathological analysis of three cases]. [Chinese] Chung-Hua Ping Li Hsueh </w:t>
            </w:r>
            <w:proofErr w:type="spellStart"/>
            <w:r w:rsidRPr="009C6A83">
              <w:rPr>
                <w:rFonts w:eastAsia="Times New Roman" w:cstheme="minorHAnsi"/>
                <w:sz w:val="20"/>
                <w:szCs w:val="20"/>
                <w:lang w:eastAsia="en-GB"/>
              </w:rPr>
              <w:t>Tsa</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Chih</w:t>
            </w:r>
            <w:proofErr w:type="spellEnd"/>
            <w:r w:rsidRPr="009C6A83">
              <w:rPr>
                <w:rFonts w:eastAsia="Times New Roman" w:cstheme="minorHAnsi"/>
                <w:sz w:val="20"/>
                <w:szCs w:val="20"/>
                <w:lang w:eastAsia="en-GB"/>
              </w:rPr>
              <w:t xml:space="preserve"> - Chinese Journal of Pathology. 49(5):418-423, 2020 May 08. </w:t>
            </w:r>
          </w:p>
        </w:tc>
        <w:tc>
          <w:tcPr>
            <w:tcW w:w="1688" w:type="pct"/>
            <w:shd w:val="clear" w:color="auto" w:fill="auto"/>
          </w:tcPr>
          <w:p w14:paraId="0564AD05"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137B5231" w14:textId="77777777" w:rsidTr="008B350E">
        <w:tc>
          <w:tcPr>
            <w:tcW w:w="3312" w:type="pct"/>
            <w:shd w:val="clear" w:color="auto" w:fill="auto"/>
          </w:tcPr>
          <w:p w14:paraId="107E4EAC"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Chen T.-M., Rui J., Wang Q.-P., Zhao Z.-Y., Cui J.-A., Yin L. A mathematical model for simulating the phase-based transmissibility of a novel coronavirus. Infectious Diseases of Poverty. 9 (1) (no pagination), 2020. Article Number: 24. Date of Publication: 28 Feb 2020. </w:t>
            </w:r>
          </w:p>
        </w:tc>
        <w:tc>
          <w:tcPr>
            <w:tcW w:w="1688" w:type="pct"/>
            <w:shd w:val="clear" w:color="auto" w:fill="auto"/>
          </w:tcPr>
          <w:p w14:paraId="589CD3EF"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incorporated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but only through scenarios based on assumed transmissibility and the impact on </w:t>
            </w:r>
            <w:proofErr w:type="gramStart"/>
            <w:r w:rsidRPr="009C6A83">
              <w:rPr>
                <w:rFonts w:eastAsia="Times New Roman" w:cstheme="minorHAnsi"/>
                <w:sz w:val="20"/>
                <w:szCs w:val="20"/>
                <w:lang w:eastAsia="en-GB"/>
              </w:rPr>
              <w:t>e.g.</w:t>
            </w:r>
            <w:proofErr w:type="gramEnd"/>
            <w:r w:rsidRPr="009C6A83">
              <w:rPr>
                <w:rFonts w:eastAsia="Times New Roman" w:cstheme="minorHAnsi"/>
                <w:sz w:val="20"/>
                <w:szCs w:val="20"/>
                <w:lang w:eastAsia="en-GB"/>
              </w:rPr>
              <w:t xml:space="preserve"> the number of deaths</w:t>
            </w:r>
          </w:p>
        </w:tc>
      </w:tr>
      <w:tr w:rsidR="003A283D" w:rsidRPr="009C6A83" w14:paraId="6D96D556" w14:textId="77777777" w:rsidTr="008B350E">
        <w:tc>
          <w:tcPr>
            <w:tcW w:w="3312" w:type="pct"/>
            <w:shd w:val="clear" w:color="auto" w:fill="auto"/>
          </w:tcPr>
          <w:p w14:paraId="7D0CD785" w14:textId="77777777" w:rsidR="003A283D" w:rsidRPr="009C6A83" w:rsidRDefault="003A283D" w:rsidP="00A35494">
            <w:pPr>
              <w:rPr>
                <w:rFonts w:eastAsia="Times New Roman" w:cstheme="minorHAnsi"/>
                <w:sz w:val="20"/>
                <w:szCs w:val="20"/>
                <w:lang w:eastAsia="en-GB"/>
              </w:rPr>
            </w:pPr>
            <w:r w:rsidRPr="009C6A83">
              <w:rPr>
                <w:rFonts w:eastAsia="Times New Roman" w:cstheme="minorHAnsi"/>
                <w:sz w:val="20"/>
                <w:szCs w:val="20"/>
                <w:lang w:eastAsia="en-GB"/>
              </w:rPr>
              <w:t xml:space="preserve">Cheng X; Liu J; Li N; Nisenbaum E; Sun Q; Chen B; </w:t>
            </w:r>
            <w:proofErr w:type="spellStart"/>
            <w:r w:rsidRPr="009C6A83">
              <w:rPr>
                <w:rFonts w:eastAsia="Times New Roman" w:cstheme="minorHAnsi"/>
                <w:sz w:val="20"/>
                <w:szCs w:val="20"/>
                <w:lang w:eastAsia="en-GB"/>
              </w:rPr>
              <w:t>Casiano</w:t>
            </w:r>
            <w:proofErr w:type="spellEnd"/>
            <w:r w:rsidRPr="009C6A83">
              <w:rPr>
                <w:rFonts w:eastAsia="Times New Roman" w:cstheme="minorHAnsi"/>
                <w:sz w:val="20"/>
                <w:szCs w:val="20"/>
                <w:lang w:eastAsia="en-GB"/>
              </w:rPr>
              <w:t xml:space="preserve"> R; Weed D; </w:t>
            </w:r>
            <w:proofErr w:type="spellStart"/>
            <w:r w:rsidRPr="009C6A83">
              <w:rPr>
                <w:rFonts w:eastAsia="Times New Roman" w:cstheme="minorHAnsi"/>
                <w:sz w:val="20"/>
                <w:szCs w:val="20"/>
                <w:lang w:eastAsia="en-GB"/>
              </w:rPr>
              <w:t>Telischi</w:t>
            </w:r>
            <w:proofErr w:type="spellEnd"/>
            <w:r w:rsidRPr="009C6A83">
              <w:rPr>
                <w:rFonts w:eastAsia="Times New Roman" w:cstheme="minorHAnsi"/>
                <w:sz w:val="20"/>
                <w:szCs w:val="20"/>
                <w:lang w:eastAsia="en-GB"/>
              </w:rPr>
              <w:t xml:space="preserve"> F; </w:t>
            </w:r>
            <w:proofErr w:type="spellStart"/>
            <w:r w:rsidRPr="009C6A83">
              <w:rPr>
                <w:rFonts w:eastAsia="Times New Roman" w:cstheme="minorHAnsi"/>
                <w:sz w:val="20"/>
                <w:szCs w:val="20"/>
                <w:lang w:eastAsia="en-GB"/>
              </w:rPr>
              <w:t>Denneny</w:t>
            </w:r>
            <w:proofErr w:type="spellEnd"/>
            <w:r w:rsidRPr="009C6A83">
              <w:rPr>
                <w:rFonts w:eastAsia="Times New Roman" w:cstheme="minorHAnsi"/>
                <w:sz w:val="20"/>
                <w:szCs w:val="20"/>
                <w:lang w:eastAsia="en-GB"/>
              </w:rPr>
              <w:t xml:space="preserve"> JC 3rd; Liu X; Shu Y. Otolaryngology Providers Must Be Alert for Patients with Mild and Asymptomatic COVID-19. Otolaryngology - Head &amp; Neck Surgery. 194599820920649, 2020 Apr 14. </w:t>
            </w:r>
          </w:p>
        </w:tc>
        <w:tc>
          <w:tcPr>
            <w:tcW w:w="1688" w:type="pct"/>
            <w:shd w:val="clear" w:color="auto" w:fill="auto"/>
          </w:tcPr>
          <w:p w14:paraId="70B51295" w14:textId="77777777" w:rsidR="003A283D" w:rsidRPr="009C6A83" w:rsidRDefault="003A283D" w:rsidP="00A35494">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7664ACB0" w14:textId="77777777" w:rsidTr="008B350E">
        <w:tc>
          <w:tcPr>
            <w:tcW w:w="3312" w:type="pct"/>
            <w:shd w:val="clear" w:color="auto" w:fill="auto"/>
          </w:tcPr>
          <w:p w14:paraId="4E834425"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 xml:space="preserve">Chia P.Y., Coleman K.K., Tan Y.K., Ong S.W.X., Gum M., Lau S.K., Lim X.F., Lim A.S., </w:t>
            </w:r>
            <w:proofErr w:type="spellStart"/>
            <w:r w:rsidRPr="009C6A83">
              <w:rPr>
                <w:rFonts w:eastAsia="Times New Roman" w:cstheme="minorHAnsi"/>
                <w:sz w:val="20"/>
                <w:szCs w:val="20"/>
                <w:lang w:eastAsia="en-GB"/>
              </w:rPr>
              <w:t>Sutjipto</w:t>
            </w:r>
            <w:proofErr w:type="spellEnd"/>
            <w:r w:rsidRPr="009C6A83">
              <w:rPr>
                <w:rFonts w:eastAsia="Times New Roman" w:cstheme="minorHAnsi"/>
                <w:sz w:val="20"/>
                <w:szCs w:val="20"/>
                <w:lang w:eastAsia="en-GB"/>
              </w:rPr>
              <w:t xml:space="preserve"> S., Lee P.H., Son T.T., Young B.E., Milton D.K., Gray G.C., Schuster S., </w:t>
            </w:r>
            <w:proofErr w:type="spellStart"/>
            <w:r w:rsidRPr="009C6A83">
              <w:rPr>
                <w:rFonts w:eastAsia="Times New Roman" w:cstheme="minorHAnsi"/>
                <w:sz w:val="20"/>
                <w:szCs w:val="20"/>
                <w:lang w:eastAsia="en-GB"/>
              </w:rPr>
              <w:t>Barkham</w:t>
            </w:r>
            <w:proofErr w:type="spellEnd"/>
            <w:r w:rsidRPr="009C6A83">
              <w:rPr>
                <w:rFonts w:eastAsia="Times New Roman" w:cstheme="minorHAnsi"/>
                <w:sz w:val="20"/>
                <w:szCs w:val="20"/>
                <w:lang w:eastAsia="en-GB"/>
              </w:rPr>
              <w:t xml:space="preserve"> T., De P.P., </w:t>
            </w:r>
            <w:proofErr w:type="spellStart"/>
            <w:r w:rsidRPr="009C6A83">
              <w:rPr>
                <w:rFonts w:eastAsia="Times New Roman" w:cstheme="minorHAnsi"/>
                <w:sz w:val="20"/>
                <w:szCs w:val="20"/>
                <w:lang w:eastAsia="en-GB"/>
              </w:rPr>
              <w:t>Vasoo</w:t>
            </w:r>
            <w:proofErr w:type="spellEnd"/>
            <w:r w:rsidRPr="009C6A83">
              <w:rPr>
                <w:rFonts w:eastAsia="Times New Roman" w:cstheme="minorHAnsi"/>
                <w:sz w:val="20"/>
                <w:szCs w:val="20"/>
                <w:lang w:eastAsia="en-GB"/>
              </w:rPr>
              <w:t xml:space="preserve"> S., Chan M., Ang B.S.P., Tan B.H., Leo Y.-S., Ng O.-T., Wong M.S.Y., </w:t>
            </w:r>
            <w:proofErr w:type="spellStart"/>
            <w:r w:rsidRPr="009C6A83">
              <w:rPr>
                <w:rFonts w:eastAsia="Times New Roman" w:cstheme="minorHAnsi"/>
                <w:sz w:val="20"/>
                <w:szCs w:val="20"/>
                <w:lang w:eastAsia="en-GB"/>
              </w:rPr>
              <w:t>Marimuthu</w:t>
            </w:r>
            <w:proofErr w:type="spellEnd"/>
            <w:r w:rsidRPr="009C6A83">
              <w:rPr>
                <w:rFonts w:eastAsia="Times New Roman" w:cstheme="minorHAnsi"/>
                <w:sz w:val="20"/>
                <w:szCs w:val="20"/>
                <w:lang w:eastAsia="en-GB"/>
              </w:rPr>
              <w:t xml:space="preserve"> K., Lye D.C., Lim P.L., Lee C.C., Ling L.M., Lee L., Lee T.H., Wong C.S., </w:t>
            </w:r>
            <w:proofErr w:type="spellStart"/>
            <w:r w:rsidRPr="009C6A83">
              <w:rPr>
                <w:rFonts w:eastAsia="Times New Roman" w:cstheme="minorHAnsi"/>
                <w:sz w:val="20"/>
                <w:szCs w:val="20"/>
                <w:lang w:eastAsia="en-GB"/>
              </w:rPr>
              <w:t>Sadarangani</w:t>
            </w:r>
            <w:proofErr w:type="spellEnd"/>
            <w:r w:rsidRPr="009C6A83">
              <w:rPr>
                <w:rFonts w:eastAsia="Times New Roman" w:cstheme="minorHAnsi"/>
                <w:sz w:val="20"/>
                <w:szCs w:val="20"/>
                <w:lang w:eastAsia="en-GB"/>
              </w:rPr>
              <w:t xml:space="preserve"> S., Lin R.J., Ng D.H.L., </w:t>
            </w:r>
            <w:proofErr w:type="spellStart"/>
            <w:r w:rsidRPr="009C6A83">
              <w:rPr>
                <w:rFonts w:eastAsia="Times New Roman" w:cstheme="minorHAnsi"/>
                <w:sz w:val="20"/>
                <w:szCs w:val="20"/>
                <w:lang w:eastAsia="en-GB"/>
              </w:rPr>
              <w:t>Sadasiv</w:t>
            </w:r>
            <w:proofErr w:type="spellEnd"/>
            <w:r w:rsidRPr="009C6A83">
              <w:rPr>
                <w:rFonts w:eastAsia="Times New Roman" w:cstheme="minorHAnsi"/>
                <w:sz w:val="20"/>
                <w:szCs w:val="20"/>
                <w:lang w:eastAsia="en-GB"/>
              </w:rPr>
              <w:t xml:space="preserve"> M., Yeo T.W., Choy C.Y., Tan G.S.E., </w:t>
            </w:r>
            <w:proofErr w:type="spellStart"/>
            <w:r w:rsidRPr="009C6A83">
              <w:rPr>
                <w:rFonts w:eastAsia="Times New Roman" w:cstheme="minorHAnsi"/>
                <w:sz w:val="20"/>
                <w:szCs w:val="20"/>
                <w:lang w:eastAsia="en-GB"/>
              </w:rPr>
              <w:t>Dimatatac</w:t>
            </w:r>
            <w:proofErr w:type="spellEnd"/>
            <w:r w:rsidRPr="009C6A83">
              <w:rPr>
                <w:rFonts w:eastAsia="Times New Roman" w:cstheme="minorHAnsi"/>
                <w:sz w:val="20"/>
                <w:szCs w:val="20"/>
                <w:lang w:eastAsia="en-GB"/>
              </w:rPr>
              <w:t xml:space="preserve"> F., Santos I.F., Go C.J., Chan Y.K., Tay J.Y., Tan J.Y.-L., Pandit N., Ho B.C.H., </w:t>
            </w:r>
            <w:proofErr w:type="spellStart"/>
            <w:r w:rsidRPr="009C6A83">
              <w:rPr>
                <w:rFonts w:eastAsia="Times New Roman" w:cstheme="minorHAnsi"/>
                <w:sz w:val="20"/>
                <w:szCs w:val="20"/>
                <w:lang w:eastAsia="en-GB"/>
              </w:rPr>
              <w:t>Mendis</w:t>
            </w:r>
            <w:proofErr w:type="spellEnd"/>
            <w:r w:rsidRPr="009C6A83">
              <w:rPr>
                <w:rFonts w:eastAsia="Times New Roman" w:cstheme="minorHAnsi"/>
                <w:sz w:val="20"/>
                <w:szCs w:val="20"/>
                <w:lang w:eastAsia="en-GB"/>
              </w:rPr>
              <w:t xml:space="preserve"> S., Chen Y.Y.C., </w:t>
            </w:r>
            <w:proofErr w:type="spellStart"/>
            <w:r w:rsidRPr="009C6A83">
              <w:rPr>
                <w:rFonts w:eastAsia="Times New Roman" w:cstheme="minorHAnsi"/>
                <w:sz w:val="20"/>
                <w:szCs w:val="20"/>
                <w:lang w:eastAsia="en-GB"/>
              </w:rPr>
              <w:t>Abdad</w:t>
            </w:r>
            <w:proofErr w:type="spellEnd"/>
            <w:r w:rsidRPr="009C6A83">
              <w:rPr>
                <w:rFonts w:eastAsia="Times New Roman" w:cstheme="minorHAnsi"/>
                <w:sz w:val="20"/>
                <w:szCs w:val="20"/>
                <w:lang w:eastAsia="en-GB"/>
              </w:rPr>
              <w:t xml:space="preserve"> M.Y., Moses D. Detection of air and surface contamination by SARS-CoV-2 in hospital rooms of infected patients. Nature Communications. 11 (1) (no pagination), 2020. Article Number: 2800. Date of Publication: 01 Dec 2020.</w:t>
            </w:r>
          </w:p>
        </w:tc>
        <w:tc>
          <w:tcPr>
            <w:tcW w:w="1688" w:type="pct"/>
            <w:shd w:val="clear" w:color="auto" w:fill="auto"/>
          </w:tcPr>
          <w:p w14:paraId="1CDA1BAE"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4FACB628" w14:textId="77777777" w:rsidTr="008B350E">
        <w:tc>
          <w:tcPr>
            <w:tcW w:w="3312" w:type="pct"/>
            <w:shd w:val="clear" w:color="auto" w:fill="auto"/>
          </w:tcPr>
          <w:p w14:paraId="0F41CAE9" w14:textId="77777777" w:rsidR="003A283D" w:rsidRPr="009C6A83" w:rsidRDefault="003A283D" w:rsidP="00B1011F">
            <w:pPr>
              <w:rPr>
                <w:rFonts w:eastAsia="Times New Roman" w:cstheme="minorHAnsi"/>
                <w:sz w:val="20"/>
                <w:szCs w:val="20"/>
                <w:lang w:eastAsia="en-GB"/>
              </w:rPr>
            </w:pPr>
            <w:proofErr w:type="spellStart"/>
            <w:r w:rsidRPr="009C6A83">
              <w:rPr>
                <w:rFonts w:eastAsia="Times New Roman" w:cstheme="minorHAnsi"/>
                <w:sz w:val="20"/>
                <w:szCs w:val="20"/>
                <w:lang w:eastAsia="en-GB"/>
              </w:rPr>
              <w:lastRenderedPageBreak/>
              <w:t>Chinazzi</w:t>
            </w:r>
            <w:proofErr w:type="spellEnd"/>
            <w:r w:rsidRPr="009C6A83">
              <w:rPr>
                <w:rFonts w:eastAsia="Times New Roman" w:cstheme="minorHAnsi"/>
                <w:sz w:val="20"/>
                <w:szCs w:val="20"/>
                <w:lang w:eastAsia="en-GB"/>
              </w:rPr>
              <w:t xml:space="preserve"> M; Davis JT; </w:t>
            </w:r>
            <w:proofErr w:type="spellStart"/>
            <w:r w:rsidRPr="009C6A83">
              <w:rPr>
                <w:rFonts w:eastAsia="Times New Roman" w:cstheme="minorHAnsi"/>
                <w:sz w:val="20"/>
                <w:szCs w:val="20"/>
                <w:lang w:eastAsia="en-GB"/>
              </w:rPr>
              <w:t>Ajelli</w:t>
            </w:r>
            <w:proofErr w:type="spellEnd"/>
            <w:r w:rsidRPr="009C6A83">
              <w:rPr>
                <w:rFonts w:eastAsia="Times New Roman" w:cstheme="minorHAnsi"/>
                <w:sz w:val="20"/>
                <w:szCs w:val="20"/>
                <w:lang w:eastAsia="en-GB"/>
              </w:rPr>
              <w:t xml:space="preserve"> M; </w:t>
            </w:r>
            <w:proofErr w:type="spellStart"/>
            <w:r w:rsidRPr="009C6A83">
              <w:rPr>
                <w:rFonts w:eastAsia="Times New Roman" w:cstheme="minorHAnsi"/>
                <w:sz w:val="20"/>
                <w:szCs w:val="20"/>
                <w:lang w:eastAsia="en-GB"/>
              </w:rPr>
              <w:t>Gioannini</w:t>
            </w:r>
            <w:proofErr w:type="spellEnd"/>
            <w:r w:rsidRPr="009C6A83">
              <w:rPr>
                <w:rFonts w:eastAsia="Times New Roman" w:cstheme="minorHAnsi"/>
                <w:sz w:val="20"/>
                <w:szCs w:val="20"/>
                <w:lang w:eastAsia="en-GB"/>
              </w:rPr>
              <w:t xml:space="preserve"> C; </w:t>
            </w:r>
            <w:proofErr w:type="spellStart"/>
            <w:r w:rsidRPr="009C6A83">
              <w:rPr>
                <w:rFonts w:eastAsia="Times New Roman" w:cstheme="minorHAnsi"/>
                <w:sz w:val="20"/>
                <w:szCs w:val="20"/>
                <w:lang w:eastAsia="en-GB"/>
              </w:rPr>
              <w:t>Litvinova</w:t>
            </w:r>
            <w:proofErr w:type="spellEnd"/>
            <w:r w:rsidRPr="009C6A83">
              <w:rPr>
                <w:rFonts w:eastAsia="Times New Roman" w:cstheme="minorHAnsi"/>
                <w:sz w:val="20"/>
                <w:szCs w:val="20"/>
                <w:lang w:eastAsia="en-GB"/>
              </w:rPr>
              <w:t xml:space="preserve"> M; </w:t>
            </w:r>
            <w:proofErr w:type="spellStart"/>
            <w:r w:rsidRPr="009C6A83">
              <w:rPr>
                <w:rFonts w:eastAsia="Times New Roman" w:cstheme="minorHAnsi"/>
                <w:sz w:val="20"/>
                <w:szCs w:val="20"/>
                <w:lang w:eastAsia="en-GB"/>
              </w:rPr>
              <w:t>Merler</w:t>
            </w:r>
            <w:proofErr w:type="spellEnd"/>
            <w:r w:rsidRPr="009C6A83">
              <w:rPr>
                <w:rFonts w:eastAsia="Times New Roman" w:cstheme="minorHAnsi"/>
                <w:sz w:val="20"/>
                <w:szCs w:val="20"/>
                <w:lang w:eastAsia="en-GB"/>
              </w:rPr>
              <w:t xml:space="preserve"> S; Pastore Y </w:t>
            </w:r>
            <w:proofErr w:type="spellStart"/>
            <w:r w:rsidRPr="009C6A83">
              <w:rPr>
                <w:rFonts w:eastAsia="Times New Roman" w:cstheme="minorHAnsi"/>
                <w:sz w:val="20"/>
                <w:szCs w:val="20"/>
                <w:lang w:eastAsia="en-GB"/>
              </w:rPr>
              <w:t>Piontti</w:t>
            </w:r>
            <w:proofErr w:type="spellEnd"/>
            <w:r w:rsidRPr="009C6A83">
              <w:rPr>
                <w:rFonts w:eastAsia="Times New Roman" w:cstheme="minorHAnsi"/>
                <w:sz w:val="20"/>
                <w:szCs w:val="20"/>
                <w:lang w:eastAsia="en-GB"/>
              </w:rPr>
              <w:t xml:space="preserve"> A; Mu K; Rossi L; Sun K; </w:t>
            </w:r>
            <w:proofErr w:type="spellStart"/>
            <w:r w:rsidRPr="009C6A83">
              <w:rPr>
                <w:rFonts w:eastAsia="Times New Roman" w:cstheme="minorHAnsi"/>
                <w:sz w:val="20"/>
                <w:szCs w:val="20"/>
                <w:lang w:eastAsia="en-GB"/>
              </w:rPr>
              <w:t>Viboud</w:t>
            </w:r>
            <w:proofErr w:type="spellEnd"/>
            <w:r w:rsidRPr="009C6A83">
              <w:rPr>
                <w:rFonts w:eastAsia="Times New Roman" w:cstheme="minorHAnsi"/>
                <w:sz w:val="20"/>
                <w:szCs w:val="20"/>
                <w:lang w:eastAsia="en-GB"/>
              </w:rPr>
              <w:t xml:space="preserve"> C; </w:t>
            </w:r>
            <w:proofErr w:type="spellStart"/>
            <w:r w:rsidRPr="009C6A83">
              <w:rPr>
                <w:rFonts w:eastAsia="Times New Roman" w:cstheme="minorHAnsi"/>
                <w:sz w:val="20"/>
                <w:szCs w:val="20"/>
                <w:lang w:eastAsia="en-GB"/>
              </w:rPr>
              <w:t>Xiong</w:t>
            </w:r>
            <w:proofErr w:type="spellEnd"/>
            <w:r w:rsidRPr="009C6A83">
              <w:rPr>
                <w:rFonts w:eastAsia="Times New Roman" w:cstheme="minorHAnsi"/>
                <w:sz w:val="20"/>
                <w:szCs w:val="20"/>
                <w:lang w:eastAsia="en-GB"/>
              </w:rPr>
              <w:t xml:space="preserve"> X; Yu H; Halloran ME; </w:t>
            </w:r>
            <w:proofErr w:type="spellStart"/>
            <w:r w:rsidRPr="009C6A83">
              <w:rPr>
                <w:rFonts w:eastAsia="Times New Roman" w:cstheme="minorHAnsi"/>
                <w:sz w:val="20"/>
                <w:szCs w:val="20"/>
                <w:lang w:eastAsia="en-GB"/>
              </w:rPr>
              <w:t>Longini</w:t>
            </w:r>
            <w:proofErr w:type="spellEnd"/>
            <w:r w:rsidRPr="009C6A83">
              <w:rPr>
                <w:rFonts w:eastAsia="Times New Roman" w:cstheme="minorHAnsi"/>
                <w:sz w:val="20"/>
                <w:szCs w:val="20"/>
                <w:lang w:eastAsia="en-GB"/>
              </w:rPr>
              <w:t xml:space="preserve"> IM Jr; </w:t>
            </w:r>
            <w:proofErr w:type="spellStart"/>
            <w:r w:rsidRPr="009C6A83">
              <w:rPr>
                <w:rFonts w:eastAsia="Times New Roman" w:cstheme="minorHAnsi"/>
                <w:sz w:val="20"/>
                <w:szCs w:val="20"/>
                <w:lang w:eastAsia="en-GB"/>
              </w:rPr>
              <w:t>Vespignani</w:t>
            </w:r>
            <w:proofErr w:type="spellEnd"/>
            <w:r w:rsidRPr="009C6A83">
              <w:rPr>
                <w:rFonts w:eastAsia="Times New Roman" w:cstheme="minorHAnsi"/>
                <w:sz w:val="20"/>
                <w:szCs w:val="20"/>
                <w:lang w:eastAsia="en-GB"/>
              </w:rPr>
              <w:t xml:space="preserve"> A. The effect of travel restrictions on the spread of the 2019 novel coronavirus (COVID-19) outbreak. Science. 368(6489):395-400, 2020 04 24. </w:t>
            </w:r>
          </w:p>
        </w:tc>
        <w:tc>
          <w:tcPr>
            <w:tcW w:w="1688" w:type="pct"/>
            <w:shd w:val="clear" w:color="auto" w:fill="auto"/>
          </w:tcPr>
          <w:p w14:paraId="6A120091"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1A37ED39" w14:textId="77777777" w:rsidTr="008B350E">
        <w:tc>
          <w:tcPr>
            <w:tcW w:w="3312" w:type="pct"/>
            <w:shd w:val="clear" w:color="auto" w:fill="auto"/>
          </w:tcPr>
          <w:p w14:paraId="2FD5038F" w14:textId="77777777" w:rsidR="003A283D" w:rsidRPr="009C6A83" w:rsidRDefault="003A283D" w:rsidP="00EF5C2C">
            <w:pPr>
              <w:rPr>
                <w:rFonts w:eastAsia="Times New Roman" w:cstheme="minorHAnsi"/>
                <w:sz w:val="20"/>
                <w:szCs w:val="20"/>
                <w:lang w:eastAsia="en-GB"/>
              </w:rPr>
            </w:pPr>
            <w:proofErr w:type="spellStart"/>
            <w:r w:rsidRPr="009C6A83">
              <w:rPr>
                <w:rFonts w:eastAsia="Times New Roman" w:cstheme="minorHAnsi"/>
                <w:sz w:val="20"/>
                <w:szCs w:val="20"/>
                <w:lang w:eastAsia="en-GB"/>
              </w:rPr>
              <w:t>Chintalapudi</w:t>
            </w:r>
            <w:proofErr w:type="spellEnd"/>
            <w:r w:rsidRPr="009C6A83">
              <w:rPr>
                <w:rFonts w:eastAsia="Times New Roman" w:cstheme="minorHAnsi"/>
                <w:sz w:val="20"/>
                <w:szCs w:val="20"/>
                <w:lang w:eastAsia="en-GB"/>
              </w:rPr>
              <w:t xml:space="preserve"> N., </w:t>
            </w:r>
            <w:proofErr w:type="spellStart"/>
            <w:r w:rsidRPr="009C6A83">
              <w:rPr>
                <w:rFonts w:eastAsia="Times New Roman" w:cstheme="minorHAnsi"/>
                <w:sz w:val="20"/>
                <w:szCs w:val="20"/>
                <w:lang w:eastAsia="en-GB"/>
              </w:rPr>
              <w:t>Battineni</w:t>
            </w:r>
            <w:proofErr w:type="spellEnd"/>
            <w:r w:rsidRPr="009C6A83">
              <w:rPr>
                <w:rFonts w:eastAsia="Times New Roman" w:cstheme="minorHAnsi"/>
                <w:sz w:val="20"/>
                <w:szCs w:val="20"/>
                <w:lang w:eastAsia="en-GB"/>
              </w:rPr>
              <w:t xml:space="preserve"> G., </w:t>
            </w:r>
            <w:proofErr w:type="spellStart"/>
            <w:r w:rsidRPr="009C6A83">
              <w:rPr>
                <w:rFonts w:eastAsia="Times New Roman" w:cstheme="minorHAnsi"/>
                <w:sz w:val="20"/>
                <w:szCs w:val="20"/>
                <w:lang w:eastAsia="en-GB"/>
              </w:rPr>
              <w:t>Amenta</w:t>
            </w:r>
            <w:proofErr w:type="spellEnd"/>
            <w:r w:rsidRPr="009C6A83">
              <w:rPr>
                <w:rFonts w:eastAsia="Times New Roman" w:cstheme="minorHAnsi"/>
                <w:sz w:val="20"/>
                <w:szCs w:val="20"/>
                <w:lang w:eastAsia="en-GB"/>
              </w:rPr>
              <w:t xml:space="preserve"> F. COVID-19 virus outbreak forecasting of registered and recovered cases after </w:t>
            </w:r>
            <w:proofErr w:type="gramStart"/>
            <w:r w:rsidRPr="009C6A83">
              <w:rPr>
                <w:rFonts w:eastAsia="Times New Roman" w:cstheme="minorHAnsi"/>
                <w:sz w:val="20"/>
                <w:szCs w:val="20"/>
                <w:lang w:eastAsia="en-GB"/>
              </w:rPr>
              <w:t>sixty day</w:t>
            </w:r>
            <w:proofErr w:type="gramEnd"/>
            <w:r w:rsidRPr="009C6A83">
              <w:rPr>
                <w:rFonts w:eastAsia="Times New Roman" w:cstheme="minorHAnsi"/>
                <w:sz w:val="20"/>
                <w:szCs w:val="20"/>
                <w:lang w:eastAsia="en-GB"/>
              </w:rPr>
              <w:t xml:space="preserve"> lockdown in Italy: A data driven model approach. Journal of Microbiology, </w:t>
            </w:r>
            <w:proofErr w:type="gramStart"/>
            <w:r w:rsidRPr="009C6A83">
              <w:rPr>
                <w:rFonts w:eastAsia="Times New Roman" w:cstheme="minorHAnsi"/>
                <w:sz w:val="20"/>
                <w:szCs w:val="20"/>
                <w:lang w:eastAsia="en-GB"/>
              </w:rPr>
              <w:t>Immunology</w:t>
            </w:r>
            <w:proofErr w:type="gramEnd"/>
            <w:r w:rsidRPr="009C6A83">
              <w:rPr>
                <w:rFonts w:eastAsia="Times New Roman" w:cstheme="minorHAnsi"/>
                <w:sz w:val="20"/>
                <w:szCs w:val="20"/>
                <w:lang w:eastAsia="en-GB"/>
              </w:rPr>
              <w:t xml:space="preserve"> and Infection. (no pagination), 2020. Date of Publication: 2020. </w:t>
            </w:r>
          </w:p>
        </w:tc>
        <w:tc>
          <w:tcPr>
            <w:tcW w:w="1688" w:type="pct"/>
            <w:shd w:val="clear" w:color="auto" w:fill="auto"/>
          </w:tcPr>
          <w:p w14:paraId="19F6556D"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acknowledged the possibility of asymptomatic/pre-symptomatic transmission but did not distinguish between these and symptomatic transmission</w:t>
            </w:r>
          </w:p>
        </w:tc>
      </w:tr>
      <w:tr w:rsidR="003A283D" w:rsidRPr="009C6A83" w14:paraId="6451CE8F" w14:textId="77777777" w:rsidTr="008B350E">
        <w:tc>
          <w:tcPr>
            <w:tcW w:w="3312" w:type="pct"/>
            <w:shd w:val="clear" w:color="auto" w:fill="auto"/>
          </w:tcPr>
          <w:p w14:paraId="6E946724" w14:textId="77777777" w:rsidR="003A283D" w:rsidRPr="009C6A83" w:rsidRDefault="003A283D" w:rsidP="00B60DA0">
            <w:pPr>
              <w:rPr>
                <w:rFonts w:eastAsia="Times New Roman" w:cstheme="minorHAnsi"/>
                <w:sz w:val="20"/>
                <w:szCs w:val="20"/>
                <w:lang w:eastAsia="en-GB"/>
              </w:rPr>
            </w:pPr>
            <w:proofErr w:type="spellStart"/>
            <w:r w:rsidRPr="009C6A83">
              <w:rPr>
                <w:rFonts w:eastAsia="Times New Roman" w:cstheme="minorHAnsi"/>
                <w:sz w:val="20"/>
                <w:szCs w:val="20"/>
                <w:lang w:eastAsia="en-GB"/>
              </w:rPr>
              <w:t>Chintalapudi</w:t>
            </w:r>
            <w:proofErr w:type="spellEnd"/>
            <w:r w:rsidRPr="009C6A83">
              <w:rPr>
                <w:rFonts w:eastAsia="Times New Roman" w:cstheme="minorHAnsi"/>
                <w:sz w:val="20"/>
                <w:szCs w:val="20"/>
                <w:lang w:eastAsia="en-GB"/>
              </w:rPr>
              <w:t xml:space="preserve"> N; </w:t>
            </w:r>
            <w:proofErr w:type="spellStart"/>
            <w:r w:rsidRPr="009C6A83">
              <w:rPr>
                <w:rFonts w:eastAsia="Times New Roman" w:cstheme="minorHAnsi"/>
                <w:sz w:val="20"/>
                <w:szCs w:val="20"/>
                <w:lang w:eastAsia="en-GB"/>
              </w:rPr>
              <w:t>Battineni</w:t>
            </w:r>
            <w:proofErr w:type="spellEnd"/>
            <w:r w:rsidRPr="009C6A83">
              <w:rPr>
                <w:rFonts w:eastAsia="Times New Roman" w:cstheme="minorHAnsi"/>
                <w:sz w:val="20"/>
                <w:szCs w:val="20"/>
                <w:lang w:eastAsia="en-GB"/>
              </w:rPr>
              <w:t xml:space="preserve"> G; </w:t>
            </w:r>
            <w:proofErr w:type="spellStart"/>
            <w:r w:rsidRPr="009C6A83">
              <w:rPr>
                <w:rFonts w:eastAsia="Times New Roman" w:cstheme="minorHAnsi"/>
                <w:sz w:val="20"/>
                <w:szCs w:val="20"/>
                <w:lang w:eastAsia="en-GB"/>
              </w:rPr>
              <w:t>Sagaro</w:t>
            </w:r>
            <w:proofErr w:type="spellEnd"/>
            <w:r w:rsidRPr="009C6A83">
              <w:rPr>
                <w:rFonts w:eastAsia="Times New Roman" w:cstheme="minorHAnsi"/>
                <w:sz w:val="20"/>
                <w:szCs w:val="20"/>
                <w:lang w:eastAsia="en-GB"/>
              </w:rPr>
              <w:t xml:space="preserve"> GG; </w:t>
            </w:r>
            <w:proofErr w:type="spellStart"/>
            <w:r w:rsidRPr="009C6A83">
              <w:rPr>
                <w:rFonts w:eastAsia="Times New Roman" w:cstheme="minorHAnsi"/>
                <w:sz w:val="20"/>
                <w:szCs w:val="20"/>
                <w:lang w:eastAsia="en-GB"/>
              </w:rPr>
              <w:t>Amenta</w:t>
            </w:r>
            <w:proofErr w:type="spellEnd"/>
            <w:r w:rsidRPr="009C6A83">
              <w:rPr>
                <w:rFonts w:eastAsia="Times New Roman" w:cstheme="minorHAnsi"/>
                <w:sz w:val="20"/>
                <w:szCs w:val="20"/>
                <w:lang w:eastAsia="en-GB"/>
              </w:rPr>
              <w:t xml:space="preserve"> F. COVID-19 outbreak reproduction number estimations and forecasting in Marche, Italy. International Journal of Infectious Diseases. 96:327-333, 2020 May 11. </w:t>
            </w:r>
          </w:p>
        </w:tc>
        <w:tc>
          <w:tcPr>
            <w:tcW w:w="1688" w:type="pct"/>
            <w:shd w:val="clear" w:color="auto" w:fill="auto"/>
          </w:tcPr>
          <w:p w14:paraId="4E45BC33" w14:textId="77777777" w:rsidR="003A283D" w:rsidRPr="009C6A83" w:rsidRDefault="003A283D" w:rsidP="00B60DA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1E0B2ACB" w14:textId="77777777" w:rsidTr="008B350E">
        <w:tc>
          <w:tcPr>
            <w:tcW w:w="3312" w:type="pct"/>
            <w:shd w:val="clear" w:color="auto" w:fill="auto"/>
          </w:tcPr>
          <w:p w14:paraId="316E4294"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 xml:space="preserve">Cho HJ; Koo JW; </w:t>
            </w:r>
            <w:proofErr w:type="spellStart"/>
            <w:r w:rsidRPr="009C6A83">
              <w:rPr>
                <w:rFonts w:eastAsia="Times New Roman" w:cstheme="minorHAnsi"/>
                <w:sz w:val="20"/>
                <w:szCs w:val="20"/>
                <w:lang w:eastAsia="en-GB"/>
              </w:rPr>
              <w:t>Roh</w:t>
            </w:r>
            <w:proofErr w:type="spellEnd"/>
            <w:r w:rsidRPr="009C6A83">
              <w:rPr>
                <w:rFonts w:eastAsia="Times New Roman" w:cstheme="minorHAnsi"/>
                <w:sz w:val="20"/>
                <w:szCs w:val="20"/>
                <w:lang w:eastAsia="en-GB"/>
              </w:rPr>
              <w:t xml:space="preserve"> SK; Kim YK; Suh JS; Moon JH; Sohn SK; </w:t>
            </w:r>
            <w:proofErr w:type="spellStart"/>
            <w:r w:rsidRPr="009C6A83">
              <w:rPr>
                <w:rFonts w:eastAsia="Times New Roman" w:cstheme="minorHAnsi"/>
                <w:sz w:val="20"/>
                <w:szCs w:val="20"/>
                <w:lang w:eastAsia="en-GB"/>
              </w:rPr>
              <w:t>Baek</w:t>
            </w:r>
            <w:proofErr w:type="spellEnd"/>
            <w:r w:rsidRPr="009C6A83">
              <w:rPr>
                <w:rFonts w:eastAsia="Times New Roman" w:cstheme="minorHAnsi"/>
                <w:sz w:val="20"/>
                <w:szCs w:val="20"/>
                <w:lang w:eastAsia="en-GB"/>
              </w:rPr>
              <w:t xml:space="preserve"> DW.  COVID-19 transmission and blood transfusion: A case report.   Journal of Infection and Public Health.  2020 May 13.</w:t>
            </w:r>
          </w:p>
        </w:tc>
        <w:tc>
          <w:tcPr>
            <w:tcW w:w="1688" w:type="pct"/>
            <w:shd w:val="clear" w:color="auto" w:fill="auto"/>
          </w:tcPr>
          <w:p w14:paraId="6DFD008E"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639C3413" w14:textId="77777777" w:rsidTr="008B350E">
        <w:tc>
          <w:tcPr>
            <w:tcW w:w="3312" w:type="pct"/>
            <w:shd w:val="clear" w:color="auto" w:fill="auto"/>
          </w:tcPr>
          <w:p w14:paraId="2D75741B"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 xml:space="preserve">Choi S.-H., Kim H.W., Kang J.-M., Kim D.H., Cho E.Y. Epidemiology and clinical features of coronavirus disease 2019 in children. </w:t>
            </w:r>
            <w:proofErr w:type="spellStart"/>
            <w:r w:rsidRPr="009C6A83">
              <w:rPr>
                <w:rFonts w:eastAsia="Times New Roman" w:cstheme="minorHAnsi"/>
                <w:sz w:val="20"/>
                <w:szCs w:val="20"/>
                <w:lang w:eastAsia="en-GB"/>
              </w:rPr>
              <w:t>Pediatric</w:t>
            </w:r>
            <w:proofErr w:type="spellEnd"/>
            <w:r w:rsidRPr="009C6A83">
              <w:rPr>
                <w:rFonts w:eastAsia="Times New Roman" w:cstheme="minorHAnsi"/>
                <w:sz w:val="20"/>
                <w:szCs w:val="20"/>
                <w:lang w:eastAsia="en-GB"/>
              </w:rPr>
              <w:t xml:space="preserve"> Infection and Vaccine. 27 (1) (pp 11-23), 2020. Date of Publication: 2020. </w:t>
            </w:r>
          </w:p>
        </w:tc>
        <w:tc>
          <w:tcPr>
            <w:tcW w:w="1688" w:type="pct"/>
            <w:shd w:val="clear" w:color="auto" w:fill="auto"/>
          </w:tcPr>
          <w:p w14:paraId="0DF3F8CB"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78D4AF45" w14:textId="77777777" w:rsidTr="008B350E">
        <w:tc>
          <w:tcPr>
            <w:tcW w:w="3312" w:type="pct"/>
            <w:shd w:val="clear" w:color="auto" w:fill="auto"/>
          </w:tcPr>
          <w:p w14:paraId="7A869CCF"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Choi S; Ki M. Estimating the reproductive number and the outbreak size of COVID-19 in Korea. Epidemiology and health. </w:t>
            </w:r>
            <w:proofErr w:type="gramStart"/>
            <w:r w:rsidRPr="009C6A83">
              <w:rPr>
                <w:rFonts w:eastAsia="Times New Roman" w:cstheme="minorHAnsi"/>
                <w:sz w:val="20"/>
                <w:szCs w:val="20"/>
                <w:lang w:eastAsia="en-GB"/>
              </w:rPr>
              <w:t>42:e</w:t>
            </w:r>
            <w:proofErr w:type="gramEnd"/>
            <w:r w:rsidRPr="009C6A83">
              <w:rPr>
                <w:rFonts w:eastAsia="Times New Roman" w:cstheme="minorHAnsi"/>
                <w:sz w:val="20"/>
                <w:szCs w:val="20"/>
                <w:lang w:eastAsia="en-GB"/>
              </w:rPr>
              <w:t xml:space="preserve">2020011, 2020. </w:t>
            </w:r>
          </w:p>
        </w:tc>
        <w:tc>
          <w:tcPr>
            <w:tcW w:w="1688" w:type="pct"/>
            <w:shd w:val="clear" w:color="auto" w:fill="auto"/>
          </w:tcPr>
          <w:p w14:paraId="193A9E39"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417A4645" w14:textId="77777777" w:rsidTr="008B350E">
        <w:tc>
          <w:tcPr>
            <w:tcW w:w="3312" w:type="pct"/>
            <w:shd w:val="clear" w:color="auto" w:fill="auto"/>
          </w:tcPr>
          <w:p w14:paraId="1254DD9C" w14:textId="77777777" w:rsidR="003A283D" w:rsidRPr="009C6A83" w:rsidRDefault="003A283D" w:rsidP="00814C30">
            <w:pPr>
              <w:rPr>
                <w:rFonts w:eastAsia="Times New Roman" w:cstheme="minorHAnsi"/>
                <w:sz w:val="20"/>
                <w:szCs w:val="20"/>
                <w:lang w:eastAsia="en-GB"/>
              </w:rPr>
            </w:pPr>
            <w:r w:rsidRPr="009C6A83">
              <w:rPr>
                <w:rFonts w:eastAsia="Times New Roman" w:cstheme="minorHAnsi"/>
                <w:sz w:val="20"/>
                <w:szCs w:val="20"/>
                <w:lang w:eastAsia="en-GB"/>
              </w:rPr>
              <w:t xml:space="preserve">Corman VM; </w:t>
            </w:r>
            <w:proofErr w:type="spellStart"/>
            <w:r w:rsidRPr="009C6A83">
              <w:rPr>
                <w:rFonts w:eastAsia="Times New Roman" w:cstheme="minorHAnsi"/>
                <w:sz w:val="20"/>
                <w:szCs w:val="20"/>
                <w:lang w:eastAsia="en-GB"/>
              </w:rPr>
              <w:t>Rabenau</w:t>
            </w:r>
            <w:proofErr w:type="spellEnd"/>
            <w:r w:rsidRPr="009C6A83">
              <w:rPr>
                <w:rFonts w:eastAsia="Times New Roman" w:cstheme="minorHAnsi"/>
                <w:sz w:val="20"/>
                <w:szCs w:val="20"/>
                <w:lang w:eastAsia="en-GB"/>
              </w:rPr>
              <w:t xml:space="preserve"> HF; Adams O; </w:t>
            </w:r>
            <w:proofErr w:type="spellStart"/>
            <w:r w:rsidRPr="009C6A83">
              <w:rPr>
                <w:rFonts w:eastAsia="Times New Roman" w:cstheme="minorHAnsi"/>
                <w:sz w:val="20"/>
                <w:szCs w:val="20"/>
                <w:lang w:eastAsia="en-GB"/>
              </w:rPr>
              <w:t>Oberle</w:t>
            </w:r>
            <w:proofErr w:type="spellEnd"/>
            <w:r w:rsidRPr="009C6A83">
              <w:rPr>
                <w:rFonts w:eastAsia="Times New Roman" w:cstheme="minorHAnsi"/>
                <w:sz w:val="20"/>
                <w:szCs w:val="20"/>
                <w:lang w:eastAsia="en-GB"/>
              </w:rPr>
              <w:t xml:space="preserve"> D; Funk MB; Keller-</w:t>
            </w:r>
            <w:proofErr w:type="spellStart"/>
            <w:r w:rsidRPr="009C6A83">
              <w:rPr>
                <w:rFonts w:eastAsia="Times New Roman" w:cstheme="minorHAnsi"/>
                <w:sz w:val="20"/>
                <w:szCs w:val="20"/>
                <w:lang w:eastAsia="en-GB"/>
              </w:rPr>
              <w:t>Stanislawski</w:t>
            </w:r>
            <w:proofErr w:type="spellEnd"/>
            <w:r w:rsidRPr="009C6A83">
              <w:rPr>
                <w:rFonts w:eastAsia="Times New Roman" w:cstheme="minorHAnsi"/>
                <w:sz w:val="20"/>
                <w:szCs w:val="20"/>
                <w:lang w:eastAsia="en-GB"/>
              </w:rPr>
              <w:t xml:space="preserve"> B; Timm J; </w:t>
            </w:r>
            <w:proofErr w:type="spellStart"/>
            <w:r w:rsidRPr="009C6A83">
              <w:rPr>
                <w:rFonts w:eastAsia="Times New Roman" w:cstheme="minorHAnsi"/>
                <w:sz w:val="20"/>
                <w:szCs w:val="20"/>
                <w:lang w:eastAsia="en-GB"/>
              </w:rPr>
              <w:t>Drosten</w:t>
            </w:r>
            <w:proofErr w:type="spellEnd"/>
            <w:r w:rsidRPr="009C6A83">
              <w:rPr>
                <w:rFonts w:eastAsia="Times New Roman" w:cstheme="minorHAnsi"/>
                <w:sz w:val="20"/>
                <w:szCs w:val="20"/>
                <w:lang w:eastAsia="en-GB"/>
              </w:rPr>
              <w:t xml:space="preserve"> C; </w:t>
            </w:r>
            <w:proofErr w:type="spellStart"/>
            <w:r w:rsidRPr="009C6A83">
              <w:rPr>
                <w:rFonts w:eastAsia="Times New Roman" w:cstheme="minorHAnsi"/>
                <w:sz w:val="20"/>
                <w:szCs w:val="20"/>
                <w:lang w:eastAsia="en-GB"/>
              </w:rPr>
              <w:t>Ciesek</w:t>
            </w:r>
            <w:proofErr w:type="spellEnd"/>
            <w:r w:rsidRPr="009C6A83">
              <w:rPr>
                <w:rFonts w:eastAsia="Times New Roman" w:cstheme="minorHAnsi"/>
                <w:sz w:val="20"/>
                <w:szCs w:val="20"/>
                <w:lang w:eastAsia="en-GB"/>
              </w:rPr>
              <w:t xml:space="preserve"> S. SARS-CoV-2 asymptomatic and symptomatic patients and risk for transfusion transmission. Transfusion. 2020 May 02. </w:t>
            </w:r>
          </w:p>
        </w:tc>
        <w:tc>
          <w:tcPr>
            <w:tcW w:w="1688" w:type="pct"/>
            <w:shd w:val="clear" w:color="auto" w:fill="auto"/>
          </w:tcPr>
          <w:p w14:paraId="5CC660BE" w14:textId="77777777" w:rsidR="003A283D" w:rsidRPr="009C6A83" w:rsidRDefault="003A283D" w:rsidP="00814C3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33A9066F" w14:textId="77777777" w:rsidTr="008B350E">
        <w:tc>
          <w:tcPr>
            <w:tcW w:w="3312" w:type="pct"/>
            <w:shd w:val="clear" w:color="auto" w:fill="auto"/>
          </w:tcPr>
          <w:p w14:paraId="0AE69877"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 xml:space="preserve">COVID-19 National Emergency Response </w:t>
            </w:r>
            <w:proofErr w:type="spellStart"/>
            <w:r w:rsidRPr="009C6A83">
              <w:rPr>
                <w:rFonts w:eastAsia="Times New Roman" w:cstheme="minorHAnsi"/>
                <w:sz w:val="20"/>
                <w:szCs w:val="20"/>
                <w:lang w:eastAsia="en-GB"/>
              </w:rPr>
              <w:t>Center</w:t>
            </w:r>
            <w:proofErr w:type="spellEnd"/>
            <w:r w:rsidRPr="009C6A83">
              <w:rPr>
                <w:rFonts w:eastAsia="Times New Roman" w:cstheme="minorHAnsi"/>
                <w:sz w:val="20"/>
                <w:szCs w:val="20"/>
                <w:lang w:eastAsia="en-GB"/>
              </w:rPr>
              <w:t xml:space="preserve">, Epidemiology and Case Management Team, Korea </w:t>
            </w:r>
            <w:proofErr w:type="spellStart"/>
            <w:r w:rsidRPr="009C6A83">
              <w:rPr>
                <w:rFonts w:eastAsia="Times New Roman" w:cstheme="minorHAnsi"/>
                <w:sz w:val="20"/>
                <w:szCs w:val="20"/>
                <w:lang w:eastAsia="en-GB"/>
              </w:rPr>
              <w:t>Centers</w:t>
            </w:r>
            <w:proofErr w:type="spellEnd"/>
            <w:r w:rsidRPr="009C6A83">
              <w:rPr>
                <w:rFonts w:eastAsia="Times New Roman" w:cstheme="minorHAnsi"/>
                <w:sz w:val="20"/>
                <w:szCs w:val="20"/>
                <w:lang w:eastAsia="en-GB"/>
              </w:rPr>
              <w:t xml:space="preserve"> for Disease Control and Prevention. Early Epidemiological and Clinical Characteristics of 28 Cases of Coronavirus Disease in South Korea. </w:t>
            </w:r>
            <w:proofErr w:type="spellStart"/>
            <w:r w:rsidRPr="009C6A83">
              <w:rPr>
                <w:rFonts w:eastAsia="Times New Roman" w:cstheme="minorHAnsi"/>
                <w:sz w:val="20"/>
                <w:szCs w:val="20"/>
                <w:lang w:eastAsia="en-GB"/>
              </w:rPr>
              <w:t>Osong</w:t>
            </w:r>
            <w:proofErr w:type="spellEnd"/>
            <w:r w:rsidRPr="009C6A83">
              <w:rPr>
                <w:rFonts w:eastAsia="Times New Roman" w:cstheme="minorHAnsi"/>
                <w:sz w:val="20"/>
                <w:szCs w:val="20"/>
                <w:lang w:eastAsia="en-GB"/>
              </w:rPr>
              <w:t xml:space="preserve"> Public Health &amp; Research Perspectives. 11(1):8-14, 2020 Feb. </w:t>
            </w:r>
          </w:p>
        </w:tc>
        <w:tc>
          <w:tcPr>
            <w:tcW w:w="1688" w:type="pct"/>
            <w:shd w:val="clear" w:color="auto" w:fill="auto"/>
          </w:tcPr>
          <w:p w14:paraId="4B73C713"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 xml:space="preserve">No primary data related to person-to-person transmission during asymptomatic, pre-symptomatic or post-symptomatic phases; several clusters were reported but at least some of the </w:t>
            </w:r>
            <w:r w:rsidRPr="009C6A83">
              <w:rPr>
                <w:rFonts w:eastAsia="Times New Roman" w:cstheme="minorHAnsi"/>
                <w:sz w:val="20"/>
                <w:szCs w:val="20"/>
                <w:lang w:eastAsia="en-GB"/>
              </w:rPr>
              <w:lastRenderedPageBreak/>
              <w:t>index patients had symptomatic contact with other patients and exposure histories were not reported fully</w:t>
            </w:r>
          </w:p>
        </w:tc>
      </w:tr>
      <w:tr w:rsidR="003A283D" w:rsidRPr="009C6A83" w14:paraId="68E4F7E8" w14:textId="77777777" w:rsidTr="008B350E">
        <w:tc>
          <w:tcPr>
            <w:tcW w:w="3312" w:type="pct"/>
            <w:shd w:val="clear" w:color="auto" w:fill="auto"/>
          </w:tcPr>
          <w:p w14:paraId="7668A4B1" w14:textId="77777777" w:rsidR="003A283D" w:rsidRPr="009C6A83" w:rsidRDefault="003A283D" w:rsidP="00D13810">
            <w:pPr>
              <w:rPr>
                <w:rFonts w:eastAsia="Times New Roman" w:cstheme="minorHAnsi"/>
                <w:sz w:val="20"/>
                <w:szCs w:val="20"/>
                <w:lang w:eastAsia="en-GB"/>
              </w:rPr>
            </w:pPr>
            <w:proofErr w:type="spellStart"/>
            <w:r w:rsidRPr="009C6A83">
              <w:rPr>
                <w:rFonts w:eastAsia="Times New Roman" w:cstheme="minorHAnsi"/>
                <w:sz w:val="20"/>
                <w:szCs w:val="20"/>
                <w:lang w:eastAsia="en-GB"/>
              </w:rPr>
              <w:lastRenderedPageBreak/>
              <w:t>Danis</w:t>
            </w:r>
            <w:proofErr w:type="spellEnd"/>
            <w:r w:rsidRPr="009C6A83">
              <w:rPr>
                <w:rFonts w:eastAsia="Times New Roman" w:cstheme="minorHAnsi"/>
                <w:sz w:val="20"/>
                <w:szCs w:val="20"/>
                <w:lang w:eastAsia="en-GB"/>
              </w:rPr>
              <w:t xml:space="preserve"> K; </w:t>
            </w:r>
            <w:proofErr w:type="spellStart"/>
            <w:r w:rsidRPr="009C6A83">
              <w:rPr>
                <w:rFonts w:eastAsia="Times New Roman" w:cstheme="minorHAnsi"/>
                <w:sz w:val="20"/>
                <w:szCs w:val="20"/>
                <w:lang w:eastAsia="en-GB"/>
              </w:rPr>
              <w:t>Epaulard</w:t>
            </w:r>
            <w:proofErr w:type="spellEnd"/>
            <w:r w:rsidRPr="009C6A83">
              <w:rPr>
                <w:rFonts w:eastAsia="Times New Roman" w:cstheme="minorHAnsi"/>
                <w:sz w:val="20"/>
                <w:szCs w:val="20"/>
                <w:lang w:eastAsia="en-GB"/>
              </w:rPr>
              <w:t xml:space="preserve"> O; Benet T; </w:t>
            </w:r>
            <w:proofErr w:type="spellStart"/>
            <w:r w:rsidRPr="009C6A83">
              <w:rPr>
                <w:rFonts w:eastAsia="Times New Roman" w:cstheme="minorHAnsi"/>
                <w:sz w:val="20"/>
                <w:szCs w:val="20"/>
                <w:lang w:eastAsia="en-GB"/>
              </w:rPr>
              <w:t>Gaymard</w:t>
            </w:r>
            <w:proofErr w:type="spellEnd"/>
            <w:r w:rsidRPr="009C6A83">
              <w:rPr>
                <w:rFonts w:eastAsia="Times New Roman" w:cstheme="minorHAnsi"/>
                <w:sz w:val="20"/>
                <w:szCs w:val="20"/>
                <w:lang w:eastAsia="en-GB"/>
              </w:rPr>
              <w:t xml:space="preserve"> A; </w:t>
            </w:r>
            <w:proofErr w:type="spellStart"/>
            <w:r w:rsidRPr="009C6A83">
              <w:rPr>
                <w:rFonts w:eastAsia="Times New Roman" w:cstheme="minorHAnsi"/>
                <w:sz w:val="20"/>
                <w:szCs w:val="20"/>
                <w:lang w:eastAsia="en-GB"/>
              </w:rPr>
              <w:t>Campoy</w:t>
            </w:r>
            <w:proofErr w:type="spellEnd"/>
            <w:r w:rsidRPr="009C6A83">
              <w:rPr>
                <w:rFonts w:eastAsia="Times New Roman" w:cstheme="minorHAnsi"/>
                <w:sz w:val="20"/>
                <w:szCs w:val="20"/>
                <w:lang w:eastAsia="en-GB"/>
              </w:rPr>
              <w:t xml:space="preserve"> S; </w:t>
            </w:r>
            <w:proofErr w:type="spellStart"/>
            <w:r w:rsidRPr="009C6A83">
              <w:rPr>
                <w:rFonts w:eastAsia="Times New Roman" w:cstheme="minorHAnsi"/>
                <w:sz w:val="20"/>
                <w:szCs w:val="20"/>
                <w:lang w:eastAsia="en-GB"/>
              </w:rPr>
              <w:t>Bothelo</w:t>
            </w:r>
            <w:proofErr w:type="spellEnd"/>
            <w:r w:rsidRPr="009C6A83">
              <w:rPr>
                <w:rFonts w:eastAsia="Times New Roman" w:cstheme="minorHAnsi"/>
                <w:sz w:val="20"/>
                <w:szCs w:val="20"/>
                <w:lang w:eastAsia="en-GB"/>
              </w:rPr>
              <w:t xml:space="preserve">-Nevers E; </w:t>
            </w:r>
            <w:proofErr w:type="spellStart"/>
            <w:r w:rsidRPr="009C6A83">
              <w:rPr>
                <w:rFonts w:eastAsia="Times New Roman" w:cstheme="minorHAnsi"/>
                <w:sz w:val="20"/>
                <w:szCs w:val="20"/>
                <w:lang w:eastAsia="en-GB"/>
              </w:rPr>
              <w:t>Bouscambert</w:t>
            </w:r>
            <w:proofErr w:type="spellEnd"/>
            <w:r w:rsidRPr="009C6A83">
              <w:rPr>
                <w:rFonts w:eastAsia="Times New Roman" w:cstheme="minorHAnsi"/>
                <w:sz w:val="20"/>
                <w:szCs w:val="20"/>
                <w:lang w:eastAsia="en-GB"/>
              </w:rPr>
              <w:t xml:space="preserve">-Duchamp M; </w:t>
            </w:r>
            <w:proofErr w:type="spellStart"/>
            <w:r w:rsidRPr="009C6A83">
              <w:rPr>
                <w:rFonts w:eastAsia="Times New Roman" w:cstheme="minorHAnsi"/>
                <w:sz w:val="20"/>
                <w:szCs w:val="20"/>
                <w:lang w:eastAsia="en-GB"/>
              </w:rPr>
              <w:t>Spaccaferri</w:t>
            </w:r>
            <w:proofErr w:type="spellEnd"/>
            <w:r w:rsidRPr="009C6A83">
              <w:rPr>
                <w:rFonts w:eastAsia="Times New Roman" w:cstheme="minorHAnsi"/>
                <w:sz w:val="20"/>
                <w:szCs w:val="20"/>
                <w:lang w:eastAsia="en-GB"/>
              </w:rPr>
              <w:t xml:space="preserve"> G; </w:t>
            </w:r>
            <w:proofErr w:type="spellStart"/>
            <w:r w:rsidRPr="009C6A83">
              <w:rPr>
                <w:rFonts w:eastAsia="Times New Roman" w:cstheme="minorHAnsi"/>
                <w:sz w:val="20"/>
                <w:szCs w:val="20"/>
                <w:lang w:eastAsia="en-GB"/>
              </w:rPr>
              <w:t>Ader</w:t>
            </w:r>
            <w:proofErr w:type="spellEnd"/>
            <w:r w:rsidRPr="009C6A83">
              <w:rPr>
                <w:rFonts w:eastAsia="Times New Roman" w:cstheme="minorHAnsi"/>
                <w:sz w:val="20"/>
                <w:szCs w:val="20"/>
                <w:lang w:eastAsia="en-GB"/>
              </w:rPr>
              <w:t xml:space="preserve"> F; </w:t>
            </w:r>
            <w:proofErr w:type="spellStart"/>
            <w:r w:rsidRPr="009C6A83">
              <w:rPr>
                <w:rFonts w:eastAsia="Times New Roman" w:cstheme="minorHAnsi"/>
                <w:sz w:val="20"/>
                <w:szCs w:val="20"/>
                <w:lang w:eastAsia="en-GB"/>
              </w:rPr>
              <w:t>Mailles</w:t>
            </w:r>
            <w:proofErr w:type="spellEnd"/>
            <w:r w:rsidRPr="009C6A83">
              <w:rPr>
                <w:rFonts w:eastAsia="Times New Roman" w:cstheme="minorHAnsi"/>
                <w:sz w:val="20"/>
                <w:szCs w:val="20"/>
                <w:lang w:eastAsia="en-GB"/>
              </w:rPr>
              <w:t xml:space="preserve"> A; </w:t>
            </w:r>
            <w:proofErr w:type="spellStart"/>
            <w:r w:rsidRPr="009C6A83">
              <w:rPr>
                <w:rFonts w:eastAsia="Times New Roman" w:cstheme="minorHAnsi"/>
                <w:sz w:val="20"/>
                <w:szCs w:val="20"/>
                <w:lang w:eastAsia="en-GB"/>
              </w:rPr>
              <w:t>Boudalaa</w:t>
            </w:r>
            <w:proofErr w:type="spellEnd"/>
            <w:r w:rsidRPr="009C6A83">
              <w:rPr>
                <w:rFonts w:eastAsia="Times New Roman" w:cstheme="minorHAnsi"/>
                <w:sz w:val="20"/>
                <w:szCs w:val="20"/>
                <w:lang w:eastAsia="en-GB"/>
              </w:rPr>
              <w:t xml:space="preserve"> Z; </w:t>
            </w:r>
            <w:proofErr w:type="spellStart"/>
            <w:r w:rsidRPr="009C6A83">
              <w:rPr>
                <w:rFonts w:eastAsia="Times New Roman" w:cstheme="minorHAnsi"/>
                <w:sz w:val="20"/>
                <w:szCs w:val="20"/>
                <w:lang w:eastAsia="en-GB"/>
              </w:rPr>
              <w:t>Tolsma</w:t>
            </w:r>
            <w:proofErr w:type="spellEnd"/>
            <w:r w:rsidRPr="009C6A83">
              <w:rPr>
                <w:rFonts w:eastAsia="Times New Roman" w:cstheme="minorHAnsi"/>
                <w:sz w:val="20"/>
                <w:szCs w:val="20"/>
                <w:lang w:eastAsia="en-GB"/>
              </w:rPr>
              <w:t xml:space="preserve"> V; Berra J; Vaux S; Forestier E; </w:t>
            </w:r>
            <w:proofErr w:type="spellStart"/>
            <w:r w:rsidRPr="009C6A83">
              <w:rPr>
                <w:rFonts w:eastAsia="Times New Roman" w:cstheme="minorHAnsi"/>
                <w:sz w:val="20"/>
                <w:szCs w:val="20"/>
                <w:lang w:eastAsia="en-GB"/>
              </w:rPr>
              <w:t>Landelle</w:t>
            </w:r>
            <w:proofErr w:type="spellEnd"/>
            <w:r w:rsidRPr="009C6A83">
              <w:rPr>
                <w:rFonts w:eastAsia="Times New Roman" w:cstheme="minorHAnsi"/>
                <w:sz w:val="20"/>
                <w:szCs w:val="20"/>
                <w:lang w:eastAsia="en-GB"/>
              </w:rPr>
              <w:t xml:space="preserve"> C; </w:t>
            </w:r>
            <w:proofErr w:type="spellStart"/>
            <w:r w:rsidRPr="009C6A83">
              <w:rPr>
                <w:rFonts w:eastAsia="Times New Roman" w:cstheme="minorHAnsi"/>
                <w:sz w:val="20"/>
                <w:szCs w:val="20"/>
                <w:lang w:eastAsia="en-GB"/>
              </w:rPr>
              <w:t>Fougere</w:t>
            </w:r>
            <w:proofErr w:type="spellEnd"/>
            <w:r w:rsidRPr="009C6A83">
              <w:rPr>
                <w:rFonts w:eastAsia="Times New Roman" w:cstheme="minorHAnsi"/>
                <w:sz w:val="20"/>
                <w:szCs w:val="20"/>
                <w:lang w:eastAsia="en-GB"/>
              </w:rPr>
              <w:t xml:space="preserve"> E; </w:t>
            </w:r>
            <w:proofErr w:type="spellStart"/>
            <w:r w:rsidRPr="009C6A83">
              <w:rPr>
                <w:rFonts w:eastAsia="Times New Roman" w:cstheme="minorHAnsi"/>
                <w:sz w:val="20"/>
                <w:szCs w:val="20"/>
                <w:lang w:eastAsia="en-GB"/>
              </w:rPr>
              <w:t>Thabuis</w:t>
            </w:r>
            <w:proofErr w:type="spellEnd"/>
            <w:r w:rsidRPr="009C6A83">
              <w:rPr>
                <w:rFonts w:eastAsia="Times New Roman" w:cstheme="minorHAnsi"/>
                <w:sz w:val="20"/>
                <w:szCs w:val="20"/>
                <w:lang w:eastAsia="en-GB"/>
              </w:rPr>
              <w:t xml:space="preserve"> A; Berthelot P; Veil R; Levy-</w:t>
            </w:r>
            <w:proofErr w:type="spellStart"/>
            <w:r w:rsidRPr="009C6A83">
              <w:rPr>
                <w:rFonts w:eastAsia="Times New Roman" w:cstheme="minorHAnsi"/>
                <w:sz w:val="20"/>
                <w:szCs w:val="20"/>
                <w:lang w:eastAsia="en-GB"/>
              </w:rPr>
              <w:t>Bruhl</w:t>
            </w:r>
            <w:proofErr w:type="spellEnd"/>
            <w:r w:rsidRPr="009C6A83">
              <w:rPr>
                <w:rFonts w:eastAsia="Times New Roman" w:cstheme="minorHAnsi"/>
                <w:sz w:val="20"/>
                <w:szCs w:val="20"/>
                <w:lang w:eastAsia="en-GB"/>
              </w:rPr>
              <w:t xml:space="preserve"> D; </w:t>
            </w:r>
            <w:proofErr w:type="spellStart"/>
            <w:r w:rsidRPr="009C6A83">
              <w:rPr>
                <w:rFonts w:eastAsia="Times New Roman" w:cstheme="minorHAnsi"/>
                <w:sz w:val="20"/>
                <w:szCs w:val="20"/>
                <w:lang w:eastAsia="en-GB"/>
              </w:rPr>
              <w:t>Chidiac</w:t>
            </w:r>
            <w:proofErr w:type="spellEnd"/>
            <w:r w:rsidRPr="009C6A83">
              <w:rPr>
                <w:rFonts w:eastAsia="Times New Roman" w:cstheme="minorHAnsi"/>
                <w:sz w:val="20"/>
                <w:szCs w:val="20"/>
                <w:lang w:eastAsia="en-GB"/>
              </w:rPr>
              <w:t xml:space="preserve"> C; Lina B; </w:t>
            </w:r>
            <w:proofErr w:type="spellStart"/>
            <w:r w:rsidRPr="009C6A83">
              <w:rPr>
                <w:rFonts w:eastAsia="Times New Roman" w:cstheme="minorHAnsi"/>
                <w:sz w:val="20"/>
                <w:szCs w:val="20"/>
                <w:lang w:eastAsia="en-GB"/>
              </w:rPr>
              <w:t>Coignard</w:t>
            </w:r>
            <w:proofErr w:type="spellEnd"/>
            <w:r w:rsidRPr="009C6A83">
              <w:rPr>
                <w:rFonts w:eastAsia="Times New Roman" w:cstheme="minorHAnsi"/>
                <w:sz w:val="20"/>
                <w:szCs w:val="20"/>
                <w:lang w:eastAsia="en-GB"/>
              </w:rPr>
              <w:t xml:space="preserve"> B; </w:t>
            </w:r>
            <w:proofErr w:type="spellStart"/>
            <w:r w:rsidRPr="009C6A83">
              <w:rPr>
                <w:rFonts w:eastAsia="Times New Roman" w:cstheme="minorHAnsi"/>
                <w:sz w:val="20"/>
                <w:szCs w:val="20"/>
                <w:lang w:eastAsia="en-GB"/>
              </w:rPr>
              <w:t>Saura</w:t>
            </w:r>
            <w:proofErr w:type="spellEnd"/>
            <w:r w:rsidRPr="009C6A83">
              <w:rPr>
                <w:rFonts w:eastAsia="Times New Roman" w:cstheme="minorHAnsi"/>
                <w:sz w:val="20"/>
                <w:szCs w:val="20"/>
                <w:lang w:eastAsia="en-GB"/>
              </w:rPr>
              <w:t xml:space="preserve"> C; Investigation Team. Cluster of coronavirus disease 2019 (Covid-19) in the French Alps, 2020. Clinical Infectious Diseases. 2020 Apr 11. </w:t>
            </w:r>
          </w:p>
        </w:tc>
        <w:tc>
          <w:tcPr>
            <w:tcW w:w="1688" w:type="pct"/>
            <w:shd w:val="clear" w:color="auto" w:fill="auto"/>
          </w:tcPr>
          <w:p w14:paraId="2783085F"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the index patient had symptomatic contact with at least some of the other patients and subsequent exposure histories were not reported fully</w:t>
            </w:r>
          </w:p>
        </w:tc>
      </w:tr>
      <w:tr w:rsidR="003A283D" w:rsidRPr="009C6A83" w14:paraId="09E791EC" w14:textId="77777777" w:rsidTr="008B350E">
        <w:tc>
          <w:tcPr>
            <w:tcW w:w="3312" w:type="pct"/>
            <w:shd w:val="clear" w:color="auto" w:fill="auto"/>
          </w:tcPr>
          <w:p w14:paraId="33075F7E" w14:textId="77777777" w:rsidR="003A283D" w:rsidRPr="009C6A83" w:rsidRDefault="003A283D" w:rsidP="00814C30">
            <w:pPr>
              <w:rPr>
                <w:rFonts w:eastAsia="Times New Roman" w:cstheme="minorHAnsi"/>
                <w:sz w:val="20"/>
                <w:szCs w:val="20"/>
                <w:lang w:eastAsia="en-GB"/>
              </w:rPr>
            </w:pPr>
            <w:r w:rsidRPr="009C6A83">
              <w:rPr>
                <w:rFonts w:eastAsia="Times New Roman" w:cstheme="minorHAnsi"/>
                <w:sz w:val="20"/>
                <w:szCs w:val="20"/>
                <w:lang w:eastAsia="en-GB"/>
              </w:rPr>
              <w:t xml:space="preserve">Davenport MS; Bruno MA; </w:t>
            </w:r>
            <w:proofErr w:type="spellStart"/>
            <w:r w:rsidRPr="009C6A83">
              <w:rPr>
                <w:rFonts w:eastAsia="Times New Roman" w:cstheme="minorHAnsi"/>
                <w:sz w:val="20"/>
                <w:szCs w:val="20"/>
                <w:lang w:eastAsia="en-GB"/>
              </w:rPr>
              <w:t>Iyer</w:t>
            </w:r>
            <w:proofErr w:type="spellEnd"/>
            <w:r w:rsidRPr="009C6A83">
              <w:rPr>
                <w:rFonts w:eastAsia="Times New Roman" w:cstheme="minorHAnsi"/>
                <w:sz w:val="20"/>
                <w:szCs w:val="20"/>
                <w:lang w:eastAsia="en-GB"/>
              </w:rPr>
              <w:t xml:space="preserve"> RS; Johnson AM; Herrera R; Nicola GN; Ortiz D; Pedrosa I; </w:t>
            </w:r>
            <w:proofErr w:type="spellStart"/>
            <w:r w:rsidRPr="009C6A83">
              <w:rPr>
                <w:rFonts w:eastAsia="Times New Roman" w:cstheme="minorHAnsi"/>
                <w:sz w:val="20"/>
                <w:szCs w:val="20"/>
                <w:lang w:eastAsia="en-GB"/>
              </w:rPr>
              <w:t>Policeni</w:t>
            </w:r>
            <w:proofErr w:type="spellEnd"/>
            <w:r w:rsidRPr="009C6A83">
              <w:rPr>
                <w:rFonts w:eastAsia="Times New Roman" w:cstheme="minorHAnsi"/>
                <w:sz w:val="20"/>
                <w:szCs w:val="20"/>
                <w:lang w:eastAsia="en-GB"/>
              </w:rPr>
              <w:t xml:space="preserve"> B; </w:t>
            </w:r>
            <w:proofErr w:type="spellStart"/>
            <w:r w:rsidRPr="009C6A83">
              <w:rPr>
                <w:rFonts w:eastAsia="Times New Roman" w:cstheme="minorHAnsi"/>
                <w:sz w:val="20"/>
                <w:szCs w:val="20"/>
                <w:lang w:eastAsia="en-GB"/>
              </w:rPr>
              <w:t>Recht</w:t>
            </w:r>
            <w:proofErr w:type="spellEnd"/>
            <w:r w:rsidRPr="009C6A83">
              <w:rPr>
                <w:rFonts w:eastAsia="Times New Roman" w:cstheme="minorHAnsi"/>
                <w:sz w:val="20"/>
                <w:szCs w:val="20"/>
                <w:lang w:eastAsia="en-GB"/>
              </w:rPr>
              <w:t xml:space="preserve"> MP; Willis M; </w:t>
            </w:r>
            <w:proofErr w:type="spellStart"/>
            <w:r w:rsidRPr="009C6A83">
              <w:rPr>
                <w:rFonts w:eastAsia="Times New Roman" w:cstheme="minorHAnsi"/>
                <w:sz w:val="20"/>
                <w:szCs w:val="20"/>
                <w:lang w:eastAsia="en-GB"/>
              </w:rPr>
              <w:t>Zuley</w:t>
            </w:r>
            <w:proofErr w:type="spellEnd"/>
            <w:r w:rsidRPr="009C6A83">
              <w:rPr>
                <w:rFonts w:eastAsia="Times New Roman" w:cstheme="minorHAnsi"/>
                <w:sz w:val="20"/>
                <w:szCs w:val="20"/>
                <w:lang w:eastAsia="en-GB"/>
              </w:rPr>
              <w:t xml:space="preserve"> ML; Weinstein S. ACR Statement on Safe Resumption of Routine Radiology Care During the Coronavirus Disease 2019 (COVID-19) Pandemic. Journal of the American College of Radiology. 2020 May 06. </w:t>
            </w:r>
          </w:p>
        </w:tc>
        <w:tc>
          <w:tcPr>
            <w:tcW w:w="1688" w:type="pct"/>
            <w:shd w:val="clear" w:color="auto" w:fill="auto"/>
          </w:tcPr>
          <w:p w14:paraId="3CE720F1" w14:textId="77777777" w:rsidR="003A283D" w:rsidRPr="009C6A83" w:rsidRDefault="003A283D" w:rsidP="00814C3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7CA271BF" w14:textId="77777777" w:rsidTr="008B350E">
        <w:tc>
          <w:tcPr>
            <w:tcW w:w="3312" w:type="pct"/>
            <w:shd w:val="clear" w:color="auto" w:fill="auto"/>
          </w:tcPr>
          <w:p w14:paraId="13D5D272"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de Lusignan S; Lopez Bernal J; </w:t>
            </w:r>
            <w:proofErr w:type="spellStart"/>
            <w:r w:rsidRPr="009C6A83">
              <w:rPr>
                <w:rFonts w:eastAsia="Times New Roman" w:cstheme="minorHAnsi"/>
                <w:sz w:val="20"/>
                <w:szCs w:val="20"/>
                <w:lang w:eastAsia="en-GB"/>
              </w:rPr>
              <w:t>Zambon</w:t>
            </w:r>
            <w:proofErr w:type="spellEnd"/>
            <w:r w:rsidRPr="009C6A83">
              <w:rPr>
                <w:rFonts w:eastAsia="Times New Roman" w:cstheme="minorHAnsi"/>
                <w:sz w:val="20"/>
                <w:szCs w:val="20"/>
                <w:lang w:eastAsia="en-GB"/>
              </w:rPr>
              <w:t xml:space="preserve"> M; Akinyemi O; Amirthalingam G; Andrews N; Borrow R; Byford R; Charlett A; </w:t>
            </w:r>
            <w:proofErr w:type="spellStart"/>
            <w:r w:rsidRPr="009C6A83">
              <w:rPr>
                <w:rFonts w:eastAsia="Times New Roman" w:cstheme="minorHAnsi"/>
                <w:sz w:val="20"/>
                <w:szCs w:val="20"/>
                <w:lang w:eastAsia="en-GB"/>
              </w:rPr>
              <w:t>Dabrera</w:t>
            </w:r>
            <w:proofErr w:type="spellEnd"/>
            <w:r w:rsidRPr="009C6A83">
              <w:rPr>
                <w:rFonts w:eastAsia="Times New Roman" w:cstheme="minorHAnsi"/>
                <w:sz w:val="20"/>
                <w:szCs w:val="20"/>
                <w:lang w:eastAsia="en-GB"/>
              </w:rPr>
              <w:t xml:space="preserve"> G; Ellis J; Elliot AJ; Feher M; Ferreira F; </w:t>
            </w:r>
            <w:proofErr w:type="spellStart"/>
            <w:r w:rsidRPr="009C6A83">
              <w:rPr>
                <w:rFonts w:eastAsia="Times New Roman" w:cstheme="minorHAnsi"/>
                <w:sz w:val="20"/>
                <w:szCs w:val="20"/>
                <w:lang w:eastAsia="en-GB"/>
              </w:rPr>
              <w:t>Krajenbrink</w:t>
            </w:r>
            <w:proofErr w:type="spellEnd"/>
            <w:r w:rsidRPr="009C6A83">
              <w:rPr>
                <w:rFonts w:eastAsia="Times New Roman" w:cstheme="minorHAnsi"/>
                <w:sz w:val="20"/>
                <w:szCs w:val="20"/>
                <w:lang w:eastAsia="en-GB"/>
              </w:rPr>
              <w:t xml:space="preserve"> E; Leach J; Linley E; Liyanage H; </w:t>
            </w:r>
            <w:proofErr w:type="spellStart"/>
            <w:r w:rsidRPr="009C6A83">
              <w:rPr>
                <w:rFonts w:eastAsia="Times New Roman" w:cstheme="minorHAnsi"/>
                <w:sz w:val="20"/>
                <w:szCs w:val="20"/>
                <w:lang w:eastAsia="en-GB"/>
              </w:rPr>
              <w:t>Okusi</w:t>
            </w:r>
            <w:proofErr w:type="spellEnd"/>
            <w:r w:rsidRPr="009C6A83">
              <w:rPr>
                <w:rFonts w:eastAsia="Times New Roman" w:cstheme="minorHAnsi"/>
                <w:sz w:val="20"/>
                <w:szCs w:val="20"/>
                <w:lang w:eastAsia="en-GB"/>
              </w:rPr>
              <w:t xml:space="preserve"> C; Ramsay M; Smith G; Sherlock J; Thomas N; </w:t>
            </w:r>
            <w:proofErr w:type="spellStart"/>
            <w:r w:rsidRPr="009C6A83">
              <w:rPr>
                <w:rFonts w:eastAsia="Times New Roman" w:cstheme="minorHAnsi"/>
                <w:sz w:val="20"/>
                <w:szCs w:val="20"/>
                <w:lang w:eastAsia="en-GB"/>
              </w:rPr>
              <w:t>Tripathy</w:t>
            </w:r>
            <w:proofErr w:type="spellEnd"/>
            <w:r w:rsidRPr="009C6A83">
              <w:rPr>
                <w:rFonts w:eastAsia="Times New Roman" w:cstheme="minorHAnsi"/>
                <w:sz w:val="20"/>
                <w:szCs w:val="20"/>
                <w:lang w:eastAsia="en-GB"/>
              </w:rPr>
              <w:t xml:space="preserve"> M; Williams J; </w:t>
            </w:r>
            <w:proofErr w:type="spellStart"/>
            <w:r w:rsidRPr="009C6A83">
              <w:rPr>
                <w:rFonts w:eastAsia="Times New Roman" w:cstheme="minorHAnsi"/>
                <w:sz w:val="20"/>
                <w:szCs w:val="20"/>
                <w:lang w:eastAsia="en-GB"/>
              </w:rPr>
              <w:t>Howsam</w:t>
            </w:r>
            <w:proofErr w:type="spellEnd"/>
            <w:r w:rsidRPr="009C6A83">
              <w:rPr>
                <w:rFonts w:eastAsia="Times New Roman" w:cstheme="minorHAnsi"/>
                <w:sz w:val="20"/>
                <w:szCs w:val="20"/>
                <w:lang w:eastAsia="en-GB"/>
              </w:rPr>
              <w:t xml:space="preserve"> G; Joy M; Hobbs R. Emergence of a Novel Coronavirus (COVID-19): Protocol for Extending Surveillance Used by the Royal College of General Practitioners Research and Surveillance Centre and Public Health England. JMIR Public Health and Surveillance. 6(2</w:t>
            </w:r>
            <w:proofErr w:type="gramStart"/>
            <w:r w:rsidRPr="009C6A83">
              <w:rPr>
                <w:rFonts w:eastAsia="Times New Roman" w:cstheme="minorHAnsi"/>
                <w:sz w:val="20"/>
                <w:szCs w:val="20"/>
                <w:lang w:eastAsia="en-GB"/>
              </w:rPr>
              <w:t>):e</w:t>
            </w:r>
            <w:proofErr w:type="gramEnd"/>
            <w:r w:rsidRPr="009C6A83">
              <w:rPr>
                <w:rFonts w:eastAsia="Times New Roman" w:cstheme="minorHAnsi"/>
                <w:sz w:val="20"/>
                <w:szCs w:val="20"/>
                <w:lang w:eastAsia="en-GB"/>
              </w:rPr>
              <w:t xml:space="preserve">18606, 2020 04 02. </w:t>
            </w:r>
          </w:p>
        </w:tc>
        <w:tc>
          <w:tcPr>
            <w:tcW w:w="1688" w:type="pct"/>
            <w:shd w:val="clear" w:color="auto" w:fill="auto"/>
          </w:tcPr>
          <w:p w14:paraId="0CF70C60"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0C81058E" w14:textId="77777777" w:rsidTr="008B350E">
        <w:tc>
          <w:tcPr>
            <w:tcW w:w="3312" w:type="pct"/>
            <w:shd w:val="clear" w:color="auto" w:fill="auto"/>
          </w:tcPr>
          <w:p w14:paraId="7EF2B966"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 xml:space="preserve">Desai A.N., Patel P. Stopping the Spread of COVID-19. JAMA - Journal of the American Medical Association. 323 (15) (pp 1516), 2020. Date of Publication: 21 Apr 2020. </w:t>
            </w:r>
          </w:p>
        </w:tc>
        <w:tc>
          <w:tcPr>
            <w:tcW w:w="1688" w:type="pct"/>
            <w:shd w:val="clear" w:color="auto" w:fill="auto"/>
          </w:tcPr>
          <w:p w14:paraId="40BF7890"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2D4350BE" w14:textId="77777777" w:rsidTr="008B350E">
        <w:tc>
          <w:tcPr>
            <w:tcW w:w="3312" w:type="pct"/>
            <w:shd w:val="clear" w:color="auto" w:fill="auto"/>
          </w:tcPr>
          <w:p w14:paraId="4CBED8E0"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 xml:space="preserve">Dexter F; </w:t>
            </w:r>
            <w:proofErr w:type="spellStart"/>
            <w:r w:rsidRPr="009C6A83">
              <w:rPr>
                <w:rFonts w:eastAsia="Times New Roman" w:cstheme="minorHAnsi"/>
                <w:sz w:val="20"/>
                <w:szCs w:val="20"/>
                <w:lang w:eastAsia="en-GB"/>
              </w:rPr>
              <w:t>Elhakim</w:t>
            </w:r>
            <w:proofErr w:type="spellEnd"/>
            <w:r w:rsidRPr="009C6A83">
              <w:rPr>
                <w:rFonts w:eastAsia="Times New Roman" w:cstheme="minorHAnsi"/>
                <w:sz w:val="20"/>
                <w:szCs w:val="20"/>
                <w:lang w:eastAsia="en-GB"/>
              </w:rPr>
              <w:t xml:space="preserve"> M; Loftus RW; </w:t>
            </w:r>
            <w:proofErr w:type="spellStart"/>
            <w:r w:rsidRPr="009C6A83">
              <w:rPr>
                <w:rFonts w:eastAsia="Times New Roman" w:cstheme="minorHAnsi"/>
                <w:sz w:val="20"/>
                <w:szCs w:val="20"/>
                <w:lang w:eastAsia="en-GB"/>
              </w:rPr>
              <w:t>Seering</w:t>
            </w:r>
            <w:proofErr w:type="spellEnd"/>
            <w:r w:rsidRPr="009C6A83">
              <w:rPr>
                <w:rFonts w:eastAsia="Times New Roman" w:cstheme="minorHAnsi"/>
                <w:sz w:val="20"/>
                <w:szCs w:val="20"/>
                <w:lang w:eastAsia="en-GB"/>
              </w:rPr>
              <w:t xml:space="preserve"> MS; Epstein RH. Strategies for daily operating room management of ambulatory surgery </w:t>
            </w:r>
            <w:proofErr w:type="spellStart"/>
            <w:r w:rsidRPr="009C6A83">
              <w:rPr>
                <w:rFonts w:eastAsia="Times New Roman" w:cstheme="minorHAnsi"/>
                <w:sz w:val="20"/>
                <w:szCs w:val="20"/>
                <w:lang w:eastAsia="en-GB"/>
              </w:rPr>
              <w:t>centers</w:t>
            </w:r>
            <w:proofErr w:type="spellEnd"/>
            <w:r w:rsidRPr="009C6A83">
              <w:rPr>
                <w:rFonts w:eastAsia="Times New Roman" w:cstheme="minorHAnsi"/>
                <w:sz w:val="20"/>
                <w:szCs w:val="20"/>
                <w:lang w:eastAsia="en-GB"/>
              </w:rPr>
              <w:t xml:space="preserve"> following resolution of the acute phase of the COVID-19 pandemic. Journal of Clinical </w:t>
            </w:r>
            <w:proofErr w:type="spellStart"/>
            <w:r w:rsidRPr="009C6A83">
              <w:rPr>
                <w:rFonts w:eastAsia="Times New Roman" w:cstheme="minorHAnsi"/>
                <w:sz w:val="20"/>
                <w:szCs w:val="20"/>
                <w:lang w:eastAsia="en-GB"/>
              </w:rPr>
              <w:t>Anesthesia</w:t>
            </w:r>
            <w:proofErr w:type="spellEnd"/>
            <w:r w:rsidRPr="009C6A83">
              <w:rPr>
                <w:rFonts w:eastAsia="Times New Roman" w:cstheme="minorHAnsi"/>
                <w:sz w:val="20"/>
                <w:szCs w:val="20"/>
                <w:lang w:eastAsia="en-GB"/>
              </w:rPr>
              <w:t xml:space="preserve">. 64:109854, 2020 Apr 29. </w:t>
            </w:r>
          </w:p>
        </w:tc>
        <w:tc>
          <w:tcPr>
            <w:tcW w:w="1688" w:type="pct"/>
            <w:shd w:val="clear" w:color="auto" w:fill="auto"/>
          </w:tcPr>
          <w:p w14:paraId="5092DD5E"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270950D2" w14:textId="77777777" w:rsidTr="008B350E">
        <w:tc>
          <w:tcPr>
            <w:tcW w:w="3312" w:type="pct"/>
            <w:shd w:val="clear" w:color="auto" w:fill="auto"/>
          </w:tcPr>
          <w:p w14:paraId="0A7D4A97"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Diaz-Quijano FA; Rodriguez-Morales AJ; Waldman EA. Translating transmissibility measures into recommendations for coronavirus prevention. </w:t>
            </w:r>
            <w:proofErr w:type="spellStart"/>
            <w:r w:rsidRPr="009C6A83">
              <w:rPr>
                <w:rFonts w:eastAsia="Times New Roman" w:cstheme="minorHAnsi"/>
                <w:sz w:val="20"/>
                <w:szCs w:val="20"/>
                <w:lang w:eastAsia="en-GB"/>
              </w:rPr>
              <w:t>Revista</w:t>
            </w:r>
            <w:proofErr w:type="spellEnd"/>
            <w:r w:rsidRPr="009C6A83">
              <w:rPr>
                <w:rFonts w:eastAsia="Times New Roman" w:cstheme="minorHAnsi"/>
                <w:sz w:val="20"/>
                <w:szCs w:val="20"/>
                <w:lang w:eastAsia="en-GB"/>
              </w:rPr>
              <w:t xml:space="preserve"> de </w:t>
            </w:r>
            <w:proofErr w:type="spellStart"/>
            <w:r w:rsidRPr="009C6A83">
              <w:rPr>
                <w:rFonts w:eastAsia="Times New Roman" w:cstheme="minorHAnsi"/>
                <w:sz w:val="20"/>
                <w:szCs w:val="20"/>
                <w:lang w:eastAsia="en-GB"/>
              </w:rPr>
              <w:t>Saude</w:t>
            </w:r>
            <w:proofErr w:type="spellEnd"/>
            <w:r w:rsidRPr="009C6A83">
              <w:rPr>
                <w:rFonts w:eastAsia="Times New Roman" w:cstheme="minorHAnsi"/>
                <w:sz w:val="20"/>
                <w:szCs w:val="20"/>
                <w:lang w:eastAsia="en-GB"/>
              </w:rPr>
              <w:t xml:space="preserve"> Publica. 54:43, 2020. </w:t>
            </w:r>
          </w:p>
        </w:tc>
        <w:tc>
          <w:tcPr>
            <w:tcW w:w="1688" w:type="pct"/>
            <w:shd w:val="clear" w:color="auto" w:fill="auto"/>
          </w:tcPr>
          <w:p w14:paraId="03A333DD"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55D419EA" w14:textId="77777777" w:rsidTr="008B350E">
        <w:tc>
          <w:tcPr>
            <w:tcW w:w="3312" w:type="pct"/>
            <w:shd w:val="clear" w:color="auto" w:fill="auto"/>
          </w:tcPr>
          <w:p w14:paraId="2B6E5039"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 xml:space="preserve">Dickens B.L., Koo J.R., Wilder-Smith A., Cook A.R. Institutional, not home-based, isolation could contain the COVID-19 outbreak. The Lancet. 395 (10236) (pp 1541-1542), 2020. Date of Publication: 16 - 22 May 2020. </w:t>
            </w:r>
          </w:p>
        </w:tc>
        <w:tc>
          <w:tcPr>
            <w:tcW w:w="1688" w:type="pct"/>
            <w:shd w:val="clear" w:color="auto" w:fill="auto"/>
          </w:tcPr>
          <w:p w14:paraId="42085C92"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1E9292EB" w14:textId="77777777" w:rsidTr="008B350E">
        <w:tc>
          <w:tcPr>
            <w:tcW w:w="3312" w:type="pct"/>
            <w:shd w:val="clear" w:color="auto" w:fill="auto"/>
          </w:tcPr>
          <w:p w14:paraId="44F30DC9" w14:textId="77777777" w:rsidR="003A283D" w:rsidRPr="009C6A83" w:rsidRDefault="003A283D" w:rsidP="00E06AE5">
            <w:pPr>
              <w:rPr>
                <w:rFonts w:eastAsia="Times New Roman" w:cstheme="minorHAnsi"/>
                <w:sz w:val="20"/>
                <w:szCs w:val="20"/>
                <w:lang w:eastAsia="en-GB"/>
              </w:rPr>
            </w:pPr>
            <w:r w:rsidRPr="009C6A83">
              <w:rPr>
                <w:rFonts w:eastAsia="Times New Roman" w:cstheme="minorHAnsi"/>
                <w:sz w:val="20"/>
                <w:szCs w:val="20"/>
                <w:lang w:eastAsia="en-GB"/>
              </w:rPr>
              <w:t xml:space="preserve">Diop BZ; </w:t>
            </w:r>
            <w:proofErr w:type="spellStart"/>
            <w:r w:rsidRPr="009C6A83">
              <w:rPr>
                <w:rFonts w:eastAsia="Times New Roman" w:cstheme="minorHAnsi"/>
                <w:sz w:val="20"/>
                <w:szCs w:val="20"/>
                <w:lang w:eastAsia="en-GB"/>
              </w:rPr>
              <w:t>Ngom</w:t>
            </w:r>
            <w:proofErr w:type="spellEnd"/>
            <w:r w:rsidRPr="009C6A83">
              <w:rPr>
                <w:rFonts w:eastAsia="Times New Roman" w:cstheme="minorHAnsi"/>
                <w:sz w:val="20"/>
                <w:szCs w:val="20"/>
                <w:lang w:eastAsia="en-GB"/>
              </w:rPr>
              <w:t xml:space="preserve"> M; </w:t>
            </w:r>
            <w:proofErr w:type="spellStart"/>
            <w:r w:rsidRPr="009C6A83">
              <w:rPr>
                <w:rFonts w:eastAsia="Times New Roman" w:cstheme="minorHAnsi"/>
                <w:sz w:val="20"/>
                <w:szCs w:val="20"/>
                <w:lang w:eastAsia="en-GB"/>
              </w:rPr>
              <w:t>Pougue</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Biyong</w:t>
            </w:r>
            <w:proofErr w:type="spellEnd"/>
            <w:r w:rsidRPr="009C6A83">
              <w:rPr>
                <w:rFonts w:eastAsia="Times New Roman" w:cstheme="minorHAnsi"/>
                <w:sz w:val="20"/>
                <w:szCs w:val="20"/>
                <w:lang w:eastAsia="en-GB"/>
              </w:rPr>
              <w:t xml:space="preserve"> C; </w:t>
            </w:r>
            <w:proofErr w:type="spellStart"/>
            <w:r w:rsidRPr="009C6A83">
              <w:rPr>
                <w:rFonts w:eastAsia="Times New Roman" w:cstheme="minorHAnsi"/>
                <w:sz w:val="20"/>
                <w:szCs w:val="20"/>
                <w:lang w:eastAsia="en-GB"/>
              </w:rPr>
              <w:t>Pougue</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Biyong</w:t>
            </w:r>
            <w:proofErr w:type="spellEnd"/>
            <w:r w:rsidRPr="009C6A83">
              <w:rPr>
                <w:rFonts w:eastAsia="Times New Roman" w:cstheme="minorHAnsi"/>
                <w:sz w:val="20"/>
                <w:szCs w:val="20"/>
                <w:lang w:eastAsia="en-GB"/>
              </w:rPr>
              <w:t xml:space="preserve"> JN. The relatively young and rural population may limit the spread and severity of COVID-19 in Africa: a modelling study. BMJ Global Health. 5(5), 2020 05. </w:t>
            </w:r>
          </w:p>
        </w:tc>
        <w:tc>
          <w:tcPr>
            <w:tcW w:w="1688" w:type="pct"/>
            <w:shd w:val="clear" w:color="auto" w:fill="auto"/>
          </w:tcPr>
          <w:p w14:paraId="3B64A173" w14:textId="77777777" w:rsidR="003A283D" w:rsidRPr="009C6A83" w:rsidRDefault="003A283D" w:rsidP="00E06AE5">
            <w:pPr>
              <w:rPr>
                <w:rFonts w:eastAsia="Times New Roman" w:cstheme="minorHAnsi"/>
                <w:sz w:val="20"/>
                <w:szCs w:val="20"/>
                <w:lang w:eastAsia="en-GB"/>
              </w:rPr>
            </w:pPr>
            <w:r w:rsidRPr="009C6A83">
              <w:rPr>
                <w:rFonts w:eastAsia="Times New Roman" w:cstheme="minorHAnsi"/>
                <w:sz w:val="20"/>
                <w:szCs w:val="20"/>
                <w:lang w:eastAsia="en-GB"/>
              </w:rPr>
              <w:t xml:space="preserve">No primary data related to person-to-person transmission during asymptomatic, pre-symptomatic or post-symptomatic phases; this was a modelling study </w:t>
            </w:r>
            <w:r w:rsidRPr="009C6A83">
              <w:rPr>
                <w:rFonts w:eastAsia="Times New Roman" w:cstheme="minorHAnsi"/>
                <w:sz w:val="20"/>
                <w:szCs w:val="20"/>
                <w:lang w:eastAsia="en-GB"/>
              </w:rPr>
              <w:lastRenderedPageBreak/>
              <w:t>that incorporated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but only through scenarios based on assumed transmissibility and the impact on </w:t>
            </w:r>
            <w:proofErr w:type="gramStart"/>
            <w:r w:rsidRPr="009C6A83">
              <w:rPr>
                <w:rFonts w:eastAsia="Times New Roman" w:cstheme="minorHAnsi"/>
                <w:sz w:val="20"/>
                <w:szCs w:val="20"/>
                <w:lang w:eastAsia="en-GB"/>
              </w:rPr>
              <w:t>e.g.</w:t>
            </w:r>
            <w:proofErr w:type="gramEnd"/>
            <w:r w:rsidRPr="009C6A83">
              <w:rPr>
                <w:rFonts w:eastAsia="Times New Roman" w:cstheme="minorHAnsi"/>
                <w:sz w:val="20"/>
                <w:szCs w:val="20"/>
                <w:lang w:eastAsia="en-GB"/>
              </w:rPr>
              <w:t xml:space="preserve"> the proportion of the population that would become infected</w:t>
            </w:r>
          </w:p>
        </w:tc>
      </w:tr>
      <w:tr w:rsidR="003A283D" w:rsidRPr="009C6A83" w14:paraId="3F00C993" w14:textId="77777777" w:rsidTr="008B350E">
        <w:tc>
          <w:tcPr>
            <w:tcW w:w="3312" w:type="pct"/>
            <w:shd w:val="clear" w:color="auto" w:fill="auto"/>
          </w:tcPr>
          <w:p w14:paraId="781B088D"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lastRenderedPageBreak/>
              <w:t xml:space="preserve">Dong XC; Li JM; Bai JY; Liu ZQ; Zhou PH; Gao L; Li XY; Zhang Y. [Epidemiological characteristics of confirmed COVID-19 cases in Tianjin]. [Chinese] Chung-Hua Liu </w:t>
            </w:r>
            <w:proofErr w:type="spellStart"/>
            <w:r w:rsidRPr="009C6A83">
              <w:rPr>
                <w:rFonts w:eastAsia="Times New Roman" w:cstheme="minorHAnsi"/>
                <w:sz w:val="20"/>
                <w:szCs w:val="20"/>
                <w:lang w:eastAsia="en-GB"/>
              </w:rPr>
              <w:t>Hsing</w:t>
            </w:r>
            <w:proofErr w:type="spellEnd"/>
            <w:r w:rsidRPr="009C6A83">
              <w:rPr>
                <w:rFonts w:eastAsia="Times New Roman" w:cstheme="minorHAnsi"/>
                <w:sz w:val="20"/>
                <w:szCs w:val="20"/>
                <w:lang w:eastAsia="en-GB"/>
              </w:rPr>
              <w:t xml:space="preserve"> Ping Hsueh </w:t>
            </w:r>
            <w:proofErr w:type="spellStart"/>
            <w:r w:rsidRPr="009C6A83">
              <w:rPr>
                <w:rFonts w:eastAsia="Times New Roman" w:cstheme="minorHAnsi"/>
                <w:sz w:val="20"/>
                <w:szCs w:val="20"/>
                <w:lang w:eastAsia="en-GB"/>
              </w:rPr>
              <w:t>Tsa</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Chih</w:t>
            </w:r>
            <w:proofErr w:type="spellEnd"/>
            <w:r w:rsidRPr="009C6A83">
              <w:rPr>
                <w:rFonts w:eastAsia="Times New Roman" w:cstheme="minorHAnsi"/>
                <w:sz w:val="20"/>
                <w:szCs w:val="20"/>
                <w:lang w:eastAsia="en-GB"/>
              </w:rPr>
              <w:t xml:space="preserve"> Chinese Journal of Epidemiology. 41(5):638-641, 2020 May 10. </w:t>
            </w:r>
          </w:p>
        </w:tc>
        <w:tc>
          <w:tcPr>
            <w:tcW w:w="1688" w:type="pct"/>
            <w:shd w:val="clear" w:color="auto" w:fill="auto"/>
          </w:tcPr>
          <w:p w14:paraId="4023F87E"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42F90A7F" w14:textId="77777777" w:rsidTr="008B350E">
        <w:tc>
          <w:tcPr>
            <w:tcW w:w="3312" w:type="pct"/>
            <w:shd w:val="clear" w:color="auto" w:fill="auto"/>
          </w:tcPr>
          <w:p w14:paraId="1C41D10A" w14:textId="77777777" w:rsidR="003A283D" w:rsidRPr="009C6A83" w:rsidRDefault="003A283D" w:rsidP="00D43DF4">
            <w:pPr>
              <w:rPr>
                <w:rFonts w:eastAsia="Times New Roman" w:cstheme="minorHAnsi"/>
                <w:sz w:val="20"/>
                <w:szCs w:val="20"/>
                <w:lang w:eastAsia="en-GB"/>
              </w:rPr>
            </w:pPr>
            <w:proofErr w:type="spellStart"/>
            <w:r w:rsidRPr="009C6A83">
              <w:rPr>
                <w:rFonts w:eastAsia="Times New Roman" w:cstheme="minorHAnsi"/>
                <w:sz w:val="20"/>
                <w:szCs w:val="20"/>
                <w:lang w:eastAsia="en-GB"/>
              </w:rPr>
              <w:t>Donsimoni</w:t>
            </w:r>
            <w:proofErr w:type="spellEnd"/>
            <w:r w:rsidRPr="009C6A83">
              <w:rPr>
                <w:rFonts w:eastAsia="Times New Roman" w:cstheme="minorHAnsi"/>
                <w:sz w:val="20"/>
                <w:szCs w:val="20"/>
                <w:lang w:eastAsia="en-GB"/>
              </w:rPr>
              <w:t xml:space="preserve"> JR; </w:t>
            </w:r>
            <w:proofErr w:type="spellStart"/>
            <w:r w:rsidRPr="009C6A83">
              <w:rPr>
                <w:rFonts w:eastAsia="Times New Roman" w:cstheme="minorHAnsi"/>
                <w:sz w:val="20"/>
                <w:szCs w:val="20"/>
                <w:lang w:eastAsia="en-GB"/>
              </w:rPr>
              <w:t>Glawion</w:t>
            </w:r>
            <w:proofErr w:type="spellEnd"/>
            <w:r w:rsidRPr="009C6A83">
              <w:rPr>
                <w:rFonts w:eastAsia="Times New Roman" w:cstheme="minorHAnsi"/>
                <w:sz w:val="20"/>
                <w:szCs w:val="20"/>
                <w:lang w:eastAsia="en-GB"/>
              </w:rPr>
              <w:t xml:space="preserve"> R; </w:t>
            </w:r>
            <w:proofErr w:type="spellStart"/>
            <w:r w:rsidRPr="009C6A83">
              <w:rPr>
                <w:rFonts w:eastAsia="Times New Roman" w:cstheme="minorHAnsi"/>
                <w:sz w:val="20"/>
                <w:szCs w:val="20"/>
                <w:lang w:eastAsia="en-GB"/>
              </w:rPr>
              <w:t>Plachter</w:t>
            </w:r>
            <w:proofErr w:type="spellEnd"/>
            <w:r w:rsidRPr="009C6A83">
              <w:rPr>
                <w:rFonts w:eastAsia="Times New Roman" w:cstheme="minorHAnsi"/>
                <w:sz w:val="20"/>
                <w:szCs w:val="20"/>
                <w:lang w:eastAsia="en-GB"/>
              </w:rPr>
              <w:t xml:space="preserve"> B; </w:t>
            </w:r>
            <w:proofErr w:type="spellStart"/>
            <w:r w:rsidRPr="009C6A83">
              <w:rPr>
                <w:rFonts w:eastAsia="Times New Roman" w:cstheme="minorHAnsi"/>
                <w:sz w:val="20"/>
                <w:szCs w:val="20"/>
                <w:lang w:eastAsia="en-GB"/>
              </w:rPr>
              <w:t>Walde</w:t>
            </w:r>
            <w:proofErr w:type="spellEnd"/>
            <w:r w:rsidRPr="009C6A83">
              <w:rPr>
                <w:rFonts w:eastAsia="Times New Roman" w:cstheme="minorHAnsi"/>
                <w:sz w:val="20"/>
                <w:szCs w:val="20"/>
                <w:lang w:eastAsia="en-GB"/>
              </w:rPr>
              <w:t xml:space="preserve"> K. [Projecting the Spread of COVID-19 for Germany]. [German] </w:t>
            </w:r>
            <w:proofErr w:type="spellStart"/>
            <w:r w:rsidRPr="009C6A83">
              <w:rPr>
                <w:rFonts w:eastAsia="Times New Roman" w:cstheme="minorHAnsi"/>
                <w:sz w:val="20"/>
                <w:szCs w:val="20"/>
                <w:lang w:eastAsia="en-GB"/>
              </w:rPr>
              <w:t>Projektion</w:t>
            </w:r>
            <w:proofErr w:type="spellEnd"/>
            <w:r w:rsidRPr="009C6A83">
              <w:rPr>
                <w:rFonts w:eastAsia="Times New Roman" w:cstheme="minorHAnsi"/>
                <w:sz w:val="20"/>
                <w:szCs w:val="20"/>
                <w:lang w:eastAsia="en-GB"/>
              </w:rPr>
              <w:t xml:space="preserve"> der COVID-19-Epidemie in Deutschland. &lt;</w:t>
            </w:r>
            <w:proofErr w:type="spellStart"/>
            <w:r w:rsidRPr="009C6A83">
              <w:rPr>
                <w:rFonts w:eastAsia="Times New Roman" w:cstheme="minorHAnsi"/>
                <w:sz w:val="20"/>
                <w:szCs w:val="20"/>
                <w:lang w:eastAsia="en-GB"/>
              </w:rPr>
              <w:t>Projektion</w:t>
            </w:r>
            <w:proofErr w:type="spellEnd"/>
            <w:r w:rsidRPr="009C6A83">
              <w:rPr>
                <w:rFonts w:eastAsia="Times New Roman" w:cstheme="minorHAnsi"/>
                <w:sz w:val="20"/>
                <w:szCs w:val="20"/>
                <w:lang w:eastAsia="en-GB"/>
              </w:rPr>
              <w:t xml:space="preserve"> der COVID-19-Epidemie in Deutschland.&gt; </w:t>
            </w:r>
            <w:proofErr w:type="spellStart"/>
            <w:r w:rsidRPr="009C6A83">
              <w:rPr>
                <w:rFonts w:eastAsia="Times New Roman" w:cstheme="minorHAnsi"/>
                <w:sz w:val="20"/>
                <w:szCs w:val="20"/>
                <w:lang w:eastAsia="en-GB"/>
              </w:rPr>
              <w:t>Wirtschaftsdienst</w:t>
            </w:r>
            <w:proofErr w:type="spellEnd"/>
            <w:r w:rsidRPr="009C6A83">
              <w:rPr>
                <w:rFonts w:eastAsia="Times New Roman" w:cstheme="minorHAnsi"/>
                <w:sz w:val="20"/>
                <w:szCs w:val="20"/>
                <w:lang w:eastAsia="en-GB"/>
              </w:rPr>
              <w:t xml:space="preserve">. 100(4):272-276, 2020. </w:t>
            </w:r>
          </w:p>
        </w:tc>
        <w:tc>
          <w:tcPr>
            <w:tcW w:w="1688" w:type="pct"/>
            <w:shd w:val="clear" w:color="auto" w:fill="auto"/>
          </w:tcPr>
          <w:p w14:paraId="23FD2ECC"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incorporated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and post-symptomatic transmission but only through scenarios based on assumed transmissibility from healthy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or recovered cases) and the impact on </w:t>
            </w:r>
            <w:proofErr w:type="gramStart"/>
            <w:r w:rsidRPr="009C6A83">
              <w:rPr>
                <w:rFonts w:eastAsia="Times New Roman" w:cstheme="minorHAnsi"/>
                <w:sz w:val="20"/>
                <w:szCs w:val="20"/>
                <w:lang w:eastAsia="en-GB"/>
              </w:rPr>
              <w:t>e.g.</w:t>
            </w:r>
            <w:proofErr w:type="gramEnd"/>
            <w:r w:rsidRPr="009C6A83">
              <w:rPr>
                <w:rFonts w:eastAsia="Times New Roman" w:cstheme="minorHAnsi"/>
                <w:sz w:val="20"/>
                <w:szCs w:val="20"/>
                <w:lang w:eastAsia="en-GB"/>
              </w:rPr>
              <w:t xml:space="preserve"> the number of symptomatic infections</w:t>
            </w:r>
          </w:p>
        </w:tc>
      </w:tr>
      <w:tr w:rsidR="003A283D" w:rsidRPr="009C6A83" w14:paraId="1E8BADE2" w14:textId="77777777" w:rsidTr="008B350E">
        <w:tc>
          <w:tcPr>
            <w:tcW w:w="3312" w:type="pct"/>
            <w:shd w:val="clear" w:color="auto" w:fill="auto"/>
          </w:tcPr>
          <w:p w14:paraId="6714816D"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Du Z., Wang L., </w:t>
            </w:r>
            <w:proofErr w:type="spellStart"/>
            <w:r w:rsidRPr="009C6A83">
              <w:rPr>
                <w:rFonts w:eastAsia="Times New Roman" w:cstheme="minorHAnsi"/>
                <w:sz w:val="20"/>
                <w:szCs w:val="20"/>
                <w:lang w:eastAsia="en-GB"/>
              </w:rPr>
              <w:t>Cauchemez</w:t>
            </w:r>
            <w:proofErr w:type="spellEnd"/>
            <w:r w:rsidRPr="009C6A83">
              <w:rPr>
                <w:rFonts w:eastAsia="Times New Roman" w:cstheme="minorHAnsi"/>
                <w:sz w:val="20"/>
                <w:szCs w:val="20"/>
                <w:lang w:eastAsia="en-GB"/>
              </w:rPr>
              <w:t xml:space="preserve"> S., Xu X., Wang X., Cowling B.J., Meyers L.A. Risk for transportation of coronavirus disease from Wuhan to other cities in China. Emerging Infectious Diseases. 26 (5) (pp 1049-1052), 2020. Date of Publication: May 2020. </w:t>
            </w:r>
          </w:p>
        </w:tc>
        <w:tc>
          <w:tcPr>
            <w:tcW w:w="1688" w:type="pct"/>
            <w:shd w:val="clear" w:color="auto" w:fill="auto"/>
          </w:tcPr>
          <w:p w14:paraId="18B623E4"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6C9CD8B4" w14:textId="77777777" w:rsidTr="008B350E">
        <w:tc>
          <w:tcPr>
            <w:tcW w:w="3312" w:type="pct"/>
            <w:shd w:val="clear" w:color="auto" w:fill="auto"/>
          </w:tcPr>
          <w:p w14:paraId="6F9A7896"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Du Z., Xu X., Wu Y., Wang L., Cowling B.J., Meyers L.A. Serial Interval of COVID-19 among Publicly Reported Confirmed Cases. Emerging infectious diseases. 26 (6) (pp 1341-1343), 2020. Date of Publication: 01 Jun 2020. </w:t>
            </w:r>
          </w:p>
        </w:tc>
        <w:tc>
          <w:tcPr>
            <w:tcW w:w="1688" w:type="pct"/>
            <w:shd w:val="clear" w:color="auto" w:fill="auto"/>
          </w:tcPr>
          <w:p w14:paraId="14110942"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No primary data related to person-to-person transmission during asymptomatic, pre-symptomatic or post-symptomatic phases; negative serial intervals suggesting </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were, however, discussed</w:t>
            </w:r>
          </w:p>
        </w:tc>
      </w:tr>
      <w:tr w:rsidR="003A283D" w:rsidRPr="009C6A83" w14:paraId="002C7FBB" w14:textId="77777777" w:rsidTr="008B350E">
        <w:tc>
          <w:tcPr>
            <w:tcW w:w="3312" w:type="pct"/>
            <w:shd w:val="clear" w:color="auto" w:fill="auto"/>
          </w:tcPr>
          <w:p w14:paraId="58326647"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 xml:space="preserve">Du Z; Xu X; Wu Y; Wang L; Cowling BJ; Meyers LA. Serial Interval of COVID-19 among Publicly Reported Confirmed Cases. Emerging Infectious Diseases. 26(6):1341-1343, 2020 06. </w:t>
            </w:r>
          </w:p>
        </w:tc>
        <w:tc>
          <w:tcPr>
            <w:tcW w:w="1688" w:type="pct"/>
            <w:shd w:val="clear" w:color="auto" w:fill="auto"/>
          </w:tcPr>
          <w:p w14:paraId="208A996C"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 xml:space="preserve">No primary data related to person-to-person transmission during asymptomatic, pre-symptomatic or post-symptomatic phases; negative serial intervals suggesting </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were, however, discussed</w:t>
            </w:r>
          </w:p>
        </w:tc>
      </w:tr>
      <w:tr w:rsidR="003A283D" w:rsidRPr="009C6A83" w14:paraId="2879563D" w14:textId="77777777" w:rsidTr="008B350E">
        <w:tc>
          <w:tcPr>
            <w:tcW w:w="3312" w:type="pct"/>
            <w:shd w:val="clear" w:color="auto" w:fill="auto"/>
          </w:tcPr>
          <w:p w14:paraId="462CE4F3" w14:textId="77777777" w:rsidR="003A283D" w:rsidRPr="009C6A83" w:rsidRDefault="003A283D" w:rsidP="0004551C">
            <w:pPr>
              <w:rPr>
                <w:rFonts w:eastAsia="Times New Roman" w:cstheme="minorHAnsi"/>
                <w:sz w:val="20"/>
                <w:szCs w:val="20"/>
                <w:lang w:eastAsia="en-GB"/>
              </w:rPr>
            </w:pPr>
            <w:proofErr w:type="spellStart"/>
            <w:r w:rsidRPr="009C6A83">
              <w:rPr>
                <w:rFonts w:eastAsia="Times New Roman" w:cstheme="minorHAnsi"/>
                <w:sz w:val="20"/>
                <w:szCs w:val="20"/>
                <w:lang w:eastAsia="en-GB"/>
              </w:rPr>
              <w:t>Duanmu</w:t>
            </w:r>
            <w:proofErr w:type="spellEnd"/>
            <w:r w:rsidRPr="009C6A83">
              <w:rPr>
                <w:rFonts w:eastAsia="Times New Roman" w:cstheme="minorHAnsi"/>
                <w:sz w:val="20"/>
                <w:szCs w:val="20"/>
                <w:lang w:eastAsia="en-GB"/>
              </w:rPr>
              <w:t xml:space="preserve"> Y., Brown I.P., Gibb W.R., Singh J., Matheson L.W., </w:t>
            </w:r>
            <w:proofErr w:type="spellStart"/>
            <w:r w:rsidRPr="009C6A83">
              <w:rPr>
                <w:rFonts w:eastAsia="Times New Roman" w:cstheme="minorHAnsi"/>
                <w:sz w:val="20"/>
                <w:szCs w:val="20"/>
                <w:lang w:eastAsia="en-GB"/>
              </w:rPr>
              <w:t>Blomkalns</w:t>
            </w:r>
            <w:proofErr w:type="spellEnd"/>
            <w:r w:rsidRPr="009C6A83">
              <w:rPr>
                <w:rFonts w:eastAsia="Times New Roman" w:cstheme="minorHAnsi"/>
                <w:sz w:val="20"/>
                <w:szCs w:val="20"/>
                <w:lang w:eastAsia="en-GB"/>
              </w:rPr>
              <w:t xml:space="preserve"> A.L., Govindarajan P. Characteristics of Emergency Department Patients With COVID-19 at a Single Site in Northern California: Clinical </w:t>
            </w:r>
            <w:r w:rsidRPr="009C6A83">
              <w:rPr>
                <w:rFonts w:eastAsia="Times New Roman" w:cstheme="minorHAnsi"/>
                <w:sz w:val="20"/>
                <w:szCs w:val="20"/>
                <w:lang w:eastAsia="en-GB"/>
              </w:rPr>
              <w:lastRenderedPageBreak/>
              <w:t xml:space="preserve">Observations and Public Health Implications. Academic Emergency Medicine. (no pagination), 2020. Date of Publication: 2020. </w:t>
            </w:r>
          </w:p>
        </w:tc>
        <w:tc>
          <w:tcPr>
            <w:tcW w:w="1688" w:type="pct"/>
            <w:shd w:val="clear" w:color="auto" w:fill="auto"/>
          </w:tcPr>
          <w:p w14:paraId="43582B13"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lastRenderedPageBreak/>
              <w:t>No primary data related to person-to-person transmission during asymptomatic, pre-</w:t>
            </w:r>
            <w:r w:rsidRPr="009C6A83">
              <w:rPr>
                <w:rFonts w:eastAsia="Times New Roman" w:cstheme="minorHAnsi"/>
                <w:sz w:val="20"/>
                <w:szCs w:val="20"/>
                <w:lang w:eastAsia="en-GB"/>
              </w:rPr>
              <w:lastRenderedPageBreak/>
              <w:t>symptomatic or post-symptomatic phases</w:t>
            </w:r>
          </w:p>
        </w:tc>
      </w:tr>
      <w:tr w:rsidR="003A283D" w:rsidRPr="009C6A83" w14:paraId="75E51079" w14:textId="77777777" w:rsidTr="008B350E">
        <w:tc>
          <w:tcPr>
            <w:tcW w:w="3312" w:type="pct"/>
            <w:shd w:val="clear" w:color="auto" w:fill="auto"/>
          </w:tcPr>
          <w:p w14:paraId="51EE2FEF" w14:textId="77777777" w:rsidR="003A283D" w:rsidRPr="009C6A83" w:rsidRDefault="003A283D" w:rsidP="00D43DF4">
            <w:pPr>
              <w:rPr>
                <w:rFonts w:eastAsia="Times New Roman" w:cstheme="minorHAnsi"/>
                <w:sz w:val="20"/>
                <w:szCs w:val="20"/>
                <w:lang w:eastAsia="en-GB"/>
              </w:rPr>
            </w:pPr>
            <w:proofErr w:type="spellStart"/>
            <w:r w:rsidRPr="009C6A83">
              <w:rPr>
                <w:rFonts w:eastAsia="Times New Roman" w:cstheme="minorHAnsi"/>
                <w:sz w:val="20"/>
                <w:szCs w:val="20"/>
                <w:lang w:eastAsia="en-GB"/>
              </w:rPr>
              <w:lastRenderedPageBreak/>
              <w:t>Duczmal</w:t>
            </w:r>
            <w:proofErr w:type="spellEnd"/>
            <w:r w:rsidRPr="009C6A83">
              <w:rPr>
                <w:rFonts w:eastAsia="Times New Roman" w:cstheme="minorHAnsi"/>
                <w:sz w:val="20"/>
                <w:szCs w:val="20"/>
                <w:lang w:eastAsia="en-GB"/>
              </w:rPr>
              <w:t xml:space="preserve"> LH; Almeida ACL; </w:t>
            </w:r>
            <w:proofErr w:type="spellStart"/>
            <w:r w:rsidRPr="009C6A83">
              <w:rPr>
                <w:rFonts w:eastAsia="Times New Roman" w:cstheme="minorHAnsi"/>
                <w:sz w:val="20"/>
                <w:szCs w:val="20"/>
                <w:lang w:eastAsia="en-GB"/>
              </w:rPr>
              <w:t>Duczmal</w:t>
            </w:r>
            <w:proofErr w:type="spellEnd"/>
            <w:r w:rsidRPr="009C6A83">
              <w:rPr>
                <w:rFonts w:eastAsia="Times New Roman" w:cstheme="minorHAnsi"/>
                <w:sz w:val="20"/>
                <w:szCs w:val="20"/>
                <w:lang w:eastAsia="en-GB"/>
              </w:rPr>
              <w:t xml:space="preserve"> DB; Alves CRL; </w:t>
            </w:r>
            <w:proofErr w:type="spellStart"/>
            <w:r w:rsidRPr="009C6A83">
              <w:rPr>
                <w:rFonts w:eastAsia="Times New Roman" w:cstheme="minorHAnsi"/>
                <w:sz w:val="20"/>
                <w:szCs w:val="20"/>
                <w:lang w:eastAsia="en-GB"/>
              </w:rPr>
              <w:t>Magalhaes</w:t>
            </w:r>
            <w:proofErr w:type="spellEnd"/>
            <w:r w:rsidRPr="009C6A83">
              <w:rPr>
                <w:rFonts w:eastAsia="Times New Roman" w:cstheme="minorHAnsi"/>
                <w:sz w:val="20"/>
                <w:szCs w:val="20"/>
                <w:lang w:eastAsia="en-GB"/>
              </w:rPr>
              <w:t xml:space="preserve"> FCO; Lima MS; Silva IR; Takahashi RHC. Vertical social distancing policy is ineffective to contain the COVID-19 pandemic. </w:t>
            </w:r>
            <w:proofErr w:type="spellStart"/>
            <w:r w:rsidRPr="009C6A83">
              <w:rPr>
                <w:rFonts w:eastAsia="Times New Roman" w:cstheme="minorHAnsi"/>
                <w:sz w:val="20"/>
                <w:szCs w:val="20"/>
                <w:lang w:eastAsia="en-GB"/>
              </w:rPr>
              <w:t>Cadernos</w:t>
            </w:r>
            <w:proofErr w:type="spellEnd"/>
            <w:r w:rsidRPr="009C6A83">
              <w:rPr>
                <w:rFonts w:eastAsia="Times New Roman" w:cstheme="minorHAnsi"/>
                <w:sz w:val="20"/>
                <w:szCs w:val="20"/>
                <w:lang w:eastAsia="en-GB"/>
              </w:rPr>
              <w:t xml:space="preserve"> de </w:t>
            </w:r>
            <w:proofErr w:type="spellStart"/>
            <w:r w:rsidRPr="009C6A83">
              <w:rPr>
                <w:rFonts w:eastAsia="Times New Roman" w:cstheme="minorHAnsi"/>
                <w:sz w:val="20"/>
                <w:szCs w:val="20"/>
                <w:lang w:eastAsia="en-GB"/>
              </w:rPr>
              <w:t>Saude</w:t>
            </w:r>
            <w:proofErr w:type="spellEnd"/>
            <w:r w:rsidRPr="009C6A83">
              <w:rPr>
                <w:rFonts w:eastAsia="Times New Roman" w:cstheme="minorHAnsi"/>
                <w:sz w:val="20"/>
                <w:szCs w:val="20"/>
                <w:lang w:eastAsia="en-GB"/>
              </w:rPr>
              <w:t xml:space="preserve"> Publica. 36(5</w:t>
            </w:r>
            <w:proofErr w:type="gramStart"/>
            <w:r w:rsidRPr="009C6A83">
              <w:rPr>
                <w:rFonts w:eastAsia="Times New Roman" w:cstheme="minorHAnsi"/>
                <w:sz w:val="20"/>
                <w:szCs w:val="20"/>
                <w:lang w:eastAsia="en-GB"/>
              </w:rPr>
              <w:t>):e</w:t>
            </w:r>
            <w:proofErr w:type="gramEnd"/>
            <w:r w:rsidRPr="009C6A83">
              <w:rPr>
                <w:rFonts w:eastAsia="Times New Roman" w:cstheme="minorHAnsi"/>
                <w:sz w:val="20"/>
                <w:szCs w:val="20"/>
                <w:lang w:eastAsia="en-GB"/>
              </w:rPr>
              <w:t xml:space="preserve">00084420, 2020. </w:t>
            </w:r>
          </w:p>
        </w:tc>
        <w:tc>
          <w:tcPr>
            <w:tcW w:w="1688" w:type="pct"/>
            <w:shd w:val="clear" w:color="auto" w:fill="auto"/>
          </w:tcPr>
          <w:p w14:paraId="39B1D27E"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 xml:space="preserve">No primary data related to person-to-person transmission during asymptomatic, pre-symptomatic or post-symptomatic phases; this was a modelling study that acknowledged the possibility of asymptomatic/pre-symptomatic transmission but did not distinguish between these and symptomatic transmission in terms of results reported, </w:t>
            </w:r>
            <w:proofErr w:type="gramStart"/>
            <w:r w:rsidRPr="009C6A83">
              <w:rPr>
                <w:rFonts w:eastAsia="Times New Roman" w:cstheme="minorHAnsi"/>
                <w:sz w:val="20"/>
                <w:szCs w:val="20"/>
                <w:lang w:eastAsia="en-GB"/>
              </w:rPr>
              <w:t>e.g.</w:t>
            </w:r>
            <w:proofErr w:type="gramEnd"/>
            <w:r w:rsidRPr="009C6A83">
              <w:rPr>
                <w:rFonts w:eastAsia="Times New Roman" w:cstheme="minorHAnsi"/>
                <w:sz w:val="20"/>
                <w:szCs w:val="20"/>
                <w:lang w:eastAsia="en-GB"/>
              </w:rPr>
              <w:t xml:space="preserve"> numbers of people in different age groups who would become infected under different control measures</w:t>
            </w:r>
          </w:p>
        </w:tc>
      </w:tr>
      <w:tr w:rsidR="003A283D" w:rsidRPr="009C6A83" w14:paraId="6AAC4D03" w14:textId="77777777" w:rsidTr="008B350E">
        <w:tc>
          <w:tcPr>
            <w:tcW w:w="3312" w:type="pct"/>
            <w:shd w:val="clear" w:color="auto" w:fill="auto"/>
          </w:tcPr>
          <w:p w14:paraId="6FB5F6F4"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 xml:space="preserve">Ebrahim S.H., </w:t>
            </w:r>
            <w:proofErr w:type="spellStart"/>
            <w:r w:rsidRPr="009C6A83">
              <w:rPr>
                <w:rFonts w:eastAsia="Times New Roman" w:cstheme="minorHAnsi"/>
                <w:sz w:val="20"/>
                <w:szCs w:val="20"/>
                <w:lang w:eastAsia="en-GB"/>
              </w:rPr>
              <w:t>Memish</w:t>
            </w:r>
            <w:proofErr w:type="spellEnd"/>
            <w:r w:rsidRPr="009C6A83">
              <w:rPr>
                <w:rFonts w:eastAsia="Times New Roman" w:cstheme="minorHAnsi"/>
                <w:sz w:val="20"/>
                <w:szCs w:val="20"/>
                <w:lang w:eastAsia="en-GB"/>
              </w:rPr>
              <w:t xml:space="preserve"> Z.A. COVID-19: preparing for </w:t>
            </w:r>
            <w:proofErr w:type="spellStart"/>
            <w:r w:rsidRPr="009C6A83">
              <w:rPr>
                <w:rFonts w:eastAsia="Times New Roman" w:cstheme="minorHAnsi"/>
                <w:sz w:val="20"/>
                <w:szCs w:val="20"/>
                <w:lang w:eastAsia="en-GB"/>
              </w:rPr>
              <w:t>superspreader</w:t>
            </w:r>
            <w:proofErr w:type="spellEnd"/>
            <w:r w:rsidRPr="009C6A83">
              <w:rPr>
                <w:rFonts w:eastAsia="Times New Roman" w:cstheme="minorHAnsi"/>
                <w:sz w:val="20"/>
                <w:szCs w:val="20"/>
                <w:lang w:eastAsia="en-GB"/>
              </w:rPr>
              <w:t xml:space="preserve"> potential among Umrah pilgrims to Saudi Arabia. The Lancet. 395 (10227) (pp e48), 2020. Date of Publication: 14 - 20 March 2020. </w:t>
            </w:r>
          </w:p>
        </w:tc>
        <w:tc>
          <w:tcPr>
            <w:tcW w:w="1688" w:type="pct"/>
            <w:shd w:val="clear" w:color="auto" w:fill="auto"/>
          </w:tcPr>
          <w:p w14:paraId="32CFD85E"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0AFF22A0" w14:textId="77777777" w:rsidTr="008B350E">
        <w:tc>
          <w:tcPr>
            <w:tcW w:w="3312" w:type="pct"/>
            <w:shd w:val="clear" w:color="auto" w:fill="auto"/>
          </w:tcPr>
          <w:p w14:paraId="6F135523"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 xml:space="preserve">Eikenberry SE; Mancuso M; </w:t>
            </w:r>
            <w:proofErr w:type="spellStart"/>
            <w:r w:rsidRPr="009C6A83">
              <w:rPr>
                <w:rFonts w:eastAsia="Times New Roman" w:cstheme="minorHAnsi"/>
                <w:sz w:val="20"/>
                <w:szCs w:val="20"/>
                <w:lang w:eastAsia="en-GB"/>
              </w:rPr>
              <w:t>Iboi</w:t>
            </w:r>
            <w:proofErr w:type="spellEnd"/>
            <w:r w:rsidRPr="009C6A83">
              <w:rPr>
                <w:rFonts w:eastAsia="Times New Roman" w:cstheme="minorHAnsi"/>
                <w:sz w:val="20"/>
                <w:szCs w:val="20"/>
                <w:lang w:eastAsia="en-GB"/>
              </w:rPr>
              <w:t xml:space="preserve"> E; Phan T; Eikenberry K; </w:t>
            </w:r>
            <w:proofErr w:type="spellStart"/>
            <w:r w:rsidRPr="009C6A83">
              <w:rPr>
                <w:rFonts w:eastAsia="Times New Roman" w:cstheme="minorHAnsi"/>
                <w:sz w:val="20"/>
                <w:szCs w:val="20"/>
                <w:lang w:eastAsia="en-GB"/>
              </w:rPr>
              <w:t>Kuang</w:t>
            </w:r>
            <w:proofErr w:type="spellEnd"/>
            <w:r w:rsidRPr="009C6A83">
              <w:rPr>
                <w:rFonts w:eastAsia="Times New Roman" w:cstheme="minorHAnsi"/>
                <w:sz w:val="20"/>
                <w:szCs w:val="20"/>
                <w:lang w:eastAsia="en-GB"/>
              </w:rPr>
              <w:t xml:space="preserve"> Y; </w:t>
            </w:r>
            <w:proofErr w:type="spellStart"/>
            <w:r w:rsidRPr="009C6A83">
              <w:rPr>
                <w:rFonts w:eastAsia="Times New Roman" w:cstheme="minorHAnsi"/>
                <w:sz w:val="20"/>
                <w:szCs w:val="20"/>
                <w:lang w:eastAsia="en-GB"/>
              </w:rPr>
              <w:t>Kostelich</w:t>
            </w:r>
            <w:proofErr w:type="spellEnd"/>
            <w:r w:rsidRPr="009C6A83">
              <w:rPr>
                <w:rFonts w:eastAsia="Times New Roman" w:cstheme="minorHAnsi"/>
                <w:sz w:val="20"/>
                <w:szCs w:val="20"/>
                <w:lang w:eastAsia="en-GB"/>
              </w:rPr>
              <w:t xml:space="preserve"> E; </w:t>
            </w:r>
            <w:proofErr w:type="spellStart"/>
            <w:r w:rsidRPr="009C6A83">
              <w:rPr>
                <w:rFonts w:eastAsia="Times New Roman" w:cstheme="minorHAnsi"/>
                <w:sz w:val="20"/>
                <w:szCs w:val="20"/>
                <w:lang w:eastAsia="en-GB"/>
              </w:rPr>
              <w:t>Gumel</w:t>
            </w:r>
            <w:proofErr w:type="spellEnd"/>
            <w:r w:rsidRPr="009C6A83">
              <w:rPr>
                <w:rFonts w:eastAsia="Times New Roman" w:cstheme="minorHAnsi"/>
                <w:sz w:val="20"/>
                <w:szCs w:val="20"/>
                <w:lang w:eastAsia="en-GB"/>
              </w:rPr>
              <w:t xml:space="preserve"> AB. To mask or not to mask: </w:t>
            </w:r>
            <w:proofErr w:type="spellStart"/>
            <w:r w:rsidRPr="009C6A83">
              <w:rPr>
                <w:rFonts w:eastAsia="Times New Roman" w:cstheme="minorHAnsi"/>
                <w:sz w:val="20"/>
                <w:szCs w:val="20"/>
                <w:lang w:eastAsia="en-GB"/>
              </w:rPr>
              <w:t>Modeling</w:t>
            </w:r>
            <w:proofErr w:type="spellEnd"/>
            <w:r w:rsidRPr="009C6A83">
              <w:rPr>
                <w:rFonts w:eastAsia="Times New Roman" w:cstheme="minorHAnsi"/>
                <w:sz w:val="20"/>
                <w:szCs w:val="20"/>
                <w:lang w:eastAsia="en-GB"/>
              </w:rPr>
              <w:t xml:space="preserve"> the potential for face mask use by the </w:t>
            </w:r>
            <w:proofErr w:type="gramStart"/>
            <w:r w:rsidRPr="009C6A83">
              <w:rPr>
                <w:rFonts w:eastAsia="Times New Roman" w:cstheme="minorHAnsi"/>
                <w:sz w:val="20"/>
                <w:szCs w:val="20"/>
                <w:lang w:eastAsia="en-GB"/>
              </w:rPr>
              <w:t>general public</w:t>
            </w:r>
            <w:proofErr w:type="gramEnd"/>
            <w:r w:rsidRPr="009C6A83">
              <w:rPr>
                <w:rFonts w:eastAsia="Times New Roman" w:cstheme="minorHAnsi"/>
                <w:sz w:val="20"/>
                <w:szCs w:val="20"/>
                <w:lang w:eastAsia="en-GB"/>
              </w:rPr>
              <w:t xml:space="preserve"> to curtail the COVID-19 pandemic. Infectious Disease Modelling. 5:293-308, 2020. </w:t>
            </w:r>
          </w:p>
        </w:tc>
        <w:tc>
          <w:tcPr>
            <w:tcW w:w="1688" w:type="pct"/>
            <w:shd w:val="clear" w:color="auto" w:fill="auto"/>
          </w:tcPr>
          <w:p w14:paraId="53B612E1"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incorporated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but only through scenarios based on assumed transmissibility and the impact on </w:t>
            </w:r>
            <w:proofErr w:type="gramStart"/>
            <w:r w:rsidRPr="009C6A83">
              <w:rPr>
                <w:rFonts w:eastAsia="Times New Roman" w:cstheme="minorHAnsi"/>
                <w:sz w:val="20"/>
                <w:szCs w:val="20"/>
                <w:lang w:eastAsia="en-GB"/>
              </w:rPr>
              <w:t>e.g.</w:t>
            </w:r>
            <w:proofErr w:type="gramEnd"/>
            <w:r w:rsidRPr="009C6A83">
              <w:rPr>
                <w:rFonts w:eastAsia="Times New Roman" w:cstheme="minorHAnsi"/>
                <w:sz w:val="20"/>
                <w:szCs w:val="20"/>
                <w:lang w:eastAsia="en-GB"/>
              </w:rPr>
              <w:t xml:space="preserve"> the total number of deaths that would result; relative infectivity of asymptomatic cases reported or assumed in other articles was, however, discussed</w:t>
            </w:r>
          </w:p>
        </w:tc>
      </w:tr>
      <w:tr w:rsidR="003A283D" w:rsidRPr="009C6A83" w14:paraId="3BB5D8A0" w14:textId="77777777" w:rsidTr="008B350E">
        <w:tc>
          <w:tcPr>
            <w:tcW w:w="3312" w:type="pct"/>
            <w:shd w:val="clear" w:color="auto" w:fill="auto"/>
          </w:tcPr>
          <w:p w14:paraId="78E00247" w14:textId="77777777" w:rsidR="003A283D" w:rsidRPr="009C6A83" w:rsidRDefault="003A283D" w:rsidP="00B45A1C">
            <w:pPr>
              <w:rPr>
                <w:rFonts w:eastAsia="Times New Roman" w:cstheme="minorHAnsi"/>
                <w:sz w:val="20"/>
                <w:szCs w:val="20"/>
                <w:lang w:eastAsia="en-GB"/>
              </w:rPr>
            </w:pPr>
            <w:r w:rsidRPr="009C6A83">
              <w:rPr>
                <w:rFonts w:eastAsia="Times New Roman" w:cstheme="minorHAnsi"/>
                <w:sz w:val="20"/>
                <w:szCs w:val="20"/>
                <w:lang w:eastAsia="en-GB"/>
              </w:rPr>
              <w:t xml:space="preserve">Epidemiology Working Group for NCIP Epidemic Response, Chinese </w:t>
            </w:r>
            <w:proofErr w:type="spellStart"/>
            <w:r w:rsidRPr="009C6A83">
              <w:rPr>
                <w:rFonts w:eastAsia="Times New Roman" w:cstheme="minorHAnsi"/>
                <w:sz w:val="20"/>
                <w:szCs w:val="20"/>
                <w:lang w:eastAsia="en-GB"/>
              </w:rPr>
              <w:t>Center</w:t>
            </w:r>
            <w:proofErr w:type="spellEnd"/>
            <w:r w:rsidRPr="009C6A83">
              <w:rPr>
                <w:rFonts w:eastAsia="Times New Roman" w:cstheme="minorHAnsi"/>
                <w:sz w:val="20"/>
                <w:szCs w:val="20"/>
                <w:lang w:eastAsia="en-GB"/>
              </w:rPr>
              <w:t xml:space="preserve"> for Disease Control and Prevention. [The epidemiological characteristics of an outbreak of 2019 novel coronavirus diseases (COVID-19) in China]. [Chinese] Chung-Hua Liu </w:t>
            </w:r>
            <w:proofErr w:type="spellStart"/>
            <w:r w:rsidRPr="009C6A83">
              <w:rPr>
                <w:rFonts w:eastAsia="Times New Roman" w:cstheme="minorHAnsi"/>
                <w:sz w:val="20"/>
                <w:szCs w:val="20"/>
                <w:lang w:eastAsia="en-GB"/>
              </w:rPr>
              <w:t>Hsing</w:t>
            </w:r>
            <w:proofErr w:type="spellEnd"/>
            <w:r w:rsidRPr="009C6A83">
              <w:rPr>
                <w:rFonts w:eastAsia="Times New Roman" w:cstheme="minorHAnsi"/>
                <w:sz w:val="20"/>
                <w:szCs w:val="20"/>
                <w:lang w:eastAsia="en-GB"/>
              </w:rPr>
              <w:t xml:space="preserve"> Ping Hsueh </w:t>
            </w:r>
            <w:proofErr w:type="spellStart"/>
            <w:r w:rsidRPr="009C6A83">
              <w:rPr>
                <w:rFonts w:eastAsia="Times New Roman" w:cstheme="minorHAnsi"/>
                <w:sz w:val="20"/>
                <w:szCs w:val="20"/>
                <w:lang w:eastAsia="en-GB"/>
              </w:rPr>
              <w:t>Tsa</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Chih</w:t>
            </w:r>
            <w:proofErr w:type="spellEnd"/>
            <w:r w:rsidRPr="009C6A83">
              <w:rPr>
                <w:rFonts w:eastAsia="Times New Roman" w:cstheme="minorHAnsi"/>
                <w:sz w:val="20"/>
                <w:szCs w:val="20"/>
                <w:lang w:eastAsia="en-GB"/>
              </w:rPr>
              <w:t xml:space="preserve"> Chinese Journal of Epidemiology. 41(2):145-151, 2020 Feb 10. </w:t>
            </w:r>
          </w:p>
        </w:tc>
        <w:tc>
          <w:tcPr>
            <w:tcW w:w="1688" w:type="pct"/>
            <w:shd w:val="clear" w:color="auto" w:fill="auto"/>
          </w:tcPr>
          <w:p w14:paraId="44C459CD" w14:textId="77777777" w:rsidR="003A283D" w:rsidRPr="009C6A83" w:rsidRDefault="003A283D" w:rsidP="00B45A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7DF3D86B" w14:textId="77777777" w:rsidTr="008B350E">
        <w:tc>
          <w:tcPr>
            <w:tcW w:w="3312" w:type="pct"/>
            <w:shd w:val="clear" w:color="auto" w:fill="auto"/>
          </w:tcPr>
          <w:p w14:paraId="4A445315"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Eubank S., </w:t>
            </w:r>
            <w:proofErr w:type="spellStart"/>
            <w:r w:rsidRPr="009C6A83">
              <w:rPr>
                <w:rFonts w:eastAsia="Times New Roman" w:cstheme="minorHAnsi"/>
                <w:sz w:val="20"/>
                <w:szCs w:val="20"/>
                <w:lang w:eastAsia="en-GB"/>
              </w:rPr>
              <w:t>Eckstrand</w:t>
            </w:r>
            <w:proofErr w:type="spellEnd"/>
            <w:r w:rsidRPr="009C6A83">
              <w:rPr>
                <w:rFonts w:eastAsia="Times New Roman" w:cstheme="minorHAnsi"/>
                <w:sz w:val="20"/>
                <w:szCs w:val="20"/>
                <w:lang w:eastAsia="en-GB"/>
              </w:rPr>
              <w:t xml:space="preserve"> I., Lewis B., </w:t>
            </w:r>
            <w:proofErr w:type="spellStart"/>
            <w:r w:rsidRPr="009C6A83">
              <w:rPr>
                <w:rFonts w:eastAsia="Times New Roman" w:cstheme="minorHAnsi"/>
                <w:sz w:val="20"/>
                <w:szCs w:val="20"/>
                <w:lang w:eastAsia="en-GB"/>
              </w:rPr>
              <w:t>Venkatramanan</w:t>
            </w:r>
            <w:proofErr w:type="spellEnd"/>
            <w:r w:rsidRPr="009C6A83">
              <w:rPr>
                <w:rFonts w:eastAsia="Times New Roman" w:cstheme="minorHAnsi"/>
                <w:sz w:val="20"/>
                <w:szCs w:val="20"/>
                <w:lang w:eastAsia="en-GB"/>
              </w:rPr>
              <w:t xml:space="preserve"> S., </w:t>
            </w:r>
            <w:proofErr w:type="spellStart"/>
            <w:r w:rsidRPr="009C6A83">
              <w:rPr>
                <w:rFonts w:eastAsia="Times New Roman" w:cstheme="minorHAnsi"/>
                <w:sz w:val="20"/>
                <w:szCs w:val="20"/>
                <w:lang w:eastAsia="en-GB"/>
              </w:rPr>
              <w:t>Marathe</w:t>
            </w:r>
            <w:proofErr w:type="spellEnd"/>
            <w:r w:rsidRPr="009C6A83">
              <w:rPr>
                <w:rFonts w:eastAsia="Times New Roman" w:cstheme="minorHAnsi"/>
                <w:sz w:val="20"/>
                <w:szCs w:val="20"/>
                <w:lang w:eastAsia="en-GB"/>
              </w:rPr>
              <w:t xml:space="preserve"> M., Barrett C.L. Commentary on Ferguson, et al., "Impact of Non-pharmaceutical Interventions (NPIs) to Reduce COVID-19 Mortality and Healthcare Demand". Bulletin of mathematical biology. 82 (4) (pp 52), 2020. Date of Publication: 08 Apr 2020. </w:t>
            </w:r>
          </w:p>
        </w:tc>
        <w:tc>
          <w:tcPr>
            <w:tcW w:w="1688" w:type="pct"/>
            <w:shd w:val="clear" w:color="auto" w:fill="auto"/>
          </w:tcPr>
          <w:p w14:paraId="3A34281E"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is a commentary on Ferguson 2020</w:t>
            </w:r>
            <w:r w:rsidRPr="00830064">
              <w:rPr>
                <w:rFonts w:eastAsia="Times New Roman" w:cstheme="minorHAnsi"/>
                <w:noProof/>
                <w:sz w:val="20"/>
                <w:szCs w:val="20"/>
                <w:vertAlign w:val="superscript"/>
                <w:lang w:eastAsia="en-GB"/>
              </w:rPr>
              <w:t>[68]</w:t>
            </w:r>
          </w:p>
        </w:tc>
      </w:tr>
      <w:tr w:rsidR="003A283D" w:rsidRPr="009C6A83" w14:paraId="7D3760A7" w14:textId="77777777" w:rsidTr="008B350E">
        <w:tc>
          <w:tcPr>
            <w:tcW w:w="3312" w:type="pct"/>
            <w:shd w:val="clear" w:color="auto" w:fill="auto"/>
          </w:tcPr>
          <w:p w14:paraId="0EC272B1"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 xml:space="preserve">Fan J; Liu X; Pan W; Douglas MW; Bao S. Epidemiology of Coronavirus Disease in Gansu Province, China, 2020. Emerging Infectious Diseases. 26(6):1257-1265, 2020 06. </w:t>
            </w:r>
          </w:p>
        </w:tc>
        <w:tc>
          <w:tcPr>
            <w:tcW w:w="1688" w:type="pct"/>
            <w:shd w:val="clear" w:color="auto" w:fill="auto"/>
          </w:tcPr>
          <w:p w14:paraId="54B6A07B"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 xml:space="preserve">No primary data related to person-to-person transmission during asymptomatic, pre-symptomatic or post-symptomatic phases; several clusters were reported but the symptom status of the index patients at the time </w:t>
            </w:r>
            <w:r w:rsidRPr="009C6A83">
              <w:rPr>
                <w:rFonts w:eastAsia="Times New Roman" w:cstheme="minorHAnsi"/>
                <w:sz w:val="20"/>
                <w:szCs w:val="20"/>
                <w:lang w:eastAsia="en-GB"/>
              </w:rPr>
              <w:lastRenderedPageBreak/>
              <w:t>of contact with other patients was not reported</w:t>
            </w:r>
          </w:p>
        </w:tc>
      </w:tr>
      <w:tr w:rsidR="003A283D" w:rsidRPr="009C6A83" w14:paraId="2612F0CD" w14:textId="77777777" w:rsidTr="008B350E">
        <w:tc>
          <w:tcPr>
            <w:tcW w:w="3312" w:type="pct"/>
            <w:shd w:val="clear" w:color="auto" w:fill="auto"/>
          </w:tcPr>
          <w:p w14:paraId="5083DBEE"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lastRenderedPageBreak/>
              <w:t xml:space="preserve">Fang Y., </w:t>
            </w:r>
            <w:proofErr w:type="spellStart"/>
            <w:r w:rsidRPr="009C6A83">
              <w:rPr>
                <w:rFonts w:eastAsia="Times New Roman" w:cstheme="minorHAnsi"/>
                <w:sz w:val="20"/>
                <w:szCs w:val="20"/>
                <w:lang w:eastAsia="en-GB"/>
              </w:rPr>
              <w:t>Nie</w:t>
            </w:r>
            <w:proofErr w:type="spellEnd"/>
            <w:r w:rsidRPr="009C6A83">
              <w:rPr>
                <w:rFonts w:eastAsia="Times New Roman" w:cstheme="minorHAnsi"/>
                <w:sz w:val="20"/>
                <w:szCs w:val="20"/>
                <w:lang w:eastAsia="en-GB"/>
              </w:rPr>
              <w:t xml:space="preserve"> Y., Penny M. Transmission dynamics of the COVID-19 outbreak and effectiveness of government interventions: A data-driven analysis. Journal of Medical Virology. 92 (6) (pp 645-659), 2020. Date of Publication: 01 Jun 2020. </w:t>
            </w:r>
          </w:p>
        </w:tc>
        <w:tc>
          <w:tcPr>
            <w:tcW w:w="1688" w:type="pct"/>
            <w:shd w:val="clear" w:color="auto" w:fill="auto"/>
          </w:tcPr>
          <w:p w14:paraId="6D991DA3"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0BE5247C" w14:textId="77777777" w:rsidTr="008B350E">
        <w:tc>
          <w:tcPr>
            <w:tcW w:w="3312" w:type="pct"/>
            <w:shd w:val="clear" w:color="auto" w:fill="auto"/>
          </w:tcPr>
          <w:p w14:paraId="3FACA23E"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Ferguson NM, </w:t>
            </w:r>
            <w:proofErr w:type="spellStart"/>
            <w:r w:rsidRPr="009C6A83">
              <w:rPr>
                <w:rFonts w:eastAsia="Times New Roman" w:cstheme="minorHAnsi"/>
                <w:sz w:val="20"/>
                <w:szCs w:val="20"/>
                <w:lang w:eastAsia="en-GB"/>
              </w:rPr>
              <w:t>Laydon</w:t>
            </w:r>
            <w:proofErr w:type="spellEnd"/>
            <w:r w:rsidRPr="009C6A83">
              <w:rPr>
                <w:rFonts w:eastAsia="Times New Roman" w:cstheme="minorHAnsi"/>
                <w:sz w:val="20"/>
                <w:szCs w:val="20"/>
                <w:lang w:eastAsia="en-GB"/>
              </w:rPr>
              <w:t xml:space="preserve"> D, </w:t>
            </w:r>
            <w:proofErr w:type="spellStart"/>
            <w:r w:rsidRPr="009C6A83">
              <w:rPr>
                <w:rFonts w:eastAsia="Times New Roman" w:cstheme="minorHAnsi"/>
                <w:sz w:val="20"/>
                <w:szCs w:val="20"/>
                <w:lang w:eastAsia="en-GB"/>
              </w:rPr>
              <w:t>Nedjati</w:t>
            </w:r>
            <w:proofErr w:type="spellEnd"/>
            <w:r w:rsidRPr="009C6A83">
              <w:rPr>
                <w:rFonts w:eastAsia="Times New Roman" w:cstheme="minorHAnsi"/>
                <w:sz w:val="20"/>
                <w:szCs w:val="20"/>
                <w:lang w:eastAsia="en-GB"/>
              </w:rPr>
              <w:t xml:space="preserve">-Gilani G, Imai N, Ainslie K, </w:t>
            </w:r>
            <w:proofErr w:type="spellStart"/>
            <w:r w:rsidRPr="009C6A83">
              <w:rPr>
                <w:rFonts w:eastAsia="Times New Roman" w:cstheme="minorHAnsi"/>
                <w:sz w:val="20"/>
                <w:szCs w:val="20"/>
                <w:lang w:eastAsia="en-GB"/>
              </w:rPr>
              <w:t>Baguelin</w:t>
            </w:r>
            <w:proofErr w:type="spellEnd"/>
            <w:r w:rsidRPr="009C6A83">
              <w:rPr>
                <w:rFonts w:eastAsia="Times New Roman" w:cstheme="minorHAnsi"/>
                <w:sz w:val="20"/>
                <w:szCs w:val="20"/>
                <w:lang w:eastAsia="en-GB"/>
              </w:rPr>
              <w:t xml:space="preserve"> M, Bhatia S, </w:t>
            </w:r>
            <w:proofErr w:type="spellStart"/>
            <w:r w:rsidRPr="009C6A83">
              <w:rPr>
                <w:rFonts w:eastAsia="Times New Roman" w:cstheme="minorHAnsi"/>
                <w:sz w:val="20"/>
                <w:szCs w:val="20"/>
                <w:lang w:eastAsia="en-GB"/>
              </w:rPr>
              <w:t>Boonyasiri</w:t>
            </w:r>
            <w:proofErr w:type="spellEnd"/>
            <w:r w:rsidRPr="009C6A83">
              <w:rPr>
                <w:rFonts w:eastAsia="Times New Roman" w:cstheme="minorHAnsi"/>
                <w:sz w:val="20"/>
                <w:szCs w:val="20"/>
                <w:lang w:eastAsia="en-GB"/>
              </w:rPr>
              <w:t xml:space="preserve"> A, </w:t>
            </w:r>
            <w:proofErr w:type="spellStart"/>
            <w:r w:rsidRPr="009C6A83">
              <w:rPr>
                <w:rFonts w:eastAsia="Times New Roman" w:cstheme="minorHAnsi"/>
                <w:sz w:val="20"/>
                <w:szCs w:val="20"/>
                <w:lang w:eastAsia="en-GB"/>
              </w:rPr>
              <w:t>Cucunubá</w:t>
            </w:r>
            <w:proofErr w:type="spellEnd"/>
            <w:r w:rsidRPr="009C6A83">
              <w:rPr>
                <w:rFonts w:eastAsia="Times New Roman" w:cstheme="minorHAnsi"/>
                <w:sz w:val="20"/>
                <w:szCs w:val="20"/>
                <w:lang w:eastAsia="en-GB"/>
              </w:rPr>
              <w:t xml:space="preserve"> Z, Cuomo-</w:t>
            </w:r>
            <w:proofErr w:type="spellStart"/>
            <w:r w:rsidRPr="009C6A83">
              <w:rPr>
                <w:rFonts w:eastAsia="Times New Roman" w:cstheme="minorHAnsi"/>
                <w:sz w:val="20"/>
                <w:szCs w:val="20"/>
                <w:lang w:eastAsia="en-GB"/>
              </w:rPr>
              <w:t>Dannenburg</w:t>
            </w:r>
            <w:proofErr w:type="spellEnd"/>
            <w:r w:rsidRPr="009C6A83">
              <w:rPr>
                <w:rFonts w:eastAsia="Times New Roman" w:cstheme="minorHAnsi"/>
                <w:sz w:val="20"/>
                <w:szCs w:val="20"/>
                <w:lang w:eastAsia="en-GB"/>
              </w:rPr>
              <w:t xml:space="preserve"> G, </w:t>
            </w:r>
            <w:proofErr w:type="spellStart"/>
            <w:r w:rsidRPr="009C6A83">
              <w:rPr>
                <w:rFonts w:eastAsia="Times New Roman" w:cstheme="minorHAnsi"/>
                <w:sz w:val="20"/>
                <w:szCs w:val="20"/>
                <w:lang w:eastAsia="en-GB"/>
              </w:rPr>
              <w:t>Dighe</w:t>
            </w:r>
            <w:proofErr w:type="spellEnd"/>
            <w:r w:rsidRPr="009C6A83">
              <w:rPr>
                <w:rFonts w:eastAsia="Times New Roman" w:cstheme="minorHAnsi"/>
                <w:sz w:val="20"/>
                <w:szCs w:val="20"/>
                <w:lang w:eastAsia="en-GB"/>
              </w:rPr>
              <w:t xml:space="preserve"> A, </w:t>
            </w:r>
            <w:proofErr w:type="spellStart"/>
            <w:r w:rsidRPr="009C6A83">
              <w:rPr>
                <w:rFonts w:eastAsia="Times New Roman" w:cstheme="minorHAnsi"/>
                <w:sz w:val="20"/>
                <w:szCs w:val="20"/>
                <w:lang w:eastAsia="en-GB"/>
              </w:rPr>
              <w:t>Dorigatti</w:t>
            </w:r>
            <w:proofErr w:type="spellEnd"/>
            <w:r w:rsidRPr="009C6A83">
              <w:rPr>
                <w:rFonts w:eastAsia="Times New Roman" w:cstheme="minorHAnsi"/>
                <w:sz w:val="20"/>
                <w:szCs w:val="20"/>
                <w:lang w:eastAsia="en-GB"/>
              </w:rPr>
              <w:t xml:space="preserve"> I, Fu H, </w:t>
            </w:r>
            <w:proofErr w:type="spellStart"/>
            <w:r w:rsidRPr="009C6A83">
              <w:rPr>
                <w:rFonts w:eastAsia="Times New Roman" w:cstheme="minorHAnsi"/>
                <w:sz w:val="20"/>
                <w:szCs w:val="20"/>
                <w:lang w:eastAsia="en-GB"/>
              </w:rPr>
              <w:t>Gaythorpe</w:t>
            </w:r>
            <w:proofErr w:type="spellEnd"/>
            <w:r w:rsidRPr="009C6A83">
              <w:rPr>
                <w:rFonts w:eastAsia="Times New Roman" w:cstheme="minorHAnsi"/>
                <w:sz w:val="20"/>
                <w:szCs w:val="20"/>
                <w:lang w:eastAsia="en-GB"/>
              </w:rPr>
              <w:t xml:space="preserve"> K, Green W, Hamlet A, </w:t>
            </w:r>
            <w:proofErr w:type="spellStart"/>
            <w:r w:rsidRPr="009C6A83">
              <w:rPr>
                <w:rFonts w:eastAsia="Times New Roman" w:cstheme="minorHAnsi"/>
                <w:sz w:val="20"/>
                <w:szCs w:val="20"/>
                <w:lang w:eastAsia="en-GB"/>
              </w:rPr>
              <w:t>Hinsley</w:t>
            </w:r>
            <w:proofErr w:type="spellEnd"/>
            <w:r w:rsidRPr="009C6A83">
              <w:rPr>
                <w:rFonts w:eastAsia="Times New Roman" w:cstheme="minorHAnsi"/>
                <w:sz w:val="20"/>
                <w:szCs w:val="20"/>
                <w:lang w:eastAsia="en-GB"/>
              </w:rPr>
              <w:t xml:space="preserve"> W, </w:t>
            </w:r>
            <w:proofErr w:type="spellStart"/>
            <w:r w:rsidRPr="009C6A83">
              <w:rPr>
                <w:rFonts w:eastAsia="Times New Roman" w:cstheme="minorHAnsi"/>
                <w:sz w:val="20"/>
                <w:szCs w:val="20"/>
                <w:lang w:eastAsia="en-GB"/>
              </w:rPr>
              <w:t>Okell</w:t>
            </w:r>
            <w:proofErr w:type="spellEnd"/>
            <w:r w:rsidRPr="009C6A83">
              <w:rPr>
                <w:rFonts w:eastAsia="Times New Roman" w:cstheme="minorHAnsi"/>
                <w:sz w:val="20"/>
                <w:szCs w:val="20"/>
                <w:lang w:eastAsia="en-GB"/>
              </w:rPr>
              <w:t xml:space="preserve"> LC, van </w:t>
            </w:r>
            <w:proofErr w:type="spellStart"/>
            <w:r w:rsidRPr="009C6A83">
              <w:rPr>
                <w:rFonts w:eastAsia="Times New Roman" w:cstheme="minorHAnsi"/>
                <w:sz w:val="20"/>
                <w:szCs w:val="20"/>
                <w:lang w:eastAsia="en-GB"/>
              </w:rPr>
              <w:t>Elsland</w:t>
            </w:r>
            <w:proofErr w:type="spellEnd"/>
            <w:r w:rsidRPr="009C6A83">
              <w:rPr>
                <w:rFonts w:eastAsia="Times New Roman" w:cstheme="minorHAnsi"/>
                <w:sz w:val="20"/>
                <w:szCs w:val="20"/>
                <w:lang w:eastAsia="en-GB"/>
              </w:rPr>
              <w:t xml:space="preserve"> S, Thompson H, Verity R, Volz E, Wang H, Wang Y, Walker PGT, Walters C, Winskill P, Whittaker C, Donnelly CA, Riley S, Ghani AC Report 9: Impact of non-pharmaceutical interventions (NPIs) to reduce COVID-19 mortality and healthcare demand Imperial College COVID-19 reports, https://www.imperial.ac.uk/mrc-global-infectious-disease-analysis/covid-19/covid-19-reports/</w:t>
            </w:r>
          </w:p>
        </w:tc>
        <w:tc>
          <w:tcPr>
            <w:tcW w:w="1688" w:type="pct"/>
            <w:shd w:val="clear" w:color="auto" w:fill="auto"/>
          </w:tcPr>
          <w:p w14:paraId="5CD90016"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incorporated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but only through scenarios based on assumed transmissibility and the impact on </w:t>
            </w:r>
            <w:proofErr w:type="gramStart"/>
            <w:r w:rsidRPr="009C6A83">
              <w:rPr>
                <w:rFonts w:eastAsia="Times New Roman" w:cstheme="minorHAnsi"/>
                <w:sz w:val="20"/>
                <w:szCs w:val="20"/>
                <w:lang w:eastAsia="en-GB"/>
              </w:rPr>
              <w:t>e.g.</w:t>
            </w:r>
            <w:proofErr w:type="gramEnd"/>
            <w:r w:rsidRPr="009C6A83">
              <w:rPr>
                <w:rFonts w:eastAsia="Times New Roman" w:cstheme="minorHAnsi"/>
                <w:sz w:val="20"/>
                <w:szCs w:val="20"/>
                <w:lang w:eastAsia="en-GB"/>
              </w:rPr>
              <w:t xml:space="preserve"> the number of deaths</w:t>
            </w:r>
          </w:p>
        </w:tc>
      </w:tr>
      <w:tr w:rsidR="003A283D" w:rsidRPr="009C6A83" w14:paraId="0666BD30" w14:textId="77777777" w:rsidTr="008B350E">
        <w:tc>
          <w:tcPr>
            <w:tcW w:w="3312" w:type="pct"/>
            <w:shd w:val="clear" w:color="auto" w:fill="auto"/>
          </w:tcPr>
          <w:p w14:paraId="70B57060" w14:textId="77777777" w:rsidR="003A283D" w:rsidRPr="009C6A83" w:rsidRDefault="003A283D" w:rsidP="0004551C">
            <w:pPr>
              <w:rPr>
                <w:rFonts w:eastAsia="Times New Roman" w:cstheme="minorHAnsi"/>
                <w:sz w:val="20"/>
                <w:szCs w:val="20"/>
                <w:lang w:eastAsia="en-GB"/>
              </w:rPr>
            </w:pPr>
            <w:proofErr w:type="spellStart"/>
            <w:r w:rsidRPr="009C6A83">
              <w:rPr>
                <w:rFonts w:eastAsia="Times New Roman" w:cstheme="minorHAnsi"/>
                <w:sz w:val="20"/>
                <w:szCs w:val="20"/>
                <w:lang w:eastAsia="en-GB"/>
              </w:rPr>
              <w:t>Ferreli</w:t>
            </w:r>
            <w:proofErr w:type="spellEnd"/>
            <w:r w:rsidRPr="009C6A83">
              <w:rPr>
                <w:rFonts w:eastAsia="Times New Roman" w:cstheme="minorHAnsi"/>
                <w:sz w:val="20"/>
                <w:szCs w:val="20"/>
                <w:lang w:eastAsia="en-GB"/>
              </w:rPr>
              <w:t xml:space="preserve"> F., </w:t>
            </w:r>
            <w:proofErr w:type="spellStart"/>
            <w:r w:rsidRPr="009C6A83">
              <w:rPr>
                <w:rFonts w:eastAsia="Times New Roman" w:cstheme="minorHAnsi"/>
                <w:sz w:val="20"/>
                <w:szCs w:val="20"/>
                <w:lang w:eastAsia="en-GB"/>
              </w:rPr>
              <w:t>Gaino</w:t>
            </w:r>
            <w:proofErr w:type="spellEnd"/>
            <w:r w:rsidRPr="009C6A83">
              <w:rPr>
                <w:rFonts w:eastAsia="Times New Roman" w:cstheme="minorHAnsi"/>
                <w:sz w:val="20"/>
                <w:szCs w:val="20"/>
                <w:lang w:eastAsia="en-GB"/>
              </w:rPr>
              <w:t xml:space="preserve"> F., </w:t>
            </w:r>
            <w:proofErr w:type="spellStart"/>
            <w:r w:rsidRPr="009C6A83">
              <w:rPr>
                <w:rFonts w:eastAsia="Times New Roman" w:cstheme="minorHAnsi"/>
                <w:sz w:val="20"/>
                <w:szCs w:val="20"/>
                <w:lang w:eastAsia="en-GB"/>
              </w:rPr>
              <w:t>Cecconi</w:t>
            </w:r>
            <w:proofErr w:type="spellEnd"/>
            <w:r w:rsidRPr="009C6A83">
              <w:rPr>
                <w:rFonts w:eastAsia="Times New Roman" w:cstheme="minorHAnsi"/>
                <w:sz w:val="20"/>
                <w:szCs w:val="20"/>
                <w:lang w:eastAsia="en-GB"/>
              </w:rPr>
              <w:t xml:space="preserve"> M., </w:t>
            </w:r>
            <w:proofErr w:type="spellStart"/>
            <w:r w:rsidRPr="009C6A83">
              <w:rPr>
                <w:rFonts w:eastAsia="Times New Roman" w:cstheme="minorHAnsi"/>
                <w:sz w:val="20"/>
                <w:szCs w:val="20"/>
                <w:lang w:eastAsia="en-GB"/>
              </w:rPr>
              <w:t>Costantini</w:t>
            </w:r>
            <w:proofErr w:type="spellEnd"/>
            <w:r w:rsidRPr="009C6A83">
              <w:rPr>
                <w:rFonts w:eastAsia="Times New Roman" w:cstheme="minorHAnsi"/>
                <w:sz w:val="20"/>
                <w:szCs w:val="20"/>
                <w:lang w:eastAsia="en-GB"/>
              </w:rPr>
              <w:t xml:space="preserve"> E., </w:t>
            </w:r>
            <w:proofErr w:type="spellStart"/>
            <w:r w:rsidRPr="009C6A83">
              <w:rPr>
                <w:rFonts w:eastAsia="Times New Roman" w:cstheme="minorHAnsi"/>
                <w:sz w:val="20"/>
                <w:szCs w:val="20"/>
                <w:lang w:eastAsia="en-GB"/>
              </w:rPr>
              <w:t>Spriano</w:t>
            </w:r>
            <w:proofErr w:type="spellEnd"/>
            <w:r w:rsidRPr="009C6A83">
              <w:rPr>
                <w:rFonts w:eastAsia="Times New Roman" w:cstheme="minorHAnsi"/>
                <w:sz w:val="20"/>
                <w:szCs w:val="20"/>
                <w:lang w:eastAsia="en-GB"/>
              </w:rPr>
              <w:t xml:space="preserve"> G., </w:t>
            </w:r>
            <w:proofErr w:type="spellStart"/>
            <w:r w:rsidRPr="009C6A83">
              <w:rPr>
                <w:rFonts w:eastAsia="Times New Roman" w:cstheme="minorHAnsi"/>
                <w:sz w:val="20"/>
                <w:szCs w:val="20"/>
                <w:lang w:eastAsia="en-GB"/>
              </w:rPr>
              <w:t>Mercante</w:t>
            </w:r>
            <w:proofErr w:type="spellEnd"/>
            <w:r w:rsidRPr="009C6A83">
              <w:rPr>
                <w:rFonts w:eastAsia="Times New Roman" w:cstheme="minorHAnsi"/>
                <w:sz w:val="20"/>
                <w:szCs w:val="20"/>
                <w:lang w:eastAsia="en-GB"/>
              </w:rPr>
              <w:t xml:space="preserve"> G. CORONA-steps for tracheotomy in COVID-19 patients: A staff-safe method for airway management. Oral Oncology. 105 (no pagination), 2020. Article Number: 104728. Date of Publication: June 2020. </w:t>
            </w:r>
          </w:p>
        </w:tc>
        <w:tc>
          <w:tcPr>
            <w:tcW w:w="1688" w:type="pct"/>
            <w:shd w:val="clear" w:color="auto" w:fill="auto"/>
          </w:tcPr>
          <w:p w14:paraId="7BA51014"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31B7015C" w14:textId="77777777" w:rsidTr="008B350E">
        <w:tc>
          <w:tcPr>
            <w:tcW w:w="3312" w:type="pct"/>
            <w:shd w:val="clear" w:color="auto" w:fill="auto"/>
          </w:tcPr>
          <w:p w14:paraId="2E749FE6" w14:textId="77777777" w:rsidR="003A283D" w:rsidRPr="009C6A83" w:rsidRDefault="003A283D" w:rsidP="00EF413E">
            <w:pPr>
              <w:rPr>
                <w:rFonts w:eastAsia="Times New Roman" w:cstheme="minorHAnsi"/>
                <w:sz w:val="20"/>
                <w:szCs w:val="20"/>
                <w:lang w:eastAsia="en-GB"/>
              </w:rPr>
            </w:pPr>
            <w:r w:rsidRPr="009C6A83">
              <w:rPr>
                <w:rFonts w:eastAsia="Times New Roman" w:cstheme="minorHAnsi"/>
                <w:sz w:val="20"/>
                <w:szCs w:val="20"/>
                <w:lang w:eastAsia="en-GB"/>
              </w:rPr>
              <w:t xml:space="preserve">Frieden T.R., Lee C.T. Identifying and Interrupting Superspreading Events-Implications for Control of Severe Acute Respiratory Syndrome Coronavirus 2. Emerging infectious diseases. 26 (6) (pp 1059-1066), 2020. Date of Publication: 01 Jun 2020. </w:t>
            </w:r>
          </w:p>
        </w:tc>
        <w:tc>
          <w:tcPr>
            <w:tcW w:w="1688" w:type="pct"/>
            <w:shd w:val="clear" w:color="auto" w:fill="auto"/>
          </w:tcPr>
          <w:p w14:paraId="4B26FCA4" w14:textId="77777777" w:rsidR="003A283D" w:rsidRPr="009C6A83" w:rsidRDefault="003A283D" w:rsidP="00EF413E">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3665E82F" w14:textId="77777777" w:rsidTr="008B350E">
        <w:tc>
          <w:tcPr>
            <w:tcW w:w="3312" w:type="pct"/>
            <w:shd w:val="clear" w:color="auto" w:fill="auto"/>
          </w:tcPr>
          <w:p w14:paraId="54BC01D5"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 xml:space="preserve">Furukawa NW; Brooks JT; Sobel J. Evidence Supporting Transmission of Severe Acute Respiratory Syndrome Coronavirus 2 While </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or Asymptomatic. Emerging Infectious Diseases. 26(7), 2020 May 04. </w:t>
            </w:r>
          </w:p>
        </w:tc>
        <w:tc>
          <w:tcPr>
            <w:tcW w:w="1688" w:type="pct"/>
            <w:shd w:val="clear" w:color="auto" w:fill="auto"/>
          </w:tcPr>
          <w:p w14:paraId="4B9F394C"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0086E412" w14:textId="77777777" w:rsidTr="008B350E">
        <w:tc>
          <w:tcPr>
            <w:tcW w:w="3312" w:type="pct"/>
            <w:shd w:val="clear" w:color="auto" w:fill="auto"/>
          </w:tcPr>
          <w:p w14:paraId="7E89292A"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Gan H; Zhang Y; Yuan M; Wu XY; Liu ZR; Liu M; Wu JB; Xu SJ; Gong L; Xu HL; Tao FB. [Epidemiological analysis on 1 052 cases of COVID-19 in epidemic clusters]. [Chinese] Chung-Hua Liu </w:t>
            </w:r>
            <w:proofErr w:type="spellStart"/>
            <w:r w:rsidRPr="009C6A83">
              <w:rPr>
                <w:rFonts w:eastAsia="Times New Roman" w:cstheme="minorHAnsi"/>
                <w:sz w:val="20"/>
                <w:szCs w:val="20"/>
                <w:lang w:eastAsia="en-GB"/>
              </w:rPr>
              <w:t>Hsing</w:t>
            </w:r>
            <w:proofErr w:type="spellEnd"/>
            <w:r w:rsidRPr="009C6A83">
              <w:rPr>
                <w:rFonts w:eastAsia="Times New Roman" w:cstheme="minorHAnsi"/>
                <w:sz w:val="20"/>
                <w:szCs w:val="20"/>
                <w:lang w:eastAsia="en-GB"/>
              </w:rPr>
              <w:t xml:space="preserve"> Ping Hsueh </w:t>
            </w:r>
            <w:proofErr w:type="spellStart"/>
            <w:r w:rsidRPr="009C6A83">
              <w:rPr>
                <w:rFonts w:eastAsia="Times New Roman" w:cstheme="minorHAnsi"/>
                <w:sz w:val="20"/>
                <w:szCs w:val="20"/>
                <w:lang w:eastAsia="en-GB"/>
              </w:rPr>
              <w:t>Tsa</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Chih</w:t>
            </w:r>
            <w:proofErr w:type="spellEnd"/>
            <w:r w:rsidRPr="009C6A83">
              <w:rPr>
                <w:rFonts w:eastAsia="Times New Roman" w:cstheme="minorHAnsi"/>
                <w:sz w:val="20"/>
                <w:szCs w:val="20"/>
                <w:lang w:eastAsia="en-GB"/>
              </w:rPr>
              <w:t xml:space="preserve"> Chinese Journal of Epidemiology. 41(5</w:t>
            </w:r>
            <w:proofErr w:type="gramStart"/>
            <w:r w:rsidRPr="009C6A83">
              <w:rPr>
                <w:rFonts w:eastAsia="Times New Roman" w:cstheme="minorHAnsi"/>
                <w:sz w:val="20"/>
                <w:szCs w:val="20"/>
                <w:lang w:eastAsia="en-GB"/>
              </w:rPr>
              <w:t>):E</w:t>
            </w:r>
            <w:proofErr w:type="gramEnd"/>
            <w:r w:rsidRPr="009C6A83">
              <w:rPr>
                <w:rFonts w:eastAsia="Times New Roman" w:cstheme="minorHAnsi"/>
                <w:sz w:val="20"/>
                <w:szCs w:val="20"/>
                <w:lang w:eastAsia="en-GB"/>
              </w:rPr>
              <w:t xml:space="preserve">027, 2020 Mar 26. </w:t>
            </w:r>
          </w:p>
        </w:tc>
        <w:tc>
          <w:tcPr>
            <w:tcW w:w="1688" w:type="pct"/>
            <w:shd w:val="clear" w:color="auto" w:fill="auto"/>
          </w:tcPr>
          <w:p w14:paraId="6EFD2525"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7AAFC5AB" w14:textId="77777777" w:rsidTr="008B350E">
        <w:tc>
          <w:tcPr>
            <w:tcW w:w="3312" w:type="pct"/>
            <w:shd w:val="clear" w:color="auto" w:fill="auto"/>
          </w:tcPr>
          <w:p w14:paraId="51E8421B"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 xml:space="preserve">Gandhi M; </w:t>
            </w:r>
            <w:proofErr w:type="spellStart"/>
            <w:r w:rsidRPr="009C6A83">
              <w:rPr>
                <w:rFonts w:eastAsia="Times New Roman" w:cstheme="minorHAnsi"/>
                <w:sz w:val="20"/>
                <w:szCs w:val="20"/>
                <w:lang w:eastAsia="en-GB"/>
              </w:rPr>
              <w:t>Havlir</w:t>
            </w:r>
            <w:proofErr w:type="spellEnd"/>
            <w:r w:rsidRPr="009C6A83">
              <w:rPr>
                <w:rFonts w:eastAsia="Times New Roman" w:cstheme="minorHAnsi"/>
                <w:sz w:val="20"/>
                <w:szCs w:val="20"/>
                <w:lang w:eastAsia="en-GB"/>
              </w:rPr>
              <w:t xml:space="preserve"> D. The Time for Universal Masking of the Public for Coronavirus Disease 2019 Is Now. Open Forum Infectious Diseases. 7(4</w:t>
            </w:r>
            <w:proofErr w:type="gramStart"/>
            <w:r w:rsidRPr="009C6A83">
              <w:rPr>
                <w:rFonts w:eastAsia="Times New Roman" w:cstheme="minorHAnsi"/>
                <w:sz w:val="20"/>
                <w:szCs w:val="20"/>
                <w:lang w:eastAsia="en-GB"/>
              </w:rPr>
              <w:t>):ofaa</w:t>
            </w:r>
            <w:proofErr w:type="gramEnd"/>
            <w:r w:rsidRPr="009C6A83">
              <w:rPr>
                <w:rFonts w:eastAsia="Times New Roman" w:cstheme="minorHAnsi"/>
                <w:sz w:val="20"/>
                <w:szCs w:val="20"/>
                <w:lang w:eastAsia="en-GB"/>
              </w:rPr>
              <w:t xml:space="preserve">131, 2020 Apr. </w:t>
            </w:r>
          </w:p>
        </w:tc>
        <w:tc>
          <w:tcPr>
            <w:tcW w:w="1688" w:type="pct"/>
            <w:shd w:val="clear" w:color="auto" w:fill="auto"/>
          </w:tcPr>
          <w:p w14:paraId="563CEF28"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326FA380" w14:textId="77777777" w:rsidTr="008B350E">
        <w:tc>
          <w:tcPr>
            <w:tcW w:w="3312" w:type="pct"/>
            <w:shd w:val="clear" w:color="auto" w:fill="auto"/>
          </w:tcPr>
          <w:p w14:paraId="443F1FCA" w14:textId="77777777" w:rsidR="003A283D" w:rsidRPr="009C6A83" w:rsidRDefault="003A283D" w:rsidP="00E06AE5">
            <w:pPr>
              <w:rPr>
                <w:rFonts w:eastAsia="Times New Roman" w:cstheme="minorHAnsi"/>
                <w:sz w:val="20"/>
                <w:szCs w:val="20"/>
                <w:lang w:eastAsia="en-GB"/>
              </w:rPr>
            </w:pPr>
            <w:r w:rsidRPr="009C6A83">
              <w:rPr>
                <w:rFonts w:eastAsia="Times New Roman" w:cstheme="minorHAnsi"/>
                <w:sz w:val="20"/>
                <w:szCs w:val="20"/>
                <w:lang w:eastAsia="en-GB"/>
              </w:rPr>
              <w:t xml:space="preserve">Gandhi M; </w:t>
            </w:r>
            <w:proofErr w:type="spellStart"/>
            <w:r w:rsidRPr="009C6A83">
              <w:rPr>
                <w:rFonts w:eastAsia="Times New Roman" w:cstheme="minorHAnsi"/>
                <w:sz w:val="20"/>
                <w:szCs w:val="20"/>
                <w:lang w:eastAsia="en-GB"/>
              </w:rPr>
              <w:t>Yokoe</w:t>
            </w:r>
            <w:proofErr w:type="spellEnd"/>
            <w:r w:rsidRPr="009C6A83">
              <w:rPr>
                <w:rFonts w:eastAsia="Times New Roman" w:cstheme="minorHAnsi"/>
                <w:sz w:val="20"/>
                <w:szCs w:val="20"/>
                <w:lang w:eastAsia="en-GB"/>
              </w:rPr>
              <w:t xml:space="preserve"> DS; </w:t>
            </w:r>
            <w:proofErr w:type="spellStart"/>
            <w:r w:rsidRPr="009C6A83">
              <w:rPr>
                <w:rFonts w:eastAsia="Times New Roman" w:cstheme="minorHAnsi"/>
                <w:sz w:val="20"/>
                <w:szCs w:val="20"/>
                <w:lang w:eastAsia="en-GB"/>
              </w:rPr>
              <w:t>Havlir</w:t>
            </w:r>
            <w:proofErr w:type="spellEnd"/>
            <w:r w:rsidRPr="009C6A83">
              <w:rPr>
                <w:rFonts w:eastAsia="Times New Roman" w:cstheme="minorHAnsi"/>
                <w:sz w:val="20"/>
                <w:szCs w:val="20"/>
                <w:lang w:eastAsia="en-GB"/>
              </w:rPr>
              <w:t xml:space="preserve"> DV. Asymptomatic Transmission, the Achilles' Heel of Current Strategies to Control Covid-19.  New England Journal of Medicine. 382(22):2158-2160, 2020 05 28. </w:t>
            </w:r>
          </w:p>
        </w:tc>
        <w:tc>
          <w:tcPr>
            <w:tcW w:w="1688" w:type="pct"/>
            <w:shd w:val="clear" w:color="auto" w:fill="auto"/>
          </w:tcPr>
          <w:p w14:paraId="44B36D29" w14:textId="77777777" w:rsidR="003A283D" w:rsidRPr="009C6A83" w:rsidRDefault="003A283D" w:rsidP="00E06AE5">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66A74241" w14:textId="77777777" w:rsidTr="008B350E">
        <w:tc>
          <w:tcPr>
            <w:tcW w:w="3312" w:type="pct"/>
            <w:shd w:val="clear" w:color="auto" w:fill="auto"/>
          </w:tcPr>
          <w:p w14:paraId="7FE024A9" w14:textId="77777777" w:rsidR="003A283D" w:rsidRPr="009C6A83" w:rsidRDefault="003A283D" w:rsidP="00B46CA0">
            <w:pPr>
              <w:rPr>
                <w:rFonts w:eastAsia="Times New Roman" w:cstheme="minorHAnsi"/>
                <w:sz w:val="20"/>
                <w:szCs w:val="20"/>
                <w:lang w:eastAsia="en-GB"/>
              </w:rPr>
            </w:pPr>
            <w:proofErr w:type="spellStart"/>
            <w:r w:rsidRPr="009C6A83">
              <w:rPr>
                <w:rFonts w:eastAsia="Times New Roman" w:cstheme="minorHAnsi"/>
                <w:sz w:val="20"/>
                <w:szCs w:val="20"/>
                <w:lang w:eastAsia="en-GB"/>
              </w:rPr>
              <w:t>Ganyani</w:t>
            </w:r>
            <w:proofErr w:type="spellEnd"/>
            <w:r w:rsidRPr="009C6A83">
              <w:rPr>
                <w:rFonts w:eastAsia="Times New Roman" w:cstheme="minorHAnsi"/>
                <w:sz w:val="20"/>
                <w:szCs w:val="20"/>
                <w:lang w:eastAsia="en-GB"/>
              </w:rPr>
              <w:t xml:space="preserve"> T; Kremer C; Chen D; </w:t>
            </w:r>
            <w:proofErr w:type="spellStart"/>
            <w:r w:rsidRPr="009C6A83">
              <w:rPr>
                <w:rFonts w:eastAsia="Times New Roman" w:cstheme="minorHAnsi"/>
                <w:sz w:val="20"/>
                <w:szCs w:val="20"/>
                <w:lang w:eastAsia="en-GB"/>
              </w:rPr>
              <w:t>Torneri</w:t>
            </w:r>
            <w:proofErr w:type="spellEnd"/>
            <w:r w:rsidRPr="009C6A83">
              <w:rPr>
                <w:rFonts w:eastAsia="Times New Roman" w:cstheme="minorHAnsi"/>
                <w:sz w:val="20"/>
                <w:szCs w:val="20"/>
                <w:lang w:eastAsia="en-GB"/>
              </w:rPr>
              <w:t xml:space="preserve"> A; </w:t>
            </w:r>
            <w:proofErr w:type="spellStart"/>
            <w:r w:rsidRPr="009C6A83">
              <w:rPr>
                <w:rFonts w:eastAsia="Times New Roman" w:cstheme="minorHAnsi"/>
                <w:sz w:val="20"/>
                <w:szCs w:val="20"/>
                <w:lang w:eastAsia="en-GB"/>
              </w:rPr>
              <w:t>Faes</w:t>
            </w:r>
            <w:proofErr w:type="spellEnd"/>
            <w:r w:rsidRPr="009C6A83">
              <w:rPr>
                <w:rFonts w:eastAsia="Times New Roman" w:cstheme="minorHAnsi"/>
                <w:sz w:val="20"/>
                <w:szCs w:val="20"/>
                <w:lang w:eastAsia="en-GB"/>
              </w:rPr>
              <w:t xml:space="preserve"> C; </w:t>
            </w:r>
            <w:proofErr w:type="spellStart"/>
            <w:r w:rsidRPr="009C6A83">
              <w:rPr>
                <w:rFonts w:eastAsia="Times New Roman" w:cstheme="minorHAnsi"/>
                <w:sz w:val="20"/>
                <w:szCs w:val="20"/>
                <w:lang w:eastAsia="en-GB"/>
              </w:rPr>
              <w:t>Wallinga</w:t>
            </w:r>
            <w:proofErr w:type="spellEnd"/>
            <w:r w:rsidRPr="009C6A83">
              <w:rPr>
                <w:rFonts w:eastAsia="Times New Roman" w:cstheme="minorHAnsi"/>
                <w:sz w:val="20"/>
                <w:szCs w:val="20"/>
                <w:lang w:eastAsia="en-GB"/>
              </w:rPr>
              <w:t xml:space="preserve"> J; Hens N. Estimating the generation interval for coronavirus disease (COVID-19) based on symptom onset data, March 2020.  Euro Surveillance: </w:t>
            </w:r>
            <w:r w:rsidRPr="009C6A83">
              <w:rPr>
                <w:rFonts w:eastAsia="Times New Roman" w:cstheme="minorHAnsi"/>
                <w:sz w:val="20"/>
                <w:szCs w:val="20"/>
                <w:lang w:eastAsia="en-GB"/>
              </w:rPr>
              <w:lastRenderedPageBreak/>
              <w:t xml:space="preserve">Bulletin </w:t>
            </w:r>
            <w:proofErr w:type="spellStart"/>
            <w:r w:rsidRPr="009C6A83">
              <w:rPr>
                <w:rFonts w:eastAsia="Times New Roman" w:cstheme="minorHAnsi"/>
                <w:sz w:val="20"/>
                <w:szCs w:val="20"/>
                <w:lang w:eastAsia="en-GB"/>
              </w:rPr>
              <w:t>Europeen</w:t>
            </w:r>
            <w:proofErr w:type="spellEnd"/>
            <w:r w:rsidRPr="009C6A83">
              <w:rPr>
                <w:rFonts w:eastAsia="Times New Roman" w:cstheme="minorHAnsi"/>
                <w:sz w:val="20"/>
                <w:szCs w:val="20"/>
                <w:lang w:eastAsia="en-GB"/>
              </w:rPr>
              <w:t xml:space="preserve"> sur les Maladies </w:t>
            </w:r>
            <w:proofErr w:type="spellStart"/>
            <w:r w:rsidRPr="009C6A83">
              <w:rPr>
                <w:rFonts w:eastAsia="Times New Roman" w:cstheme="minorHAnsi"/>
                <w:sz w:val="20"/>
                <w:szCs w:val="20"/>
                <w:lang w:eastAsia="en-GB"/>
              </w:rPr>
              <w:t>Transmissibles</w:t>
            </w:r>
            <w:proofErr w:type="spellEnd"/>
            <w:r w:rsidRPr="009C6A83">
              <w:rPr>
                <w:rFonts w:eastAsia="Times New Roman" w:cstheme="minorHAnsi"/>
                <w:sz w:val="20"/>
                <w:szCs w:val="20"/>
                <w:lang w:eastAsia="en-GB"/>
              </w:rPr>
              <w:t xml:space="preserve"> = European Communicable Disease Bulletin. 25(17), 2020 04. </w:t>
            </w:r>
          </w:p>
        </w:tc>
        <w:tc>
          <w:tcPr>
            <w:tcW w:w="1688" w:type="pct"/>
            <w:shd w:val="clear" w:color="auto" w:fill="auto"/>
          </w:tcPr>
          <w:p w14:paraId="54EB6C51" w14:textId="77777777" w:rsidR="003A283D" w:rsidRPr="009C6A83" w:rsidRDefault="003A283D" w:rsidP="00B46CA0">
            <w:pPr>
              <w:rPr>
                <w:rFonts w:eastAsia="Times New Roman" w:cstheme="minorHAnsi"/>
                <w:sz w:val="20"/>
                <w:szCs w:val="20"/>
                <w:lang w:eastAsia="en-GB"/>
              </w:rPr>
            </w:pPr>
            <w:r w:rsidRPr="009C6A83">
              <w:rPr>
                <w:rFonts w:eastAsia="Times New Roman" w:cstheme="minorHAnsi"/>
                <w:sz w:val="20"/>
                <w:szCs w:val="20"/>
                <w:lang w:eastAsia="en-GB"/>
              </w:rPr>
              <w:lastRenderedPageBreak/>
              <w:t xml:space="preserve">No primary data related to person-to-person transmission during asymptomatic, pre-symptomatic or post-symptomatic </w:t>
            </w:r>
            <w:r w:rsidRPr="009C6A83">
              <w:rPr>
                <w:rFonts w:eastAsia="Times New Roman" w:cstheme="minorHAnsi"/>
                <w:sz w:val="20"/>
                <w:szCs w:val="20"/>
                <w:lang w:eastAsia="en-GB"/>
              </w:rPr>
              <w:lastRenderedPageBreak/>
              <w:t xml:space="preserve">phases; estimated proportion of </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transmissions was, however, discussed</w:t>
            </w:r>
          </w:p>
        </w:tc>
      </w:tr>
      <w:tr w:rsidR="003A283D" w:rsidRPr="009C6A83" w14:paraId="6B001242" w14:textId="77777777" w:rsidTr="008B350E">
        <w:tc>
          <w:tcPr>
            <w:tcW w:w="3312" w:type="pct"/>
            <w:shd w:val="clear" w:color="auto" w:fill="auto"/>
          </w:tcPr>
          <w:p w14:paraId="39A5A7DB" w14:textId="77777777" w:rsidR="003A283D" w:rsidRPr="009C6A83" w:rsidRDefault="003A283D" w:rsidP="00503DFD">
            <w:pPr>
              <w:rPr>
                <w:rFonts w:eastAsia="Times New Roman" w:cstheme="minorHAnsi"/>
                <w:sz w:val="20"/>
                <w:szCs w:val="20"/>
                <w:lang w:eastAsia="en-GB"/>
              </w:rPr>
            </w:pPr>
            <w:r w:rsidRPr="009C6A83">
              <w:rPr>
                <w:rFonts w:eastAsia="Times New Roman" w:cstheme="minorHAnsi"/>
                <w:sz w:val="20"/>
                <w:szCs w:val="20"/>
                <w:lang w:eastAsia="en-GB"/>
              </w:rPr>
              <w:lastRenderedPageBreak/>
              <w:t xml:space="preserve">Gao WJ; Li LM. [Advances on </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or asymptomatic carrier transmission of COVID-19]. [Chinese] Chung-Hua Liu </w:t>
            </w:r>
            <w:proofErr w:type="spellStart"/>
            <w:r w:rsidRPr="009C6A83">
              <w:rPr>
                <w:rFonts w:eastAsia="Times New Roman" w:cstheme="minorHAnsi"/>
                <w:sz w:val="20"/>
                <w:szCs w:val="20"/>
                <w:lang w:eastAsia="en-GB"/>
              </w:rPr>
              <w:t>Hsing</w:t>
            </w:r>
            <w:proofErr w:type="spellEnd"/>
            <w:r w:rsidRPr="009C6A83">
              <w:rPr>
                <w:rFonts w:eastAsia="Times New Roman" w:cstheme="minorHAnsi"/>
                <w:sz w:val="20"/>
                <w:szCs w:val="20"/>
                <w:lang w:eastAsia="en-GB"/>
              </w:rPr>
              <w:t xml:space="preserve"> Ping Hsueh </w:t>
            </w:r>
            <w:proofErr w:type="spellStart"/>
            <w:r w:rsidRPr="009C6A83">
              <w:rPr>
                <w:rFonts w:eastAsia="Times New Roman" w:cstheme="minorHAnsi"/>
                <w:sz w:val="20"/>
                <w:szCs w:val="20"/>
                <w:lang w:eastAsia="en-GB"/>
              </w:rPr>
              <w:t>Tsa</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Chih</w:t>
            </w:r>
            <w:proofErr w:type="spellEnd"/>
            <w:r w:rsidRPr="009C6A83">
              <w:rPr>
                <w:rFonts w:eastAsia="Times New Roman" w:cstheme="minorHAnsi"/>
                <w:sz w:val="20"/>
                <w:szCs w:val="20"/>
                <w:lang w:eastAsia="en-GB"/>
              </w:rPr>
              <w:t xml:space="preserve"> Chinese Journal of Epidemiology. 41(4):485-488, 2020 Apr 10. </w:t>
            </w:r>
          </w:p>
        </w:tc>
        <w:tc>
          <w:tcPr>
            <w:tcW w:w="1688" w:type="pct"/>
            <w:shd w:val="clear" w:color="auto" w:fill="auto"/>
          </w:tcPr>
          <w:p w14:paraId="23255A25" w14:textId="77777777" w:rsidR="003A283D" w:rsidRPr="009C6A83" w:rsidRDefault="003A283D" w:rsidP="00503DFD">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32BFD25E" w14:textId="77777777" w:rsidTr="008B350E">
        <w:tc>
          <w:tcPr>
            <w:tcW w:w="3312" w:type="pct"/>
            <w:shd w:val="clear" w:color="auto" w:fill="auto"/>
          </w:tcPr>
          <w:p w14:paraId="7CC95F7D" w14:textId="77777777" w:rsidR="003A283D" w:rsidRPr="009C6A83" w:rsidRDefault="003A283D" w:rsidP="00EF5C2C">
            <w:pPr>
              <w:rPr>
                <w:rFonts w:eastAsia="Times New Roman" w:cstheme="minorHAnsi"/>
                <w:sz w:val="20"/>
                <w:szCs w:val="20"/>
                <w:lang w:eastAsia="en-GB"/>
              </w:rPr>
            </w:pPr>
            <w:proofErr w:type="spellStart"/>
            <w:r w:rsidRPr="009C6A83">
              <w:rPr>
                <w:rFonts w:eastAsia="Times New Roman" w:cstheme="minorHAnsi"/>
                <w:sz w:val="20"/>
                <w:szCs w:val="20"/>
                <w:lang w:eastAsia="en-GB"/>
              </w:rPr>
              <w:t>Ghinai</w:t>
            </w:r>
            <w:proofErr w:type="spellEnd"/>
            <w:r w:rsidRPr="009C6A83">
              <w:rPr>
                <w:rFonts w:eastAsia="Times New Roman" w:cstheme="minorHAnsi"/>
                <w:sz w:val="20"/>
                <w:szCs w:val="20"/>
                <w:lang w:eastAsia="en-GB"/>
              </w:rPr>
              <w:t xml:space="preserve"> I., Woods S., </w:t>
            </w:r>
            <w:proofErr w:type="spellStart"/>
            <w:r w:rsidRPr="009C6A83">
              <w:rPr>
                <w:rFonts w:eastAsia="Times New Roman" w:cstheme="minorHAnsi"/>
                <w:sz w:val="20"/>
                <w:szCs w:val="20"/>
                <w:lang w:eastAsia="en-GB"/>
              </w:rPr>
              <w:t>Ritger</w:t>
            </w:r>
            <w:proofErr w:type="spellEnd"/>
            <w:r w:rsidRPr="009C6A83">
              <w:rPr>
                <w:rFonts w:eastAsia="Times New Roman" w:cstheme="minorHAnsi"/>
                <w:sz w:val="20"/>
                <w:szCs w:val="20"/>
                <w:lang w:eastAsia="en-GB"/>
              </w:rPr>
              <w:t xml:space="preserve"> K.A., McPherson T.D., Black S.R., Sparrow L., </w:t>
            </w:r>
            <w:proofErr w:type="spellStart"/>
            <w:r w:rsidRPr="009C6A83">
              <w:rPr>
                <w:rFonts w:eastAsia="Times New Roman" w:cstheme="minorHAnsi"/>
                <w:sz w:val="20"/>
                <w:szCs w:val="20"/>
                <w:lang w:eastAsia="en-GB"/>
              </w:rPr>
              <w:t>Fricchione</w:t>
            </w:r>
            <w:proofErr w:type="spellEnd"/>
            <w:r w:rsidRPr="009C6A83">
              <w:rPr>
                <w:rFonts w:eastAsia="Times New Roman" w:cstheme="minorHAnsi"/>
                <w:sz w:val="20"/>
                <w:szCs w:val="20"/>
                <w:lang w:eastAsia="en-GB"/>
              </w:rPr>
              <w:t xml:space="preserve"> M.J., </w:t>
            </w:r>
            <w:proofErr w:type="spellStart"/>
            <w:r w:rsidRPr="009C6A83">
              <w:rPr>
                <w:rFonts w:eastAsia="Times New Roman" w:cstheme="minorHAnsi"/>
                <w:sz w:val="20"/>
                <w:szCs w:val="20"/>
                <w:lang w:eastAsia="en-GB"/>
              </w:rPr>
              <w:t>Kerins</w:t>
            </w:r>
            <w:proofErr w:type="spellEnd"/>
            <w:r w:rsidRPr="009C6A83">
              <w:rPr>
                <w:rFonts w:eastAsia="Times New Roman" w:cstheme="minorHAnsi"/>
                <w:sz w:val="20"/>
                <w:szCs w:val="20"/>
                <w:lang w:eastAsia="en-GB"/>
              </w:rPr>
              <w:t xml:space="preserve"> J.L., </w:t>
            </w:r>
            <w:proofErr w:type="spellStart"/>
            <w:r w:rsidRPr="009C6A83">
              <w:rPr>
                <w:rFonts w:eastAsia="Times New Roman" w:cstheme="minorHAnsi"/>
                <w:sz w:val="20"/>
                <w:szCs w:val="20"/>
                <w:lang w:eastAsia="en-GB"/>
              </w:rPr>
              <w:t>Pacilli</w:t>
            </w:r>
            <w:proofErr w:type="spellEnd"/>
            <w:r w:rsidRPr="009C6A83">
              <w:rPr>
                <w:rFonts w:eastAsia="Times New Roman" w:cstheme="minorHAnsi"/>
                <w:sz w:val="20"/>
                <w:szCs w:val="20"/>
                <w:lang w:eastAsia="en-GB"/>
              </w:rPr>
              <w:t xml:space="preserve"> M., </w:t>
            </w:r>
            <w:proofErr w:type="spellStart"/>
            <w:r w:rsidRPr="009C6A83">
              <w:rPr>
                <w:rFonts w:eastAsia="Times New Roman" w:cstheme="minorHAnsi"/>
                <w:sz w:val="20"/>
                <w:szCs w:val="20"/>
                <w:lang w:eastAsia="en-GB"/>
              </w:rPr>
              <w:t>Ruestow</w:t>
            </w:r>
            <w:proofErr w:type="spellEnd"/>
            <w:r w:rsidRPr="009C6A83">
              <w:rPr>
                <w:rFonts w:eastAsia="Times New Roman" w:cstheme="minorHAnsi"/>
                <w:sz w:val="20"/>
                <w:szCs w:val="20"/>
                <w:lang w:eastAsia="en-GB"/>
              </w:rPr>
              <w:t xml:space="preserve"> P.S., </w:t>
            </w:r>
            <w:proofErr w:type="spellStart"/>
            <w:r w:rsidRPr="009C6A83">
              <w:rPr>
                <w:rFonts w:eastAsia="Times New Roman" w:cstheme="minorHAnsi"/>
                <w:sz w:val="20"/>
                <w:szCs w:val="20"/>
                <w:lang w:eastAsia="en-GB"/>
              </w:rPr>
              <w:t>Arwady</w:t>
            </w:r>
            <w:proofErr w:type="spellEnd"/>
            <w:r w:rsidRPr="009C6A83">
              <w:rPr>
                <w:rFonts w:eastAsia="Times New Roman" w:cstheme="minorHAnsi"/>
                <w:sz w:val="20"/>
                <w:szCs w:val="20"/>
                <w:lang w:eastAsia="en-GB"/>
              </w:rPr>
              <w:t xml:space="preserve"> M.A., Beavers S.F., Payne D.C., </w:t>
            </w:r>
            <w:proofErr w:type="spellStart"/>
            <w:r w:rsidRPr="009C6A83">
              <w:rPr>
                <w:rFonts w:eastAsia="Times New Roman" w:cstheme="minorHAnsi"/>
                <w:sz w:val="20"/>
                <w:szCs w:val="20"/>
                <w:lang w:eastAsia="en-GB"/>
              </w:rPr>
              <w:t>Kirking</w:t>
            </w:r>
            <w:proofErr w:type="spellEnd"/>
            <w:r w:rsidRPr="009C6A83">
              <w:rPr>
                <w:rFonts w:eastAsia="Times New Roman" w:cstheme="minorHAnsi"/>
                <w:sz w:val="20"/>
                <w:szCs w:val="20"/>
                <w:lang w:eastAsia="en-GB"/>
              </w:rPr>
              <w:t xml:space="preserve"> H.L., </w:t>
            </w:r>
            <w:proofErr w:type="spellStart"/>
            <w:r w:rsidRPr="009C6A83">
              <w:rPr>
                <w:rFonts w:eastAsia="Times New Roman" w:cstheme="minorHAnsi"/>
                <w:sz w:val="20"/>
                <w:szCs w:val="20"/>
                <w:lang w:eastAsia="en-GB"/>
              </w:rPr>
              <w:t>Layden</w:t>
            </w:r>
            <w:proofErr w:type="spellEnd"/>
            <w:r w:rsidRPr="009C6A83">
              <w:rPr>
                <w:rFonts w:eastAsia="Times New Roman" w:cstheme="minorHAnsi"/>
                <w:sz w:val="20"/>
                <w:szCs w:val="20"/>
                <w:lang w:eastAsia="en-GB"/>
              </w:rPr>
              <w:t xml:space="preserve"> J.E. Community Transmission of SARS-CoV-2 at Two Family Gatherings - Chicago, Illinois, February-March 2020. MMWR. Morbidity and mortality weekly report. 69 (15) (pp 446-450), 2020. Date of Publication: 17 Apr 2020. </w:t>
            </w:r>
          </w:p>
        </w:tc>
        <w:tc>
          <w:tcPr>
            <w:tcW w:w="1688" w:type="pct"/>
            <w:shd w:val="clear" w:color="auto" w:fill="auto"/>
          </w:tcPr>
          <w:p w14:paraId="546145CE"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the index patient had symptomatic contact with at least some of the other patients and exposure histories were not reported fully</w:t>
            </w:r>
          </w:p>
        </w:tc>
      </w:tr>
      <w:tr w:rsidR="003A283D" w:rsidRPr="009C6A83" w14:paraId="7DA6AB7F" w14:textId="77777777" w:rsidTr="008B350E">
        <w:tc>
          <w:tcPr>
            <w:tcW w:w="3312" w:type="pct"/>
            <w:shd w:val="clear" w:color="auto" w:fill="auto"/>
          </w:tcPr>
          <w:p w14:paraId="03F63486" w14:textId="77777777" w:rsidR="003A283D" w:rsidRPr="009C6A83" w:rsidRDefault="003A283D" w:rsidP="00B1011F">
            <w:pPr>
              <w:rPr>
                <w:rFonts w:eastAsia="Times New Roman" w:cstheme="minorHAnsi"/>
                <w:sz w:val="20"/>
                <w:szCs w:val="20"/>
                <w:lang w:eastAsia="en-GB"/>
              </w:rPr>
            </w:pPr>
            <w:proofErr w:type="spellStart"/>
            <w:r w:rsidRPr="009C6A83">
              <w:rPr>
                <w:rFonts w:eastAsia="Times New Roman" w:cstheme="minorHAnsi"/>
                <w:sz w:val="20"/>
                <w:szCs w:val="20"/>
                <w:lang w:eastAsia="en-GB"/>
              </w:rPr>
              <w:t>Ghinai</w:t>
            </w:r>
            <w:proofErr w:type="spellEnd"/>
            <w:r w:rsidRPr="009C6A83">
              <w:rPr>
                <w:rFonts w:eastAsia="Times New Roman" w:cstheme="minorHAnsi"/>
                <w:sz w:val="20"/>
                <w:szCs w:val="20"/>
                <w:lang w:eastAsia="en-GB"/>
              </w:rPr>
              <w:t xml:space="preserve"> I; McPherson TD; Hunter JC; </w:t>
            </w:r>
            <w:proofErr w:type="spellStart"/>
            <w:r w:rsidRPr="009C6A83">
              <w:rPr>
                <w:rFonts w:eastAsia="Times New Roman" w:cstheme="minorHAnsi"/>
                <w:sz w:val="20"/>
                <w:szCs w:val="20"/>
                <w:lang w:eastAsia="en-GB"/>
              </w:rPr>
              <w:t>Kirking</w:t>
            </w:r>
            <w:proofErr w:type="spellEnd"/>
            <w:r w:rsidRPr="009C6A83">
              <w:rPr>
                <w:rFonts w:eastAsia="Times New Roman" w:cstheme="minorHAnsi"/>
                <w:sz w:val="20"/>
                <w:szCs w:val="20"/>
                <w:lang w:eastAsia="en-GB"/>
              </w:rPr>
              <w:t xml:space="preserve"> HL; Christiansen D; Joshi K; Rubin R; Morales-Estrada S; Black SR; </w:t>
            </w:r>
            <w:proofErr w:type="spellStart"/>
            <w:r w:rsidRPr="009C6A83">
              <w:rPr>
                <w:rFonts w:eastAsia="Times New Roman" w:cstheme="minorHAnsi"/>
                <w:sz w:val="20"/>
                <w:szCs w:val="20"/>
                <w:lang w:eastAsia="en-GB"/>
              </w:rPr>
              <w:t>Pacilli</w:t>
            </w:r>
            <w:proofErr w:type="spellEnd"/>
            <w:r w:rsidRPr="009C6A83">
              <w:rPr>
                <w:rFonts w:eastAsia="Times New Roman" w:cstheme="minorHAnsi"/>
                <w:sz w:val="20"/>
                <w:szCs w:val="20"/>
                <w:lang w:eastAsia="en-GB"/>
              </w:rPr>
              <w:t xml:space="preserve"> M; </w:t>
            </w:r>
            <w:proofErr w:type="spellStart"/>
            <w:r w:rsidRPr="009C6A83">
              <w:rPr>
                <w:rFonts w:eastAsia="Times New Roman" w:cstheme="minorHAnsi"/>
                <w:sz w:val="20"/>
                <w:szCs w:val="20"/>
                <w:lang w:eastAsia="en-GB"/>
              </w:rPr>
              <w:t>Fricchione</w:t>
            </w:r>
            <w:proofErr w:type="spellEnd"/>
            <w:r w:rsidRPr="009C6A83">
              <w:rPr>
                <w:rFonts w:eastAsia="Times New Roman" w:cstheme="minorHAnsi"/>
                <w:sz w:val="20"/>
                <w:szCs w:val="20"/>
                <w:lang w:eastAsia="en-GB"/>
              </w:rPr>
              <w:t xml:space="preserve"> MJ; </w:t>
            </w:r>
            <w:proofErr w:type="spellStart"/>
            <w:r w:rsidRPr="009C6A83">
              <w:rPr>
                <w:rFonts w:eastAsia="Times New Roman" w:cstheme="minorHAnsi"/>
                <w:sz w:val="20"/>
                <w:szCs w:val="20"/>
                <w:lang w:eastAsia="en-GB"/>
              </w:rPr>
              <w:t>Chugh</w:t>
            </w:r>
            <w:proofErr w:type="spellEnd"/>
            <w:r w:rsidRPr="009C6A83">
              <w:rPr>
                <w:rFonts w:eastAsia="Times New Roman" w:cstheme="minorHAnsi"/>
                <w:sz w:val="20"/>
                <w:szCs w:val="20"/>
                <w:lang w:eastAsia="en-GB"/>
              </w:rPr>
              <w:t xml:space="preserve"> RK; </w:t>
            </w:r>
            <w:proofErr w:type="spellStart"/>
            <w:r w:rsidRPr="009C6A83">
              <w:rPr>
                <w:rFonts w:eastAsia="Times New Roman" w:cstheme="minorHAnsi"/>
                <w:sz w:val="20"/>
                <w:szCs w:val="20"/>
                <w:lang w:eastAsia="en-GB"/>
              </w:rPr>
              <w:t>Walblay</w:t>
            </w:r>
            <w:proofErr w:type="spellEnd"/>
            <w:r w:rsidRPr="009C6A83">
              <w:rPr>
                <w:rFonts w:eastAsia="Times New Roman" w:cstheme="minorHAnsi"/>
                <w:sz w:val="20"/>
                <w:szCs w:val="20"/>
                <w:lang w:eastAsia="en-GB"/>
              </w:rPr>
              <w:t xml:space="preserve"> KA; Ahmed NS; </w:t>
            </w:r>
            <w:proofErr w:type="spellStart"/>
            <w:r w:rsidRPr="009C6A83">
              <w:rPr>
                <w:rFonts w:eastAsia="Times New Roman" w:cstheme="minorHAnsi"/>
                <w:sz w:val="20"/>
                <w:szCs w:val="20"/>
                <w:lang w:eastAsia="en-GB"/>
              </w:rPr>
              <w:t>Stoecker</w:t>
            </w:r>
            <w:proofErr w:type="spellEnd"/>
            <w:r w:rsidRPr="009C6A83">
              <w:rPr>
                <w:rFonts w:eastAsia="Times New Roman" w:cstheme="minorHAnsi"/>
                <w:sz w:val="20"/>
                <w:szCs w:val="20"/>
                <w:lang w:eastAsia="en-GB"/>
              </w:rPr>
              <w:t xml:space="preserve"> WC; Hasan NF; </w:t>
            </w:r>
            <w:proofErr w:type="spellStart"/>
            <w:r w:rsidRPr="009C6A83">
              <w:rPr>
                <w:rFonts w:eastAsia="Times New Roman" w:cstheme="minorHAnsi"/>
                <w:sz w:val="20"/>
                <w:szCs w:val="20"/>
                <w:lang w:eastAsia="en-GB"/>
              </w:rPr>
              <w:t>Burdsall</w:t>
            </w:r>
            <w:proofErr w:type="spellEnd"/>
            <w:r w:rsidRPr="009C6A83">
              <w:rPr>
                <w:rFonts w:eastAsia="Times New Roman" w:cstheme="minorHAnsi"/>
                <w:sz w:val="20"/>
                <w:szCs w:val="20"/>
                <w:lang w:eastAsia="en-GB"/>
              </w:rPr>
              <w:t xml:space="preserve"> DP; Reese HE; Wallace M; Wang C; Moeller D; </w:t>
            </w:r>
            <w:proofErr w:type="spellStart"/>
            <w:r w:rsidRPr="009C6A83">
              <w:rPr>
                <w:rFonts w:eastAsia="Times New Roman" w:cstheme="minorHAnsi"/>
                <w:sz w:val="20"/>
                <w:szCs w:val="20"/>
                <w:lang w:eastAsia="en-GB"/>
              </w:rPr>
              <w:t>Korpics</w:t>
            </w:r>
            <w:proofErr w:type="spellEnd"/>
            <w:r w:rsidRPr="009C6A83">
              <w:rPr>
                <w:rFonts w:eastAsia="Times New Roman" w:cstheme="minorHAnsi"/>
                <w:sz w:val="20"/>
                <w:szCs w:val="20"/>
                <w:lang w:eastAsia="en-GB"/>
              </w:rPr>
              <w:t xml:space="preserve"> J; </w:t>
            </w:r>
            <w:proofErr w:type="spellStart"/>
            <w:r w:rsidRPr="009C6A83">
              <w:rPr>
                <w:rFonts w:eastAsia="Times New Roman" w:cstheme="minorHAnsi"/>
                <w:sz w:val="20"/>
                <w:szCs w:val="20"/>
                <w:lang w:eastAsia="en-GB"/>
              </w:rPr>
              <w:t>Novosad</w:t>
            </w:r>
            <w:proofErr w:type="spellEnd"/>
            <w:r w:rsidRPr="009C6A83">
              <w:rPr>
                <w:rFonts w:eastAsia="Times New Roman" w:cstheme="minorHAnsi"/>
                <w:sz w:val="20"/>
                <w:szCs w:val="20"/>
                <w:lang w:eastAsia="en-GB"/>
              </w:rPr>
              <w:t xml:space="preserve"> SA; </w:t>
            </w:r>
            <w:proofErr w:type="spellStart"/>
            <w:r w:rsidRPr="009C6A83">
              <w:rPr>
                <w:rFonts w:eastAsia="Times New Roman" w:cstheme="minorHAnsi"/>
                <w:sz w:val="20"/>
                <w:szCs w:val="20"/>
                <w:lang w:eastAsia="en-GB"/>
              </w:rPr>
              <w:t>Benowitz</w:t>
            </w:r>
            <w:proofErr w:type="spellEnd"/>
            <w:r w:rsidRPr="009C6A83">
              <w:rPr>
                <w:rFonts w:eastAsia="Times New Roman" w:cstheme="minorHAnsi"/>
                <w:sz w:val="20"/>
                <w:szCs w:val="20"/>
                <w:lang w:eastAsia="en-GB"/>
              </w:rPr>
              <w:t xml:space="preserve"> I; Jacobs MW; </w:t>
            </w:r>
            <w:proofErr w:type="spellStart"/>
            <w:r w:rsidRPr="009C6A83">
              <w:rPr>
                <w:rFonts w:eastAsia="Times New Roman" w:cstheme="minorHAnsi"/>
                <w:sz w:val="20"/>
                <w:szCs w:val="20"/>
                <w:lang w:eastAsia="en-GB"/>
              </w:rPr>
              <w:t>Dasari</w:t>
            </w:r>
            <w:proofErr w:type="spellEnd"/>
            <w:r w:rsidRPr="009C6A83">
              <w:rPr>
                <w:rFonts w:eastAsia="Times New Roman" w:cstheme="minorHAnsi"/>
                <w:sz w:val="20"/>
                <w:szCs w:val="20"/>
                <w:lang w:eastAsia="en-GB"/>
              </w:rPr>
              <w:t xml:space="preserve"> VS; Patel MT; </w:t>
            </w:r>
            <w:proofErr w:type="spellStart"/>
            <w:r w:rsidRPr="009C6A83">
              <w:rPr>
                <w:rFonts w:eastAsia="Times New Roman" w:cstheme="minorHAnsi"/>
                <w:sz w:val="20"/>
                <w:szCs w:val="20"/>
                <w:lang w:eastAsia="en-GB"/>
              </w:rPr>
              <w:t>Kauerauf</w:t>
            </w:r>
            <w:proofErr w:type="spellEnd"/>
            <w:r w:rsidRPr="009C6A83">
              <w:rPr>
                <w:rFonts w:eastAsia="Times New Roman" w:cstheme="minorHAnsi"/>
                <w:sz w:val="20"/>
                <w:szCs w:val="20"/>
                <w:lang w:eastAsia="en-GB"/>
              </w:rPr>
              <w:t xml:space="preserve"> J; Charles EM; </w:t>
            </w:r>
            <w:proofErr w:type="spellStart"/>
            <w:r w:rsidRPr="009C6A83">
              <w:rPr>
                <w:rFonts w:eastAsia="Times New Roman" w:cstheme="minorHAnsi"/>
                <w:sz w:val="20"/>
                <w:szCs w:val="20"/>
                <w:lang w:eastAsia="en-GB"/>
              </w:rPr>
              <w:t>Ezike</w:t>
            </w:r>
            <w:proofErr w:type="spellEnd"/>
            <w:r w:rsidRPr="009C6A83">
              <w:rPr>
                <w:rFonts w:eastAsia="Times New Roman" w:cstheme="minorHAnsi"/>
                <w:sz w:val="20"/>
                <w:szCs w:val="20"/>
                <w:lang w:eastAsia="en-GB"/>
              </w:rPr>
              <w:t xml:space="preserve"> NO; Chu V; Midgley CM; </w:t>
            </w:r>
            <w:proofErr w:type="spellStart"/>
            <w:r w:rsidRPr="009C6A83">
              <w:rPr>
                <w:rFonts w:eastAsia="Times New Roman" w:cstheme="minorHAnsi"/>
                <w:sz w:val="20"/>
                <w:szCs w:val="20"/>
                <w:lang w:eastAsia="en-GB"/>
              </w:rPr>
              <w:t>Rolfes</w:t>
            </w:r>
            <w:proofErr w:type="spellEnd"/>
            <w:r w:rsidRPr="009C6A83">
              <w:rPr>
                <w:rFonts w:eastAsia="Times New Roman" w:cstheme="minorHAnsi"/>
                <w:sz w:val="20"/>
                <w:szCs w:val="20"/>
                <w:lang w:eastAsia="en-GB"/>
              </w:rPr>
              <w:t xml:space="preserve"> MA; Gerber SI; Lu X; Lindstrom S; </w:t>
            </w:r>
            <w:proofErr w:type="spellStart"/>
            <w:r w:rsidRPr="009C6A83">
              <w:rPr>
                <w:rFonts w:eastAsia="Times New Roman" w:cstheme="minorHAnsi"/>
                <w:sz w:val="20"/>
                <w:szCs w:val="20"/>
                <w:lang w:eastAsia="en-GB"/>
              </w:rPr>
              <w:t>Verani</w:t>
            </w:r>
            <w:proofErr w:type="spellEnd"/>
            <w:r w:rsidRPr="009C6A83">
              <w:rPr>
                <w:rFonts w:eastAsia="Times New Roman" w:cstheme="minorHAnsi"/>
                <w:sz w:val="20"/>
                <w:szCs w:val="20"/>
                <w:lang w:eastAsia="en-GB"/>
              </w:rPr>
              <w:t xml:space="preserve"> JR; </w:t>
            </w:r>
            <w:proofErr w:type="spellStart"/>
            <w:r w:rsidRPr="009C6A83">
              <w:rPr>
                <w:rFonts w:eastAsia="Times New Roman" w:cstheme="minorHAnsi"/>
                <w:sz w:val="20"/>
                <w:szCs w:val="20"/>
                <w:lang w:eastAsia="en-GB"/>
              </w:rPr>
              <w:t>Layden</w:t>
            </w:r>
            <w:proofErr w:type="spellEnd"/>
            <w:r w:rsidRPr="009C6A83">
              <w:rPr>
                <w:rFonts w:eastAsia="Times New Roman" w:cstheme="minorHAnsi"/>
                <w:sz w:val="20"/>
                <w:szCs w:val="20"/>
                <w:lang w:eastAsia="en-GB"/>
              </w:rPr>
              <w:t xml:space="preserve"> JE; Illinois COVID-19 Investigation Team. First known person-to-person transmission of severe acute respiratory syndrome coronavirus 2 (SARS-CoV-2) in the USA. Lancet. 395(10230):1137-1144, 2020 04 04. </w:t>
            </w:r>
          </w:p>
        </w:tc>
        <w:tc>
          <w:tcPr>
            <w:tcW w:w="1688" w:type="pct"/>
            <w:shd w:val="clear" w:color="auto" w:fill="auto"/>
          </w:tcPr>
          <w:p w14:paraId="17499A07"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transmission occurred during symptomatic phase</w:t>
            </w:r>
          </w:p>
        </w:tc>
      </w:tr>
      <w:tr w:rsidR="003A283D" w:rsidRPr="009C6A83" w14:paraId="5CB53C00" w14:textId="77777777" w:rsidTr="008B350E">
        <w:tc>
          <w:tcPr>
            <w:tcW w:w="3312" w:type="pct"/>
            <w:shd w:val="clear" w:color="auto" w:fill="auto"/>
          </w:tcPr>
          <w:p w14:paraId="7E0E26BC"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 xml:space="preserve">Giordano G; </w:t>
            </w:r>
            <w:proofErr w:type="spellStart"/>
            <w:r w:rsidRPr="009C6A83">
              <w:rPr>
                <w:rFonts w:eastAsia="Times New Roman" w:cstheme="minorHAnsi"/>
                <w:sz w:val="20"/>
                <w:szCs w:val="20"/>
                <w:lang w:eastAsia="en-GB"/>
              </w:rPr>
              <w:t>Blanchini</w:t>
            </w:r>
            <w:proofErr w:type="spellEnd"/>
            <w:r w:rsidRPr="009C6A83">
              <w:rPr>
                <w:rFonts w:eastAsia="Times New Roman" w:cstheme="minorHAnsi"/>
                <w:sz w:val="20"/>
                <w:szCs w:val="20"/>
                <w:lang w:eastAsia="en-GB"/>
              </w:rPr>
              <w:t xml:space="preserve"> F; Bruno R; </w:t>
            </w:r>
            <w:proofErr w:type="spellStart"/>
            <w:r w:rsidRPr="009C6A83">
              <w:rPr>
                <w:rFonts w:eastAsia="Times New Roman" w:cstheme="minorHAnsi"/>
                <w:sz w:val="20"/>
                <w:szCs w:val="20"/>
                <w:lang w:eastAsia="en-GB"/>
              </w:rPr>
              <w:t>Colaneri</w:t>
            </w:r>
            <w:proofErr w:type="spellEnd"/>
            <w:r w:rsidRPr="009C6A83">
              <w:rPr>
                <w:rFonts w:eastAsia="Times New Roman" w:cstheme="minorHAnsi"/>
                <w:sz w:val="20"/>
                <w:szCs w:val="20"/>
                <w:lang w:eastAsia="en-GB"/>
              </w:rPr>
              <w:t xml:space="preserve"> P; Di Filippo A; Di Matteo A; </w:t>
            </w:r>
            <w:proofErr w:type="spellStart"/>
            <w:r w:rsidRPr="009C6A83">
              <w:rPr>
                <w:rFonts w:eastAsia="Times New Roman" w:cstheme="minorHAnsi"/>
                <w:sz w:val="20"/>
                <w:szCs w:val="20"/>
                <w:lang w:eastAsia="en-GB"/>
              </w:rPr>
              <w:t>Colaneri</w:t>
            </w:r>
            <w:proofErr w:type="spellEnd"/>
            <w:r w:rsidRPr="009C6A83">
              <w:rPr>
                <w:rFonts w:eastAsia="Times New Roman" w:cstheme="minorHAnsi"/>
                <w:sz w:val="20"/>
                <w:szCs w:val="20"/>
                <w:lang w:eastAsia="en-GB"/>
              </w:rPr>
              <w:t xml:space="preserve"> M. Modelling the COVID-19 epidemic and implementation of population-wide interventions in Italy. Nature Medicine. 2020 Apr 22. </w:t>
            </w:r>
          </w:p>
        </w:tc>
        <w:tc>
          <w:tcPr>
            <w:tcW w:w="1688" w:type="pct"/>
            <w:shd w:val="clear" w:color="auto" w:fill="auto"/>
          </w:tcPr>
          <w:p w14:paraId="7FF10762"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incorporated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but only through scenarios based on assumed transmissibility and the impact on </w:t>
            </w:r>
            <w:proofErr w:type="gramStart"/>
            <w:r w:rsidRPr="009C6A83">
              <w:rPr>
                <w:rFonts w:eastAsia="Times New Roman" w:cstheme="minorHAnsi"/>
                <w:sz w:val="20"/>
                <w:szCs w:val="20"/>
                <w:lang w:eastAsia="en-GB"/>
              </w:rPr>
              <w:t>e.g.</w:t>
            </w:r>
            <w:proofErr w:type="gramEnd"/>
            <w:r w:rsidRPr="009C6A83">
              <w:rPr>
                <w:rFonts w:eastAsia="Times New Roman" w:cstheme="minorHAnsi"/>
                <w:sz w:val="20"/>
                <w:szCs w:val="20"/>
                <w:lang w:eastAsia="en-GB"/>
              </w:rPr>
              <w:t xml:space="preserve"> the proportion of the population that would become infected; serial intervals being short in relation to incubation periods and therefore suggesting </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was, however, discussed</w:t>
            </w:r>
          </w:p>
        </w:tc>
      </w:tr>
      <w:tr w:rsidR="003A283D" w:rsidRPr="009C6A83" w14:paraId="7E7DBEC1" w14:textId="77777777" w:rsidTr="008B350E">
        <w:tc>
          <w:tcPr>
            <w:tcW w:w="3312" w:type="pct"/>
            <w:shd w:val="clear" w:color="auto" w:fill="auto"/>
          </w:tcPr>
          <w:p w14:paraId="2FCBC084" w14:textId="77777777" w:rsidR="003A283D" w:rsidRPr="009C6A83" w:rsidRDefault="003A283D" w:rsidP="0004551C">
            <w:pPr>
              <w:rPr>
                <w:rFonts w:eastAsia="Times New Roman" w:cstheme="minorHAnsi"/>
                <w:sz w:val="20"/>
                <w:szCs w:val="20"/>
                <w:lang w:eastAsia="en-GB"/>
              </w:rPr>
            </w:pPr>
            <w:proofErr w:type="spellStart"/>
            <w:r w:rsidRPr="009C6A83">
              <w:rPr>
                <w:rFonts w:eastAsia="Times New Roman" w:cstheme="minorHAnsi"/>
                <w:sz w:val="20"/>
                <w:szCs w:val="20"/>
                <w:lang w:eastAsia="en-GB"/>
              </w:rPr>
              <w:t>Gondauri</w:t>
            </w:r>
            <w:proofErr w:type="spellEnd"/>
            <w:r w:rsidRPr="009C6A83">
              <w:rPr>
                <w:rFonts w:eastAsia="Times New Roman" w:cstheme="minorHAnsi"/>
                <w:sz w:val="20"/>
                <w:szCs w:val="20"/>
                <w:lang w:eastAsia="en-GB"/>
              </w:rPr>
              <w:t xml:space="preserve"> D., </w:t>
            </w:r>
            <w:proofErr w:type="spellStart"/>
            <w:r w:rsidRPr="009C6A83">
              <w:rPr>
                <w:rFonts w:eastAsia="Times New Roman" w:cstheme="minorHAnsi"/>
                <w:sz w:val="20"/>
                <w:szCs w:val="20"/>
                <w:lang w:eastAsia="en-GB"/>
              </w:rPr>
              <w:t>Mikautadze</w:t>
            </w:r>
            <w:proofErr w:type="spellEnd"/>
            <w:r w:rsidRPr="009C6A83">
              <w:rPr>
                <w:rFonts w:eastAsia="Times New Roman" w:cstheme="minorHAnsi"/>
                <w:sz w:val="20"/>
                <w:szCs w:val="20"/>
                <w:lang w:eastAsia="en-GB"/>
              </w:rPr>
              <w:t xml:space="preserve"> E., </w:t>
            </w:r>
            <w:proofErr w:type="spellStart"/>
            <w:r w:rsidRPr="009C6A83">
              <w:rPr>
                <w:rFonts w:eastAsia="Times New Roman" w:cstheme="minorHAnsi"/>
                <w:sz w:val="20"/>
                <w:szCs w:val="20"/>
                <w:lang w:eastAsia="en-GB"/>
              </w:rPr>
              <w:t>Batiashvili</w:t>
            </w:r>
            <w:proofErr w:type="spellEnd"/>
            <w:r w:rsidRPr="009C6A83">
              <w:rPr>
                <w:rFonts w:eastAsia="Times New Roman" w:cstheme="minorHAnsi"/>
                <w:sz w:val="20"/>
                <w:szCs w:val="20"/>
                <w:lang w:eastAsia="en-GB"/>
              </w:rPr>
              <w:t xml:space="preserve"> M. Research on COVID-19 virus spreading statistics based on the examples of the cases from different counties. Electronic Journal of General Medicine. 17 (4) (no pagination), 2020. Article Number: em209. Date of Publication: 2020. </w:t>
            </w:r>
          </w:p>
        </w:tc>
        <w:tc>
          <w:tcPr>
            <w:tcW w:w="1688" w:type="pct"/>
            <w:shd w:val="clear" w:color="auto" w:fill="auto"/>
          </w:tcPr>
          <w:p w14:paraId="36A54CBD"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28056BBE" w14:textId="77777777" w:rsidTr="008B350E">
        <w:tc>
          <w:tcPr>
            <w:tcW w:w="3312" w:type="pct"/>
            <w:shd w:val="clear" w:color="auto" w:fill="auto"/>
          </w:tcPr>
          <w:p w14:paraId="390BF8FC" w14:textId="77777777" w:rsidR="003A283D" w:rsidRPr="009C6A83" w:rsidRDefault="003A283D" w:rsidP="00B1011F">
            <w:pPr>
              <w:rPr>
                <w:rFonts w:eastAsia="Times New Roman" w:cstheme="minorHAnsi"/>
                <w:sz w:val="20"/>
                <w:szCs w:val="20"/>
                <w:lang w:eastAsia="en-GB"/>
              </w:rPr>
            </w:pPr>
            <w:proofErr w:type="spellStart"/>
            <w:r w:rsidRPr="009C6A83">
              <w:rPr>
                <w:rFonts w:eastAsia="Times New Roman" w:cstheme="minorHAnsi"/>
                <w:sz w:val="20"/>
                <w:szCs w:val="20"/>
                <w:lang w:eastAsia="en-GB"/>
              </w:rPr>
              <w:t>Gostic</w:t>
            </w:r>
            <w:proofErr w:type="spellEnd"/>
            <w:r w:rsidRPr="009C6A83">
              <w:rPr>
                <w:rFonts w:eastAsia="Times New Roman" w:cstheme="minorHAnsi"/>
                <w:sz w:val="20"/>
                <w:szCs w:val="20"/>
                <w:lang w:eastAsia="en-GB"/>
              </w:rPr>
              <w:t xml:space="preserve"> K; Gomez AC; </w:t>
            </w:r>
            <w:proofErr w:type="spellStart"/>
            <w:r w:rsidRPr="009C6A83">
              <w:rPr>
                <w:rFonts w:eastAsia="Times New Roman" w:cstheme="minorHAnsi"/>
                <w:sz w:val="20"/>
                <w:szCs w:val="20"/>
                <w:lang w:eastAsia="en-GB"/>
              </w:rPr>
              <w:t>Mummah</w:t>
            </w:r>
            <w:proofErr w:type="spellEnd"/>
            <w:r w:rsidRPr="009C6A83">
              <w:rPr>
                <w:rFonts w:eastAsia="Times New Roman" w:cstheme="minorHAnsi"/>
                <w:sz w:val="20"/>
                <w:szCs w:val="20"/>
                <w:lang w:eastAsia="en-GB"/>
              </w:rPr>
              <w:t xml:space="preserve"> RO; Kucharski AJ; Lloyd-Smith JO. Estimated effectiveness of symptom and risk screening to prevent the spread of COVID-19. </w:t>
            </w:r>
            <w:proofErr w:type="spellStart"/>
            <w:r w:rsidRPr="009C6A83">
              <w:rPr>
                <w:rFonts w:eastAsia="Times New Roman" w:cstheme="minorHAnsi"/>
                <w:sz w:val="20"/>
                <w:szCs w:val="20"/>
                <w:lang w:eastAsia="en-GB"/>
              </w:rPr>
              <w:t>eLife</w:t>
            </w:r>
            <w:proofErr w:type="spellEnd"/>
            <w:r w:rsidRPr="009C6A83">
              <w:rPr>
                <w:rFonts w:eastAsia="Times New Roman" w:cstheme="minorHAnsi"/>
                <w:sz w:val="20"/>
                <w:szCs w:val="20"/>
                <w:lang w:eastAsia="en-GB"/>
              </w:rPr>
              <w:t xml:space="preserve">. 9, 2020 02 24. </w:t>
            </w:r>
          </w:p>
        </w:tc>
        <w:tc>
          <w:tcPr>
            <w:tcW w:w="1688" w:type="pct"/>
            <w:shd w:val="clear" w:color="auto" w:fill="auto"/>
          </w:tcPr>
          <w:p w14:paraId="1B5BB397"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w:t>
            </w:r>
            <w:r w:rsidRPr="009C6A83">
              <w:rPr>
                <w:rFonts w:eastAsia="Times New Roman" w:cstheme="minorHAnsi"/>
                <w:sz w:val="20"/>
                <w:szCs w:val="20"/>
                <w:lang w:eastAsia="en-GB"/>
              </w:rPr>
              <w:lastRenderedPageBreak/>
              <w:t>symptomatic or post-symptomatic phases; this was a modelling study that incorporated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states but focusing on detection of infected people through screening, rather than transmissibility of infection</w:t>
            </w:r>
          </w:p>
        </w:tc>
      </w:tr>
      <w:tr w:rsidR="003A283D" w:rsidRPr="009C6A83" w14:paraId="62FA08AA" w14:textId="77777777" w:rsidTr="008B350E">
        <w:tc>
          <w:tcPr>
            <w:tcW w:w="3312" w:type="pct"/>
            <w:shd w:val="clear" w:color="auto" w:fill="auto"/>
          </w:tcPr>
          <w:p w14:paraId="7303213A" w14:textId="77777777" w:rsidR="003A283D" w:rsidRPr="009C6A83" w:rsidRDefault="003A283D" w:rsidP="00A1799E">
            <w:pPr>
              <w:rPr>
                <w:rFonts w:eastAsia="Times New Roman" w:cstheme="minorHAnsi"/>
                <w:sz w:val="20"/>
                <w:szCs w:val="20"/>
                <w:lang w:eastAsia="en-GB"/>
              </w:rPr>
            </w:pPr>
            <w:r w:rsidRPr="009C6A83">
              <w:rPr>
                <w:rFonts w:eastAsia="Times New Roman" w:cstheme="minorHAnsi"/>
                <w:sz w:val="20"/>
                <w:szCs w:val="20"/>
                <w:lang w:eastAsia="en-GB"/>
              </w:rPr>
              <w:lastRenderedPageBreak/>
              <w:t xml:space="preserve">Gou FX; Zhang XS; Yao JX; Yu DS; Wei KF; Zhang H; Yang XT; Yang JJ; Liu HX; Cheng Y; Jiang XJ; Zheng YH; Wu B; Liu XF; Li H. [Epidemiological characteristics of COVID-19 in Gansu province]. [Chinese] Chung-Hua Liu </w:t>
            </w:r>
            <w:proofErr w:type="spellStart"/>
            <w:r w:rsidRPr="009C6A83">
              <w:rPr>
                <w:rFonts w:eastAsia="Times New Roman" w:cstheme="minorHAnsi"/>
                <w:sz w:val="20"/>
                <w:szCs w:val="20"/>
                <w:lang w:eastAsia="en-GB"/>
              </w:rPr>
              <w:t>Hsing</w:t>
            </w:r>
            <w:proofErr w:type="spellEnd"/>
            <w:r w:rsidRPr="009C6A83">
              <w:rPr>
                <w:rFonts w:eastAsia="Times New Roman" w:cstheme="minorHAnsi"/>
                <w:sz w:val="20"/>
                <w:szCs w:val="20"/>
                <w:lang w:eastAsia="en-GB"/>
              </w:rPr>
              <w:t xml:space="preserve"> Ping Hsueh </w:t>
            </w:r>
            <w:proofErr w:type="spellStart"/>
            <w:r w:rsidRPr="009C6A83">
              <w:rPr>
                <w:rFonts w:eastAsia="Times New Roman" w:cstheme="minorHAnsi"/>
                <w:sz w:val="20"/>
                <w:szCs w:val="20"/>
                <w:lang w:eastAsia="en-GB"/>
              </w:rPr>
              <w:t>Tsa</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Chih</w:t>
            </w:r>
            <w:proofErr w:type="spellEnd"/>
            <w:r w:rsidRPr="009C6A83">
              <w:rPr>
                <w:rFonts w:eastAsia="Times New Roman" w:cstheme="minorHAnsi"/>
                <w:sz w:val="20"/>
                <w:szCs w:val="20"/>
                <w:lang w:eastAsia="en-GB"/>
              </w:rPr>
              <w:t xml:space="preserve"> Chinese Journal of Epidemiology. 41(0</w:t>
            </w:r>
            <w:proofErr w:type="gramStart"/>
            <w:r w:rsidRPr="009C6A83">
              <w:rPr>
                <w:rFonts w:eastAsia="Times New Roman" w:cstheme="minorHAnsi"/>
                <w:sz w:val="20"/>
                <w:szCs w:val="20"/>
                <w:lang w:eastAsia="en-GB"/>
              </w:rPr>
              <w:t>):E</w:t>
            </w:r>
            <w:proofErr w:type="gramEnd"/>
            <w:r w:rsidRPr="009C6A83">
              <w:rPr>
                <w:rFonts w:eastAsia="Times New Roman" w:cstheme="minorHAnsi"/>
                <w:sz w:val="20"/>
                <w:szCs w:val="20"/>
                <w:lang w:eastAsia="en-GB"/>
              </w:rPr>
              <w:t xml:space="preserve">032, 2020 Apr 01. </w:t>
            </w:r>
          </w:p>
        </w:tc>
        <w:tc>
          <w:tcPr>
            <w:tcW w:w="1688" w:type="pct"/>
            <w:shd w:val="clear" w:color="auto" w:fill="auto"/>
          </w:tcPr>
          <w:p w14:paraId="5A1E99AB" w14:textId="77777777" w:rsidR="003A283D" w:rsidRPr="009C6A83" w:rsidRDefault="003A283D" w:rsidP="00A1799E">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6877655F" w14:textId="77777777" w:rsidTr="008B350E">
        <w:tc>
          <w:tcPr>
            <w:tcW w:w="3312" w:type="pct"/>
            <w:shd w:val="clear" w:color="auto" w:fill="auto"/>
          </w:tcPr>
          <w:p w14:paraId="2D2B4FE7" w14:textId="77777777" w:rsidR="003A283D" w:rsidRPr="009C6A83" w:rsidRDefault="003A283D" w:rsidP="00A35494">
            <w:pPr>
              <w:rPr>
                <w:rFonts w:eastAsia="Times New Roman" w:cstheme="minorHAnsi"/>
                <w:sz w:val="20"/>
                <w:szCs w:val="20"/>
                <w:lang w:eastAsia="en-GB"/>
              </w:rPr>
            </w:pPr>
            <w:proofErr w:type="spellStart"/>
            <w:r w:rsidRPr="009C6A83">
              <w:rPr>
                <w:rFonts w:eastAsia="Times New Roman" w:cstheme="minorHAnsi"/>
                <w:sz w:val="20"/>
                <w:szCs w:val="20"/>
                <w:lang w:eastAsia="en-GB"/>
              </w:rPr>
              <w:t>Gudbjartsson</w:t>
            </w:r>
            <w:proofErr w:type="spellEnd"/>
            <w:r w:rsidRPr="009C6A83">
              <w:rPr>
                <w:rFonts w:eastAsia="Times New Roman" w:cstheme="minorHAnsi"/>
                <w:sz w:val="20"/>
                <w:szCs w:val="20"/>
                <w:lang w:eastAsia="en-GB"/>
              </w:rPr>
              <w:t xml:space="preserve"> DF; </w:t>
            </w:r>
            <w:proofErr w:type="spellStart"/>
            <w:r w:rsidRPr="009C6A83">
              <w:rPr>
                <w:rFonts w:eastAsia="Times New Roman" w:cstheme="minorHAnsi"/>
                <w:sz w:val="20"/>
                <w:szCs w:val="20"/>
                <w:lang w:eastAsia="en-GB"/>
              </w:rPr>
              <w:t>Helgason</w:t>
            </w:r>
            <w:proofErr w:type="spellEnd"/>
            <w:r w:rsidRPr="009C6A83">
              <w:rPr>
                <w:rFonts w:eastAsia="Times New Roman" w:cstheme="minorHAnsi"/>
                <w:sz w:val="20"/>
                <w:szCs w:val="20"/>
                <w:lang w:eastAsia="en-GB"/>
              </w:rPr>
              <w:t xml:space="preserve"> A; Jonsson H; Magnusson OT; </w:t>
            </w:r>
            <w:proofErr w:type="spellStart"/>
            <w:r w:rsidRPr="009C6A83">
              <w:rPr>
                <w:rFonts w:eastAsia="Times New Roman" w:cstheme="minorHAnsi"/>
                <w:sz w:val="20"/>
                <w:szCs w:val="20"/>
                <w:lang w:eastAsia="en-GB"/>
              </w:rPr>
              <w:t>Melsted</w:t>
            </w:r>
            <w:proofErr w:type="spellEnd"/>
            <w:r w:rsidRPr="009C6A83">
              <w:rPr>
                <w:rFonts w:eastAsia="Times New Roman" w:cstheme="minorHAnsi"/>
                <w:sz w:val="20"/>
                <w:szCs w:val="20"/>
                <w:lang w:eastAsia="en-GB"/>
              </w:rPr>
              <w:t xml:space="preserve"> P; </w:t>
            </w:r>
            <w:proofErr w:type="spellStart"/>
            <w:r w:rsidRPr="009C6A83">
              <w:rPr>
                <w:rFonts w:eastAsia="Times New Roman" w:cstheme="minorHAnsi"/>
                <w:sz w:val="20"/>
                <w:szCs w:val="20"/>
                <w:lang w:eastAsia="en-GB"/>
              </w:rPr>
              <w:t>Norddahl</w:t>
            </w:r>
            <w:proofErr w:type="spellEnd"/>
            <w:r w:rsidRPr="009C6A83">
              <w:rPr>
                <w:rFonts w:eastAsia="Times New Roman" w:cstheme="minorHAnsi"/>
                <w:sz w:val="20"/>
                <w:szCs w:val="20"/>
                <w:lang w:eastAsia="en-GB"/>
              </w:rPr>
              <w:t xml:space="preserve"> GL; </w:t>
            </w:r>
            <w:proofErr w:type="spellStart"/>
            <w:r w:rsidRPr="009C6A83">
              <w:rPr>
                <w:rFonts w:eastAsia="Times New Roman" w:cstheme="minorHAnsi"/>
                <w:sz w:val="20"/>
                <w:szCs w:val="20"/>
                <w:lang w:eastAsia="en-GB"/>
              </w:rPr>
              <w:t>Saemundsdottir</w:t>
            </w:r>
            <w:proofErr w:type="spellEnd"/>
            <w:r w:rsidRPr="009C6A83">
              <w:rPr>
                <w:rFonts w:eastAsia="Times New Roman" w:cstheme="minorHAnsi"/>
                <w:sz w:val="20"/>
                <w:szCs w:val="20"/>
                <w:lang w:eastAsia="en-GB"/>
              </w:rPr>
              <w:t xml:space="preserve"> J; Sigurdsson A; </w:t>
            </w:r>
            <w:proofErr w:type="spellStart"/>
            <w:r w:rsidRPr="009C6A83">
              <w:rPr>
                <w:rFonts w:eastAsia="Times New Roman" w:cstheme="minorHAnsi"/>
                <w:sz w:val="20"/>
                <w:szCs w:val="20"/>
                <w:lang w:eastAsia="en-GB"/>
              </w:rPr>
              <w:t>Sulem</w:t>
            </w:r>
            <w:proofErr w:type="spellEnd"/>
            <w:r w:rsidRPr="009C6A83">
              <w:rPr>
                <w:rFonts w:eastAsia="Times New Roman" w:cstheme="minorHAnsi"/>
                <w:sz w:val="20"/>
                <w:szCs w:val="20"/>
                <w:lang w:eastAsia="en-GB"/>
              </w:rPr>
              <w:t xml:space="preserve"> P; </w:t>
            </w:r>
            <w:proofErr w:type="spellStart"/>
            <w:r w:rsidRPr="009C6A83">
              <w:rPr>
                <w:rFonts w:eastAsia="Times New Roman" w:cstheme="minorHAnsi"/>
                <w:sz w:val="20"/>
                <w:szCs w:val="20"/>
                <w:lang w:eastAsia="en-GB"/>
              </w:rPr>
              <w:t>Agustsdottir</w:t>
            </w:r>
            <w:proofErr w:type="spellEnd"/>
            <w:r w:rsidRPr="009C6A83">
              <w:rPr>
                <w:rFonts w:eastAsia="Times New Roman" w:cstheme="minorHAnsi"/>
                <w:sz w:val="20"/>
                <w:szCs w:val="20"/>
                <w:lang w:eastAsia="en-GB"/>
              </w:rPr>
              <w:t xml:space="preserve"> AB; </w:t>
            </w:r>
            <w:proofErr w:type="spellStart"/>
            <w:r w:rsidRPr="009C6A83">
              <w:rPr>
                <w:rFonts w:eastAsia="Times New Roman" w:cstheme="minorHAnsi"/>
                <w:sz w:val="20"/>
                <w:szCs w:val="20"/>
                <w:lang w:eastAsia="en-GB"/>
              </w:rPr>
              <w:t>Eiriksdottir</w:t>
            </w:r>
            <w:proofErr w:type="spellEnd"/>
            <w:r w:rsidRPr="009C6A83">
              <w:rPr>
                <w:rFonts w:eastAsia="Times New Roman" w:cstheme="minorHAnsi"/>
                <w:sz w:val="20"/>
                <w:szCs w:val="20"/>
                <w:lang w:eastAsia="en-GB"/>
              </w:rPr>
              <w:t xml:space="preserve"> B; </w:t>
            </w:r>
            <w:proofErr w:type="spellStart"/>
            <w:r w:rsidRPr="009C6A83">
              <w:rPr>
                <w:rFonts w:eastAsia="Times New Roman" w:cstheme="minorHAnsi"/>
                <w:sz w:val="20"/>
                <w:szCs w:val="20"/>
                <w:lang w:eastAsia="en-GB"/>
              </w:rPr>
              <w:t>Fridriksdottir</w:t>
            </w:r>
            <w:proofErr w:type="spellEnd"/>
            <w:r w:rsidRPr="009C6A83">
              <w:rPr>
                <w:rFonts w:eastAsia="Times New Roman" w:cstheme="minorHAnsi"/>
                <w:sz w:val="20"/>
                <w:szCs w:val="20"/>
                <w:lang w:eastAsia="en-GB"/>
              </w:rPr>
              <w:t xml:space="preserve"> R; </w:t>
            </w:r>
            <w:proofErr w:type="spellStart"/>
            <w:r w:rsidRPr="009C6A83">
              <w:rPr>
                <w:rFonts w:eastAsia="Times New Roman" w:cstheme="minorHAnsi"/>
                <w:sz w:val="20"/>
                <w:szCs w:val="20"/>
                <w:lang w:eastAsia="en-GB"/>
              </w:rPr>
              <w:t>Gardarsdottir</w:t>
            </w:r>
            <w:proofErr w:type="spellEnd"/>
            <w:r w:rsidRPr="009C6A83">
              <w:rPr>
                <w:rFonts w:eastAsia="Times New Roman" w:cstheme="minorHAnsi"/>
                <w:sz w:val="20"/>
                <w:szCs w:val="20"/>
                <w:lang w:eastAsia="en-GB"/>
              </w:rPr>
              <w:t xml:space="preserve"> EE; </w:t>
            </w:r>
            <w:proofErr w:type="spellStart"/>
            <w:r w:rsidRPr="009C6A83">
              <w:rPr>
                <w:rFonts w:eastAsia="Times New Roman" w:cstheme="minorHAnsi"/>
                <w:sz w:val="20"/>
                <w:szCs w:val="20"/>
                <w:lang w:eastAsia="en-GB"/>
              </w:rPr>
              <w:t>Georgsson</w:t>
            </w:r>
            <w:proofErr w:type="spellEnd"/>
            <w:r w:rsidRPr="009C6A83">
              <w:rPr>
                <w:rFonts w:eastAsia="Times New Roman" w:cstheme="minorHAnsi"/>
                <w:sz w:val="20"/>
                <w:szCs w:val="20"/>
                <w:lang w:eastAsia="en-GB"/>
              </w:rPr>
              <w:t xml:space="preserve"> G; </w:t>
            </w:r>
            <w:proofErr w:type="spellStart"/>
            <w:r w:rsidRPr="009C6A83">
              <w:rPr>
                <w:rFonts w:eastAsia="Times New Roman" w:cstheme="minorHAnsi"/>
                <w:sz w:val="20"/>
                <w:szCs w:val="20"/>
                <w:lang w:eastAsia="en-GB"/>
              </w:rPr>
              <w:t>Gretarsdottir</w:t>
            </w:r>
            <w:proofErr w:type="spellEnd"/>
            <w:r w:rsidRPr="009C6A83">
              <w:rPr>
                <w:rFonts w:eastAsia="Times New Roman" w:cstheme="minorHAnsi"/>
                <w:sz w:val="20"/>
                <w:szCs w:val="20"/>
                <w:lang w:eastAsia="en-GB"/>
              </w:rPr>
              <w:t xml:space="preserve"> OS; Gudmundsson KR; </w:t>
            </w:r>
            <w:proofErr w:type="spellStart"/>
            <w:r w:rsidRPr="009C6A83">
              <w:rPr>
                <w:rFonts w:eastAsia="Times New Roman" w:cstheme="minorHAnsi"/>
                <w:sz w:val="20"/>
                <w:szCs w:val="20"/>
                <w:lang w:eastAsia="en-GB"/>
              </w:rPr>
              <w:t>Gunnarsdottir</w:t>
            </w:r>
            <w:proofErr w:type="spellEnd"/>
            <w:r w:rsidRPr="009C6A83">
              <w:rPr>
                <w:rFonts w:eastAsia="Times New Roman" w:cstheme="minorHAnsi"/>
                <w:sz w:val="20"/>
                <w:szCs w:val="20"/>
                <w:lang w:eastAsia="en-GB"/>
              </w:rPr>
              <w:t xml:space="preserve"> TR; </w:t>
            </w:r>
            <w:proofErr w:type="spellStart"/>
            <w:r w:rsidRPr="009C6A83">
              <w:rPr>
                <w:rFonts w:eastAsia="Times New Roman" w:cstheme="minorHAnsi"/>
                <w:sz w:val="20"/>
                <w:szCs w:val="20"/>
                <w:lang w:eastAsia="en-GB"/>
              </w:rPr>
              <w:t>Gylfason</w:t>
            </w:r>
            <w:proofErr w:type="spellEnd"/>
            <w:r w:rsidRPr="009C6A83">
              <w:rPr>
                <w:rFonts w:eastAsia="Times New Roman" w:cstheme="minorHAnsi"/>
                <w:sz w:val="20"/>
                <w:szCs w:val="20"/>
                <w:lang w:eastAsia="en-GB"/>
              </w:rPr>
              <w:t xml:space="preserve"> A; Holm H; </w:t>
            </w:r>
            <w:proofErr w:type="spellStart"/>
            <w:r w:rsidRPr="009C6A83">
              <w:rPr>
                <w:rFonts w:eastAsia="Times New Roman" w:cstheme="minorHAnsi"/>
                <w:sz w:val="20"/>
                <w:szCs w:val="20"/>
                <w:lang w:eastAsia="en-GB"/>
              </w:rPr>
              <w:t>Jensson</w:t>
            </w:r>
            <w:proofErr w:type="spellEnd"/>
            <w:r w:rsidRPr="009C6A83">
              <w:rPr>
                <w:rFonts w:eastAsia="Times New Roman" w:cstheme="minorHAnsi"/>
                <w:sz w:val="20"/>
                <w:szCs w:val="20"/>
                <w:lang w:eastAsia="en-GB"/>
              </w:rPr>
              <w:t xml:space="preserve"> BO; </w:t>
            </w:r>
            <w:proofErr w:type="spellStart"/>
            <w:r w:rsidRPr="009C6A83">
              <w:rPr>
                <w:rFonts w:eastAsia="Times New Roman" w:cstheme="minorHAnsi"/>
                <w:sz w:val="20"/>
                <w:szCs w:val="20"/>
                <w:lang w:eastAsia="en-GB"/>
              </w:rPr>
              <w:t>Jonasdottir</w:t>
            </w:r>
            <w:proofErr w:type="spellEnd"/>
            <w:r w:rsidRPr="009C6A83">
              <w:rPr>
                <w:rFonts w:eastAsia="Times New Roman" w:cstheme="minorHAnsi"/>
                <w:sz w:val="20"/>
                <w:szCs w:val="20"/>
                <w:lang w:eastAsia="en-GB"/>
              </w:rPr>
              <w:t xml:space="preserve"> A; Jonsson F; </w:t>
            </w:r>
            <w:proofErr w:type="spellStart"/>
            <w:r w:rsidRPr="009C6A83">
              <w:rPr>
                <w:rFonts w:eastAsia="Times New Roman" w:cstheme="minorHAnsi"/>
                <w:sz w:val="20"/>
                <w:szCs w:val="20"/>
                <w:lang w:eastAsia="en-GB"/>
              </w:rPr>
              <w:t>Josefsdottir</w:t>
            </w:r>
            <w:proofErr w:type="spellEnd"/>
            <w:r w:rsidRPr="009C6A83">
              <w:rPr>
                <w:rFonts w:eastAsia="Times New Roman" w:cstheme="minorHAnsi"/>
                <w:sz w:val="20"/>
                <w:szCs w:val="20"/>
                <w:lang w:eastAsia="en-GB"/>
              </w:rPr>
              <w:t xml:space="preserve"> KS; </w:t>
            </w:r>
            <w:proofErr w:type="spellStart"/>
            <w:r w:rsidRPr="009C6A83">
              <w:rPr>
                <w:rFonts w:eastAsia="Times New Roman" w:cstheme="minorHAnsi"/>
                <w:sz w:val="20"/>
                <w:szCs w:val="20"/>
                <w:lang w:eastAsia="en-GB"/>
              </w:rPr>
              <w:t>Kristjansson</w:t>
            </w:r>
            <w:proofErr w:type="spellEnd"/>
            <w:r w:rsidRPr="009C6A83">
              <w:rPr>
                <w:rFonts w:eastAsia="Times New Roman" w:cstheme="minorHAnsi"/>
                <w:sz w:val="20"/>
                <w:szCs w:val="20"/>
                <w:lang w:eastAsia="en-GB"/>
              </w:rPr>
              <w:t xml:space="preserve"> T; </w:t>
            </w:r>
            <w:proofErr w:type="spellStart"/>
            <w:r w:rsidRPr="009C6A83">
              <w:rPr>
                <w:rFonts w:eastAsia="Times New Roman" w:cstheme="minorHAnsi"/>
                <w:sz w:val="20"/>
                <w:szCs w:val="20"/>
                <w:lang w:eastAsia="en-GB"/>
              </w:rPr>
              <w:t>Magnusdottir</w:t>
            </w:r>
            <w:proofErr w:type="spellEnd"/>
            <w:r w:rsidRPr="009C6A83">
              <w:rPr>
                <w:rFonts w:eastAsia="Times New Roman" w:cstheme="minorHAnsi"/>
                <w:sz w:val="20"/>
                <w:szCs w:val="20"/>
                <w:lang w:eastAsia="en-GB"/>
              </w:rPr>
              <w:t xml:space="preserve"> DN; le Roux L; </w:t>
            </w:r>
            <w:proofErr w:type="spellStart"/>
            <w:r w:rsidRPr="009C6A83">
              <w:rPr>
                <w:rFonts w:eastAsia="Times New Roman" w:cstheme="minorHAnsi"/>
                <w:sz w:val="20"/>
                <w:szCs w:val="20"/>
                <w:lang w:eastAsia="en-GB"/>
              </w:rPr>
              <w:t>Sigmundsdottir</w:t>
            </w:r>
            <w:proofErr w:type="spellEnd"/>
            <w:r w:rsidRPr="009C6A83">
              <w:rPr>
                <w:rFonts w:eastAsia="Times New Roman" w:cstheme="minorHAnsi"/>
                <w:sz w:val="20"/>
                <w:szCs w:val="20"/>
                <w:lang w:eastAsia="en-GB"/>
              </w:rPr>
              <w:t xml:space="preserve"> G; </w:t>
            </w:r>
            <w:proofErr w:type="spellStart"/>
            <w:r w:rsidRPr="009C6A83">
              <w:rPr>
                <w:rFonts w:eastAsia="Times New Roman" w:cstheme="minorHAnsi"/>
                <w:sz w:val="20"/>
                <w:szCs w:val="20"/>
                <w:lang w:eastAsia="en-GB"/>
              </w:rPr>
              <w:t>Sveinbjornsson</w:t>
            </w:r>
            <w:proofErr w:type="spellEnd"/>
            <w:r w:rsidRPr="009C6A83">
              <w:rPr>
                <w:rFonts w:eastAsia="Times New Roman" w:cstheme="minorHAnsi"/>
                <w:sz w:val="20"/>
                <w:szCs w:val="20"/>
                <w:lang w:eastAsia="en-GB"/>
              </w:rPr>
              <w:t xml:space="preserve"> G; </w:t>
            </w:r>
            <w:proofErr w:type="spellStart"/>
            <w:r w:rsidRPr="009C6A83">
              <w:rPr>
                <w:rFonts w:eastAsia="Times New Roman" w:cstheme="minorHAnsi"/>
                <w:sz w:val="20"/>
                <w:szCs w:val="20"/>
                <w:lang w:eastAsia="en-GB"/>
              </w:rPr>
              <w:t>Sveinsdottir</w:t>
            </w:r>
            <w:proofErr w:type="spellEnd"/>
            <w:r w:rsidRPr="009C6A83">
              <w:rPr>
                <w:rFonts w:eastAsia="Times New Roman" w:cstheme="minorHAnsi"/>
                <w:sz w:val="20"/>
                <w:szCs w:val="20"/>
                <w:lang w:eastAsia="en-GB"/>
              </w:rPr>
              <w:t xml:space="preserve"> KE; </w:t>
            </w:r>
            <w:proofErr w:type="spellStart"/>
            <w:r w:rsidRPr="009C6A83">
              <w:rPr>
                <w:rFonts w:eastAsia="Times New Roman" w:cstheme="minorHAnsi"/>
                <w:sz w:val="20"/>
                <w:szCs w:val="20"/>
                <w:lang w:eastAsia="en-GB"/>
              </w:rPr>
              <w:t>Sveinsdottir</w:t>
            </w:r>
            <w:proofErr w:type="spellEnd"/>
            <w:r w:rsidRPr="009C6A83">
              <w:rPr>
                <w:rFonts w:eastAsia="Times New Roman" w:cstheme="minorHAnsi"/>
                <w:sz w:val="20"/>
                <w:szCs w:val="20"/>
                <w:lang w:eastAsia="en-GB"/>
              </w:rPr>
              <w:t xml:space="preserve"> M; </w:t>
            </w:r>
            <w:proofErr w:type="spellStart"/>
            <w:r w:rsidRPr="009C6A83">
              <w:rPr>
                <w:rFonts w:eastAsia="Times New Roman" w:cstheme="minorHAnsi"/>
                <w:sz w:val="20"/>
                <w:szCs w:val="20"/>
                <w:lang w:eastAsia="en-GB"/>
              </w:rPr>
              <w:t>Thorarensen</w:t>
            </w:r>
            <w:proofErr w:type="spellEnd"/>
            <w:r w:rsidRPr="009C6A83">
              <w:rPr>
                <w:rFonts w:eastAsia="Times New Roman" w:cstheme="minorHAnsi"/>
                <w:sz w:val="20"/>
                <w:szCs w:val="20"/>
                <w:lang w:eastAsia="en-GB"/>
              </w:rPr>
              <w:t xml:space="preserve"> EA; </w:t>
            </w:r>
            <w:proofErr w:type="spellStart"/>
            <w:r w:rsidRPr="009C6A83">
              <w:rPr>
                <w:rFonts w:eastAsia="Times New Roman" w:cstheme="minorHAnsi"/>
                <w:sz w:val="20"/>
                <w:szCs w:val="20"/>
                <w:lang w:eastAsia="en-GB"/>
              </w:rPr>
              <w:t>Thorbjornsson</w:t>
            </w:r>
            <w:proofErr w:type="spellEnd"/>
            <w:r w:rsidRPr="009C6A83">
              <w:rPr>
                <w:rFonts w:eastAsia="Times New Roman" w:cstheme="minorHAnsi"/>
                <w:sz w:val="20"/>
                <w:szCs w:val="20"/>
                <w:lang w:eastAsia="en-GB"/>
              </w:rPr>
              <w:t xml:space="preserve"> B; Love A; Masson G; </w:t>
            </w:r>
            <w:proofErr w:type="spellStart"/>
            <w:r w:rsidRPr="009C6A83">
              <w:rPr>
                <w:rFonts w:eastAsia="Times New Roman" w:cstheme="minorHAnsi"/>
                <w:sz w:val="20"/>
                <w:szCs w:val="20"/>
                <w:lang w:eastAsia="en-GB"/>
              </w:rPr>
              <w:t>Jonsdottir</w:t>
            </w:r>
            <w:proofErr w:type="spellEnd"/>
            <w:r w:rsidRPr="009C6A83">
              <w:rPr>
                <w:rFonts w:eastAsia="Times New Roman" w:cstheme="minorHAnsi"/>
                <w:sz w:val="20"/>
                <w:szCs w:val="20"/>
                <w:lang w:eastAsia="en-GB"/>
              </w:rPr>
              <w:t xml:space="preserve"> I; Moller AD; </w:t>
            </w:r>
            <w:proofErr w:type="spellStart"/>
            <w:r w:rsidRPr="009C6A83">
              <w:rPr>
                <w:rFonts w:eastAsia="Times New Roman" w:cstheme="minorHAnsi"/>
                <w:sz w:val="20"/>
                <w:szCs w:val="20"/>
                <w:lang w:eastAsia="en-GB"/>
              </w:rPr>
              <w:t>Gudnason</w:t>
            </w:r>
            <w:proofErr w:type="spellEnd"/>
            <w:r w:rsidRPr="009C6A83">
              <w:rPr>
                <w:rFonts w:eastAsia="Times New Roman" w:cstheme="minorHAnsi"/>
                <w:sz w:val="20"/>
                <w:szCs w:val="20"/>
                <w:lang w:eastAsia="en-GB"/>
              </w:rPr>
              <w:t xml:space="preserve"> T; </w:t>
            </w:r>
            <w:proofErr w:type="spellStart"/>
            <w:r w:rsidRPr="009C6A83">
              <w:rPr>
                <w:rFonts w:eastAsia="Times New Roman" w:cstheme="minorHAnsi"/>
                <w:sz w:val="20"/>
                <w:szCs w:val="20"/>
                <w:lang w:eastAsia="en-GB"/>
              </w:rPr>
              <w:t>Kristinsson</w:t>
            </w:r>
            <w:proofErr w:type="spellEnd"/>
            <w:r w:rsidRPr="009C6A83">
              <w:rPr>
                <w:rFonts w:eastAsia="Times New Roman" w:cstheme="minorHAnsi"/>
                <w:sz w:val="20"/>
                <w:szCs w:val="20"/>
                <w:lang w:eastAsia="en-GB"/>
              </w:rPr>
              <w:t xml:space="preserve"> KG; </w:t>
            </w:r>
            <w:proofErr w:type="spellStart"/>
            <w:r w:rsidRPr="009C6A83">
              <w:rPr>
                <w:rFonts w:eastAsia="Times New Roman" w:cstheme="minorHAnsi"/>
                <w:sz w:val="20"/>
                <w:szCs w:val="20"/>
                <w:lang w:eastAsia="en-GB"/>
              </w:rPr>
              <w:t>Thorsteinsdottir</w:t>
            </w:r>
            <w:proofErr w:type="spellEnd"/>
            <w:r w:rsidRPr="009C6A83">
              <w:rPr>
                <w:rFonts w:eastAsia="Times New Roman" w:cstheme="minorHAnsi"/>
                <w:sz w:val="20"/>
                <w:szCs w:val="20"/>
                <w:lang w:eastAsia="en-GB"/>
              </w:rPr>
              <w:t xml:space="preserve"> U; Stefansson K. Spread of SARS-CoV-2 in the Icelandic Population. New England Journal of Medicine. 2020 Apr 14. </w:t>
            </w:r>
          </w:p>
        </w:tc>
        <w:tc>
          <w:tcPr>
            <w:tcW w:w="1688" w:type="pct"/>
            <w:shd w:val="clear" w:color="auto" w:fill="auto"/>
          </w:tcPr>
          <w:p w14:paraId="71A52B34" w14:textId="77777777" w:rsidR="003A283D" w:rsidRPr="009C6A83" w:rsidRDefault="003A283D" w:rsidP="00A35494">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6D65514B" w14:textId="77777777" w:rsidTr="008B350E">
        <w:tc>
          <w:tcPr>
            <w:tcW w:w="3312" w:type="pct"/>
            <w:shd w:val="clear" w:color="auto" w:fill="auto"/>
          </w:tcPr>
          <w:p w14:paraId="4778D48A"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 xml:space="preserve">Guo X; Wang J; Hu D; Wu L; Gu L; Wang Y; Zhao J; Zeng L; Zhang J; Wu Y. Survey of COVID-19 Disease Among Orthopaedic Surgeons in Wuhan, People's Republic of China. Journal of Bone &amp; Joint Surgery - American Volume. 102(10):847-854, 2020 05 20. </w:t>
            </w:r>
          </w:p>
        </w:tc>
        <w:tc>
          <w:tcPr>
            <w:tcW w:w="1688" w:type="pct"/>
            <w:shd w:val="clear" w:color="auto" w:fill="auto"/>
          </w:tcPr>
          <w:p w14:paraId="017E829C"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5BC746F1" w14:textId="77777777" w:rsidTr="008B350E">
        <w:tc>
          <w:tcPr>
            <w:tcW w:w="3312" w:type="pct"/>
            <w:shd w:val="clear" w:color="auto" w:fill="auto"/>
          </w:tcPr>
          <w:p w14:paraId="62EC940B" w14:textId="77777777" w:rsidR="003A283D" w:rsidRPr="009C6A83" w:rsidRDefault="003A283D" w:rsidP="00B46CA0">
            <w:pPr>
              <w:rPr>
                <w:rFonts w:eastAsia="Times New Roman" w:cstheme="minorHAnsi"/>
                <w:sz w:val="20"/>
                <w:szCs w:val="20"/>
                <w:lang w:eastAsia="en-GB"/>
              </w:rPr>
            </w:pPr>
            <w:r w:rsidRPr="009C6A83">
              <w:rPr>
                <w:rFonts w:eastAsia="Times New Roman" w:cstheme="minorHAnsi"/>
                <w:sz w:val="20"/>
                <w:szCs w:val="20"/>
                <w:lang w:eastAsia="en-GB"/>
              </w:rPr>
              <w:t xml:space="preserve">Han Y; Jiang M; Xia D; He L; </w:t>
            </w:r>
            <w:proofErr w:type="spellStart"/>
            <w:r w:rsidRPr="009C6A83">
              <w:rPr>
                <w:rFonts w:eastAsia="Times New Roman" w:cstheme="minorHAnsi"/>
                <w:sz w:val="20"/>
                <w:szCs w:val="20"/>
                <w:lang w:eastAsia="en-GB"/>
              </w:rPr>
              <w:t>Lv</w:t>
            </w:r>
            <w:proofErr w:type="spellEnd"/>
            <w:r w:rsidRPr="009C6A83">
              <w:rPr>
                <w:rFonts w:eastAsia="Times New Roman" w:cstheme="minorHAnsi"/>
                <w:sz w:val="20"/>
                <w:szCs w:val="20"/>
                <w:lang w:eastAsia="en-GB"/>
              </w:rPr>
              <w:t xml:space="preserve"> X; Liao X; Meng J. COVID-19 in a patient with long-term use of glucocorticoids: A study of a familial cluster. Clinical Immunology. 214:108413, 2020 05. </w:t>
            </w:r>
          </w:p>
        </w:tc>
        <w:tc>
          <w:tcPr>
            <w:tcW w:w="1688" w:type="pct"/>
            <w:shd w:val="clear" w:color="auto" w:fill="auto"/>
          </w:tcPr>
          <w:p w14:paraId="28F861A9" w14:textId="77777777" w:rsidR="003A283D" w:rsidRPr="009C6A83" w:rsidRDefault="003A283D" w:rsidP="00B46CA0">
            <w:pPr>
              <w:rPr>
                <w:rFonts w:eastAsia="Times New Roman" w:cstheme="minorHAnsi"/>
                <w:sz w:val="20"/>
                <w:szCs w:val="20"/>
                <w:lang w:eastAsia="en-GB"/>
              </w:rPr>
            </w:pPr>
            <w:r w:rsidRPr="009C6A83">
              <w:rPr>
                <w:rFonts w:eastAsia="Times New Roman" w:cstheme="minorHAnsi"/>
                <w:sz w:val="20"/>
                <w:szCs w:val="20"/>
                <w:lang w:eastAsia="en-GB"/>
              </w:rPr>
              <w:t xml:space="preserve">No primary data related to person-to-person transmission during asymptomatic, pre-symptomatic or post-symptomatic phases; the index patient had symptomatic contact with at least some of the other patients; subsequent exposure histories were not reported </w:t>
            </w:r>
            <w:proofErr w:type="gramStart"/>
            <w:r w:rsidRPr="009C6A83">
              <w:rPr>
                <w:rFonts w:eastAsia="Times New Roman" w:cstheme="minorHAnsi"/>
                <w:sz w:val="20"/>
                <w:szCs w:val="20"/>
                <w:lang w:eastAsia="en-GB"/>
              </w:rPr>
              <w:t>fully</w:t>
            </w:r>
            <w:proofErr w:type="gramEnd"/>
            <w:r w:rsidRPr="009C6A83">
              <w:rPr>
                <w:rFonts w:eastAsia="Times New Roman" w:cstheme="minorHAnsi"/>
                <w:sz w:val="20"/>
                <w:szCs w:val="20"/>
                <w:lang w:eastAsia="en-GB"/>
              </w:rPr>
              <w:t xml:space="preserve"> and the risk cannot be quantified (no denominator) </w:t>
            </w:r>
          </w:p>
        </w:tc>
      </w:tr>
      <w:tr w:rsidR="003A283D" w:rsidRPr="009C6A83" w14:paraId="3A1D9F45" w14:textId="77777777" w:rsidTr="008B350E">
        <w:tc>
          <w:tcPr>
            <w:tcW w:w="3312" w:type="pct"/>
            <w:shd w:val="clear" w:color="auto" w:fill="auto"/>
          </w:tcPr>
          <w:p w14:paraId="06F96E63"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 xml:space="preserve">Han Y; Yang H. The transmission and diagnosis of 2019 novel coronavirus infection disease (COVID-19): A Chinese perspective. Journal of Medical Virology. 2020 Mar 06. </w:t>
            </w:r>
          </w:p>
        </w:tc>
        <w:tc>
          <w:tcPr>
            <w:tcW w:w="1688" w:type="pct"/>
            <w:shd w:val="clear" w:color="auto" w:fill="auto"/>
          </w:tcPr>
          <w:p w14:paraId="2A0C6F7C"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369B9F5B" w14:textId="77777777" w:rsidTr="008B350E">
        <w:tc>
          <w:tcPr>
            <w:tcW w:w="3312" w:type="pct"/>
            <w:shd w:val="clear" w:color="auto" w:fill="auto"/>
          </w:tcPr>
          <w:p w14:paraId="1D73EEE3" w14:textId="77777777" w:rsidR="003A283D" w:rsidRPr="009C6A83" w:rsidRDefault="003A283D" w:rsidP="00EF5C2C">
            <w:pPr>
              <w:rPr>
                <w:rFonts w:eastAsia="Times New Roman" w:cstheme="minorHAnsi"/>
                <w:sz w:val="20"/>
                <w:szCs w:val="20"/>
                <w:lang w:eastAsia="en-GB"/>
              </w:rPr>
            </w:pPr>
            <w:proofErr w:type="spellStart"/>
            <w:r w:rsidRPr="009C6A83">
              <w:rPr>
                <w:rFonts w:eastAsia="Times New Roman" w:cstheme="minorHAnsi"/>
                <w:sz w:val="20"/>
                <w:szCs w:val="20"/>
                <w:lang w:eastAsia="en-GB"/>
              </w:rPr>
              <w:t>Heinzerling</w:t>
            </w:r>
            <w:proofErr w:type="spellEnd"/>
            <w:r w:rsidRPr="009C6A83">
              <w:rPr>
                <w:rFonts w:eastAsia="Times New Roman" w:cstheme="minorHAnsi"/>
                <w:sz w:val="20"/>
                <w:szCs w:val="20"/>
                <w:lang w:eastAsia="en-GB"/>
              </w:rPr>
              <w:t xml:space="preserve"> A; Stuckey MJ; Scheuer T; Xu K; Perkins KM; </w:t>
            </w:r>
            <w:proofErr w:type="spellStart"/>
            <w:r w:rsidRPr="009C6A83">
              <w:rPr>
                <w:rFonts w:eastAsia="Times New Roman" w:cstheme="minorHAnsi"/>
                <w:sz w:val="20"/>
                <w:szCs w:val="20"/>
                <w:lang w:eastAsia="en-GB"/>
              </w:rPr>
              <w:t>Resseger</w:t>
            </w:r>
            <w:proofErr w:type="spellEnd"/>
            <w:r w:rsidRPr="009C6A83">
              <w:rPr>
                <w:rFonts w:eastAsia="Times New Roman" w:cstheme="minorHAnsi"/>
                <w:sz w:val="20"/>
                <w:szCs w:val="20"/>
                <w:lang w:eastAsia="en-GB"/>
              </w:rPr>
              <w:t xml:space="preserve"> H; Magill S; </w:t>
            </w:r>
            <w:proofErr w:type="spellStart"/>
            <w:r w:rsidRPr="009C6A83">
              <w:rPr>
                <w:rFonts w:eastAsia="Times New Roman" w:cstheme="minorHAnsi"/>
                <w:sz w:val="20"/>
                <w:szCs w:val="20"/>
                <w:lang w:eastAsia="en-GB"/>
              </w:rPr>
              <w:t>Verani</w:t>
            </w:r>
            <w:proofErr w:type="spellEnd"/>
            <w:r w:rsidRPr="009C6A83">
              <w:rPr>
                <w:rFonts w:eastAsia="Times New Roman" w:cstheme="minorHAnsi"/>
                <w:sz w:val="20"/>
                <w:szCs w:val="20"/>
                <w:lang w:eastAsia="en-GB"/>
              </w:rPr>
              <w:t xml:space="preserve"> JR; Jain S; Acosta M; Epson E. Transmission of COVID-19 to Health Care Personnel During Exposures to a Hospitalized Patient - </w:t>
            </w:r>
            <w:proofErr w:type="spellStart"/>
            <w:r w:rsidRPr="009C6A83">
              <w:rPr>
                <w:rFonts w:eastAsia="Times New Roman" w:cstheme="minorHAnsi"/>
                <w:sz w:val="20"/>
                <w:szCs w:val="20"/>
                <w:lang w:eastAsia="en-GB"/>
              </w:rPr>
              <w:t>Solano</w:t>
            </w:r>
            <w:proofErr w:type="spellEnd"/>
            <w:r w:rsidRPr="009C6A83">
              <w:rPr>
                <w:rFonts w:eastAsia="Times New Roman" w:cstheme="minorHAnsi"/>
                <w:sz w:val="20"/>
                <w:szCs w:val="20"/>
                <w:lang w:eastAsia="en-GB"/>
              </w:rPr>
              <w:t xml:space="preserve"> County, California, February 2020. MMWR - Morbidity &amp; Mortality Weekly Report. 69(15):472-476, 2020 Apr 17. </w:t>
            </w:r>
          </w:p>
        </w:tc>
        <w:tc>
          <w:tcPr>
            <w:tcW w:w="1688" w:type="pct"/>
            <w:shd w:val="clear" w:color="auto" w:fill="auto"/>
          </w:tcPr>
          <w:p w14:paraId="03A0459F"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transmission to health care workers occurred during patient's symptomatic phase</w:t>
            </w:r>
          </w:p>
        </w:tc>
      </w:tr>
      <w:tr w:rsidR="003A283D" w:rsidRPr="009C6A83" w14:paraId="05BFA00F" w14:textId="77777777" w:rsidTr="008B350E">
        <w:tc>
          <w:tcPr>
            <w:tcW w:w="3312" w:type="pct"/>
            <w:shd w:val="clear" w:color="auto" w:fill="auto"/>
          </w:tcPr>
          <w:p w14:paraId="0B3D418D" w14:textId="77777777" w:rsidR="003A283D" w:rsidRPr="009C6A83" w:rsidRDefault="003A283D" w:rsidP="00B1011F">
            <w:pPr>
              <w:rPr>
                <w:rFonts w:eastAsia="Times New Roman" w:cstheme="minorHAnsi"/>
                <w:sz w:val="20"/>
                <w:szCs w:val="20"/>
                <w:lang w:eastAsia="en-GB"/>
              </w:rPr>
            </w:pPr>
            <w:proofErr w:type="spellStart"/>
            <w:r w:rsidRPr="009C6A83">
              <w:rPr>
                <w:rFonts w:eastAsia="Times New Roman" w:cstheme="minorHAnsi"/>
                <w:sz w:val="20"/>
                <w:szCs w:val="20"/>
                <w:lang w:eastAsia="en-GB"/>
              </w:rPr>
              <w:t>Hellewell</w:t>
            </w:r>
            <w:proofErr w:type="spellEnd"/>
            <w:r w:rsidRPr="009C6A83">
              <w:rPr>
                <w:rFonts w:eastAsia="Times New Roman" w:cstheme="minorHAnsi"/>
                <w:sz w:val="20"/>
                <w:szCs w:val="20"/>
                <w:lang w:eastAsia="en-GB"/>
              </w:rPr>
              <w:t xml:space="preserve"> J; Abbott S; </w:t>
            </w:r>
            <w:proofErr w:type="spellStart"/>
            <w:r w:rsidRPr="009C6A83">
              <w:rPr>
                <w:rFonts w:eastAsia="Times New Roman" w:cstheme="minorHAnsi"/>
                <w:sz w:val="20"/>
                <w:szCs w:val="20"/>
                <w:lang w:eastAsia="en-GB"/>
              </w:rPr>
              <w:t>Gimma</w:t>
            </w:r>
            <w:proofErr w:type="spellEnd"/>
            <w:r w:rsidRPr="009C6A83">
              <w:rPr>
                <w:rFonts w:eastAsia="Times New Roman" w:cstheme="minorHAnsi"/>
                <w:sz w:val="20"/>
                <w:szCs w:val="20"/>
                <w:lang w:eastAsia="en-GB"/>
              </w:rPr>
              <w:t xml:space="preserve"> A; </w:t>
            </w:r>
            <w:proofErr w:type="spellStart"/>
            <w:r w:rsidRPr="009C6A83">
              <w:rPr>
                <w:rFonts w:eastAsia="Times New Roman" w:cstheme="minorHAnsi"/>
                <w:sz w:val="20"/>
                <w:szCs w:val="20"/>
                <w:lang w:eastAsia="en-GB"/>
              </w:rPr>
              <w:t>Bosse</w:t>
            </w:r>
            <w:proofErr w:type="spellEnd"/>
            <w:r w:rsidRPr="009C6A83">
              <w:rPr>
                <w:rFonts w:eastAsia="Times New Roman" w:cstheme="minorHAnsi"/>
                <w:sz w:val="20"/>
                <w:szCs w:val="20"/>
                <w:lang w:eastAsia="en-GB"/>
              </w:rPr>
              <w:t xml:space="preserve"> NI; Jarvis CI; Russell TW; Munday JD; Kucharski AJ; Edmunds WJ; Centre for the Mathematical Modelling of Infectious Diseases COVID-19 Working Group; Funk S; </w:t>
            </w:r>
            <w:proofErr w:type="spellStart"/>
            <w:r w:rsidRPr="009C6A83">
              <w:rPr>
                <w:rFonts w:eastAsia="Times New Roman" w:cstheme="minorHAnsi"/>
                <w:sz w:val="20"/>
                <w:szCs w:val="20"/>
                <w:lang w:eastAsia="en-GB"/>
              </w:rPr>
              <w:lastRenderedPageBreak/>
              <w:t>Eggo</w:t>
            </w:r>
            <w:proofErr w:type="spellEnd"/>
            <w:r w:rsidRPr="009C6A83">
              <w:rPr>
                <w:rFonts w:eastAsia="Times New Roman" w:cstheme="minorHAnsi"/>
                <w:sz w:val="20"/>
                <w:szCs w:val="20"/>
                <w:lang w:eastAsia="en-GB"/>
              </w:rPr>
              <w:t xml:space="preserve"> RM. Feasibility of controlling COVID-19 outbreaks by isolation of cases and contacts. The Lancet Global Health. 8(4</w:t>
            </w:r>
            <w:proofErr w:type="gramStart"/>
            <w:r w:rsidRPr="009C6A83">
              <w:rPr>
                <w:rFonts w:eastAsia="Times New Roman" w:cstheme="minorHAnsi"/>
                <w:sz w:val="20"/>
                <w:szCs w:val="20"/>
                <w:lang w:eastAsia="en-GB"/>
              </w:rPr>
              <w:t>):e</w:t>
            </w:r>
            <w:proofErr w:type="gramEnd"/>
            <w:r w:rsidRPr="009C6A83">
              <w:rPr>
                <w:rFonts w:eastAsia="Times New Roman" w:cstheme="minorHAnsi"/>
                <w:sz w:val="20"/>
                <w:szCs w:val="20"/>
                <w:lang w:eastAsia="en-GB"/>
              </w:rPr>
              <w:t xml:space="preserve">488-e496, 2020 04. </w:t>
            </w:r>
          </w:p>
        </w:tc>
        <w:tc>
          <w:tcPr>
            <w:tcW w:w="1688" w:type="pct"/>
            <w:shd w:val="clear" w:color="auto" w:fill="auto"/>
          </w:tcPr>
          <w:p w14:paraId="48086962"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lastRenderedPageBreak/>
              <w:t>No primary data related to person-to-person transmission during asymptomatic, pre-</w:t>
            </w:r>
            <w:r w:rsidRPr="009C6A83">
              <w:rPr>
                <w:rFonts w:eastAsia="Times New Roman" w:cstheme="minorHAnsi"/>
                <w:sz w:val="20"/>
                <w:szCs w:val="20"/>
                <w:lang w:eastAsia="en-GB"/>
              </w:rPr>
              <w:lastRenderedPageBreak/>
              <w:t>symptomatic or post-symptomatic phases; this was a modelling study that incorporated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but only through scenarios based on the proportion of transmission that occurs before symptom onset and the impact on </w:t>
            </w:r>
            <w:proofErr w:type="gramStart"/>
            <w:r w:rsidRPr="009C6A83">
              <w:rPr>
                <w:rFonts w:eastAsia="Times New Roman" w:cstheme="minorHAnsi"/>
                <w:sz w:val="20"/>
                <w:szCs w:val="20"/>
                <w:lang w:eastAsia="en-GB"/>
              </w:rPr>
              <w:t>e.g.</w:t>
            </w:r>
            <w:proofErr w:type="gramEnd"/>
            <w:r w:rsidRPr="009C6A83">
              <w:rPr>
                <w:rFonts w:eastAsia="Times New Roman" w:cstheme="minorHAnsi"/>
                <w:sz w:val="20"/>
                <w:szCs w:val="20"/>
                <w:lang w:eastAsia="en-GB"/>
              </w:rPr>
              <w:t xml:space="preserve"> the probability of controlling an outbreak; correction also excluded</w:t>
            </w:r>
          </w:p>
        </w:tc>
      </w:tr>
      <w:tr w:rsidR="003A283D" w:rsidRPr="009C6A83" w14:paraId="4D1AC4E0" w14:textId="77777777" w:rsidTr="008B350E">
        <w:tc>
          <w:tcPr>
            <w:tcW w:w="3312" w:type="pct"/>
            <w:shd w:val="clear" w:color="auto" w:fill="auto"/>
          </w:tcPr>
          <w:p w14:paraId="236C0F8E" w14:textId="77777777" w:rsidR="003A283D" w:rsidRPr="009C6A83" w:rsidRDefault="003A283D" w:rsidP="00E06AE5">
            <w:pPr>
              <w:rPr>
                <w:rFonts w:eastAsia="Times New Roman" w:cstheme="minorHAnsi"/>
                <w:sz w:val="20"/>
                <w:szCs w:val="20"/>
                <w:lang w:eastAsia="en-GB"/>
              </w:rPr>
            </w:pPr>
            <w:r w:rsidRPr="009C6A83">
              <w:rPr>
                <w:rFonts w:eastAsia="Times New Roman" w:cstheme="minorHAnsi"/>
                <w:sz w:val="20"/>
                <w:szCs w:val="20"/>
                <w:lang w:eastAsia="en-GB"/>
              </w:rPr>
              <w:lastRenderedPageBreak/>
              <w:t xml:space="preserve">Helmy YA; </w:t>
            </w:r>
            <w:proofErr w:type="spellStart"/>
            <w:r w:rsidRPr="009C6A83">
              <w:rPr>
                <w:rFonts w:eastAsia="Times New Roman" w:cstheme="minorHAnsi"/>
                <w:sz w:val="20"/>
                <w:szCs w:val="20"/>
                <w:lang w:eastAsia="en-GB"/>
              </w:rPr>
              <w:t>Fawzy</w:t>
            </w:r>
            <w:proofErr w:type="spellEnd"/>
            <w:r w:rsidRPr="009C6A83">
              <w:rPr>
                <w:rFonts w:eastAsia="Times New Roman" w:cstheme="minorHAnsi"/>
                <w:sz w:val="20"/>
                <w:szCs w:val="20"/>
                <w:lang w:eastAsia="en-GB"/>
              </w:rPr>
              <w:t xml:space="preserve"> M; </w:t>
            </w:r>
            <w:proofErr w:type="spellStart"/>
            <w:r w:rsidRPr="009C6A83">
              <w:rPr>
                <w:rFonts w:eastAsia="Times New Roman" w:cstheme="minorHAnsi"/>
                <w:sz w:val="20"/>
                <w:szCs w:val="20"/>
                <w:lang w:eastAsia="en-GB"/>
              </w:rPr>
              <w:t>Elaswad</w:t>
            </w:r>
            <w:proofErr w:type="spellEnd"/>
            <w:r w:rsidRPr="009C6A83">
              <w:rPr>
                <w:rFonts w:eastAsia="Times New Roman" w:cstheme="minorHAnsi"/>
                <w:sz w:val="20"/>
                <w:szCs w:val="20"/>
                <w:lang w:eastAsia="en-GB"/>
              </w:rPr>
              <w:t xml:space="preserve"> A; </w:t>
            </w:r>
            <w:proofErr w:type="spellStart"/>
            <w:r w:rsidRPr="009C6A83">
              <w:rPr>
                <w:rFonts w:eastAsia="Times New Roman" w:cstheme="minorHAnsi"/>
                <w:sz w:val="20"/>
                <w:szCs w:val="20"/>
                <w:lang w:eastAsia="en-GB"/>
              </w:rPr>
              <w:t>Sobieh</w:t>
            </w:r>
            <w:proofErr w:type="spellEnd"/>
            <w:r w:rsidRPr="009C6A83">
              <w:rPr>
                <w:rFonts w:eastAsia="Times New Roman" w:cstheme="minorHAnsi"/>
                <w:sz w:val="20"/>
                <w:szCs w:val="20"/>
                <w:lang w:eastAsia="en-GB"/>
              </w:rPr>
              <w:t xml:space="preserve"> A; Kenney SP; Shehata AA. The COVID-19 Pandemic: A Comprehensive Review of Taxonomy, Genetics, Epidemiology, Diagnosis, Treatment, and Control. [Review] Journal of Clinical Medicine. 9(4), 2020 Apr 24. </w:t>
            </w:r>
          </w:p>
        </w:tc>
        <w:tc>
          <w:tcPr>
            <w:tcW w:w="1688" w:type="pct"/>
            <w:shd w:val="clear" w:color="auto" w:fill="auto"/>
          </w:tcPr>
          <w:p w14:paraId="039D8598" w14:textId="77777777" w:rsidR="003A283D" w:rsidRPr="009C6A83" w:rsidRDefault="003A283D" w:rsidP="00E06AE5">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566BC3A0" w14:textId="77777777" w:rsidTr="008B350E">
        <w:tc>
          <w:tcPr>
            <w:tcW w:w="3312" w:type="pct"/>
            <w:shd w:val="clear" w:color="auto" w:fill="auto"/>
          </w:tcPr>
          <w:p w14:paraId="16FFA91B"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 xml:space="preserve">Hindson J. COVID-19: faecal-oral </w:t>
            </w:r>
            <w:proofErr w:type="gramStart"/>
            <w:r w:rsidRPr="009C6A83">
              <w:rPr>
                <w:rFonts w:eastAsia="Times New Roman" w:cstheme="minorHAnsi"/>
                <w:sz w:val="20"/>
                <w:szCs w:val="20"/>
                <w:lang w:eastAsia="en-GB"/>
              </w:rPr>
              <w:t>transmission?.</w:t>
            </w:r>
            <w:proofErr w:type="gramEnd"/>
            <w:r w:rsidRPr="009C6A83">
              <w:rPr>
                <w:rFonts w:eastAsia="Times New Roman" w:cstheme="minorHAnsi"/>
                <w:sz w:val="20"/>
                <w:szCs w:val="20"/>
                <w:lang w:eastAsia="en-GB"/>
              </w:rPr>
              <w:t xml:space="preserve"> Nature Reviews Gastroenterology and Hepatology. 17 (5) (pp 259), 2020. Date of Publication: 01 May 2020. </w:t>
            </w:r>
          </w:p>
        </w:tc>
        <w:tc>
          <w:tcPr>
            <w:tcW w:w="1688" w:type="pct"/>
            <w:shd w:val="clear" w:color="auto" w:fill="auto"/>
          </w:tcPr>
          <w:p w14:paraId="69074194"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640B3EA5" w14:textId="77777777" w:rsidTr="008B350E">
        <w:tc>
          <w:tcPr>
            <w:tcW w:w="3312" w:type="pct"/>
            <w:shd w:val="clear" w:color="auto" w:fill="auto"/>
          </w:tcPr>
          <w:p w14:paraId="7F3CAA70" w14:textId="77777777" w:rsidR="003A283D" w:rsidRPr="009C6A83" w:rsidRDefault="003A283D" w:rsidP="00A1799E">
            <w:pPr>
              <w:rPr>
                <w:rFonts w:eastAsia="Times New Roman" w:cstheme="minorHAnsi"/>
                <w:sz w:val="20"/>
                <w:szCs w:val="20"/>
                <w:lang w:eastAsia="en-GB"/>
              </w:rPr>
            </w:pPr>
            <w:proofErr w:type="spellStart"/>
            <w:r w:rsidRPr="009C6A83">
              <w:rPr>
                <w:rFonts w:eastAsia="Times New Roman" w:cstheme="minorHAnsi"/>
                <w:sz w:val="20"/>
                <w:szCs w:val="20"/>
                <w:lang w:eastAsia="en-GB"/>
              </w:rPr>
              <w:t>Hsih</w:t>
            </w:r>
            <w:proofErr w:type="spellEnd"/>
            <w:r w:rsidRPr="009C6A83">
              <w:rPr>
                <w:rFonts w:eastAsia="Times New Roman" w:cstheme="minorHAnsi"/>
                <w:sz w:val="20"/>
                <w:szCs w:val="20"/>
                <w:lang w:eastAsia="en-GB"/>
              </w:rPr>
              <w:t xml:space="preserve"> WH; Cheng MY; Ho MW; Chou CH; Lin PC; Chi CY; Liao WC; Chen CY; Leong LY; Tien N; Lai HC; Lai YC; Lu MC. Featuring COVID-19 cases via screening symptomatic patients with epidemiologic link during flu season in a medical </w:t>
            </w:r>
            <w:proofErr w:type="spellStart"/>
            <w:r w:rsidRPr="009C6A83">
              <w:rPr>
                <w:rFonts w:eastAsia="Times New Roman" w:cstheme="minorHAnsi"/>
                <w:sz w:val="20"/>
                <w:szCs w:val="20"/>
                <w:lang w:eastAsia="en-GB"/>
              </w:rPr>
              <w:t>center</w:t>
            </w:r>
            <w:proofErr w:type="spellEnd"/>
            <w:r w:rsidRPr="009C6A83">
              <w:rPr>
                <w:rFonts w:eastAsia="Times New Roman" w:cstheme="minorHAnsi"/>
                <w:sz w:val="20"/>
                <w:szCs w:val="20"/>
                <w:lang w:eastAsia="en-GB"/>
              </w:rPr>
              <w:t xml:space="preserve"> of central Taiwan. Journal of Microbiology, Immunology &amp; Infection. 2020 Mar 13. </w:t>
            </w:r>
          </w:p>
        </w:tc>
        <w:tc>
          <w:tcPr>
            <w:tcW w:w="1688" w:type="pct"/>
            <w:shd w:val="clear" w:color="auto" w:fill="auto"/>
          </w:tcPr>
          <w:p w14:paraId="5563784E" w14:textId="77777777" w:rsidR="003A283D" w:rsidRPr="009C6A83" w:rsidRDefault="003A283D" w:rsidP="00A1799E">
            <w:pPr>
              <w:rPr>
                <w:rFonts w:eastAsia="Times New Roman" w:cstheme="minorHAnsi"/>
                <w:sz w:val="20"/>
                <w:szCs w:val="20"/>
                <w:lang w:eastAsia="en-GB"/>
              </w:rPr>
            </w:pPr>
            <w:r w:rsidRPr="009C6A83">
              <w:rPr>
                <w:rFonts w:eastAsia="Times New Roman" w:cstheme="minorHAnsi"/>
                <w:sz w:val="20"/>
                <w:szCs w:val="20"/>
                <w:lang w:eastAsia="en-GB"/>
              </w:rPr>
              <w:t>Exposure history of COVID-19 patients incomplete; possibility of exposure during symptomatic phase</w:t>
            </w:r>
          </w:p>
        </w:tc>
      </w:tr>
      <w:tr w:rsidR="003A283D" w:rsidRPr="009C6A83" w14:paraId="29761B88" w14:textId="77777777" w:rsidTr="008B350E">
        <w:tc>
          <w:tcPr>
            <w:tcW w:w="3312" w:type="pct"/>
            <w:shd w:val="clear" w:color="auto" w:fill="auto"/>
          </w:tcPr>
          <w:p w14:paraId="1E6F38E1"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 xml:space="preserve">Hua J; Chen R; Zhao L; Wu X; Guo Q; He C; Li T; Ren X; Liu Z; Li Q; Wang F. Epidemiological features and medical care-seeking process of patients with COVID-19 in Wuhan, China. </w:t>
            </w:r>
            <w:proofErr w:type="spellStart"/>
            <w:r w:rsidRPr="009C6A83">
              <w:rPr>
                <w:rFonts w:eastAsia="Times New Roman" w:cstheme="minorHAnsi"/>
                <w:sz w:val="20"/>
                <w:szCs w:val="20"/>
                <w:lang w:eastAsia="en-GB"/>
              </w:rPr>
              <w:t>Erj</w:t>
            </w:r>
            <w:proofErr w:type="spellEnd"/>
            <w:r w:rsidRPr="009C6A83">
              <w:rPr>
                <w:rFonts w:eastAsia="Times New Roman" w:cstheme="minorHAnsi"/>
                <w:sz w:val="20"/>
                <w:szCs w:val="20"/>
                <w:lang w:eastAsia="en-GB"/>
              </w:rPr>
              <w:t xml:space="preserve"> Open Research. 6(2), 2020 Apr. </w:t>
            </w:r>
          </w:p>
        </w:tc>
        <w:tc>
          <w:tcPr>
            <w:tcW w:w="1688" w:type="pct"/>
            <w:shd w:val="clear" w:color="auto" w:fill="auto"/>
          </w:tcPr>
          <w:p w14:paraId="2BE5C9A9"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4CDC2955" w14:textId="77777777" w:rsidTr="008B350E">
        <w:tc>
          <w:tcPr>
            <w:tcW w:w="3312" w:type="pct"/>
            <w:shd w:val="clear" w:color="auto" w:fill="auto"/>
          </w:tcPr>
          <w:p w14:paraId="330B00A8" w14:textId="77777777" w:rsidR="003A283D" w:rsidRPr="009C6A83" w:rsidRDefault="003A283D" w:rsidP="00B60DA0">
            <w:pPr>
              <w:rPr>
                <w:rFonts w:eastAsia="Times New Roman" w:cstheme="minorHAnsi"/>
                <w:sz w:val="20"/>
                <w:szCs w:val="20"/>
                <w:lang w:eastAsia="en-GB"/>
              </w:rPr>
            </w:pPr>
            <w:r w:rsidRPr="009C6A83">
              <w:rPr>
                <w:rFonts w:eastAsia="Times New Roman" w:cstheme="minorHAnsi"/>
                <w:sz w:val="20"/>
                <w:szCs w:val="20"/>
                <w:lang w:eastAsia="en-GB"/>
              </w:rPr>
              <w:t xml:space="preserve">Huff HV; Singh A. Asymptomatic transmission during the COVID-19 pandemic and implications for public health strategies. Clinical Infectious Diseases. 2020 May 28. </w:t>
            </w:r>
          </w:p>
        </w:tc>
        <w:tc>
          <w:tcPr>
            <w:tcW w:w="1688" w:type="pct"/>
            <w:shd w:val="clear" w:color="auto" w:fill="auto"/>
          </w:tcPr>
          <w:p w14:paraId="4824F51D" w14:textId="77777777" w:rsidR="003A283D" w:rsidRPr="009C6A83" w:rsidRDefault="003A283D" w:rsidP="00B60DA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7CCB414D" w14:textId="77777777" w:rsidTr="008B350E">
        <w:tc>
          <w:tcPr>
            <w:tcW w:w="3312" w:type="pct"/>
            <w:shd w:val="clear" w:color="auto" w:fill="auto"/>
          </w:tcPr>
          <w:p w14:paraId="352A8CE1"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Imai N, Cori A, </w:t>
            </w:r>
            <w:proofErr w:type="spellStart"/>
            <w:r w:rsidRPr="009C6A83">
              <w:rPr>
                <w:rFonts w:eastAsia="Times New Roman" w:cstheme="minorHAnsi"/>
                <w:sz w:val="20"/>
                <w:szCs w:val="20"/>
                <w:lang w:eastAsia="en-GB"/>
              </w:rPr>
              <w:t>Dorigatti</w:t>
            </w:r>
            <w:proofErr w:type="spellEnd"/>
            <w:r w:rsidRPr="009C6A83">
              <w:rPr>
                <w:rFonts w:eastAsia="Times New Roman" w:cstheme="minorHAnsi"/>
                <w:sz w:val="20"/>
                <w:szCs w:val="20"/>
                <w:lang w:eastAsia="en-GB"/>
              </w:rPr>
              <w:t xml:space="preserve"> I, </w:t>
            </w:r>
            <w:proofErr w:type="spellStart"/>
            <w:r w:rsidRPr="009C6A83">
              <w:rPr>
                <w:rFonts w:eastAsia="Times New Roman" w:cstheme="minorHAnsi"/>
                <w:sz w:val="20"/>
                <w:szCs w:val="20"/>
                <w:lang w:eastAsia="en-GB"/>
              </w:rPr>
              <w:t>Baguelin</w:t>
            </w:r>
            <w:proofErr w:type="spellEnd"/>
            <w:r w:rsidRPr="009C6A83">
              <w:rPr>
                <w:rFonts w:eastAsia="Times New Roman" w:cstheme="minorHAnsi"/>
                <w:sz w:val="20"/>
                <w:szCs w:val="20"/>
                <w:lang w:eastAsia="en-GB"/>
              </w:rPr>
              <w:t xml:space="preserve"> M, Donnelly CA, Riley S, Ferguson NM Report 3: Transmissibility of 2019-nCoV Imperial College COVID-19 reports, https://www.imperial.ac.uk/mrc-global-infectious-disease-analysis/covid-19/covid-19-reports/</w:t>
            </w:r>
          </w:p>
        </w:tc>
        <w:tc>
          <w:tcPr>
            <w:tcW w:w="1688" w:type="pct"/>
            <w:shd w:val="clear" w:color="auto" w:fill="auto"/>
          </w:tcPr>
          <w:p w14:paraId="3C6B55E7"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5B1857CB" w14:textId="77777777" w:rsidTr="008B350E">
        <w:tc>
          <w:tcPr>
            <w:tcW w:w="3312" w:type="pct"/>
            <w:shd w:val="clear" w:color="auto" w:fill="auto"/>
          </w:tcPr>
          <w:p w14:paraId="1C9524A1" w14:textId="77777777" w:rsidR="003A283D" w:rsidRPr="009C6A83" w:rsidRDefault="003A283D" w:rsidP="00B60DA0">
            <w:pPr>
              <w:rPr>
                <w:rFonts w:eastAsia="Times New Roman" w:cstheme="minorHAnsi"/>
                <w:sz w:val="20"/>
                <w:szCs w:val="20"/>
                <w:lang w:eastAsia="en-GB"/>
              </w:rPr>
            </w:pPr>
            <w:r w:rsidRPr="009C6A83">
              <w:rPr>
                <w:rFonts w:eastAsia="Times New Roman" w:cstheme="minorHAnsi"/>
                <w:sz w:val="20"/>
                <w:szCs w:val="20"/>
                <w:lang w:eastAsia="en-GB"/>
              </w:rPr>
              <w:t xml:space="preserve">Islam MS; Rahman KM; Sun Y; Qureshi MO; Abdi I; </w:t>
            </w:r>
            <w:proofErr w:type="spellStart"/>
            <w:r w:rsidRPr="009C6A83">
              <w:rPr>
                <w:rFonts w:eastAsia="Times New Roman" w:cstheme="minorHAnsi"/>
                <w:sz w:val="20"/>
                <w:szCs w:val="20"/>
                <w:lang w:eastAsia="en-GB"/>
              </w:rPr>
              <w:t>Chughtai</w:t>
            </w:r>
            <w:proofErr w:type="spellEnd"/>
            <w:r w:rsidRPr="009C6A83">
              <w:rPr>
                <w:rFonts w:eastAsia="Times New Roman" w:cstheme="minorHAnsi"/>
                <w:sz w:val="20"/>
                <w:szCs w:val="20"/>
                <w:lang w:eastAsia="en-GB"/>
              </w:rPr>
              <w:t xml:space="preserve"> AA; Seale H. Current knowledge of COVID-19 and infection prevention and control strategies in healthcare settings: A global analysis. Infection Control &amp; Hospital Epidemiology. 1-11, 2020 May 15. </w:t>
            </w:r>
          </w:p>
        </w:tc>
        <w:tc>
          <w:tcPr>
            <w:tcW w:w="1688" w:type="pct"/>
            <w:shd w:val="clear" w:color="auto" w:fill="auto"/>
          </w:tcPr>
          <w:p w14:paraId="20AAFF7E" w14:textId="77777777" w:rsidR="003A283D" w:rsidRPr="009C6A83" w:rsidRDefault="003A283D" w:rsidP="00B60DA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52D83A37" w14:textId="77777777" w:rsidTr="008B350E">
        <w:tc>
          <w:tcPr>
            <w:tcW w:w="3312" w:type="pct"/>
            <w:shd w:val="clear" w:color="auto" w:fill="auto"/>
          </w:tcPr>
          <w:p w14:paraId="4FECEA7A" w14:textId="77777777" w:rsidR="003A283D" w:rsidRPr="009C6A83" w:rsidRDefault="003A283D" w:rsidP="00E06AE5">
            <w:pPr>
              <w:rPr>
                <w:rFonts w:eastAsia="Times New Roman" w:cstheme="minorHAnsi"/>
                <w:sz w:val="20"/>
                <w:szCs w:val="20"/>
                <w:lang w:eastAsia="en-GB"/>
              </w:rPr>
            </w:pPr>
            <w:r w:rsidRPr="009C6A83">
              <w:rPr>
                <w:rFonts w:eastAsia="Times New Roman" w:cstheme="minorHAnsi"/>
                <w:sz w:val="20"/>
                <w:szCs w:val="20"/>
                <w:lang w:eastAsia="en-GB"/>
              </w:rPr>
              <w:t xml:space="preserve">Iwata K; Miyakoshi C. A Simulation on Potential Secondary Spread of Novel Coronavirus in an Exported Country Using a Stochastic Epidemic SEIR Model. Journal of Clinical Medicine. 9(4), 2020 Mar 30. </w:t>
            </w:r>
          </w:p>
        </w:tc>
        <w:tc>
          <w:tcPr>
            <w:tcW w:w="1688" w:type="pct"/>
            <w:shd w:val="clear" w:color="auto" w:fill="auto"/>
          </w:tcPr>
          <w:p w14:paraId="4EEC1B18" w14:textId="77777777" w:rsidR="003A283D" w:rsidRPr="009C6A83" w:rsidRDefault="003A283D" w:rsidP="00E06AE5">
            <w:pPr>
              <w:rPr>
                <w:rFonts w:eastAsia="Times New Roman" w:cstheme="minorHAnsi"/>
                <w:sz w:val="20"/>
                <w:szCs w:val="20"/>
                <w:lang w:eastAsia="en-GB"/>
              </w:rPr>
            </w:pPr>
            <w:r w:rsidRPr="009C6A83">
              <w:rPr>
                <w:rFonts w:eastAsia="Times New Roman" w:cstheme="minorHAnsi"/>
                <w:sz w:val="20"/>
                <w:szCs w:val="20"/>
                <w:lang w:eastAsia="en-GB"/>
              </w:rPr>
              <w:t xml:space="preserve">No primary data related to person-to-person transmission during asymptomatic, pre-symptomatic or post-symptomatic phases; this was a modelling study that did not incorporate </w:t>
            </w:r>
            <w:r w:rsidRPr="009C6A83">
              <w:rPr>
                <w:rFonts w:eastAsia="Times New Roman" w:cstheme="minorHAnsi"/>
                <w:sz w:val="20"/>
                <w:szCs w:val="20"/>
                <w:lang w:eastAsia="en-GB"/>
              </w:rPr>
              <w:lastRenderedPageBreak/>
              <w:t>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61448785" w14:textId="77777777" w:rsidTr="008B350E">
        <w:tc>
          <w:tcPr>
            <w:tcW w:w="3312" w:type="pct"/>
            <w:shd w:val="clear" w:color="auto" w:fill="auto"/>
          </w:tcPr>
          <w:p w14:paraId="4C3E294B" w14:textId="77777777" w:rsidR="003A283D" w:rsidRPr="009C6A83" w:rsidRDefault="003A283D" w:rsidP="00C4038C">
            <w:pPr>
              <w:rPr>
                <w:rFonts w:eastAsia="Times New Roman" w:cstheme="minorHAnsi"/>
                <w:sz w:val="20"/>
                <w:szCs w:val="20"/>
                <w:lang w:eastAsia="en-GB"/>
              </w:rPr>
            </w:pPr>
            <w:r w:rsidRPr="009C6A83">
              <w:rPr>
                <w:rFonts w:eastAsia="Times New Roman" w:cstheme="minorHAnsi"/>
                <w:sz w:val="20"/>
                <w:szCs w:val="20"/>
                <w:lang w:eastAsia="en-GB"/>
              </w:rPr>
              <w:lastRenderedPageBreak/>
              <w:t xml:space="preserve">James A; Eagle L; Phillips C; Hedges DS; </w:t>
            </w:r>
            <w:proofErr w:type="spellStart"/>
            <w:r w:rsidRPr="009C6A83">
              <w:rPr>
                <w:rFonts w:eastAsia="Times New Roman" w:cstheme="minorHAnsi"/>
                <w:sz w:val="20"/>
                <w:szCs w:val="20"/>
                <w:lang w:eastAsia="en-GB"/>
              </w:rPr>
              <w:t>Bodenhamer</w:t>
            </w:r>
            <w:proofErr w:type="spellEnd"/>
            <w:r w:rsidRPr="009C6A83">
              <w:rPr>
                <w:rFonts w:eastAsia="Times New Roman" w:cstheme="minorHAnsi"/>
                <w:sz w:val="20"/>
                <w:szCs w:val="20"/>
                <w:lang w:eastAsia="en-GB"/>
              </w:rPr>
              <w:t xml:space="preserve"> C; Brown R; Wheeler JG; </w:t>
            </w:r>
            <w:proofErr w:type="spellStart"/>
            <w:r w:rsidRPr="009C6A83">
              <w:rPr>
                <w:rFonts w:eastAsia="Times New Roman" w:cstheme="minorHAnsi"/>
                <w:sz w:val="20"/>
                <w:szCs w:val="20"/>
                <w:lang w:eastAsia="en-GB"/>
              </w:rPr>
              <w:t>Kirking</w:t>
            </w:r>
            <w:proofErr w:type="spellEnd"/>
            <w:r w:rsidRPr="009C6A83">
              <w:rPr>
                <w:rFonts w:eastAsia="Times New Roman" w:cstheme="minorHAnsi"/>
                <w:sz w:val="20"/>
                <w:szCs w:val="20"/>
                <w:lang w:eastAsia="en-GB"/>
              </w:rPr>
              <w:t xml:space="preserve"> H. High COVID-19 Attack Rate Among Attendees at Events at a Church - Arkansas, March 2020. MMWR - Morbidity &amp; Mortality Weekly Report. 69(20):632-635, 2020 May 22. </w:t>
            </w:r>
          </w:p>
        </w:tc>
        <w:tc>
          <w:tcPr>
            <w:tcW w:w="1688" w:type="pct"/>
            <w:shd w:val="clear" w:color="auto" w:fill="auto"/>
          </w:tcPr>
          <w:p w14:paraId="07C30FDF" w14:textId="77777777" w:rsidR="003A283D" w:rsidRPr="009C6A83" w:rsidRDefault="003A283D" w:rsidP="00C4038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the transmission chain was initiated during the symptomatic phase of the primary cases; other exposure histories were not reported fully and the risk of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cannot be quantified (denominator uncertain) </w:t>
            </w:r>
          </w:p>
        </w:tc>
      </w:tr>
      <w:tr w:rsidR="003A283D" w:rsidRPr="009C6A83" w14:paraId="5D8F1012" w14:textId="77777777" w:rsidTr="008B350E">
        <w:tc>
          <w:tcPr>
            <w:tcW w:w="3312" w:type="pct"/>
            <w:shd w:val="clear" w:color="auto" w:fill="auto"/>
          </w:tcPr>
          <w:p w14:paraId="1D0FEB49" w14:textId="77777777" w:rsidR="003A283D" w:rsidRPr="009C6A83" w:rsidRDefault="003A283D" w:rsidP="00B46CA0">
            <w:pPr>
              <w:rPr>
                <w:rFonts w:eastAsia="Times New Roman" w:cstheme="minorHAnsi"/>
                <w:sz w:val="20"/>
                <w:szCs w:val="20"/>
                <w:lang w:eastAsia="en-GB"/>
              </w:rPr>
            </w:pPr>
            <w:r w:rsidRPr="009C6A83">
              <w:rPr>
                <w:rFonts w:eastAsia="Times New Roman" w:cstheme="minorHAnsi"/>
                <w:sz w:val="20"/>
                <w:szCs w:val="20"/>
                <w:lang w:eastAsia="en-GB"/>
              </w:rPr>
              <w:t xml:space="preserve">Jarvis CI; Van </w:t>
            </w:r>
            <w:proofErr w:type="spellStart"/>
            <w:r w:rsidRPr="009C6A83">
              <w:rPr>
                <w:rFonts w:eastAsia="Times New Roman" w:cstheme="minorHAnsi"/>
                <w:sz w:val="20"/>
                <w:szCs w:val="20"/>
                <w:lang w:eastAsia="en-GB"/>
              </w:rPr>
              <w:t>Zandvoort</w:t>
            </w:r>
            <w:proofErr w:type="spellEnd"/>
            <w:r w:rsidRPr="009C6A83">
              <w:rPr>
                <w:rFonts w:eastAsia="Times New Roman" w:cstheme="minorHAnsi"/>
                <w:sz w:val="20"/>
                <w:szCs w:val="20"/>
                <w:lang w:eastAsia="en-GB"/>
              </w:rPr>
              <w:t xml:space="preserve"> K; </w:t>
            </w:r>
            <w:proofErr w:type="spellStart"/>
            <w:r w:rsidRPr="009C6A83">
              <w:rPr>
                <w:rFonts w:eastAsia="Times New Roman" w:cstheme="minorHAnsi"/>
                <w:sz w:val="20"/>
                <w:szCs w:val="20"/>
                <w:lang w:eastAsia="en-GB"/>
              </w:rPr>
              <w:t>Gimma</w:t>
            </w:r>
            <w:proofErr w:type="spellEnd"/>
            <w:r w:rsidRPr="009C6A83">
              <w:rPr>
                <w:rFonts w:eastAsia="Times New Roman" w:cstheme="minorHAnsi"/>
                <w:sz w:val="20"/>
                <w:szCs w:val="20"/>
                <w:lang w:eastAsia="en-GB"/>
              </w:rPr>
              <w:t xml:space="preserve"> A; Prem K; CMMID COVID-19 working group; </w:t>
            </w:r>
            <w:proofErr w:type="spellStart"/>
            <w:r w:rsidRPr="009C6A83">
              <w:rPr>
                <w:rFonts w:eastAsia="Times New Roman" w:cstheme="minorHAnsi"/>
                <w:sz w:val="20"/>
                <w:szCs w:val="20"/>
                <w:lang w:eastAsia="en-GB"/>
              </w:rPr>
              <w:t>Klepac</w:t>
            </w:r>
            <w:proofErr w:type="spellEnd"/>
            <w:r w:rsidRPr="009C6A83">
              <w:rPr>
                <w:rFonts w:eastAsia="Times New Roman" w:cstheme="minorHAnsi"/>
                <w:sz w:val="20"/>
                <w:szCs w:val="20"/>
                <w:lang w:eastAsia="en-GB"/>
              </w:rPr>
              <w:t xml:space="preserve"> P; Rubin GJ; Edmunds WJ. Quantifying the impact of physical distance measures on the transmission of COVID-19 in the UK. BMC Medicine. 18(1):124, 2020 05 07. </w:t>
            </w:r>
          </w:p>
        </w:tc>
        <w:tc>
          <w:tcPr>
            <w:tcW w:w="1688" w:type="pct"/>
            <w:shd w:val="clear" w:color="auto" w:fill="auto"/>
          </w:tcPr>
          <w:p w14:paraId="06C20D90" w14:textId="77777777" w:rsidR="003A283D" w:rsidRPr="009C6A83" w:rsidRDefault="003A283D" w:rsidP="00B46CA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study used a survey of personal contacts and behaviours to estimate the impact of social distancing measures on the reproduction number</w:t>
            </w:r>
          </w:p>
        </w:tc>
      </w:tr>
      <w:tr w:rsidR="003A283D" w:rsidRPr="009C6A83" w14:paraId="21E3F8E9" w14:textId="77777777" w:rsidTr="008B350E">
        <w:tc>
          <w:tcPr>
            <w:tcW w:w="3312" w:type="pct"/>
            <w:shd w:val="clear" w:color="auto" w:fill="auto"/>
          </w:tcPr>
          <w:p w14:paraId="54687CAC"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 xml:space="preserve">Javid B., Weekes M.P., Matheson N.J. Covid-19: should the public wear face </w:t>
            </w:r>
            <w:proofErr w:type="gramStart"/>
            <w:r w:rsidRPr="009C6A83">
              <w:rPr>
                <w:rFonts w:eastAsia="Times New Roman" w:cstheme="minorHAnsi"/>
                <w:sz w:val="20"/>
                <w:szCs w:val="20"/>
                <w:lang w:eastAsia="en-GB"/>
              </w:rPr>
              <w:t>masks?.</w:t>
            </w:r>
            <w:proofErr w:type="gramEnd"/>
            <w:r w:rsidRPr="009C6A83">
              <w:rPr>
                <w:rFonts w:eastAsia="Times New Roman" w:cstheme="minorHAnsi"/>
                <w:sz w:val="20"/>
                <w:szCs w:val="20"/>
                <w:lang w:eastAsia="en-GB"/>
              </w:rPr>
              <w:t xml:space="preserve"> The BMJ. 369 (no pagination), 2020. Article Number: m1442. Date of Publication: 09 Apr 2020. </w:t>
            </w:r>
          </w:p>
        </w:tc>
        <w:tc>
          <w:tcPr>
            <w:tcW w:w="1688" w:type="pct"/>
            <w:shd w:val="clear" w:color="auto" w:fill="auto"/>
          </w:tcPr>
          <w:p w14:paraId="4783AF2C"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74E95B7A" w14:textId="77777777" w:rsidTr="008B350E">
        <w:tc>
          <w:tcPr>
            <w:tcW w:w="3312" w:type="pct"/>
            <w:shd w:val="clear" w:color="auto" w:fill="auto"/>
          </w:tcPr>
          <w:p w14:paraId="41D0D8E3" w14:textId="77777777" w:rsidR="003A283D" w:rsidRPr="009C6A83" w:rsidRDefault="003A283D" w:rsidP="00A35494">
            <w:pPr>
              <w:rPr>
                <w:rFonts w:eastAsia="Times New Roman" w:cstheme="minorHAnsi"/>
                <w:sz w:val="20"/>
                <w:szCs w:val="20"/>
                <w:lang w:eastAsia="en-GB"/>
              </w:rPr>
            </w:pPr>
            <w:r w:rsidRPr="009C6A83">
              <w:rPr>
                <w:rFonts w:eastAsia="Times New Roman" w:cstheme="minorHAnsi"/>
                <w:sz w:val="20"/>
                <w:szCs w:val="20"/>
                <w:lang w:eastAsia="en-GB"/>
              </w:rPr>
              <w:t xml:space="preserve">Jia J; Hu X; Yang F; Song X; Dong L; Zhang J; Jiang F; Gao R. Epidemiological Characteristics on the Clustering Nature of COVID-19 in Qingdao City, 2020: A Descriptive Analysis. Disaster Medicine &amp; Public Health Preparedness. 1-5, 2020 Mar 31. </w:t>
            </w:r>
          </w:p>
        </w:tc>
        <w:tc>
          <w:tcPr>
            <w:tcW w:w="1688" w:type="pct"/>
            <w:shd w:val="clear" w:color="auto" w:fill="auto"/>
          </w:tcPr>
          <w:p w14:paraId="041D58EE" w14:textId="77777777" w:rsidR="003A283D" w:rsidRPr="009C6A83" w:rsidRDefault="003A283D" w:rsidP="00A35494">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72BE984A" w14:textId="77777777" w:rsidTr="008B350E">
        <w:tc>
          <w:tcPr>
            <w:tcW w:w="3312" w:type="pct"/>
            <w:shd w:val="clear" w:color="auto" w:fill="auto"/>
          </w:tcPr>
          <w:p w14:paraId="3767604A"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 xml:space="preserve">Jiang XL; Zhang XL; Zhao XN; Li CB; Lei J; Kou ZQ; Sun WK; Hang Y; Gao F; Ji SX; Lin CF; Pang B; Yao MX; Anderson BD; Wang GL; Yao L; Duan LJ; Kang DM; Ma MJ. Transmission potential of asymptomatic and </w:t>
            </w:r>
            <w:proofErr w:type="spellStart"/>
            <w:r w:rsidRPr="009C6A83">
              <w:rPr>
                <w:rFonts w:eastAsia="Times New Roman" w:cstheme="minorHAnsi"/>
                <w:sz w:val="20"/>
                <w:szCs w:val="20"/>
                <w:lang w:eastAsia="en-GB"/>
              </w:rPr>
              <w:t>paucisymptomatic</w:t>
            </w:r>
            <w:proofErr w:type="spellEnd"/>
            <w:r w:rsidRPr="009C6A83">
              <w:rPr>
                <w:rFonts w:eastAsia="Times New Roman" w:cstheme="minorHAnsi"/>
                <w:sz w:val="20"/>
                <w:szCs w:val="20"/>
                <w:lang w:eastAsia="en-GB"/>
              </w:rPr>
              <w:t xml:space="preserve"> SARS-CoV-2 infections: a three-family cluster study in China. Journal of Infectious Diseases. 2020 Apr 22. </w:t>
            </w:r>
          </w:p>
        </w:tc>
        <w:tc>
          <w:tcPr>
            <w:tcW w:w="1688" w:type="pct"/>
            <w:shd w:val="clear" w:color="auto" w:fill="auto"/>
          </w:tcPr>
          <w:p w14:paraId="13E5D239"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2621D7FC" w14:textId="77777777" w:rsidTr="008B350E">
        <w:tc>
          <w:tcPr>
            <w:tcW w:w="3312" w:type="pct"/>
            <w:shd w:val="clear" w:color="auto" w:fill="auto"/>
          </w:tcPr>
          <w:p w14:paraId="14E548F2" w14:textId="77777777" w:rsidR="003A283D" w:rsidRPr="009C6A83" w:rsidRDefault="003A283D" w:rsidP="00CA6278">
            <w:pPr>
              <w:rPr>
                <w:rFonts w:eastAsia="Times New Roman" w:cstheme="minorHAnsi"/>
                <w:sz w:val="20"/>
                <w:szCs w:val="20"/>
                <w:lang w:eastAsia="en-GB"/>
              </w:rPr>
            </w:pPr>
            <w:proofErr w:type="spellStart"/>
            <w:r w:rsidRPr="009C6A83">
              <w:rPr>
                <w:rFonts w:eastAsia="Times New Roman" w:cstheme="minorHAnsi"/>
                <w:sz w:val="20"/>
                <w:szCs w:val="20"/>
                <w:lang w:eastAsia="en-GB"/>
              </w:rPr>
              <w:t>Jin</w:t>
            </w:r>
            <w:proofErr w:type="spellEnd"/>
            <w:r w:rsidRPr="009C6A83">
              <w:rPr>
                <w:rFonts w:eastAsia="Times New Roman" w:cstheme="minorHAnsi"/>
                <w:sz w:val="20"/>
                <w:szCs w:val="20"/>
                <w:lang w:eastAsia="en-GB"/>
              </w:rPr>
              <w:t xml:space="preserve"> YH; Huang Q; Wang YY; Zeng XT; Luo LS; Pan ZY; Yuan YF; Chen ZM; Cheng ZS; Huang X; Wang N; Li BH; Zi H; Zhao MJ; Ma LL; Deng T; Wang Y; Wang XH. Perceived infection transmission routes, infection control practices, psychosocial changes, and management of COVID-19 infected healthcare workers in a tertiary acute care hospital in Wuhan: a cross-sectional survey. Military Medical Research. 7(1):24, 2020 05 11. </w:t>
            </w:r>
          </w:p>
        </w:tc>
        <w:tc>
          <w:tcPr>
            <w:tcW w:w="1688" w:type="pct"/>
            <w:shd w:val="clear" w:color="auto" w:fill="auto"/>
          </w:tcPr>
          <w:p w14:paraId="3B2C1B58" w14:textId="77777777" w:rsidR="003A283D" w:rsidRPr="009C6A83" w:rsidRDefault="003A283D" w:rsidP="00CA6278">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488DBD90" w14:textId="77777777" w:rsidTr="008B350E">
        <w:tc>
          <w:tcPr>
            <w:tcW w:w="3312" w:type="pct"/>
            <w:shd w:val="clear" w:color="auto" w:fill="auto"/>
          </w:tcPr>
          <w:p w14:paraId="7B67B04A"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 xml:space="preserve">Jing QL; Li YG; Ma MM; Gu YZ; Li K; Ma Y; Wu D; Wu Y; Luo L; Zhang ZB. [Contagiousness and secondary attack rate of 2019 novel coronavirus based on cluster epidemics of COVID-19 in Guangzhou]. [Chinese] Chung-Hua Liu </w:t>
            </w:r>
            <w:proofErr w:type="spellStart"/>
            <w:r w:rsidRPr="009C6A83">
              <w:rPr>
                <w:rFonts w:eastAsia="Times New Roman" w:cstheme="minorHAnsi"/>
                <w:sz w:val="20"/>
                <w:szCs w:val="20"/>
                <w:lang w:eastAsia="en-GB"/>
              </w:rPr>
              <w:t>Hsing</w:t>
            </w:r>
            <w:proofErr w:type="spellEnd"/>
            <w:r w:rsidRPr="009C6A83">
              <w:rPr>
                <w:rFonts w:eastAsia="Times New Roman" w:cstheme="minorHAnsi"/>
                <w:sz w:val="20"/>
                <w:szCs w:val="20"/>
                <w:lang w:eastAsia="en-GB"/>
              </w:rPr>
              <w:t xml:space="preserve"> Ping Hsueh </w:t>
            </w:r>
            <w:proofErr w:type="spellStart"/>
            <w:r w:rsidRPr="009C6A83">
              <w:rPr>
                <w:rFonts w:eastAsia="Times New Roman" w:cstheme="minorHAnsi"/>
                <w:sz w:val="20"/>
                <w:szCs w:val="20"/>
                <w:lang w:eastAsia="en-GB"/>
              </w:rPr>
              <w:t>Tsa</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Chih</w:t>
            </w:r>
            <w:proofErr w:type="spellEnd"/>
            <w:r w:rsidRPr="009C6A83">
              <w:rPr>
                <w:rFonts w:eastAsia="Times New Roman" w:cstheme="minorHAnsi"/>
                <w:sz w:val="20"/>
                <w:szCs w:val="20"/>
                <w:lang w:eastAsia="en-GB"/>
              </w:rPr>
              <w:t xml:space="preserve"> Chinese Journal of Epidemiology. 41(0</w:t>
            </w:r>
            <w:proofErr w:type="gramStart"/>
            <w:r w:rsidRPr="009C6A83">
              <w:rPr>
                <w:rFonts w:eastAsia="Times New Roman" w:cstheme="minorHAnsi"/>
                <w:sz w:val="20"/>
                <w:szCs w:val="20"/>
                <w:lang w:eastAsia="en-GB"/>
              </w:rPr>
              <w:t>):E</w:t>
            </w:r>
            <w:proofErr w:type="gramEnd"/>
            <w:r w:rsidRPr="009C6A83">
              <w:rPr>
                <w:rFonts w:eastAsia="Times New Roman" w:cstheme="minorHAnsi"/>
                <w:sz w:val="20"/>
                <w:szCs w:val="20"/>
                <w:lang w:eastAsia="en-GB"/>
              </w:rPr>
              <w:t xml:space="preserve">058, 2020 May 09. </w:t>
            </w:r>
          </w:p>
        </w:tc>
        <w:tc>
          <w:tcPr>
            <w:tcW w:w="1688" w:type="pct"/>
            <w:shd w:val="clear" w:color="auto" w:fill="auto"/>
          </w:tcPr>
          <w:p w14:paraId="53E30D9A"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3988C32B" w14:textId="77777777" w:rsidTr="008B350E">
        <w:tc>
          <w:tcPr>
            <w:tcW w:w="3312" w:type="pct"/>
            <w:shd w:val="clear" w:color="auto" w:fill="auto"/>
          </w:tcPr>
          <w:p w14:paraId="00AE1761" w14:textId="77777777" w:rsidR="003A283D" w:rsidRPr="009C6A83" w:rsidRDefault="003A283D" w:rsidP="00EF5C2C">
            <w:pPr>
              <w:rPr>
                <w:rFonts w:eastAsia="Times New Roman" w:cstheme="minorHAnsi"/>
                <w:sz w:val="20"/>
                <w:szCs w:val="20"/>
                <w:lang w:eastAsia="en-GB"/>
              </w:rPr>
            </w:pPr>
            <w:proofErr w:type="spellStart"/>
            <w:r w:rsidRPr="009C6A83">
              <w:rPr>
                <w:rFonts w:eastAsia="Times New Roman" w:cstheme="minorHAnsi"/>
                <w:sz w:val="20"/>
                <w:szCs w:val="20"/>
                <w:lang w:eastAsia="en-GB"/>
              </w:rPr>
              <w:t>Joob</w:t>
            </w:r>
            <w:proofErr w:type="spellEnd"/>
            <w:r w:rsidRPr="009C6A83">
              <w:rPr>
                <w:rFonts w:eastAsia="Times New Roman" w:cstheme="minorHAnsi"/>
                <w:sz w:val="20"/>
                <w:szCs w:val="20"/>
                <w:lang w:eastAsia="en-GB"/>
              </w:rPr>
              <w:t xml:space="preserve"> B; </w:t>
            </w:r>
            <w:proofErr w:type="spellStart"/>
            <w:r w:rsidRPr="009C6A83">
              <w:rPr>
                <w:rFonts w:eastAsia="Times New Roman" w:cstheme="minorHAnsi"/>
                <w:sz w:val="20"/>
                <w:szCs w:val="20"/>
                <w:lang w:eastAsia="en-GB"/>
              </w:rPr>
              <w:t>Wiwanitkit</w:t>
            </w:r>
            <w:proofErr w:type="spellEnd"/>
            <w:r w:rsidRPr="009C6A83">
              <w:rPr>
                <w:rFonts w:eastAsia="Times New Roman" w:cstheme="minorHAnsi"/>
                <w:sz w:val="20"/>
                <w:szCs w:val="20"/>
                <w:lang w:eastAsia="en-GB"/>
              </w:rPr>
              <w:t xml:space="preserve"> V. Letter to the Editor: Coronavirus Disease 2019 (COVID-19), Infectivity, and the Incubation Period. Journal of Preventive Medicine &amp; Public Health / </w:t>
            </w:r>
            <w:proofErr w:type="spellStart"/>
            <w:r w:rsidRPr="009C6A83">
              <w:rPr>
                <w:rFonts w:eastAsia="Times New Roman" w:cstheme="minorHAnsi"/>
                <w:sz w:val="20"/>
                <w:szCs w:val="20"/>
                <w:lang w:eastAsia="en-GB"/>
              </w:rPr>
              <w:t>Yebang</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Uihakhoe</w:t>
            </w:r>
            <w:proofErr w:type="spellEnd"/>
            <w:r w:rsidRPr="009C6A83">
              <w:rPr>
                <w:rFonts w:eastAsia="Times New Roman" w:cstheme="minorHAnsi"/>
                <w:sz w:val="20"/>
                <w:szCs w:val="20"/>
                <w:lang w:eastAsia="en-GB"/>
              </w:rPr>
              <w:t xml:space="preserve"> Chi. 53(2):70, 2020 Mar. </w:t>
            </w:r>
          </w:p>
        </w:tc>
        <w:tc>
          <w:tcPr>
            <w:tcW w:w="1688" w:type="pct"/>
            <w:shd w:val="clear" w:color="auto" w:fill="auto"/>
          </w:tcPr>
          <w:p w14:paraId="31C3A474"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w:t>
            </w:r>
            <w:r w:rsidRPr="009C6A83">
              <w:rPr>
                <w:rFonts w:eastAsia="Times New Roman" w:cstheme="minorHAnsi"/>
                <w:sz w:val="20"/>
                <w:szCs w:val="20"/>
                <w:lang w:eastAsia="en-GB"/>
              </w:rPr>
              <w:lastRenderedPageBreak/>
              <w:t>symptomatic or post-symptomatic phases; comment on Bae 2020</w:t>
            </w:r>
            <w:r w:rsidRPr="00830064">
              <w:rPr>
                <w:rFonts w:eastAsia="Times New Roman" w:cstheme="minorHAnsi"/>
                <w:noProof/>
                <w:sz w:val="20"/>
                <w:szCs w:val="20"/>
                <w:vertAlign w:val="superscript"/>
                <w:lang w:eastAsia="en-GB"/>
              </w:rPr>
              <w:t>[4]</w:t>
            </w:r>
          </w:p>
        </w:tc>
      </w:tr>
      <w:tr w:rsidR="003A283D" w:rsidRPr="009C6A83" w14:paraId="7376BEFB" w14:textId="77777777" w:rsidTr="008B350E">
        <w:tc>
          <w:tcPr>
            <w:tcW w:w="3312" w:type="pct"/>
            <w:shd w:val="clear" w:color="auto" w:fill="auto"/>
          </w:tcPr>
          <w:p w14:paraId="4EB42379" w14:textId="77777777" w:rsidR="003A283D" w:rsidRPr="009C6A83" w:rsidRDefault="003A283D" w:rsidP="00EF5C2C">
            <w:pPr>
              <w:rPr>
                <w:rFonts w:eastAsia="Times New Roman" w:cstheme="minorHAnsi"/>
                <w:sz w:val="20"/>
                <w:szCs w:val="20"/>
                <w:lang w:eastAsia="en-GB"/>
              </w:rPr>
            </w:pPr>
            <w:proofErr w:type="spellStart"/>
            <w:r w:rsidRPr="009C6A83">
              <w:rPr>
                <w:rFonts w:eastAsia="Times New Roman" w:cstheme="minorHAnsi"/>
                <w:sz w:val="20"/>
                <w:szCs w:val="20"/>
                <w:lang w:eastAsia="en-GB"/>
              </w:rPr>
              <w:lastRenderedPageBreak/>
              <w:t>Kakimoto</w:t>
            </w:r>
            <w:proofErr w:type="spellEnd"/>
            <w:r w:rsidRPr="009C6A83">
              <w:rPr>
                <w:rFonts w:eastAsia="Times New Roman" w:cstheme="minorHAnsi"/>
                <w:sz w:val="20"/>
                <w:szCs w:val="20"/>
                <w:lang w:eastAsia="en-GB"/>
              </w:rPr>
              <w:t xml:space="preserve"> K., </w:t>
            </w:r>
            <w:proofErr w:type="spellStart"/>
            <w:r w:rsidRPr="009C6A83">
              <w:rPr>
                <w:rFonts w:eastAsia="Times New Roman" w:cstheme="minorHAnsi"/>
                <w:sz w:val="20"/>
                <w:szCs w:val="20"/>
                <w:lang w:eastAsia="en-GB"/>
              </w:rPr>
              <w:t>Kamiya</w:t>
            </w:r>
            <w:proofErr w:type="spellEnd"/>
            <w:r w:rsidRPr="009C6A83">
              <w:rPr>
                <w:rFonts w:eastAsia="Times New Roman" w:cstheme="minorHAnsi"/>
                <w:sz w:val="20"/>
                <w:szCs w:val="20"/>
                <w:lang w:eastAsia="en-GB"/>
              </w:rPr>
              <w:t xml:space="preserve"> H., Yamagishi T., Matsui T., Suzuki M., </w:t>
            </w:r>
            <w:proofErr w:type="spellStart"/>
            <w:r w:rsidRPr="009C6A83">
              <w:rPr>
                <w:rFonts w:eastAsia="Times New Roman" w:cstheme="minorHAnsi"/>
                <w:sz w:val="20"/>
                <w:szCs w:val="20"/>
                <w:lang w:eastAsia="en-GB"/>
              </w:rPr>
              <w:t>Wakita</w:t>
            </w:r>
            <w:proofErr w:type="spellEnd"/>
            <w:r w:rsidRPr="009C6A83">
              <w:rPr>
                <w:rFonts w:eastAsia="Times New Roman" w:cstheme="minorHAnsi"/>
                <w:sz w:val="20"/>
                <w:szCs w:val="20"/>
                <w:lang w:eastAsia="en-GB"/>
              </w:rPr>
              <w:t xml:space="preserve"> T. Initial Investigation of Transmission of COVID-19 Among Crew Members During Quarantine of a Cruise Ship - Yokohama, Japan, February 2020. MMWR. Morbidity and mortality weekly report. 69 (11) (pp 312-313), 2020. Date of Publication: 20 Mar 2020. </w:t>
            </w:r>
          </w:p>
        </w:tc>
        <w:tc>
          <w:tcPr>
            <w:tcW w:w="1688" w:type="pct"/>
            <w:shd w:val="clear" w:color="auto" w:fill="auto"/>
          </w:tcPr>
          <w:p w14:paraId="6FC1A8D4"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correction also excluded</w:t>
            </w:r>
          </w:p>
        </w:tc>
      </w:tr>
      <w:tr w:rsidR="003A283D" w:rsidRPr="009C6A83" w14:paraId="28A0C0EE" w14:textId="77777777" w:rsidTr="008B350E">
        <w:tc>
          <w:tcPr>
            <w:tcW w:w="3312" w:type="pct"/>
            <w:shd w:val="clear" w:color="auto" w:fill="auto"/>
          </w:tcPr>
          <w:p w14:paraId="2D8987AA" w14:textId="77777777" w:rsidR="003A283D" w:rsidRPr="009C6A83" w:rsidRDefault="003A283D" w:rsidP="00AA15E2">
            <w:pPr>
              <w:rPr>
                <w:rFonts w:eastAsia="Times New Roman" w:cstheme="minorHAnsi"/>
                <w:sz w:val="20"/>
                <w:szCs w:val="20"/>
                <w:lang w:eastAsia="en-GB"/>
              </w:rPr>
            </w:pPr>
            <w:r w:rsidRPr="009C6A83">
              <w:rPr>
                <w:rFonts w:eastAsia="Times New Roman" w:cstheme="minorHAnsi"/>
                <w:sz w:val="20"/>
                <w:szCs w:val="20"/>
                <w:lang w:eastAsia="en-GB"/>
              </w:rPr>
              <w:t xml:space="preserve">Kam KQ; Yung CF; Cui L; Lin </w:t>
            </w:r>
            <w:proofErr w:type="spellStart"/>
            <w:r w:rsidRPr="009C6A83">
              <w:rPr>
                <w:rFonts w:eastAsia="Times New Roman" w:cstheme="minorHAnsi"/>
                <w:sz w:val="20"/>
                <w:szCs w:val="20"/>
                <w:lang w:eastAsia="en-GB"/>
              </w:rPr>
              <w:t>Tzer</w:t>
            </w:r>
            <w:proofErr w:type="spellEnd"/>
            <w:r w:rsidRPr="009C6A83">
              <w:rPr>
                <w:rFonts w:eastAsia="Times New Roman" w:cstheme="minorHAnsi"/>
                <w:sz w:val="20"/>
                <w:szCs w:val="20"/>
                <w:lang w:eastAsia="en-GB"/>
              </w:rPr>
              <w:t xml:space="preserve"> Pin R; </w:t>
            </w:r>
            <w:proofErr w:type="spellStart"/>
            <w:r w:rsidRPr="009C6A83">
              <w:rPr>
                <w:rFonts w:eastAsia="Times New Roman" w:cstheme="minorHAnsi"/>
                <w:sz w:val="20"/>
                <w:szCs w:val="20"/>
                <w:lang w:eastAsia="en-GB"/>
              </w:rPr>
              <w:t>Mak</w:t>
            </w:r>
            <w:proofErr w:type="spellEnd"/>
            <w:r w:rsidRPr="009C6A83">
              <w:rPr>
                <w:rFonts w:eastAsia="Times New Roman" w:cstheme="minorHAnsi"/>
                <w:sz w:val="20"/>
                <w:szCs w:val="20"/>
                <w:lang w:eastAsia="en-GB"/>
              </w:rPr>
              <w:t xml:space="preserve"> TM; </w:t>
            </w:r>
            <w:proofErr w:type="spellStart"/>
            <w:r w:rsidRPr="009C6A83">
              <w:rPr>
                <w:rFonts w:eastAsia="Times New Roman" w:cstheme="minorHAnsi"/>
                <w:sz w:val="20"/>
                <w:szCs w:val="20"/>
                <w:lang w:eastAsia="en-GB"/>
              </w:rPr>
              <w:t>Maiwald</w:t>
            </w:r>
            <w:proofErr w:type="spellEnd"/>
            <w:r w:rsidRPr="009C6A83">
              <w:rPr>
                <w:rFonts w:eastAsia="Times New Roman" w:cstheme="minorHAnsi"/>
                <w:sz w:val="20"/>
                <w:szCs w:val="20"/>
                <w:lang w:eastAsia="en-GB"/>
              </w:rPr>
              <w:t xml:space="preserve"> M; Li J; Chong CY; </w:t>
            </w:r>
            <w:proofErr w:type="spellStart"/>
            <w:r w:rsidRPr="009C6A83">
              <w:rPr>
                <w:rFonts w:eastAsia="Times New Roman" w:cstheme="minorHAnsi"/>
                <w:sz w:val="20"/>
                <w:szCs w:val="20"/>
                <w:lang w:eastAsia="en-GB"/>
              </w:rPr>
              <w:t>Nadua</w:t>
            </w:r>
            <w:proofErr w:type="spellEnd"/>
            <w:r w:rsidRPr="009C6A83">
              <w:rPr>
                <w:rFonts w:eastAsia="Times New Roman" w:cstheme="minorHAnsi"/>
                <w:sz w:val="20"/>
                <w:szCs w:val="20"/>
                <w:lang w:eastAsia="en-GB"/>
              </w:rPr>
              <w:t xml:space="preserve"> K; Tan NWH; </w:t>
            </w:r>
            <w:proofErr w:type="spellStart"/>
            <w:r w:rsidRPr="009C6A83">
              <w:rPr>
                <w:rFonts w:eastAsia="Times New Roman" w:cstheme="minorHAnsi"/>
                <w:sz w:val="20"/>
                <w:szCs w:val="20"/>
                <w:lang w:eastAsia="en-GB"/>
              </w:rPr>
              <w:t>Thoon</w:t>
            </w:r>
            <w:proofErr w:type="spellEnd"/>
            <w:r w:rsidRPr="009C6A83">
              <w:rPr>
                <w:rFonts w:eastAsia="Times New Roman" w:cstheme="minorHAnsi"/>
                <w:sz w:val="20"/>
                <w:szCs w:val="20"/>
                <w:lang w:eastAsia="en-GB"/>
              </w:rPr>
              <w:t xml:space="preserve"> KC. A Well Infant with Coronavirus Disease 2019 (COVID-19) with High Viral Load. Clinical Infectious Diseases. 2020 Feb 28. </w:t>
            </w:r>
          </w:p>
        </w:tc>
        <w:tc>
          <w:tcPr>
            <w:tcW w:w="1688" w:type="pct"/>
            <w:shd w:val="clear" w:color="auto" w:fill="auto"/>
          </w:tcPr>
          <w:p w14:paraId="10264E91" w14:textId="77777777" w:rsidR="003A283D" w:rsidRPr="009C6A83" w:rsidRDefault="003A283D" w:rsidP="00AA15E2">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2CE30FA5" w14:textId="77777777" w:rsidTr="008B350E">
        <w:tc>
          <w:tcPr>
            <w:tcW w:w="3312" w:type="pct"/>
            <w:shd w:val="clear" w:color="auto" w:fill="auto"/>
          </w:tcPr>
          <w:p w14:paraId="3A164367"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 xml:space="preserve">Karan A. To control the covid-19 outbreak, young, healthy patients should avoid the emergency department. The BMJ. 368 (no pagination), 2020. Article Number: m1040. Date of Publication: 17 Mar 2020. </w:t>
            </w:r>
          </w:p>
        </w:tc>
        <w:tc>
          <w:tcPr>
            <w:tcW w:w="1688" w:type="pct"/>
            <w:shd w:val="clear" w:color="auto" w:fill="auto"/>
          </w:tcPr>
          <w:p w14:paraId="03249133"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161F11B6" w14:textId="77777777" w:rsidTr="008B350E">
        <w:tc>
          <w:tcPr>
            <w:tcW w:w="3312" w:type="pct"/>
            <w:shd w:val="clear" w:color="auto" w:fill="auto"/>
          </w:tcPr>
          <w:p w14:paraId="1DDBF6AD" w14:textId="77777777" w:rsidR="003A283D" w:rsidRPr="009C6A83" w:rsidRDefault="003A283D" w:rsidP="00CD3983">
            <w:pPr>
              <w:rPr>
                <w:rFonts w:cstheme="minorHAnsi"/>
                <w:sz w:val="20"/>
                <w:szCs w:val="20"/>
              </w:rPr>
            </w:pPr>
            <w:r w:rsidRPr="009C6A83">
              <w:rPr>
                <w:rFonts w:eastAsia="Times New Roman" w:cstheme="minorHAnsi"/>
                <w:sz w:val="20"/>
                <w:szCs w:val="20"/>
                <w:lang w:eastAsia="en-GB"/>
              </w:rPr>
              <w:t xml:space="preserve">Keeley A.J., Evans C., Colton H., </w:t>
            </w:r>
            <w:proofErr w:type="spellStart"/>
            <w:r w:rsidRPr="009C6A83">
              <w:rPr>
                <w:rFonts w:eastAsia="Times New Roman" w:cstheme="minorHAnsi"/>
                <w:sz w:val="20"/>
                <w:szCs w:val="20"/>
                <w:lang w:eastAsia="en-GB"/>
              </w:rPr>
              <w:t>Ankcorn</w:t>
            </w:r>
            <w:proofErr w:type="spellEnd"/>
            <w:r w:rsidRPr="009C6A83">
              <w:rPr>
                <w:rFonts w:eastAsia="Times New Roman" w:cstheme="minorHAnsi"/>
                <w:sz w:val="20"/>
                <w:szCs w:val="20"/>
                <w:lang w:eastAsia="en-GB"/>
              </w:rPr>
              <w:t xml:space="preserve"> M., Cope A., State A., Bennett T., </w:t>
            </w:r>
            <w:proofErr w:type="spellStart"/>
            <w:r w:rsidRPr="009C6A83">
              <w:rPr>
                <w:rFonts w:eastAsia="Times New Roman" w:cstheme="minorHAnsi"/>
                <w:sz w:val="20"/>
                <w:szCs w:val="20"/>
                <w:lang w:eastAsia="en-GB"/>
              </w:rPr>
              <w:t>Giri</w:t>
            </w:r>
            <w:proofErr w:type="spellEnd"/>
            <w:r w:rsidRPr="009C6A83">
              <w:rPr>
                <w:rFonts w:eastAsia="Times New Roman" w:cstheme="minorHAnsi"/>
                <w:sz w:val="20"/>
                <w:szCs w:val="20"/>
                <w:lang w:eastAsia="en-GB"/>
              </w:rPr>
              <w:t xml:space="preserve"> P., de Silva T.I., Raza M. Roll-out of SARS-CoV-2 testing for healthcare workers at a large NHS Foundation Trust in the United Kingdom, March 2020. </w:t>
            </w:r>
            <w:proofErr w:type="spellStart"/>
            <w:r w:rsidRPr="009C6A83">
              <w:rPr>
                <w:rFonts w:eastAsia="Times New Roman" w:cstheme="minorHAnsi"/>
                <w:sz w:val="20"/>
                <w:szCs w:val="20"/>
                <w:lang w:eastAsia="en-GB"/>
              </w:rPr>
              <w:t>Eurosurveillance</w:t>
            </w:r>
            <w:proofErr w:type="spellEnd"/>
            <w:r w:rsidRPr="009C6A83">
              <w:rPr>
                <w:rFonts w:eastAsia="Times New Roman" w:cstheme="minorHAnsi"/>
                <w:sz w:val="20"/>
                <w:szCs w:val="20"/>
                <w:lang w:eastAsia="en-GB"/>
              </w:rPr>
              <w:t>. 25 (14) (no pagination), 2020. Article Number: 2000433. Date of Publication: 09 Apr 2020.</w:t>
            </w:r>
          </w:p>
        </w:tc>
        <w:tc>
          <w:tcPr>
            <w:tcW w:w="1688" w:type="pct"/>
            <w:shd w:val="clear" w:color="auto" w:fill="auto"/>
          </w:tcPr>
          <w:p w14:paraId="1A930B24" w14:textId="77777777" w:rsidR="003A283D" w:rsidRPr="009C6A83" w:rsidRDefault="003A283D" w:rsidP="00CD3983">
            <w:pPr>
              <w:rPr>
                <w:rFonts w:cstheme="minorHAnsi"/>
                <w:sz w:val="20"/>
                <w:szCs w:val="20"/>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1FF9318F" w14:textId="77777777" w:rsidTr="008B350E">
        <w:tc>
          <w:tcPr>
            <w:tcW w:w="3312" w:type="pct"/>
            <w:shd w:val="clear" w:color="auto" w:fill="auto"/>
          </w:tcPr>
          <w:p w14:paraId="40F73E58" w14:textId="77777777" w:rsidR="003A283D" w:rsidRPr="009C6A83" w:rsidRDefault="003A283D" w:rsidP="00B60DA0">
            <w:pPr>
              <w:rPr>
                <w:rFonts w:eastAsia="Times New Roman" w:cstheme="minorHAnsi"/>
                <w:sz w:val="20"/>
                <w:szCs w:val="20"/>
                <w:lang w:eastAsia="en-GB"/>
              </w:rPr>
            </w:pPr>
            <w:r w:rsidRPr="009C6A83">
              <w:rPr>
                <w:rFonts w:eastAsia="Times New Roman" w:cstheme="minorHAnsi"/>
                <w:sz w:val="20"/>
                <w:szCs w:val="20"/>
                <w:lang w:eastAsia="en-GB"/>
              </w:rPr>
              <w:t xml:space="preserve">Kim GU; Kim MJ; Ra SH; Lee J; Bae S; Jung J; Kim SH. Clinical characteristics of asymptomatic and symptomatic patients with mild COVID-19. Clinical Microbiology &amp; Infection. 2020 May 01. </w:t>
            </w:r>
          </w:p>
        </w:tc>
        <w:tc>
          <w:tcPr>
            <w:tcW w:w="1688" w:type="pct"/>
            <w:shd w:val="clear" w:color="auto" w:fill="auto"/>
          </w:tcPr>
          <w:p w14:paraId="681F9DE4" w14:textId="77777777" w:rsidR="003A283D" w:rsidRPr="009C6A83" w:rsidRDefault="003A283D" w:rsidP="00B60DA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7C732910" w14:textId="77777777" w:rsidTr="008B350E">
        <w:tc>
          <w:tcPr>
            <w:tcW w:w="3312" w:type="pct"/>
            <w:shd w:val="clear" w:color="auto" w:fill="auto"/>
          </w:tcPr>
          <w:p w14:paraId="35EF0CD9"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 xml:space="preserve">Kimball A; Hatfield KM; </w:t>
            </w:r>
            <w:proofErr w:type="spellStart"/>
            <w:r w:rsidRPr="009C6A83">
              <w:rPr>
                <w:rFonts w:eastAsia="Times New Roman" w:cstheme="minorHAnsi"/>
                <w:sz w:val="20"/>
                <w:szCs w:val="20"/>
                <w:lang w:eastAsia="en-GB"/>
              </w:rPr>
              <w:t>Arons</w:t>
            </w:r>
            <w:proofErr w:type="spellEnd"/>
            <w:r w:rsidRPr="009C6A83">
              <w:rPr>
                <w:rFonts w:eastAsia="Times New Roman" w:cstheme="minorHAnsi"/>
                <w:sz w:val="20"/>
                <w:szCs w:val="20"/>
                <w:lang w:eastAsia="en-GB"/>
              </w:rPr>
              <w:t xml:space="preserve"> M; James A; Taylor J; Spicer K; </w:t>
            </w:r>
            <w:proofErr w:type="spellStart"/>
            <w:r w:rsidRPr="009C6A83">
              <w:rPr>
                <w:rFonts w:eastAsia="Times New Roman" w:cstheme="minorHAnsi"/>
                <w:sz w:val="20"/>
                <w:szCs w:val="20"/>
                <w:lang w:eastAsia="en-GB"/>
              </w:rPr>
              <w:t>Bardossy</w:t>
            </w:r>
            <w:proofErr w:type="spellEnd"/>
            <w:r w:rsidRPr="009C6A83">
              <w:rPr>
                <w:rFonts w:eastAsia="Times New Roman" w:cstheme="minorHAnsi"/>
                <w:sz w:val="20"/>
                <w:szCs w:val="20"/>
                <w:lang w:eastAsia="en-GB"/>
              </w:rPr>
              <w:t xml:space="preserve"> AC; Oakley LP; </w:t>
            </w:r>
            <w:proofErr w:type="spellStart"/>
            <w:r w:rsidRPr="009C6A83">
              <w:rPr>
                <w:rFonts w:eastAsia="Times New Roman" w:cstheme="minorHAnsi"/>
                <w:sz w:val="20"/>
                <w:szCs w:val="20"/>
                <w:lang w:eastAsia="en-GB"/>
              </w:rPr>
              <w:t>Tanwar</w:t>
            </w:r>
            <w:proofErr w:type="spellEnd"/>
            <w:r w:rsidRPr="009C6A83">
              <w:rPr>
                <w:rFonts w:eastAsia="Times New Roman" w:cstheme="minorHAnsi"/>
                <w:sz w:val="20"/>
                <w:szCs w:val="20"/>
                <w:lang w:eastAsia="en-GB"/>
              </w:rPr>
              <w:t xml:space="preserve"> S; </w:t>
            </w:r>
            <w:proofErr w:type="spellStart"/>
            <w:r w:rsidRPr="009C6A83">
              <w:rPr>
                <w:rFonts w:eastAsia="Times New Roman" w:cstheme="minorHAnsi"/>
                <w:sz w:val="20"/>
                <w:szCs w:val="20"/>
                <w:lang w:eastAsia="en-GB"/>
              </w:rPr>
              <w:t>Chisty</w:t>
            </w:r>
            <w:proofErr w:type="spellEnd"/>
            <w:r w:rsidRPr="009C6A83">
              <w:rPr>
                <w:rFonts w:eastAsia="Times New Roman" w:cstheme="minorHAnsi"/>
                <w:sz w:val="20"/>
                <w:szCs w:val="20"/>
                <w:lang w:eastAsia="en-GB"/>
              </w:rPr>
              <w:t xml:space="preserve"> Z; Bell JM; </w:t>
            </w:r>
            <w:proofErr w:type="spellStart"/>
            <w:r w:rsidRPr="009C6A83">
              <w:rPr>
                <w:rFonts w:eastAsia="Times New Roman" w:cstheme="minorHAnsi"/>
                <w:sz w:val="20"/>
                <w:szCs w:val="20"/>
                <w:lang w:eastAsia="en-GB"/>
              </w:rPr>
              <w:t>Methner</w:t>
            </w:r>
            <w:proofErr w:type="spellEnd"/>
            <w:r w:rsidRPr="009C6A83">
              <w:rPr>
                <w:rFonts w:eastAsia="Times New Roman" w:cstheme="minorHAnsi"/>
                <w:sz w:val="20"/>
                <w:szCs w:val="20"/>
                <w:lang w:eastAsia="en-GB"/>
              </w:rPr>
              <w:t xml:space="preserve"> M; </w:t>
            </w:r>
            <w:proofErr w:type="spellStart"/>
            <w:r w:rsidRPr="009C6A83">
              <w:rPr>
                <w:rFonts w:eastAsia="Times New Roman" w:cstheme="minorHAnsi"/>
                <w:sz w:val="20"/>
                <w:szCs w:val="20"/>
                <w:lang w:eastAsia="en-GB"/>
              </w:rPr>
              <w:t>Harney</w:t>
            </w:r>
            <w:proofErr w:type="spellEnd"/>
            <w:r w:rsidRPr="009C6A83">
              <w:rPr>
                <w:rFonts w:eastAsia="Times New Roman" w:cstheme="minorHAnsi"/>
                <w:sz w:val="20"/>
                <w:szCs w:val="20"/>
                <w:lang w:eastAsia="en-GB"/>
              </w:rPr>
              <w:t xml:space="preserve"> J; Jacobs JR; Carlson CM; McLaughlin HP; Stone N; Clark S; </w:t>
            </w:r>
            <w:proofErr w:type="spellStart"/>
            <w:r w:rsidRPr="009C6A83">
              <w:rPr>
                <w:rFonts w:eastAsia="Times New Roman" w:cstheme="minorHAnsi"/>
                <w:sz w:val="20"/>
                <w:szCs w:val="20"/>
                <w:lang w:eastAsia="en-GB"/>
              </w:rPr>
              <w:t>Brostrom</w:t>
            </w:r>
            <w:proofErr w:type="spellEnd"/>
            <w:r w:rsidRPr="009C6A83">
              <w:rPr>
                <w:rFonts w:eastAsia="Times New Roman" w:cstheme="minorHAnsi"/>
                <w:sz w:val="20"/>
                <w:szCs w:val="20"/>
                <w:lang w:eastAsia="en-GB"/>
              </w:rPr>
              <w:t xml:space="preserve">-Smith C; Page LC; Kay M; Lewis J; Russell D; Hiatt B; Gant J; </w:t>
            </w:r>
            <w:proofErr w:type="spellStart"/>
            <w:r w:rsidRPr="009C6A83">
              <w:rPr>
                <w:rFonts w:eastAsia="Times New Roman" w:cstheme="minorHAnsi"/>
                <w:sz w:val="20"/>
                <w:szCs w:val="20"/>
                <w:lang w:eastAsia="en-GB"/>
              </w:rPr>
              <w:t>Duchin</w:t>
            </w:r>
            <w:proofErr w:type="spellEnd"/>
            <w:r w:rsidRPr="009C6A83">
              <w:rPr>
                <w:rFonts w:eastAsia="Times New Roman" w:cstheme="minorHAnsi"/>
                <w:sz w:val="20"/>
                <w:szCs w:val="20"/>
                <w:lang w:eastAsia="en-GB"/>
              </w:rPr>
              <w:t xml:space="preserve"> JS; Clark TA; </w:t>
            </w:r>
            <w:proofErr w:type="spellStart"/>
            <w:r w:rsidRPr="009C6A83">
              <w:rPr>
                <w:rFonts w:eastAsia="Times New Roman" w:cstheme="minorHAnsi"/>
                <w:sz w:val="20"/>
                <w:szCs w:val="20"/>
                <w:lang w:eastAsia="en-GB"/>
              </w:rPr>
              <w:t>Honein</w:t>
            </w:r>
            <w:proofErr w:type="spellEnd"/>
            <w:r w:rsidRPr="009C6A83">
              <w:rPr>
                <w:rFonts w:eastAsia="Times New Roman" w:cstheme="minorHAnsi"/>
                <w:sz w:val="20"/>
                <w:szCs w:val="20"/>
                <w:lang w:eastAsia="en-GB"/>
              </w:rPr>
              <w:t xml:space="preserve"> MA; Reddy SC; Jernigan JA; Public Health - Seattle &amp; King County; CDC COVID-19 Investigation Team. Asymptomatic and </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SARS-CoV-2 Infections in Residents of a Long-Term Care Skilled Nursing Facility - King County, Washington, March 2020. MMWR - Morbidity &amp; Mortality Weekly Report. 69(13):377-381, 2020 Apr 03. </w:t>
            </w:r>
          </w:p>
        </w:tc>
        <w:tc>
          <w:tcPr>
            <w:tcW w:w="1688" w:type="pct"/>
            <w:shd w:val="clear" w:color="auto" w:fill="auto"/>
          </w:tcPr>
          <w:p w14:paraId="2ECCA8C4"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 xml:space="preserve">No primary data related to person-to-person transmission during asymptomatic, pre-symptomatic or post-symptomatic phases; same study/setting as </w:t>
            </w:r>
            <w:proofErr w:type="spellStart"/>
            <w:r w:rsidRPr="009C6A83">
              <w:rPr>
                <w:rFonts w:eastAsia="Times New Roman" w:cstheme="minorHAnsi"/>
                <w:sz w:val="20"/>
                <w:szCs w:val="20"/>
                <w:lang w:eastAsia="en-GB"/>
              </w:rPr>
              <w:t>Arons</w:t>
            </w:r>
            <w:proofErr w:type="spellEnd"/>
            <w:r w:rsidRPr="009C6A83">
              <w:rPr>
                <w:rFonts w:eastAsia="Times New Roman" w:cstheme="minorHAnsi"/>
                <w:sz w:val="20"/>
                <w:szCs w:val="20"/>
                <w:lang w:eastAsia="en-GB"/>
              </w:rPr>
              <w:t xml:space="preserve"> 2020</w:t>
            </w:r>
            <w:r w:rsidRPr="00830064">
              <w:rPr>
                <w:rFonts w:eastAsia="Times New Roman" w:cstheme="minorHAnsi"/>
                <w:noProof/>
                <w:sz w:val="20"/>
                <w:szCs w:val="20"/>
                <w:vertAlign w:val="superscript"/>
                <w:lang w:eastAsia="en-GB"/>
              </w:rPr>
              <w:t>[69]</w:t>
            </w:r>
          </w:p>
        </w:tc>
      </w:tr>
      <w:tr w:rsidR="003A283D" w:rsidRPr="009C6A83" w14:paraId="4FF097AC" w14:textId="77777777" w:rsidTr="008B350E">
        <w:tc>
          <w:tcPr>
            <w:tcW w:w="3312" w:type="pct"/>
            <w:shd w:val="clear" w:color="auto" w:fill="auto"/>
          </w:tcPr>
          <w:p w14:paraId="68FB3E0D"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 xml:space="preserve">Kirby T. UK senior police officer with COVID-19. The Lancet Respiratory Medicine. 8 (5) (pp 451), 2020. Date of Publication: May 2020. </w:t>
            </w:r>
          </w:p>
        </w:tc>
        <w:tc>
          <w:tcPr>
            <w:tcW w:w="1688" w:type="pct"/>
            <w:shd w:val="clear" w:color="auto" w:fill="auto"/>
          </w:tcPr>
          <w:p w14:paraId="098860A7"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39F5CFA2" w14:textId="77777777" w:rsidTr="008B350E">
        <w:tc>
          <w:tcPr>
            <w:tcW w:w="3312" w:type="pct"/>
            <w:shd w:val="clear" w:color="auto" w:fill="auto"/>
          </w:tcPr>
          <w:p w14:paraId="5BF77361" w14:textId="77777777" w:rsidR="003A283D" w:rsidRPr="009C6A83" w:rsidRDefault="003A283D" w:rsidP="00EF5C2C">
            <w:pPr>
              <w:rPr>
                <w:rFonts w:eastAsia="Times New Roman" w:cstheme="minorHAnsi"/>
                <w:sz w:val="20"/>
                <w:szCs w:val="20"/>
                <w:lang w:eastAsia="en-GB"/>
              </w:rPr>
            </w:pPr>
            <w:proofErr w:type="spellStart"/>
            <w:r w:rsidRPr="009C6A83">
              <w:rPr>
                <w:rFonts w:eastAsia="Times New Roman" w:cstheme="minorHAnsi"/>
                <w:sz w:val="20"/>
                <w:szCs w:val="20"/>
                <w:lang w:eastAsia="en-GB"/>
              </w:rPr>
              <w:t>Kissler</w:t>
            </w:r>
            <w:proofErr w:type="spellEnd"/>
            <w:r w:rsidRPr="009C6A83">
              <w:rPr>
                <w:rFonts w:eastAsia="Times New Roman" w:cstheme="minorHAnsi"/>
                <w:sz w:val="20"/>
                <w:szCs w:val="20"/>
                <w:lang w:eastAsia="en-GB"/>
              </w:rPr>
              <w:t xml:space="preserve"> SM, </w:t>
            </w:r>
            <w:proofErr w:type="spellStart"/>
            <w:r w:rsidRPr="009C6A83">
              <w:rPr>
                <w:rFonts w:eastAsia="Times New Roman" w:cstheme="minorHAnsi"/>
                <w:sz w:val="20"/>
                <w:szCs w:val="20"/>
                <w:lang w:eastAsia="en-GB"/>
              </w:rPr>
              <w:t>Tedijanto</w:t>
            </w:r>
            <w:proofErr w:type="spellEnd"/>
            <w:r w:rsidRPr="009C6A83">
              <w:rPr>
                <w:rFonts w:eastAsia="Times New Roman" w:cstheme="minorHAnsi"/>
                <w:sz w:val="20"/>
                <w:szCs w:val="20"/>
                <w:lang w:eastAsia="en-GB"/>
              </w:rPr>
              <w:t xml:space="preserve"> C, Goldstein E, Grad YH, </w:t>
            </w:r>
            <w:proofErr w:type="spellStart"/>
            <w:r w:rsidRPr="009C6A83">
              <w:rPr>
                <w:rFonts w:eastAsia="Times New Roman" w:cstheme="minorHAnsi"/>
                <w:sz w:val="20"/>
                <w:szCs w:val="20"/>
                <w:lang w:eastAsia="en-GB"/>
              </w:rPr>
              <w:t>Lipsitch</w:t>
            </w:r>
            <w:proofErr w:type="spellEnd"/>
            <w:r w:rsidRPr="009C6A83">
              <w:rPr>
                <w:rFonts w:eastAsia="Times New Roman" w:cstheme="minorHAnsi"/>
                <w:sz w:val="20"/>
                <w:szCs w:val="20"/>
                <w:lang w:eastAsia="en-GB"/>
              </w:rPr>
              <w:t xml:space="preserve"> M Projecting the transmission dynamics of SARS-CoV-2 through the </w:t>
            </w:r>
            <w:proofErr w:type="spellStart"/>
            <w:r w:rsidRPr="009C6A83">
              <w:rPr>
                <w:rFonts w:eastAsia="Times New Roman" w:cstheme="minorHAnsi"/>
                <w:sz w:val="20"/>
                <w:szCs w:val="20"/>
                <w:lang w:eastAsia="en-GB"/>
              </w:rPr>
              <w:t>postpandemic</w:t>
            </w:r>
            <w:proofErr w:type="spellEnd"/>
            <w:r w:rsidRPr="009C6A83">
              <w:rPr>
                <w:rFonts w:eastAsia="Times New Roman" w:cstheme="minorHAnsi"/>
                <w:sz w:val="20"/>
                <w:szCs w:val="20"/>
                <w:lang w:eastAsia="en-GB"/>
              </w:rPr>
              <w:t xml:space="preserve"> period Science, Vol 368, Issue 6493, 22 May 2020</w:t>
            </w:r>
          </w:p>
        </w:tc>
        <w:tc>
          <w:tcPr>
            <w:tcW w:w="1688" w:type="pct"/>
            <w:shd w:val="clear" w:color="auto" w:fill="auto"/>
          </w:tcPr>
          <w:p w14:paraId="3F123E88"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2B1C60C3" w14:textId="77777777" w:rsidTr="008B350E">
        <w:tc>
          <w:tcPr>
            <w:tcW w:w="3312" w:type="pct"/>
            <w:shd w:val="clear" w:color="auto" w:fill="auto"/>
          </w:tcPr>
          <w:p w14:paraId="262B46BB" w14:textId="77777777" w:rsidR="003A283D" w:rsidRPr="009C6A83" w:rsidRDefault="003A283D" w:rsidP="00E06AE5">
            <w:pPr>
              <w:rPr>
                <w:rFonts w:eastAsia="Times New Roman" w:cstheme="minorHAnsi"/>
                <w:sz w:val="20"/>
                <w:szCs w:val="20"/>
                <w:lang w:eastAsia="en-GB"/>
              </w:rPr>
            </w:pPr>
            <w:proofErr w:type="spellStart"/>
            <w:r w:rsidRPr="009C6A83">
              <w:rPr>
                <w:rFonts w:eastAsia="Times New Roman" w:cstheme="minorHAnsi"/>
                <w:sz w:val="20"/>
                <w:szCs w:val="20"/>
                <w:lang w:eastAsia="en-GB"/>
              </w:rPr>
              <w:t>Kluytmans</w:t>
            </w:r>
            <w:proofErr w:type="spellEnd"/>
            <w:r w:rsidRPr="009C6A83">
              <w:rPr>
                <w:rFonts w:eastAsia="Times New Roman" w:cstheme="minorHAnsi"/>
                <w:sz w:val="20"/>
                <w:szCs w:val="20"/>
                <w:lang w:eastAsia="en-GB"/>
              </w:rPr>
              <w:t xml:space="preserve">-van den Bergh MFQ; </w:t>
            </w:r>
            <w:proofErr w:type="spellStart"/>
            <w:r w:rsidRPr="009C6A83">
              <w:rPr>
                <w:rFonts w:eastAsia="Times New Roman" w:cstheme="minorHAnsi"/>
                <w:sz w:val="20"/>
                <w:szCs w:val="20"/>
                <w:lang w:eastAsia="en-GB"/>
              </w:rPr>
              <w:t>Buiting</w:t>
            </w:r>
            <w:proofErr w:type="spellEnd"/>
            <w:r w:rsidRPr="009C6A83">
              <w:rPr>
                <w:rFonts w:eastAsia="Times New Roman" w:cstheme="minorHAnsi"/>
                <w:sz w:val="20"/>
                <w:szCs w:val="20"/>
                <w:lang w:eastAsia="en-GB"/>
              </w:rPr>
              <w:t xml:space="preserve"> AGM; Pas SD; </w:t>
            </w:r>
            <w:proofErr w:type="spellStart"/>
            <w:r w:rsidRPr="009C6A83">
              <w:rPr>
                <w:rFonts w:eastAsia="Times New Roman" w:cstheme="minorHAnsi"/>
                <w:sz w:val="20"/>
                <w:szCs w:val="20"/>
                <w:lang w:eastAsia="en-GB"/>
              </w:rPr>
              <w:t>Bentvelsen</w:t>
            </w:r>
            <w:proofErr w:type="spellEnd"/>
            <w:r w:rsidRPr="009C6A83">
              <w:rPr>
                <w:rFonts w:eastAsia="Times New Roman" w:cstheme="minorHAnsi"/>
                <w:sz w:val="20"/>
                <w:szCs w:val="20"/>
                <w:lang w:eastAsia="en-GB"/>
              </w:rPr>
              <w:t xml:space="preserve"> RG; van den </w:t>
            </w:r>
            <w:proofErr w:type="spellStart"/>
            <w:r w:rsidRPr="009C6A83">
              <w:rPr>
                <w:rFonts w:eastAsia="Times New Roman" w:cstheme="minorHAnsi"/>
                <w:sz w:val="20"/>
                <w:szCs w:val="20"/>
                <w:lang w:eastAsia="en-GB"/>
              </w:rPr>
              <w:t>Bijllaardt</w:t>
            </w:r>
            <w:proofErr w:type="spellEnd"/>
            <w:r w:rsidRPr="009C6A83">
              <w:rPr>
                <w:rFonts w:eastAsia="Times New Roman" w:cstheme="minorHAnsi"/>
                <w:sz w:val="20"/>
                <w:szCs w:val="20"/>
                <w:lang w:eastAsia="en-GB"/>
              </w:rPr>
              <w:t xml:space="preserve"> W; van </w:t>
            </w:r>
            <w:proofErr w:type="spellStart"/>
            <w:r w:rsidRPr="009C6A83">
              <w:rPr>
                <w:rFonts w:eastAsia="Times New Roman" w:cstheme="minorHAnsi"/>
                <w:sz w:val="20"/>
                <w:szCs w:val="20"/>
                <w:lang w:eastAsia="en-GB"/>
              </w:rPr>
              <w:t>Oudheusden</w:t>
            </w:r>
            <w:proofErr w:type="spellEnd"/>
            <w:r w:rsidRPr="009C6A83">
              <w:rPr>
                <w:rFonts w:eastAsia="Times New Roman" w:cstheme="minorHAnsi"/>
                <w:sz w:val="20"/>
                <w:szCs w:val="20"/>
                <w:lang w:eastAsia="en-GB"/>
              </w:rPr>
              <w:t xml:space="preserve"> AJG; van </w:t>
            </w:r>
            <w:proofErr w:type="spellStart"/>
            <w:r w:rsidRPr="009C6A83">
              <w:rPr>
                <w:rFonts w:eastAsia="Times New Roman" w:cstheme="minorHAnsi"/>
                <w:sz w:val="20"/>
                <w:szCs w:val="20"/>
                <w:lang w:eastAsia="en-GB"/>
              </w:rPr>
              <w:t>Rijen</w:t>
            </w:r>
            <w:proofErr w:type="spellEnd"/>
            <w:r w:rsidRPr="009C6A83">
              <w:rPr>
                <w:rFonts w:eastAsia="Times New Roman" w:cstheme="minorHAnsi"/>
                <w:sz w:val="20"/>
                <w:szCs w:val="20"/>
                <w:lang w:eastAsia="en-GB"/>
              </w:rPr>
              <w:t xml:space="preserve"> MML; Verweij JJ; Koopmans MPG; </w:t>
            </w:r>
            <w:proofErr w:type="spellStart"/>
            <w:r w:rsidRPr="009C6A83">
              <w:rPr>
                <w:rFonts w:eastAsia="Times New Roman" w:cstheme="minorHAnsi"/>
                <w:sz w:val="20"/>
                <w:szCs w:val="20"/>
                <w:lang w:eastAsia="en-GB"/>
              </w:rPr>
              <w:t>Kluytmans</w:t>
            </w:r>
            <w:proofErr w:type="spellEnd"/>
            <w:r w:rsidRPr="009C6A83">
              <w:rPr>
                <w:rFonts w:eastAsia="Times New Roman" w:cstheme="minorHAnsi"/>
                <w:sz w:val="20"/>
                <w:szCs w:val="20"/>
                <w:lang w:eastAsia="en-GB"/>
              </w:rPr>
              <w:t xml:space="preserve"> JAJW. Prevalence and Clinical Presentation of Health Care Workers </w:t>
            </w:r>
            <w:proofErr w:type="gramStart"/>
            <w:r w:rsidRPr="009C6A83">
              <w:rPr>
                <w:rFonts w:eastAsia="Times New Roman" w:cstheme="minorHAnsi"/>
                <w:sz w:val="20"/>
                <w:szCs w:val="20"/>
                <w:lang w:eastAsia="en-GB"/>
              </w:rPr>
              <w:t>With</w:t>
            </w:r>
            <w:proofErr w:type="gramEnd"/>
            <w:r w:rsidRPr="009C6A83">
              <w:rPr>
                <w:rFonts w:eastAsia="Times New Roman" w:cstheme="minorHAnsi"/>
                <w:sz w:val="20"/>
                <w:szCs w:val="20"/>
                <w:lang w:eastAsia="en-GB"/>
              </w:rPr>
              <w:t xml:space="preserve"> Symptoms of Coronavirus Disease 2019 in 2 Dutch Hospitals During an Early Phase of the Pandemic. JAMA Network Open. 3(5</w:t>
            </w:r>
            <w:proofErr w:type="gramStart"/>
            <w:r w:rsidRPr="009C6A83">
              <w:rPr>
                <w:rFonts w:eastAsia="Times New Roman" w:cstheme="minorHAnsi"/>
                <w:sz w:val="20"/>
                <w:szCs w:val="20"/>
                <w:lang w:eastAsia="en-GB"/>
              </w:rPr>
              <w:t>):e</w:t>
            </w:r>
            <w:proofErr w:type="gramEnd"/>
            <w:r w:rsidRPr="009C6A83">
              <w:rPr>
                <w:rFonts w:eastAsia="Times New Roman" w:cstheme="minorHAnsi"/>
                <w:sz w:val="20"/>
                <w:szCs w:val="20"/>
                <w:lang w:eastAsia="en-GB"/>
              </w:rPr>
              <w:t xml:space="preserve">209673, 2020 05 01. </w:t>
            </w:r>
          </w:p>
        </w:tc>
        <w:tc>
          <w:tcPr>
            <w:tcW w:w="1688" w:type="pct"/>
            <w:shd w:val="clear" w:color="auto" w:fill="auto"/>
          </w:tcPr>
          <w:p w14:paraId="65453558" w14:textId="77777777" w:rsidR="003A283D" w:rsidRPr="009C6A83" w:rsidRDefault="003A283D" w:rsidP="00E06AE5">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6B213534" w14:textId="77777777" w:rsidTr="008B350E">
        <w:tc>
          <w:tcPr>
            <w:tcW w:w="3312" w:type="pct"/>
            <w:shd w:val="clear" w:color="auto" w:fill="auto"/>
          </w:tcPr>
          <w:p w14:paraId="7AB8F2FA" w14:textId="77777777" w:rsidR="003A283D" w:rsidRPr="009C6A83" w:rsidRDefault="003A283D" w:rsidP="00D43DF4">
            <w:pPr>
              <w:rPr>
                <w:rFonts w:eastAsia="Times New Roman" w:cstheme="minorHAnsi"/>
                <w:sz w:val="20"/>
                <w:szCs w:val="20"/>
                <w:lang w:eastAsia="en-GB"/>
              </w:rPr>
            </w:pPr>
            <w:proofErr w:type="spellStart"/>
            <w:r w:rsidRPr="009C6A83">
              <w:rPr>
                <w:rFonts w:eastAsia="Times New Roman" w:cstheme="minorHAnsi"/>
                <w:sz w:val="20"/>
                <w:szCs w:val="20"/>
                <w:lang w:eastAsia="en-GB"/>
              </w:rPr>
              <w:t>Kolifarhood</w:t>
            </w:r>
            <w:proofErr w:type="spellEnd"/>
            <w:r w:rsidRPr="009C6A83">
              <w:rPr>
                <w:rFonts w:eastAsia="Times New Roman" w:cstheme="minorHAnsi"/>
                <w:sz w:val="20"/>
                <w:szCs w:val="20"/>
                <w:lang w:eastAsia="en-GB"/>
              </w:rPr>
              <w:t xml:space="preserve"> G; </w:t>
            </w:r>
            <w:proofErr w:type="spellStart"/>
            <w:r w:rsidRPr="009C6A83">
              <w:rPr>
                <w:rFonts w:eastAsia="Times New Roman" w:cstheme="minorHAnsi"/>
                <w:sz w:val="20"/>
                <w:szCs w:val="20"/>
                <w:lang w:eastAsia="en-GB"/>
              </w:rPr>
              <w:t>Aghaali</w:t>
            </w:r>
            <w:proofErr w:type="spellEnd"/>
            <w:r w:rsidRPr="009C6A83">
              <w:rPr>
                <w:rFonts w:eastAsia="Times New Roman" w:cstheme="minorHAnsi"/>
                <w:sz w:val="20"/>
                <w:szCs w:val="20"/>
                <w:lang w:eastAsia="en-GB"/>
              </w:rPr>
              <w:t xml:space="preserve"> M; </w:t>
            </w:r>
            <w:proofErr w:type="spellStart"/>
            <w:r w:rsidRPr="009C6A83">
              <w:rPr>
                <w:rFonts w:eastAsia="Times New Roman" w:cstheme="minorHAnsi"/>
                <w:sz w:val="20"/>
                <w:szCs w:val="20"/>
                <w:lang w:eastAsia="en-GB"/>
              </w:rPr>
              <w:t>Mozafar</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Saadati</w:t>
            </w:r>
            <w:proofErr w:type="spellEnd"/>
            <w:r w:rsidRPr="009C6A83">
              <w:rPr>
                <w:rFonts w:eastAsia="Times New Roman" w:cstheme="minorHAnsi"/>
                <w:sz w:val="20"/>
                <w:szCs w:val="20"/>
                <w:lang w:eastAsia="en-GB"/>
              </w:rPr>
              <w:t xml:space="preserve"> H; </w:t>
            </w:r>
            <w:proofErr w:type="spellStart"/>
            <w:r w:rsidRPr="009C6A83">
              <w:rPr>
                <w:rFonts w:eastAsia="Times New Roman" w:cstheme="minorHAnsi"/>
                <w:sz w:val="20"/>
                <w:szCs w:val="20"/>
                <w:lang w:eastAsia="en-GB"/>
              </w:rPr>
              <w:t>Taherpour</w:t>
            </w:r>
            <w:proofErr w:type="spellEnd"/>
            <w:r w:rsidRPr="009C6A83">
              <w:rPr>
                <w:rFonts w:eastAsia="Times New Roman" w:cstheme="minorHAnsi"/>
                <w:sz w:val="20"/>
                <w:szCs w:val="20"/>
                <w:lang w:eastAsia="en-GB"/>
              </w:rPr>
              <w:t xml:space="preserve"> N; Rahimi S; Izadi N; Hashemi Nazari SS. Epidemiological and Clinical Aspects of </w:t>
            </w:r>
            <w:r w:rsidRPr="009C6A83">
              <w:rPr>
                <w:rFonts w:eastAsia="Times New Roman" w:cstheme="minorHAnsi"/>
                <w:sz w:val="20"/>
                <w:szCs w:val="20"/>
                <w:lang w:eastAsia="en-GB"/>
              </w:rPr>
              <w:lastRenderedPageBreak/>
              <w:t>COVID-19; a Narrative Review. [Review] Archives of Academic Emergency Medicine. 8(1</w:t>
            </w:r>
            <w:proofErr w:type="gramStart"/>
            <w:r w:rsidRPr="009C6A83">
              <w:rPr>
                <w:rFonts w:eastAsia="Times New Roman" w:cstheme="minorHAnsi"/>
                <w:sz w:val="20"/>
                <w:szCs w:val="20"/>
                <w:lang w:eastAsia="en-GB"/>
              </w:rPr>
              <w:t>):e</w:t>
            </w:r>
            <w:proofErr w:type="gramEnd"/>
            <w:r w:rsidRPr="009C6A83">
              <w:rPr>
                <w:rFonts w:eastAsia="Times New Roman" w:cstheme="minorHAnsi"/>
                <w:sz w:val="20"/>
                <w:szCs w:val="20"/>
                <w:lang w:eastAsia="en-GB"/>
              </w:rPr>
              <w:t xml:space="preserve">41, 2020. </w:t>
            </w:r>
          </w:p>
        </w:tc>
        <w:tc>
          <w:tcPr>
            <w:tcW w:w="1688" w:type="pct"/>
            <w:shd w:val="clear" w:color="auto" w:fill="auto"/>
          </w:tcPr>
          <w:p w14:paraId="244E4E5E"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lastRenderedPageBreak/>
              <w:t xml:space="preserve">No primary data related to person-to-person transmission </w:t>
            </w:r>
            <w:r w:rsidRPr="009C6A83">
              <w:rPr>
                <w:rFonts w:eastAsia="Times New Roman" w:cstheme="minorHAnsi"/>
                <w:sz w:val="20"/>
                <w:szCs w:val="20"/>
                <w:lang w:eastAsia="en-GB"/>
              </w:rPr>
              <w:lastRenderedPageBreak/>
              <w:t>during asymptomatic, pre-symptomatic or post-symptomatic phases</w:t>
            </w:r>
          </w:p>
        </w:tc>
      </w:tr>
      <w:tr w:rsidR="003A283D" w:rsidRPr="009C6A83" w14:paraId="1547D3F1" w14:textId="77777777" w:rsidTr="008B350E">
        <w:tc>
          <w:tcPr>
            <w:tcW w:w="3312" w:type="pct"/>
            <w:shd w:val="clear" w:color="auto" w:fill="auto"/>
          </w:tcPr>
          <w:p w14:paraId="7402E98C" w14:textId="77777777" w:rsidR="003A283D" w:rsidRPr="009C6A83" w:rsidRDefault="003A283D" w:rsidP="00A35494">
            <w:pPr>
              <w:rPr>
                <w:rFonts w:eastAsia="Times New Roman" w:cstheme="minorHAnsi"/>
                <w:sz w:val="20"/>
                <w:szCs w:val="20"/>
                <w:lang w:eastAsia="en-GB"/>
              </w:rPr>
            </w:pPr>
            <w:r w:rsidRPr="009C6A83">
              <w:rPr>
                <w:rFonts w:eastAsia="Times New Roman" w:cstheme="minorHAnsi"/>
                <w:sz w:val="20"/>
                <w:szCs w:val="20"/>
                <w:lang w:eastAsia="en-GB"/>
              </w:rPr>
              <w:lastRenderedPageBreak/>
              <w:t xml:space="preserve">Koo JR; Cook AR; Park M; Sun Y; Sun H; Lim JT; Tam C; Dickens BL. Interventions to mitigate early spread of SARS-CoV-2 in Singapore: a modelling study. The Lancet Infectious Diseases. 2020 Mar 23. </w:t>
            </w:r>
          </w:p>
        </w:tc>
        <w:tc>
          <w:tcPr>
            <w:tcW w:w="1688" w:type="pct"/>
            <w:shd w:val="clear" w:color="auto" w:fill="auto"/>
          </w:tcPr>
          <w:p w14:paraId="2EC6A229" w14:textId="77777777" w:rsidR="003A283D" w:rsidRPr="009C6A83" w:rsidRDefault="003A283D" w:rsidP="00A35494">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incorporated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but only through scenarios based on assumed transmissibility and the impact on </w:t>
            </w:r>
            <w:proofErr w:type="gramStart"/>
            <w:r w:rsidRPr="009C6A83">
              <w:rPr>
                <w:rFonts w:eastAsia="Times New Roman" w:cstheme="minorHAnsi"/>
                <w:sz w:val="20"/>
                <w:szCs w:val="20"/>
                <w:lang w:eastAsia="en-GB"/>
              </w:rPr>
              <w:t>e.g.</w:t>
            </w:r>
            <w:proofErr w:type="gramEnd"/>
            <w:r w:rsidRPr="009C6A83">
              <w:rPr>
                <w:rFonts w:eastAsia="Times New Roman" w:cstheme="minorHAnsi"/>
                <w:sz w:val="20"/>
                <w:szCs w:val="20"/>
                <w:lang w:eastAsia="en-GB"/>
              </w:rPr>
              <w:t xml:space="preserve"> the proportion of the population that would become infected; correction also excluded</w:t>
            </w:r>
          </w:p>
        </w:tc>
      </w:tr>
      <w:tr w:rsidR="003A283D" w:rsidRPr="009C6A83" w14:paraId="01C74A60" w14:textId="77777777" w:rsidTr="008B350E">
        <w:tc>
          <w:tcPr>
            <w:tcW w:w="3312" w:type="pct"/>
            <w:shd w:val="clear" w:color="auto" w:fill="auto"/>
          </w:tcPr>
          <w:p w14:paraId="7F9A7E3E"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Kucharski A.J., Russell T.W., Diamond C., Liu Y., Edmunds J., Funk S., </w:t>
            </w:r>
            <w:proofErr w:type="spellStart"/>
            <w:r w:rsidRPr="009C6A83">
              <w:rPr>
                <w:rFonts w:eastAsia="Times New Roman" w:cstheme="minorHAnsi"/>
                <w:sz w:val="20"/>
                <w:szCs w:val="20"/>
                <w:lang w:eastAsia="en-GB"/>
              </w:rPr>
              <w:t>Eggo</w:t>
            </w:r>
            <w:proofErr w:type="spellEnd"/>
            <w:r w:rsidRPr="009C6A83">
              <w:rPr>
                <w:rFonts w:eastAsia="Times New Roman" w:cstheme="minorHAnsi"/>
                <w:sz w:val="20"/>
                <w:szCs w:val="20"/>
                <w:lang w:eastAsia="en-GB"/>
              </w:rPr>
              <w:t xml:space="preserve"> R.M., Sun F., Jit M., Munday J.D., Davies N., </w:t>
            </w:r>
            <w:proofErr w:type="spellStart"/>
            <w:r w:rsidRPr="009C6A83">
              <w:rPr>
                <w:rFonts w:eastAsia="Times New Roman" w:cstheme="minorHAnsi"/>
                <w:sz w:val="20"/>
                <w:szCs w:val="20"/>
                <w:lang w:eastAsia="en-GB"/>
              </w:rPr>
              <w:t>Gimma</w:t>
            </w:r>
            <w:proofErr w:type="spellEnd"/>
            <w:r w:rsidRPr="009C6A83">
              <w:rPr>
                <w:rFonts w:eastAsia="Times New Roman" w:cstheme="minorHAnsi"/>
                <w:sz w:val="20"/>
                <w:szCs w:val="20"/>
                <w:lang w:eastAsia="en-GB"/>
              </w:rPr>
              <w:t xml:space="preserve"> A., van </w:t>
            </w:r>
            <w:proofErr w:type="spellStart"/>
            <w:r w:rsidRPr="009C6A83">
              <w:rPr>
                <w:rFonts w:eastAsia="Times New Roman" w:cstheme="minorHAnsi"/>
                <w:sz w:val="20"/>
                <w:szCs w:val="20"/>
                <w:lang w:eastAsia="en-GB"/>
              </w:rPr>
              <w:t>Zandvoort</w:t>
            </w:r>
            <w:proofErr w:type="spellEnd"/>
            <w:r w:rsidRPr="009C6A83">
              <w:rPr>
                <w:rFonts w:eastAsia="Times New Roman" w:cstheme="minorHAnsi"/>
                <w:sz w:val="20"/>
                <w:szCs w:val="20"/>
                <w:lang w:eastAsia="en-GB"/>
              </w:rPr>
              <w:t xml:space="preserve"> K., Gibbs H., </w:t>
            </w:r>
            <w:proofErr w:type="spellStart"/>
            <w:r w:rsidRPr="009C6A83">
              <w:rPr>
                <w:rFonts w:eastAsia="Times New Roman" w:cstheme="minorHAnsi"/>
                <w:sz w:val="20"/>
                <w:szCs w:val="20"/>
                <w:lang w:eastAsia="en-GB"/>
              </w:rPr>
              <w:t>Hellewell</w:t>
            </w:r>
            <w:proofErr w:type="spellEnd"/>
            <w:r w:rsidRPr="009C6A83">
              <w:rPr>
                <w:rFonts w:eastAsia="Times New Roman" w:cstheme="minorHAnsi"/>
                <w:sz w:val="20"/>
                <w:szCs w:val="20"/>
                <w:lang w:eastAsia="en-GB"/>
              </w:rPr>
              <w:t xml:space="preserve"> J., Jarvis C.I., Clifford S., </w:t>
            </w:r>
            <w:proofErr w:type="spellStart"/>
            <w:r w:rsidRPr="009C6A83">
              <w:rPr>
                <w:rFonts w:eastAsia="Times New Roman" w:cstheme="minorHAnsi"/>
                <w:sz w:val="20"/>
                <w:szCs w:val="20"/>
                <w:lang w:eastAsia="en-GB"/>
              </w:rPr>
              <w:t>Quilty</w:t>
            </w:r>
            <w:proofErr w:type="spellEnd"/>
            <w:r w:rsidRPr="009C6A83">
              <w:rPr>
                <w:rFonts w:eastAsia="Times New Roman" w:cstheme="minorHAnsi"/>
                <w:sz w:val="20"/>
                <w:szCs w:val="20"/>
                <w:lang w:eastAsia="en-GB"/>
              </w:rPr>
              <w:t xml:space="preserve"> B.J., </w:t>
            </w:r>
            <w:proofErr w:type="spellStart"/>
            <w:r w:rsidRPr="009C6A83">
              <w:rPr>
                <w:rFonts w:eastAsia="Times New Roman" w:cstheme="minorHAnsi"/>
                <w:sz w:val="20"/>
                <w:szCs w:val="20"/>
                <w:lang w:eastAsia="en-GB"/>
              </w:rPr>
              <w:t>Bosse</w:t>
            </w:r>
            <w:proofErr w:type="spellEnd"/>
            <w:r w:rsidRPr="009C6A83">
              <w:rPr>
                <w:rFonts w:eastAsia="Times New Roman" w:cstheme="minorHAnsi"/>
                <w:sz w:val="20"/>
                <w:szCs w:val="20"/>
                <w:lang w:eastAsia="en-GB"/>
              </w:rPr>
              <w:t xml:space="preserve"> N.I., Abbott S., </w:t>
            </w:r>
            <w:proofErr w:type="spellStart"/>
            <w:r w:rsidRPr="009C6A83">
              <w:rPr>
                <w:rFonts w:eastAsia="Times New Roman" w:cstheme="minorHAnsi"/>
                <w:sz w:val="20"/>
                <w:szCs w:val="20"/>
                <w:lang w:eastAsia="en-GB"/>
              </w:rPr>
              <w:t>Klepac</w:t>
            </w:r>
            <w:proofErr w:type="spellEnd"/>
            <w:r w:rsidRPr="009C6A83">
              <w:rPr>
                <w:rFonts w:eastAsia="Times New Roman" w:cstheme="minorHAnsi"/>
                <w:sz w:val="20"/>
                <w:szCs w:val="20"/>
                <w:lang w:eastAsia="en-GB"/>
              </w:rPr>
              <w:t xml:space="preserve"> P., </w:t>
            </w:r>
            <w:proofErr w:type="spellStart"/>
            <w:r w:rsidRPr="009C6A83">
              <w:rPr>
                <w:rFonts w:eastAsia="Times New Roman" w:cstheme="minorHAnsi"/>
                <w:sz w:val="20"/>
                <w:szCs w:val="20"/>
                <w:lang w:eastAsia="en-GB"/>
              </w:rPr>
              <w:t>Flasche</w:t>
            </w:r>
            <w:proofErr w:type="spellEnd"/>
            <w:r w:rsidRPr="009C6A83">
              <w:rPr>
                <w:rFonts w:eastAsia="Times New Roman" w:cstheme="minorHAnsi"/>
                <w:sz w:val="20"/>
                <w:szCs w:val="20"/>
                <w:lang w:eastAsia="en-GB"/>
              </w:rPr>
              <w:t xml:space="preserve"> S. Early dynamics of transmission and control of COVID-19: a mathematical modelling study. The Lancet Infectious Diseases. 20 (5) (pp 553-558), 2020. Date of Publication: May 2020. </w:t>
            </w:r>
          </w:p>
        </w:tc>
        <w:tc>
          <w:tcPr>
            <w:tcW w:w="1688" w:type="pct"/>
            <w:shd w:val="clear" w:color="auto" w:fill="auto"/>
          </w:tcPr>
          <w:p w14:paraId="64EA0B7B"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incorporated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but only through scenarios based on assumed transmissibility and the impact on </w:t>
            </w:r>
            <w:proofErr w:type="gramStart"/>
            <w:r w:rsidRPr="009C6A83">
              <w:rPr>
                <w:rFonts w:eastAsia="Times New Roman" w:cstheme="minorHAnsi"/>
                <w:sz w:val="20"/>
                <w:szCs w:val="20"/>
                <w:lang w:eastAsia="en-GB"/>
              </w:rPr>
              <w:t>e.g.</w:t>
            </w:r>
            <w:proofErr w:type="gramEnd"/>
            <w:r w:rsidRPr="009C6A83">
              <w:rPr>
                <w:rFonts w:eastAsia="Times New Roman" w:cstheme="minorHAnsi"/>
                <w:sz w:val="20"/>
                <w:szCs w:val="20"/>
                <w:lang w:eastAsia="en-GB"/>
              </w:rPr>
              <w:t xml:space="preserve"> the reproduction number</w:t>
            </w:r>
          </w:p>
        </w:tc>
      </w:tr>
      <w:tr w:rsidR="003A283D" w:rsidRPr="009C6A83" w14:paraId="47B84FED" w14:textId="77777777" w:rsidTr="008B350E">
        <w:tc>
          <w:tcPr>
            <w:tcW w:w="3312" w:type="pct"/>
            <w:shd w:val="clear" w:color="auto" w:fill="auto"/>
          </w:tcPr>
          <w:p w14:paraId="557CEC70"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 xml:space="preserve">Kwok K.O., Yu Wong V.W., Wei W.I., Shan Wong S.Y., Tang J.W.-T. Epidemiological characteristics of the first 53 laboratory-confirmed cases of COVID-19 epidemic in Hong Kong, 13 February 2020. </w:t>
            </w:r>
            <w:proofErr w:type="spellStart"/>
            <w:r w:rsidRPr="009C6A83">
              <w:rPr>
                <w:rFonts w:eastAsia="Times New Roman" w:cstheme="minorHAnsi"/>
                <w:sz w:val="20"/>
                <w:szCs w:val="20"/>
                <w:lang w:eastAsia="en-GB"/>
              </w:rPr>
              <w:t>Eurosurveillance</w:t>
            </w:r>
            <w:proofErr w:type="spellEnd"/>
            <w:r w:rsidRPr="009C6A83">
              <w:rPr>
                <w:rFonts w:eastAsia="Times New Roman" w:cstheme="minorHAnsi"/>
                <w:sz w:val="20"/>
                <w:szCs w:val="20"/>
                <w:lang w:eastAsia="en-GB"/>
              </w:rPr>
              <w:t xml:space="preserve">. 25 (16) (no pagination), 2020. Article Number: 2000155. Date of Publication: 2020. </w:t>
            </w:r>
          </w:p>
        </w:tc>
        <w:tc>
          <w:tcPr>
            <w:tcW w:w="1688" w:type="pct"/>
            <w:shd w:val="clear" w:color="auto" w:fill="auto"/>
          </w:tcPr>
          <w:p w14:paraId="34875AEF"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article refers to possibility of pre-symptomatic transmission since the estimated serial interval is shorter than the estimated incubation period reported in other articles</w:t>
            </w:r>
          </w:p>
        </w:tc>
      </w:tr>
      <w:tr w:rsidR="003A283D" w:rsidRPr="009C6A83" w14:paraId="6C9C9873" w14:textId="77777777" w:rsidTr="008B350E">
        <w:tc>
          <w:tcPr>
            <w:tcW w:w="3312" w:type="pct"/>
            <w:shd w:val="clear" w:color="auto" w:fill="auto"/>
          </w:tcPr>
          <w:p w14:paraId="04DF0D6B"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 xml:space="preserve">Lai A., </w:t>
            </w:r>
            <w:proofErr w:type="spellStart"/>
            <w:r w:rsidRPr="009C6A83">
              <w:rPr>
                <w:rFonts w:eastAsia="Times New Roman" w:cstheme="minorHAnsi"/>
                <w:sz w:val="20"/>
                <w:szCs w:val="20"/>
                <w:lang w:eastAsia="en-GB"/>
              </w:rPr>
              <w:t>Bergna</w:t>
            </w:r>
            <w:proofErr w:type="spellEnd"/>
            <w:r w:rsidRPr="009C6A83">
              <w:rPr>
                <w:rFonts w:eastAsia="Times New Roman" w:cstheme="minorHAnsi"/>
                <w:sz w:val="20"/>
                <w:szCs w:val="20"/>
                <w:lang w:eastAsia="en-GB"/>
              </w:rPr>
              <w:t xml:space="preserve"> A., </w:t>
            </w:r>
            <w:proofErr w:type="spellStart"/>
            <w:r w:rsidRPr="009C6A83">
              <w:rPr>
                <w:rFonts w:eastAsia="Times New Roman" w:cstheme="minorHAnsi"/>
                <w:sz w:val="20"/>
                <w:szCs w:val="20"/>
                <w:lang w:eastAsia="en-GB"/>
              </w:rPr>
              <w:t>Acciarri</w:t>
            </w:r>
            <w:proofErr w:type="spellEnd"/>
            <w:r w:rsidRPr="009C6A83">
              <w:rPr>
                <w:rFonts w:eastAsia="Times New Roman" w:cstheme="minorHAnsi"/>
                <w:sz w:val="20"/>
                <w:szCs w:val="20"/>
                <w:lang w:eastAsia="en-GB"/>
              </w:rPr>
              <w:t xml:space="preserve"> C., Galli M., </w:t>
            </w:r>
            <w:proofErr w:type="spellStart"/>
            <w:r w:rsidRPr="009C6A83">
              <w:rPr>
                <w:rFonts w:eastAsia="Times New Roman" w:cstheme="minorHAnsi"/>
                <w:sz w:val="20"/>
                <w:szCs w:val="20"/>
                <w:lang w:eastAsia="en-GB"/>
              </w:rPr>
              <w:t>Zehender</w:t>
            </w:r>
            <w:proofErr w:type="spellEnd"/>
            <w:r w:rsidRPr="009C6A83">
              <w:rPr>
                <w:rFonts w:eastAsia="Times New Roman" w:cstheme="minorHAnsi"/>
                <w:sz w:val="20"/>
                <w:szCs w:val="20"/>
                <w:lang w:eastAsia="en-GB"/>
              </w:rPr>
              <w:t xml:space="preserve"> G. Early phylogenetic estimate of the effective reproduction number of SARS-CoV-2. Journal of Medical Virology. 92 (6) (pp 675-679), 2020. Date of Publication: 01 Jun 2020. </w:t>
            </w:r>
          </w:p>
        </w:tc>
        <w:tc>
          <w:tcPr>
            <w:tcW w:w="1688" w:type="pct"/>
            <w:shd w:val="clear" w:color="auto" w:fill="auto"/>
          </w:tcPr>
          <w:p w14:paraId="7C127EEF"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35384E3E" w14:textId="77777777" w:rsidTr="008B350E">
        <w:tc>
          <w:tcPr>
            <w:tcW w:w="3312" w:type="pct"/>
            <w:shd w:val="clear" w:color="auto" w:fill="auto"/>
          </w:tcPr>
          <w:p w14:paraId="4E9156E8" w14:textId="77777777" w:rsidR="003A283D" w:rsidRPr="009C6A83" w:rsidRDefault="003A283D" w:rsidP="002470D9">
            <w:pPr>
              <w:rPr>
                <w:rFonts w:eastAsia="Times New Roman" w:cstheme="minorHAnsi"/>
                <w:sz w:val="20"/>
                <w:szCs w:val="20"/>
                <w:lang w:eastAsia="en-GB"/>
              </w:rPr>
            </w:pPr>
            <w:r w:rsidRPr="009C6A83">
              <w:rPr>
                <w:rFonts w:eastAsia="Times New Roman" w:cstheme="minorHAnsi"/>
                <w:sz w:val="20"/>
                <w:szCs w:val="20"/>
                <w:lang w:eastAsia="en-GB"/>
              </w:rPr>
              <w:t xml:space="preserve">Lai CC; Liu YH; Wang CY; Wang YH; Hsueh SC; Yen MY; Ko WC; Hsueh PR. Asymptomatic carrier state, acute respiratory disease, and pneumonia due to severe acute respiratory syndrome coronavirus 2 (SARS-CoV-2): Facts and myths. [Review] Journal of Microbiology, Immunology &amp; Infection. 2020 Mar 04. </w:t>
            </w:r>
          </w:p>
        </w:tc>
        <w:tc>
          <w:tcPr>
            <w:tcW w:w="1688" w:type="pct"/>
            <w:shd w:val="clear" w:color="auto" w:fill="auto"/>
          </w:tcPr>
          <w:p w14:paraId="38BFE81C" w14:textId="77777777" w:rsidR="003A283D" w:rsidRPr="009C6A83" w:rsidRDefault="003A283D" w:rsidP="002470D9">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466E180C" w14:textId="77777777" w:rsidTr="008B350E">
        <w:tc>
          <w:tcPr>
            <w:tcW w:w="3312" w:type="pct"/>
            <w:shd w:val="clear" w:color="auto" w:fill="auto"/>
          </w:tcPr>
          <w:p w14:paraId="4C1E72B8" w14:textId="77777777" w:rsidR="003A283D" w:rsidRPr="009C6A83" w:rsidRDefault="003A283D" w:rsidP="00E06AE5">
            <w:pPr>
              <w:rPr>
                <w:rFonts w:eastAsia="Times New Roman" w:cstheme="minorHAnsi"/>
                <w:sz w:val="20"/>
                <w:szCs w:val="20"/>
                <w:lang w:eastAsia="en-GB"/>
              </w:rPr>
            </w:pPr>
            <w:r w:rsidRPr="009C6A83">
              <w:rPr>
                <w:rFonts w:eastAsia="Times New Roman" w:cstheme="minorHAnsi"/>
                <w:sz w:val="20"/>
                <w:szCs w:val="20"/>
                <w:lang w:eastAsia="en-GB"/>
              </w:rPr>
              <w:t>Lai X; Wang M; Qin C; Tan L; Ran L; Chen D; Zhang H; Shang K; Xia C; Wang S; Xu S; Wang W. Coronavirus Disease 2019 (COVID-2019) Infection Among Health Care Workers and Implications for Prevention Measures in a Tertiary Hospital in Wuhan, China. JAMA Network Open. 3(5</w:t>
            </w:r>
            <w:proofErr w:type="gramStart"/>
            <w:r w:rsidRPr="009C6A83">
              <w:rPr>
                <w:rFonts w:eastAsia="Times New Roman" w:cstheme="minorHAnsi"/>
                <w:sz w:val="20"/>
                <w:szCs w:val="20"/>
                <w:lang w:eastAsia="en-GB"/>
              </w:rPr>
              <w:t>):e</w:t>
            </w:r>
            <w:proofErr w:type="gramEnd"/>
            <w:r w:rsidRPr="009C6A83">
              <w:rPr>
                <w:rFonts w:eastAsia="Times New Roman" w:cstheme="minorHAnsi"/>
                <w:sz w:val="20"/>
                <w:szCs w:val="20"/>
                <w:lang w:eastAsia="en-GB"/>
              </w:rPr>
              <w:t xml:space="preserve">209666, 2020 05 01. </w:t>
            </w:r>
          </w:p>
        </w:tc>
        <w:tc>
          <w:tcPr>
            <w:tcW w:w="1688" w:type="pct"/>
            <w:shd w:val="clear" w:color="auto" w:fill="auto"/>
          </w:tcPr>
          <w:p w14:paraId="4723E0A6" w14:textId="77777777" w:rsidR="003A283D" w:rsidRPr="009C6A83" w:rsidRDefault="003A283D" w:rsidP="00E06AE5">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26E6E0A6" w14:textId="77777777" w:rsidTr="008B350E">
        <w:tc>
          <w:tcPr>
            <w:tcW w:w="3312" w:type="pct"/>
            <w:shd w:val="clear" w:color="auto" w:fill="auto"/>
          </w:tcPr>
          <w:p w14:paraId="089D52BD"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lastRenderedPageBreak/>
              <w:t xml:space="preserve">Lan L., Xu D., Ye G., Xia C., Wang S., Li Y., Xu H. Positive RT-PCR Test Results in Patients Recovered from COVID-19. JAMA - Journal of the American Medical Association. 323 (15) (pp 1502-1503), 2020. </w:t>
            </w:r>
          </w:p>
        </w:tc>
        <w:tc>
          <w:tcPr>
            <w:tcW w:w="1688" w:type="pct"/>
            <w:shd w:val="clear" w:color="auto" w:fill="auto"/>
          </w:tcPr>
          <w:p w14:paraId="167BCFFD"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1CC5A18A" w14:textId="77777777" w:rsidTr="008B350E">
        <w:tc>
          <w:tcPr>
            <w:tcW w:w="3312" w:type="pct"/>
            <w:shd w:val="clear" w:color="auto" w:fill="auto"/>
          </w:tcPr>
          <w:p w14:paraId="0244FB94" w14:textId="77777777" w:rsidR="003A283D" w:rsidRPr="009C6A83" w:rsidRDefault="003A283D" w:rsidP="00A1799E">
            <w:pPr>
              <w:rPr>
                <w:rFonts w:eastAsia="Times New Roman" w:cstheme="minorHAnsi"/>
                <w:sz w:val="20"/>
                <w:szCs w:val="20"/>
                <w:lang w:eastAsia="en-GB"/>
              </w:rPr>
            </w:pPr>
            <w:r w:rsidRPr="009C6A83">
              <w:rPr>
                <w:rFonts w:eastAsia="Times New Roman" w:cstheme="minorHAnsi"/>
                <w:sz w:val="20"/>
                <w:szCs w:val="20"/>
                <w:lang w:eastAsia="en-GB"/>
              </w:rPr>
              <w:t xml:space="preserve">Le TQM; </w:t>
            </w:r>
            <w:proofErr w:type="spellStart"/>
            <w:r w:rsidRPr="009C6A83">
              <w:rPr>
                <w:rFonts w:eastAsia="Times New Roman" w:cstheme="minorHAnsi"/>
                <w:sz w:val="20"/>
                <w:szCs w:val="20"/>
                <w:lang w:eastAsia="en-GB"/>
              </w:rPr>
              <w:t>Takemura</w:t>
            </w:r>
            <w:proofErr w:type="spellEnd"/>
            <w:r w:rsidRPr="009C6A83">
              <w:rPr>
                <w:rFonts w:eastAsia="Times New Roman" w:cstheme="minorHAnsi"/>
                <w:sz w:val="20"/>
                <w:szCs w:val="20"/>
                <w:lang w:eastAsia="en-GB"/>
              </w:rPr>
              <w:t xml:space="preserve"> T; Moi ML; </w:t>
            </w:r>
            <w:proofErr w:type="spellStart"/>
            <w:r w:rsidRPr="009C6A83">
              <w:rPr>
                <w:rFonts w:eastAsia="Times New Roman" w:cstheme="minorHAnsi"/>
                <w:sz w:val="20"/>
                <w:szCs w:val="20"/>
                <w:lang w:eastAsia="en-GB"/>
              </w:rPr>
              <w:t>Nabeshima</w:t>
            </w:r>
            <w:proofErr w:type="spellEnd"/>
            <w:r w:rsidRPr="009C6A83">
              <w:rPr>
                <w:rFonts w:eastAsia="Times New Roman" w:cstheme="minorHAnsi"/>
                <w:sz w:val="20"/>
                <w:szCs w:val="20"/>
                <w:lang w:eastAsia="en-GB"/>
              </w:rPr>
              <w:t xml:space="preserve"> T; Nguyen LKH; Hoang VMP; Ung THT; Le TT; Nguyen VS; Pham HQA; Duong TN; Nguyen HT; </w:t>
            </w:r>
            <w:proofErr w:type="spellStart"/>
            <w:r w:rsidRPr="009C6A83">
              <w:rPr>
                <w:rFonts w:eastAsia="Times New Roman" w:cstheme="minorHAnsi"/>
                <w:sz w:val="20"/>
                <w:szCs w:val="20"/>
                <w:lang w:eastAsia="en-GB"/>
              </w:rPr>
              <w:t>Ngu</w:t>
            </w:r>
            <w:proofErr w:type="spellEnd"/>
            <w:r w:rsidRPr="009C6A83">
              <w:rPr>
                <w:rFonts w:eastAsia="Times New Roman" w:cstheme="minorHAnsi"/>
                <w:sz w:val="20"/>
                <w:szCs w:val="20"/>
                <w:lang w:eastAsia="en-GB"/>
              </w:rPr>
              <w:t xml:space="preserve"> DN; Nguyen CK; Morita K; </w:t>
            </w:r>
            <w:proofErr w:type="spellStart"/>
            <w:r w:rsidRPr="009C6A83">
              <w:rPr>
                <w:rFonts w:eastAsia="Times New Roman" w:cstheme="minorHAnsi"/>
                <w:sz w:val="20"/>
                <w:szCs w:val="20"/>
                <w:lang w:eastAsia="en-GB"/>
              </w:rPr>
              <w:t>Hasebe</w:t>
            </w:r>
            <w:proofErr w:type="spellEnd"/>
            <w:r w:rsidRPr="009C6A83">
              <w:rPr>
                <w:rFonts w:eastAsia="Times New Roman" w:cstheme="minorHAnsi"/>
                <w:sz w:val="20"/>
                <w:szCs w:val="20"/>
                <w:lang w:eastAsia="en-GB"/>
              </w:rPr>
              <w:t xml:space="preserve"> F; Dang DA. Severe Acute Respiratory Syndrome Coronavirus 2 Shedding by Travelers, Vietnam, 2020. Emerging Infectious Diseases. 26(7), 2020 Apr 02. </w:t>
            </w:r>
          </w:p>
        </w:tc>
        <w:tc>
          <w:tcPr>
            <w:tcW w:w="1688" w:type="pct"/>
            <w:shd w:val="clear" w:color="auto" w:fill="auto"/>
          </w:tcPr>
          <w:p w14:paraId="2B7403E1" w14:textId="77777777" w:rsidR="003A283D" w:rsidRPr="009C6A83" w:rsidRDefault="003A283D" w:rsidP="00A1799E">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possibility of symptomatic transmission in at least one case; exposure histories were not reported fully and the risk of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cannot be quantified</w:t>
            </w:r>
          </w:p>
        </w:tc>
      </w:tr>
      <w:tr w:rsidR="003A283D" w:rsidRPr="009C6A83" w14:paraId="3C24AFDD" w14:textId="77777777" w:rsidTr="008B350E">
        <w:tc>
          <w:tcPr>
            <w:tcW w:w="3312" w:type="pct"/>
            <w:shd w:val="clear" w:color="auto" w:fill="auto"/>
          </w:tcPr>
          <w:p w14:paraId="64D2EA98"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 xml:space="preserve">Lee H; </w:t>
            </w:r>
            <w:proofErr w:type="spellStart"/>
            <w:r w:rsidRPr="009C6A83">
              <w:rPr>
                <w:rFonts w:eastAsia="Times New Roman" w:cstheme="minorHAnsi"/>
                <w:sz w:val="20"/>
                <w:szCs w:val="20"/>
                <w:lang w:eastAsia="en-GB"/>
              </w:rPr>
              <w:t>Heo</w:t>
            </w:r>
            <w:proofErr w:type="spellEnd"/>
            <w:r w:rsidRPr="009C6A83">
              <w:rPr>
                <w:rFonts w:eastAsia="Times New Roman" w:cstheme="minorHAnsi"/>
                <w:sz w:val="20"/>
                <w:szCs w:val="20"/>
                <w:lang w:eastAsia="en-GB"/>
              </w:rPr>
              <w:t xml:space="preserve"> JW; Kim SW; Lee J; Choi JH. A Lesson from Temporary Closing of a Single University-affiliated Hospital owing to In-Hospital Transmission of Coronavirus Disease 2019. Journal of Korean Medical Science. 35(13</w:t>
            </w:r>
            <w:proofErr w:type="gramStart"/>
            <w:r w:rsidRPr="009C6A83">
              <w:rPr>
                <w:rFonts w:eastAsia="Times New Roman" w:cstheme="minorHAnsi"/>
                <w:sz w:val="20"/>
                <w:szCs w:val="20"/>
                <w:lang w:eastAsia="en-GB"/>
              </w:rPr>
              <w:t>):e</w:t>
            </w:r>
            <w:proofErr w:type="gramEnd"/>
            <w:r w:rsidRPr="009C6A83">
              <w:rPr>
                <w:rFonts w:eastAsia="Times New Roman" w:cstheme="minorHAnsi"/>
                <w:sz w:val="20"/>
                <w:szCs w:val="20"/>
                <w:lang w:eastAsia="en-GB"/>
              </w:rPr>
              <w:t xml:space="preserve">145, 2020 Apr 06. </w:t>
            </w:r>
          </w:p>
        </w:tc>
        <w:tc>
          <w:tcPr>
            <w:tcW w:w="1688" w:type="pct"/>
            <w:shd w:val="clear" w:color="auto" w:fill="auto"/>
          </w:tcPr>
          <w:p w14:paraId="0A7EC3A8"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3A006C75" w14:textId="77777777" w:rsidTr="008B350E">
        <w:tc>
          <w:tcPr>
            <w:tcW w:w="3312" w:type="pct"/>
            <w:shd w:val="clear" w:color="auto" w:fill="auto"/>
          </w:tcPr>
          <w:p w14:paraId="667B9516"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 xml:space="preserve">Lee JK; </w:t>
            </w:r>
            <w:proofErr w:type="spellStart"/>
            <w:r w:rsidRPr="009C6A83">
              <w:rPr>
                <w:rFonts w:eastAsia="Times New Roman" w:cstheme="minorHAnsi"/>
                <w:sz w:val="20"/>
                <w:szCs w:val="20"/>
                <w:lang w:eastAsia="en-GB"/>
              </w:rPr>
              <w:t>Jeong</w:t>
            </w:r>
            <w:proofErr w:type="spellEnd"/>
            <w:r w:rsidRPr="009C6A83">
              <w:rPr>
                <w:rFonts w:eastAsia="Times New Roman" w:cstheme="minorHAnsi"/>
                <w:sz w:val="20"/>
                <w:szCs w:val="20"/>
                <w:lang w:eastAsia="en-GB"/>
              </w:rPr>
              <w:t xml:space="preserve"> HW. Wearing face masks regardless of symptoms is crucial for preventing the spread of COVID-19 in hospitals. Infection Control &amp; Hospital Epidemiology. 1-2, 2020 May 06. </w:t>
            </w:r>
          </w:p>
        </w:tc>
        <w:tc>
          <w:tcPr>
            <w:tcW w:w="1688" w:type="pct"/>
            <w:shd w:val="clear" w:color="auto" w:fill="auto"/>
          </w:tcPr>
          <w:p w14:paraId="2E136B19"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44C80430" w14:textId="77777777" w:rsidTr="008B350E">
        <w:tc>
          <w:tcPr>
            <w:tcW w:w="3312" w:type="pct"/>
            <w:shd w:val="clear" w:color="auto" w:fill="auto"/>
          </w:tcPr>
          <w:p w14:paraId="3D4D9E32"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Lee V.J., </w:t>
            </w:r>
            <w:proofErr w:type="spellStart"/>
            <w:r w:rsidRPr="009C6A83">
              <w:rPr>
                <w:rFonts w:eastAsia="Times New Roman" w:cstheme="minorHAnsi"/>
                <w:sz w:val="20"/>
                <w:szCs w:val="20"/>
                <w:lang w:eastAsia="en-GB"/>
              </w:rPr>
              <w:t>Chiew</w:t>
            </w:r>
            <w:proofErr w:type="spellEnd"/>
            <w:r w:rsidRPr="009C6A83">
              <w:rPr>
                <w:rFonts w:eastAsia="Times New Roman" w:cstheme="minorHAnsi"/>
                <w:sz w:val="20"/>
                <w:szCs w:val="20"/>
                <w:lang w:eastAsia="en-GB"/>
              </w:rPr>
              <w:t xml:space="preserve"> C.J., </w:t>
            </w:r>
            <w:proofErr w:type="spellStart"/>
            <w:r w:rsidRPr="009C6A83">
              <w:rPr>
                <w:rFonts w:eastAsia="Times New Roman" w:cstheme="minorHAnsi"/>
                <w:sz w:val="20"/>
                <w:szCs w:val="20"/>
                <w:lang w:eastAsia="en-GB"/>
              </w:rPr>
              <w:t>Khong</w:t>
            </w:r>
            <w:proofErr w:type="spellEnd"/>
            <w:r w:rsidRPr="009C6A83">
              <w:rPr>
                <w:rFonts w:eastAsia="Times New Roman" w:cstheme="minorHAnsi"/>
                <w:sz w:val="20"/>
                <w:szCs w:val="20"/>
                <w:lang w:eastAsia="en-GB"/>
              </w:rPr>
              <w:t xml:space="preserve"> W.X. Interrupting transmission of COVID-19: lessons from containment efforts in Singapore. Journal of travel medicine. 27 (3) (no pagination), 2020. Date of Publication: 18 May 2020. </w:t>
            </w:r>
          </w:p>
        </w:tc>
        <w:tc>
          <w:tcPr>
            <w:tcW w:w="1688" w:type="pct"/>
            <w:shd w:val="clear" w:color="auto" w:fill="auto"/>
          </w:tcPr>
          <w:p w14:paraId="65BAA7E6"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0583A6AA" w14:textId="77777777" w:rsidTr="008B350E">
        <w:tc>
          <w:tcPr>
            <w:tcW w:w="3312" w:type="pct"/>
            <w:shd w:val="clear" w:color="auto" w:fill="auto"/>
          </w:tcPr>
          <w:p w14:paraId="485572EA"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 xml:space="preserve">Leung C.C., Lam T.H., Cheng K.K. Mass masking in the COVID-19 epidemic: people need guidance. The Lancet. 395 (10228) (pp 945), 2020. Date of Publication: 21 - 27 March 2020. </w:t>
            </w:r>
          </w:p>
        </w:tc>
        <w:tc>
          <w:tcPr>
            <w:tcW w:w="1688" w:type="pct"/>
            <w:shd w:val="clear" w:color="auto" w:fill="auto"/>
          </w:tcPr>
          <w:p w14:paraId="11264DCF"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7D53CE2B" w14:textId="77777777" w:rsidTr="008B350E">
        <w:tc>
          <w:tcPr>
            <w:tcW w:w="3312" w:type="pct"/>
            <w:shd w:val="clear" w:color="auto" w:fill="auto"/>
          </w:tcPr>
          <w:p w14:paraId="269D7E88"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 xml:space="preserve">Leung K., Wu J.T., Liu D., Leung G.M. First-wave COVID-19 transmissibility and severity in China outside Hubei after control measures, and second-wave scenario planning: a modelling impact assessment. The Lancet. 395 (10233) (pp 1382-1393), 2020. Date of Publication: 25 April - 1 May 2020. </w:t>
            </w:r>
          </w:p>
        </w:tc>
        <w:tc>
          <w:tcPr>
            <w:tcW w:w="1688" w:type="pct"/>
            <w:shd w:val="clear" w:color="auto" w:fill="auto"/>
          </w:tcPr>
          <w:p w14:paraId="030BF8C8"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negative serial intervals suggesting </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were, however, discussed</w:t>
            </w:r>
          </w:p>
        </w:tc>
      </w:tr>
      <w:tr w:rsidR="003A283D" w:rsidRPr="009C6A83" w14:paraId="3777F39A" w14:textId="77777777" w:rsidTr="008B350E">
        <w:tc>
          <w:tcPr>
            <w:tcW w:w="3312" w:type="pct"/>
            <w:shd w:val="clear" w:color="auto" w:fill="auto"/>
          </w:tcPr>
          <w:p w14:paraId="13194CB3"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 xml:space="preserve">Li CX; Wu B; Luo F; Zhang N. [Clinical Study and CT Findings of a Familial Cluster of Pneumonia with Coronavirus Disease 2019 (COVID-19)]. [Chinese] Sichuan da </w:t>
            </w:r>
            <w:proofErr w:type="spellStart"/>
            <w:r w:rsidRPr="009C6A83">
              <w:rPr>
                <w:rFonts w:eastAsia="Times New Roman" w:cstheme="minorHAnsi"/>
                <w:sz w:val="20"/>
                <w:szCs w:val="20"/>
                <w:lang w:eastAsia="en-GB"/>
              </w:rPr>
              <w:t>Xue</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Xue</w:t>
            </w:r>
            <w:proofErr w:type="spellEnd"/>
            <w:r w:rsidRPr="009C6A83">
              <w:rPr>
                <w:rFonts w:eastAsia="Times New Roman" w:cstheme="minorHAnsi"/>
                <w:sz w:val="20"/>
                <w:szCs w:val="20"/>
                <w:lang w:eastAsia="en-GB"/>
              </w:rPr>
              <w:t xml:space="preserve"> Bao. Yi </w:t>
            </w:r>
            <w:proofErr w:type="spellStart"/>
            <w:r w:rsidRPr="009C6A83">
              <w:rPr>
                <w:rFonts w:eastAsia="Times New Roman" w:cstheme="minorHAnsi"/>
                <w:sz w:val="20"/>
                <w:szCs w:val="20"/>
                <w:lang w:eastAsia="en-GB"/>
              </w:rPr>
              <w:t>Xue</w:t>
            </w:r>
            <w:proofErr w:type="spellEnd"/>
            <w:r w:rsidRPr="009C6A83">
              <w:rPr>
                <w:rFonts w:eastAsia="Times New Roman" w:cstheme="minorHAnsi"/>
                <w:sz w:val="20"/>
                <w:szCs w:val="20"/>
                <w:lang w:eastAsia="en-GB"/>
              </w:rPr>
              <w:t xml:space="preserve"> Ban/Journal of Sichuan University. Medical Science Edition. 51(2):155-158, 2020 Mar. </w:t>
            </w:r>
          </w:p>
        </w:tc>
        <w:tc>
          <w:tcPr>
            <w:tcW w:w="1688" w:type="pct"/>
            <w:shd w:val="clear" w:color="auto" w:fill="auto"/>
          </w:tcPr>
          <w:p w14:paraId="4CA029FF"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Unable to retrieve full text</w:t>
            </w:r>
          </w:p>
        </w:tc>
      </w:tr>
      <w:tr w:rsidR="003A283D" w:rsidRPr="009C6A83" w14:paraId="5C6681EA" w14:textId="77777777" w:rsidTr="008B350E">
        <w:tc>
          <w:tcPr>
            <w:tcW w:w="3312" w:type="pct"/>
            <w:shd w:val="clear" w:color="auto" w:fill="auto"/>
          </w:tcPr>
          <w:p w14:paraId="0FC93E3B"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 xml:space="preserve">Li J, Wang Y, Gilmour S, Wang M, </w:t>
            </w:r>
            <w:proofErr w:type="spellStart"/>
            <w:r w:rsidRPr="009C6A83">
              <w:rPr>
                <w:rFonts w:eastAsia="Times New Roman" w:cstheme="minorHAnsi"/>
                <w:sz w:val="20"/>
                <w:szCs w:val="20"/>
                <w:lang w:eastAsia="en-GB"/>
              </w:rPr>
              <w:t>Yoneoka</w:t>
            </w:r>
            <w:proofErr w:type="spellEnd"/>
            <w:r w:rsidRPr="009C6A83">
              <w:rPr>
                <w:rFonts w:eastAsia="Times New Roman" w:cstheme="minorHAnsi"/>
                <w:sz w:val="20"/>
                <w:szCs w:val="20"/>
                <w:lang w:eastAsia="en-GB"/>
              </w:rPr>
              <w:t xml:space="preserve"> D, Wang Y, You X, Gu J, Hao C, Peng L, Du Z, Xu DR, Hao Y Estimation of the epidemic properties of the 2019 novel coronavirus: A mathematical </w:t>
            </w:r>
            <w:proofErr w:type="spellStart"/>
            <w:r w:rsidRPr="009C6A83">
              <w:rPr>
                <w:rFonts w:eastAsia="Times New Roman" w:cstheme="minorHAnsi"/>
                <w:sz w:val="20"/>
                <w:szCs w:val="20"/>
                <w:lang w:eastAsia="en-GB"/>
              </w:rPr>
              <w:t>modeling</w:t>
            </w:r>
            <w:proofErr w:type="spellEnd"/>
            <w:r w:rsidRPr="009C6A83">
              <w:rPr>
                <w:rFonts w:eastAsia="Times New Roman" w:cstheme="minorHAnsi"/>
                <w:sz w:val="20"/>
                <w:szCs w:val="20"/>
                <w:lang w:eastAsia="en-GB"/>
              </w:rPr>
              <w:t xml:space="preserve"> study </w:t>
            </w:r>
            <w:proofErr w:type="spellStart"/>
            <w:r w:rsidRPr="009C6A83">
              <w:rPr>
                <w:rFonts w:eastAsia="Times New Roman" w:cstheme="minorHAnsi"/>
                <w:sz w:val="20"/>
                <w:szCs w:val="20"/>
                <w:lang w:eastAsia="en-GB"/>
              </w:rPr>
              <w:t>medRxiv</w:t>
            </w:r>
            <w:proofErr w:type="spellEnd"/>
            <w:r w:rsidRPr="009C6A83">
              <w:rPr>
                <w:rFonts w:eastAsia="Times New Roman" w:cstheme="minorHAnsi"/>
                <w:sz w:val="20"/>
                <w:szCs w:val="20"/>
                <w:lang w:eastAsia="en-GB"/>
              </w:rPr>
              <w:t>, https://www.medrxiv.org/content/10.1101/2020.02.18.20024315v1</w:t>
            </w:r>
          </w:p>
        </w:tc>
        <w:tc>
          <w:tcPr>
            <w:tcW w:w="1688" w:type="pct"/>
            <w:shd w:val="clear" w:color="auto" w:fill="auto"/>
          </w:tcPr>
          <w:p w14:paraId="36650466"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 xml:space="preserve">No primary data related to person-to-person transmission during asymptomatic, pre-symptomatic or post-symptomatic phases; this was a modelling study </w:t>
            </w:r>
            <w:r w:rsidRPr="009C6A83">
              <w:rPr>
                <w:rFonts w:eastAsia="Times New Roman" w:cstheme="minorHAnsi"/>
                <w:sz w:val="20"/>
                <w:szCs w:val="20"/>
                <w:lang w:eastAsia="en-GB"/>
              </w:rPr>
              <w:lastRenderedPageBreak/>
              <w:t>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49585D4C" w14:textId="77777777" w:rsidTr="008B350E">
        <w:tc>
          <w:tcPr>
            <w:tcW w:w="3312" w:type="pct"/>
            <w:shd w:val="clear" w:color="auto" w:fill="auto"/>
          </w:tcPr>
          <w:p w14:paraId="6392C513"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lastRenderedPageBreak/>
              <w:t xml:space="preserve">Li Q., Guan X., Wu P., Wang X., Zhou L., Tong Y., Ren R., Leung K.S.M., Lau E.H.Y., Wong J.Y., Xing X., Xiang N., Wu Y., Li C., Chen Q., Li D., Liu T., Zhao J., Liu M., Tu W., Chen C., </w:t>
            </w:r>
            <w:proofErr w:type="spellStart"/>
            <w:r w:rsidRPr="009C6A83">
              <w:rPr>
                <w:rFonts w:eastAsia="Times New Roman" w:cstheme="minorHAnsi"/>
                <w:sz w:val="20"/>
                <w:szCs w:val="20"/>
                <w:lang w:eastAsia="en-GB"/>
              </w:rPr>
              <w:t>Jin</w:t>
            </w:r>
            <w:proofErr w:type="spellEnd"/>
            <w:r w:rsidRPr="009C6A83">
              <w:rPr>
                <w:rFonts w:eastAsia="Times New Roman" w:cstheme="minorHAnsi"/>
                <w:sz w:val="20"/>
                <w:szCs w:val="20"/>
                <w:lang w:eastAsia="en-GB"/>
              </w:rPr>
              <w:t xml:space="preserve"> L., Yang R., Wang Q., Zhou S., Wang R., Liu H., Luo Y., Liu Y., Shao G., Li H., Tao Z., Yang Y., Deng Z., Liu B., Ma Z., Zhang Y., Shi G., Lam T.T.Y., Wu J.T., Gao G.F., Cowling B.J., Yang B., Leung G.M., Feng Z. Early transmission dynamics in Wuhan, China, of novel coronavirus-infected pneumonia. New England Journal of Medicine. 382 (13) (pp 1199-1207), 2020. Date of Publication: 26 Mar 2020. </w:t>
            </w:r>
          </w:p>
        </w:tc>
        <w:tc>
          <w:tcPr>
            <w:tcW w:w="1688" w:type="pct"/>
            <w:shd w:val="clear" w:color="auto" w:fill="auto"/>
          </w:tcPr>
          <w:p w14:paraId="109F464B"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study includes modelling 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4EB8A95C" w14:textId="77777777" w:rsidTr="008B350E">
        <w:tc>
          <w:tcPr>
            <w:tcW w:w="3312" w:type="pct"/>
            <w:shd w:val="clear" w:color="auto" w:fill="auto"/>
          </w:tcPr>
          <w:p w14:paraId="5E001356"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 xml:space="preserve">Li S; Song K; Yang B; Gao Y; Gao X. Preliminary Assessment of the COVID-19 Outbreak Using 3-Staged Model e-ISHR. Journal of Shanghai </w:t>
            </w:r>
            <w:proofErr w:type="spellStart"/>
            <w:r w:rsidRPr="009C6A83">
              <w:rPr>
                <w:rFonts w:eastAsia="Times New Roman" w:cstheme="minorHAnsi"/>
                <w:sz w:val="20"/>
                <w:szCs w:val="20"/>
                <w:lang w:eastAsia="en-GB"/>
              </w:rPr>
              <w:t>Jiaotong</w:t>
            </w:r>
            <w:proofErr w:type="spellEnd"/>
            <w:r w:rsidRPr="009C6A83">
              <w:rPr>
                <w:rFonts w:eastAsia="Times New Roman" w:cstheme="minorHAnsi"/>
                <w:sz w:val="20"/>
                <w:szCs w:val="20"/>
                <w:lang w:eastAsia="en-GB"/>
              </w:rPr>
              <w:t xml:space="preserve"> University Science. 25(2):157-164, 2020. </w:t>
            </w:r>
          </w:p>
        </w:tc>
        <w:tc>
          <w:tcPr>
            <w:tcW w:w="1688" w:type="pct"/>
            <w:shd w:val="clear" w:color="auto" w:fill="auto"/>
          </w:tcPr>
          <w:p w14:paraId="43F2A535"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21FD5561" w14:textId="77777777" w:rsidTr="008B350E">
        <w:tc>
          <w:tcPr>
            <w:tcW w:w="3312" w:type="pct"/>
            <w:shd w:val="clear" w:color="auto" w:fill="auto"/>
          </w:tcPr>
          <w:p w14:paraId="1D4616B9"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 xml:space="preserve">Li W; Zhang B; Lu J; Liu S; Chang Z; Cao P; Liu X; Zhang P; Ling Y; Tao K; Chen J. The characteristics of household transmission of COVID-19. Clinical Infectious Diseases. 2020 Apr 17. </w:t>
            </w:r>
          </w:p>
        </w:tc>
        <w:tc>
          <w:tcPr>
            <w:tcW w:w="1688" w:type="pct"/>
            <w:shd w:val="clear" w:color="auto" w:fill="auto"/>
          </w:tcPr>
          <w:p w14:paraId="24E28B0E"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1AE53FFA" w14:textId="77777777" w:rsidTr="008B350E">
        <w:tc>
          <w:tcPr>
            <w:tcW w:w="3312" w:type="pct"/>
            <w:shd w:val="clear" w:color="auto" w:fill="auto"/>
          </w:tcPr>
          <w:p w14:paraId="0EC1340C"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 xml:space="preserve">Li X; Wang W; Zhao X; </w:t>
            </w:r>
            <w:proofErr w:type="spellStart"/>
            <w:r w:rsidRPr="009C6A83">
              <w:rPr>
                <w:rFonts w:eastAsia="Times New Roman" w:cstheme="minorHAnsi"/>
                <w:sz w:val="20"/>
                <w:szCs w:val="20"/>
                <w:lang w:eastAsia="en-GB"/>
              </w:rPr>
              <w:t>Zai</w:t>
            </w:r>
            <w:proofErr w:type="spellEnd"/>
            <w:r w:rsidRPr="009C6A83">
              <w:rPr>
                <w:rFonts w:eastAsia="Times New Roman" w:cstheme="minorHAnsi"/>
                <w:sz w:val="20"/>
                <w:szCs w:val="20"/>
                <w:lang w:eastAsia="en-GB"/>
              </w:rPr>
              <w:t xml:space="preserve"> J; Zhao Q; Li Y; </w:t>
            </w:r>
            <w:proofErr w:type="spellStart"/>
            <w:r w:rsidRPr="009C6A83">
              <w:rPr>
                <w:rFonts w:eastAsia="Times New Roman" w:cstheme="minorHAnsi"/>
                <w:sz w:val="20"/>
                <w:szCs w:val="20"/>
                <w:lang w:eastAsia="en-GB"/>
              </w:rPr>
              <w:t>Chaillon</w:t>
            </w:r>
            <w:proofErr w:type="spellEnd"/>
            <w:r w:rsidRPr="009C6A83">
              <w:rPr>
                <w:rFonts w:eastAsia="Times New Roman" w:cstheme="minorHAnsi"/>
                <w:sz w:val="20"/>
                <w:szCs w:val="20"/>
                <w:lang w:eastAsia="en-GB"/>
              </w:rPr>
              <w:t xml:space="preserve"> A. Transmission dynamics and evolutionary history of 2019-nCoV. Journal of Medical Virology. 92(5):501-511, 2020 05. </w:t>
            </w:r>
          </w:p>
        </w:tc>
        <w:tc>
          <w:tcPr>
            <w:tcW w:w="1688" w:type="pct"/>
            <w:shd w:val="clear" w:color="auto" w:fill="auto"/>
          </w:tcPr>
          <w:p w14:paraId="24F6609D"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study that analysed genome sequences to reconstruct transmission networks</w:t>
            </w:r>
          </w:p>
        </w:tc>
      </w:tr>
      <w:tr w:rsidR="003A283D" w:rsidRPr="009C6A83" w14:paraId="4862BD8B" w14:textId="77777777" w:rsidTr="008B350E">
        <w:tc>
          <w:tcPr>
            <w:tcW w:w="3312" w:type="pct"/>
            <w:shd w:val="clear" w:color="auto" w:fill="auto"/>
          </w:tcPr>
          <w:p w14:paraId="67D42499" w14:textId="77777777" w:rsidR="003A283D" w:rsidRPr="009C6A83" w:rsidRDefault="003A283D" w:rsidP="00B60DA0">
            <w:pPr>
              <w:rPr>
                <w:rFonts w:eastAsia="Times New Roman" w:cstheme="minorHAnsi"/>
                <w:sz w:val="20"/>
                <w:szCs w:val="20"/>
                <w:lang w:eastAsia="en-GB"/>
              </w:rPr>
            </w:pPr>
            <w:r w:rsidRPr="009C6A83">
              <w:rPr>
                <w:rFonts w:eastAsia="Times New Roman" w:cstheme="minorHAnsi"/>
                <w:sz w:val="20"/>
                <w:szCs w:val="20"/>
                <w:lang w:eastAsia="en-GB"/>
              </w:rPr>
              <w:t xml:space="preserve">Li X; Wang X; Liu J; Huang G; Shi X. Epidemiological characteristics of confirmed COVID-19 in Guizhou province, China. Disaster Medicine &amp; Public Health Preparedness. 1-7, 2020 May 05. </w:t>
            </w:r>
          </w:p>
        </w:tc>
        <w:tc>
          <w:tcPr>
            <w:tcW w:w="1688" w:type="pct"/>
            <w:shd w:val="clear" w:color="auto" w:fill="auto"/>
          </w:tcPr>
          <w:p w14:paraId="508CE60F" w14:textId="77777777" w:rsidR="003A283D" w:rsidRPr="009C6A83" w:rsidRDefault="003A283D" w:rsidP="00B60DA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00535C45" w14:textId="77777777" w:rsidTr="008B350E">
        <w:tc>
          <w:tcPr>
            <w:tcW w:w="3312" w:type="pct"/>
            <w:shd w:val="clear" w:color="auto" w:fill="auto"/>
          </w:tcPr>
          <w:p w14:paraId="0F0E4D26"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 xml:space="preserve">Lillie P.J., Samson A., Li A., Adams K., </w:t>
            </w:r>
            <w:proofErr w:type="spellStart"/>
            <w:r w:rsidRPr="009C6A83">
              <w:rPr>
                <w:rFonts w:eastAsia="Times New Roman" w:cstheme="minorHAnsi"/>
                <w:sz w:val="20"/>
                <w:szCs w:val="20"/>
                <w:lang w:eastAsia="en-GB"/>
              </w:rPr>
              <w:t>Capstick</w:t>
            </w:r>
            <w:proofErr w:type="spellEnd"/>
            <w:r w:rsidRPr="009C6A83">
              <w:rPr>
                <w:rFonts w:eastAsia="Times New Roman" w:cstheme="minorHAnsi"/>
                <w:sz w:val="20"/>
                <w:szCs w:val="20"/>
                <w:lang w:eastAsia="en-GB"/>
              </w:rPr>
              <w:t xml:space="preserve"> R., Barlow G.D., </w:t>
            </w:r>
            <w:proofErr w:type="spellStart"/>
            <w:r w:rsidRPr="009C6A83">
              <w:rPr>
                <w:rFonts w:eastAsia="Times New Roman" w:cstheme="minorHAnsi"/>
                <w:sz w:val="20"/>
                <w:szCs w:val="20"/>
                <w:lang w:eastAsia="en-GB"/>
              </w:rPr>
              <w:t>Easom</w:t>
            </w:r>
            <w:proofErr w:type="spellEnd"/>
            <w:r w:rsidRPr="009C6A83">
              <w:rPr>
                <w:rFonts w:eastAsia="Times New Roman" w:cstheme="minorHAnsi"/>
                <w:sz w:val="20"/>
                <w:szCs w:val="20"/>
                <w:lang w:eastAsia="en-GB"/>
              </w:rPr>
              <w:t xml:space="preserve"> N., Hamilton E., Moss P.J., Evans A., Ivan M., PHE Incident Team, Taha Y., Duncan C.J.A., Schmid M.L., the Airborne HCID Network Novel coronavirus disease (Covid-19): The first two patients in the UK with </w:t>
            </w:r>
            <w:proofErr w:type="gramStart"/>
            <w:r w:rsidRPr="009C6A83">
              <w:rPr>
                <w:rFonts w:eastAsia="Times New Roman" w:cstheme="minorHAnsi"/>
                <w:sz w:val="20"/>
                <w:szCs w:val="20"/>
                <w:lang w:eastAsia="en-GB"/>
              </w:rPr>
              <w:t>person to person</w:t>
            </w:r>
            <w:proofErr w:type="gramEnd"/>
            <w:r w:rsidRPr="009C6A83">
              <w:rPr>
                <w:rFonts w:eastAsia="Times New Roman" w:cstheme="minorHAnsi"/>
                <w:sz w:val="20"/>
                <w:szCs w:val="20"/>
                <w:lang w:eastAsia="en-GB"/>
              </w:rPr>
              <w:t xml:space="preserve"> transmission. Journal of Infection. 80 (5) (pp 578-606), 2020. Date of Publication: May 2020</w:t>
            </w:r>
          </w:p>
        </w:tc>
        <w:tc>
          <w:tcPr>
            <w:tcW w:w="1688" w:type="pct"/>
            <w:shd w:val="clear" w:color="auto" w:fill="auto"/>
          </w:tcPr>
          <w:p w14:paraId="32B26181"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Transmission between patients assumed to occur during first patient's symptomatic phase; exposure history and outcomes for other close contacts incomplete</w:t>
            </w:r>
          </w:p>
        </w:tc>
      </w:tr>
      <w:tr w:rsidR="003A283D" w:rsidRPr="009C6A83" w14:paraId="11E67AB7" w14:textId="77777777" w:rsidTr="008B350E">
        <w:tc>
          <w:tcPr>
            <w:tcW w:w="3312" w:type="pct"/>
            <w:shd w:val="clear" w:color="auto" w:fill="auto"/>
          </w:tcPr>
          <w:p w14:paraId="190784B5"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 xml:space="preserve">Lim J; Jeon S; Shin HY; Kim MJ; </w:t>
            </w:r>
            <w:proofErr w:type="spellStart"/>
            <w:r w:rsidRPr="009C6A83">
              <w:rPr>
                <w:rFonts w:eastAsia="Times New Roman" w:cstheme="minorHAnsi"/>
                <w:sz w:val="20"/>
                <w:szCs w:val="20"/>
                <w:lang w:eastAsia="en-GB"/>
              </w:rPr>
              <w:t>Seong</w:t>
            </w:r>
            <w:proofErr w:type="spellEnd"/>
            <w:r w:rsidRPr="009C6A83">
              <w:rPr>
                <w:rFonts w:eastAsia="Times New Roman" w:cstheme="minorHAnsi"/>
                <w:sz w:val="20"/>
                <w:szCs w:val="20"/>
                <w:lang w:eastAsia="en-GB"/>
              </w:rPr>
              <w:t xml:space="preserve"> YM; Lee WJ; Choe KW; Kang YM; Lee B; Park SJ. Case of the Index Patient Who Caused Tertiary Transmission of COVID-19 Infection in Korea: </w:t>
            </w:r>
            <w:proofErr w:type="gramStart"/>
            <w:r w:rsidRPr="009C6A83">
              <w:rPr>
                <w:rFonts w:eastAsia="Times New Roman" w:cstheme="minorHAnsi"/>
                <w:sz w:val="20"/>
                <w:szCs w:val="20"/>
                <w:lang w:eastAsia="en-GB"/>
              </w:rPr>
              <w:t>the</w:t>
            </w:r>
            <w:proofErr w:type="gramEnd"/>
            <w:r w:rsidRPr="009C6A83">
              <w:rPr>
                <w:rFonts w:eastAsia="Times New Roman" w:cstheme="minorHAnsi"/>
                <w:sz w:val="20"/>
                <w:szCs w:val="20"/>
                <w:lang w:eastAsia="en-GB"/>
              </w:rPr>
              <w:t xml:space="preserve"> Application of Lopinavir/Ritonavir for the Treatment of COVID-19 Infected Pneumonia Monitored by Quantitative RT-PCR. Journal of Korean Medical Science. 35(6</w:t>
            </w:r>
            <w:proofErr w:type="gramStart"/>
            <w:r w:rsidRPr="009C6A83">
              <w:rPr>
                <w:rFonts w:eastAsia="Times New Roman" w:cstheme="minorHAnsi"/>
                <w:sz w:val="20"/>
                <w:szCs w:val="20"/>
                <w:lang w:eastAsia="en-GB"/>
              </w:rPr>
              <w:t>):e</w:t>
            </w:r>
            <w:proofErr w:type="gramEnd"/>
            <w:r w:rsidRPr="009C6A83">
              <w:rPr>
                <w:rFonts w:eastAsia="Times New Roman" w:cstheme="minorHAnsi"/>
                <w:sz w:val="20"/>
                <w:szCs w:val="20"/>
                <w:lang w:eastAsia="en-GB"/>
              </w:rPr>
              <w:t xml:space="preserve">79, 2020 Feb 17. </w:t>
            </w:r>
          </w:p>
        </w:tc>
        <w:tc>
          <w:tcPr>
            <w:tcW w:w="1688" w:type="pct"/>
            <w:shd w:val="clear" w:color="auto" w:fill="auto"/>
          </w:tcPr>
          <w:p w14:paraId="507ACBBA"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the index patient had symptomatic contact with at least some of the other patients and subsequent exposure histories were not reported fully</w:t>
            </w:r>
          </w:p>
        </w:tc>
      </w:tr>
      <w:tr w:rsidR="003A283D" w:rsidRPr="009C6A83" w14:paraId="4946DA5C" w14:textId="77777777" w:rsidTr="008B350E">
        <w:tc>
          <w:tcPr>
            <w:tcW w:w="3312" w:type="pct"/>
            <w:shd w:val="clear" w:color="auto" w:fill="auto"/>
          </w:tcPr>
          <w:p w14:paraId="51FE89DC" w14:textId="77777777" w:rsidR="003A283D" w:rsidRPr="009C6A83" w:rsidRDefault="003A283D" w:rsidP="00B60DA0">
            <w:pPr>
              <w:rPr>
                <w:rFonts w:eastAsia="Times New Roman" w:cstheme="minorHAnsi"/>
                <w:sz w:val="20"/>
                <w:szCs w:val="20"/>
                <w:lang w:eastAsia="en-GB"/>
              </w:rPr>
            </w:pPr>
            <w:r w:rsidRPr="009C6A83">
              <w:rPr>
                <w:rFonts w:eastAsia="Times New Roman" w:cstheme="minorHAnsi"/>
                <w:sz w:val="20"/>
                <w:szCs w:val="20"/>
                <w:lang w:eastAsia="en-GB"/>
              </w:rPr>
              <w:t xml:space="preserve">Lin M., </w:t>
            </w:r>
            <w:proofErr w:type="spellStart"/>
            <w:r w:rsidRPr="009C6A83">
              <w:rPr>
                <w:rFonts w:eastAsia="Times New Roman" w:cstheme="minorHAnsi"/>
                <w:sz w:val="20"/>
                <w:szCs w:val="20"/>
                <w:lang w:eastAsia="en-GB"/>
              </w:rPr>
              <w:t>Beliavsky</w:t>
            </w:r>
            <w:proofErr w:type="spellEnd"/>
            <w:r w:rsidRPr="009C6A83">
              <w:rPr>
                <w:rFonts w:eastAsia="Times New Roman" w:cstheme="minorHAnsi"/>
                <w:sz w:val="20"/>
                <w:szCs w:val="20"/>
                <w:lang w:eastAsia="en-GB"/>
              </w:rPr>
              <w:t xml:space="preserve"> A., Katz K., </w:t>
            </w:r>
            <w:proofErr w:type="spellStart"/>
            <w:r w:rsidRPr="009C6A83">
              <w:rPr>
                <w:rFonts w:eastAsia="Times New Roman" w:cstheme="minorHAnsi"/>
                <w:sz w:val="20"/>
                <w:szCs w:val="20"/>
                <w:lang w:eastAsia="en-GB"/>
              </w:rPr>
              <w:t>Powis</w:t>
            </w:r>
            <w:proofErr w:type="spellEnd"/>
            <w:r w:rsidRPr="009C6A83">
              <w:rPr>
                <w:rFonts w:eastAsia="Times New Roman" w:cstheme="minorHAnsi"/>
                <w:sz w:val="20"/>
                <w:szCs w:val="20"/>
                <w:lang w:eastAsia="en-GB"/>
              </w:rPr>
              <w:t xml:space="preserve"> J.E., Ng W., Williams V., Science M., Groves H., Muller M.P., </w:t>
            </w:r>
            <w:proofErr w:type="spellStart"/>
            <w:r w:rsidRPr="009C6A83">
              <w:rPr>
                <w:rFonts w:eastAsia="Times New Roman" w:cstheme="minorHAnsi"/>
                <w:sz w:val="20"/>
                <w:szCs w:val="20"/>
                <w:lang w:eastAsia="en-GB"/>
              </w:rPr>
              <w:t>Vaisman</w:t>
            </w:r>
            <w:proofErr w:type="spellEnd"/>
            <w:r w:rsidRPr="009C6A83">
              <w:rPr>
                <w:rFonts w:eastAsia="Times New Roman" w:cstheme="minorHAnsi"/>
                <w:sz w:val="20"/>
                <w:szCs w:val="20"/>
                <w:lang w:eastAsia="en-GB"/>
              </w:rPr>
              <w:t xml:space="preserve"> A., </w:t>
            </w:r>
            <w:proofErr w:type="spellStart"/>
            <w:r w:rsidRPr="009C6A83">
              <w:rPr>
                <w:rFonts w:eastAsia="Times New Roman" w:cstheme="minorHAnsi"/>
                <w:sz w:val="20"/>
                <w:szCs w:val="20"/>
                <w:lang w:eastAsia="en-GB"/>
              </w:rPr>
              <w:t>Hota</w:t>
            </w:r>
            <w:proofErr w:type="spellEnd"/>
            <w:r w:rsidRPr="009C6A83">
              <w:rPr>
                <w:rFonts w:eastAsia="Times New Roman" w:cstheme="minorHAnsi"/>
                <w:sz w:val="20"/>
                <w:szCs w:val="20"/>
                <w:lang w:eastAsia="en-GB"/>
              </w:rPr>
              <w:t xml:space="preserve"> S., Johnstone J., Leis J.A. What can early Canadian experience screening for COVID-19 teach us </w:t>
            </w:r>
            <w:r w:rsidRPr="009C6A83">
              <w:rPr>
                <w:rFonts w:eastAsia="Times New Roman" w:cstheme="minorHAnsi"/>
                <w:sz w:val="20"/>
                <w:szCs w:val="20"/>
                <w:lang w:eastAsia="en-GB"/>
              </w:rPr>
              <w:lastRenderedPageBreak/>
              <w:t xml:space="preserve">about how to prepare for a </w:t>
            </w:r>
            <w:proofErr w:type="gramStart"/>
            <w:r w:rsidRPr="009C6A83">
              <w:rPr>
                <w:rFonts w:eastAsia="Times New Roman" w:cstheme="minorHAnsi"/>
                <w:sz w:val="20"/>
                <w:szCs w:val="20"/>
                <w:lang w:eastAsia="en-GB"/>
              </w:rPr>
              <w:t>pandemic?.</w:t>
            </w:r>
            <w:proofErr w:type="gramEnd"/>
            <w:r w:rsidRPr="009C6A83">
              <w:rPr>
                <w:rFonts w:eastAsia="Times New Roman" w:cstheme="minorHAnsi"/>
                <w:sz w:val="20"/>
                <w:szCs w:val="20"/>
                <w:lang w:eastAsia="en-GB"/>
              </w:rPr>
              <w:t xml:space="preserve"> CMAJ. 192 (12) (pp E314-E318), 2020. Date of Publication: 23 Mar 2020. </w:t>
            </w:r>
          </w:p>
        </w:tc>
        <w:tc>
          <w:tcPr>
            <w:tcW w:w="1688" w:type="pct"/>
            <w:shd w:val="clear" w:color="auto" w:fill="auto"/>
          </w:tcPr>
          <w:p w14:paraId="2CFB8C6C" w14:textId="77777777" w:rsidR="003A283D" w:rsidRPr="009C6A83" w:rsidRDefault="003A283D" w:rsidP="00B60DA0">
            <w:pPr>
              <w:rPr>
                <w:rFonts w:eastAsia="Times New Roman" w:cstheme="minorHAnsi"/>
                <w:sz w:val="20"/>
                <w:szCs w:val="20"/>
                <w:lang w:eastAsia="en-GB"/>
              </w:rPr>
            </w:pPr>
            <w:r w:rsidRPr="009C6A83">
              <w:rPr>
                <w:rFonts w:eastAsia="Times New Roman" w:cstheme="minorHAnsi"/>
                <w:sz w:val="20"/>
                <w:szCs w:val="20"/>
                <w:lang w:eastAsia="en-GB"/>
              </w:rPr>
              <w:lastRenderedPageBreak/>
              <w:t>No primary data related to person-to-person transmission during asymptomatic, pre-</w:t>
            </w:r>
            <w:r w:rsidRPr="009C6A83">
              <w:rPr>
                <w:rFonts w:eastAsia="Times New Roman" w:cstheme="minorHAnsi"/>
                <w:sz w:val="20"/>
                <w:szCs w:val="20"/>
                <w:lang w:eastAsia="en-GB"/>
              </w:rPr>
              <w:lastRenderedPageBreak/>
              <w:t>symptomatic or post-symptomatic phases</w:t>
            </w:r>
          </w:p>
        </w:tc>
      </w:tr>
      <w:tr w:rsidR="003A283D" w:rsidRPr="009C6A83" w14:paraId="028EBFFB" w14:textId="77777777" w:rsidTr="008B350E">
        <w:tc>
          <w:tcPr>
            <w:tcW w:w="3312" w:type="pct"/>
            <w:shd w:val="clear" w:color="auto" w:fill="auto"/>
          </w:tcPr>
          <w:p w14:paraId="3E33CE11" w14:textId="77777777" w:rsidR="003A283D" w:rsidRPr="009C6A83" w:rsidRDefault="003A283D" w:rsidP="0004551C">
            <w:pPr>
              <w:rPr>
                <w:rFonts w:eastAsia="Times New Roman" w:cstheme="minorHAnsi"/>
                <w:sz w:val="20"/>
                <w:szCs w:val="20"/>
                <w:lang w:eastAsia="en-GB"/>
              </w:rPr>
            </w:pPr>
            <w:proofErr w:type="spellStart"/>
            <w:r w:rsidRPr="009C6A83">
              <w:rPr>
                <w:rFonts w:eastAsia="Times New Roman" w:cstheme="minorHAnsi"/>
                <w:sz w:val="20"/>
                <w:szCs w:val="20"/>
                <w:lang w:eastAsia="en-GB"/>
              </w:rPr>
              <w:lastRenderedPageBreak/>
              <w:t>Lipsitch</w:t>
            </w:r>
            <w:proofErr w:type="spellEnd"/>
            <w:r w:rsidRPr="009C6A83">
              <w:rPr>
                <w:rFonts w:eastAsia="Times New Roman" w:cstheme="minorHAnsi"/>
                <w:sz w:val="20"/>
                <w:szCs w:val="20"/>
                <w:lang w:eastAsia="en-GB"/>
              </w:rPr>
              <w:t xml:space="preserve"> M., </w:t>
            </w:r>
            <w:proofErr w:type="spellStart"/>
            <w:r w:rsidRPr="009C6A83">
              <w:rPr>
                <w:rFonts w:eastAsia="Times New Roman" w:cstheme="minorHAnsi"/>
                <w:sz w:val="20"/>
                <w:szCs w:val="20"/>
                <w:lang w:eastAsia="en-GB"/>
              </w:rPr>
              <w:t>Swerdlow</w:t>
            </w:r>
            <w:proofErr w:type="spellEnd"/>
            <w:r w:rsidRPr="009C6A83">
              <w:rPr>
                <w:rFonts w:eastAsia="Times New Roman" w:cstheme="minorHAnsi"/>
                <w:sz w:val="20"/>
                <w:szCs w:val="20"/>
                <w:lang w:eastAsia="en-GB"/>
              </w:rPr>
              <w:t xml:space="preserve"> D.L., </w:t>
            </w:r>
            <w:proofErr w:type="spellStart"/>
            <w:r w:rsidRPr="009C6A83">
              <w:rPr>
                <w:rFonts w:eastAsia="Times New Roman" w:cstheme="minorHAnsi"/>
                <w:sz w:val="20"/>
                <w:szCs w:val="20"/>
                <w:lang w:eastAsia="en-GB"/>
              </w:rPr>
              <w:t>Finelli</w:t>
            </w:r>
            <w:proofErr w:type="spellEnd"/>
            <w:r w:rsidRPr="009C6A83">
              <w:rPr>
                <w:rFonts w:eastAsia="Times New Roman" w:cstheme="minorHAnsi"/>
                <w:sz w:val="20"/>
                <w:szCs w:val="20"/>
                <w:lang w:eastAsia="en-GB"/>
              </w:rPr>
              <w:t xml:space="preserve"> L. Defining the epidemiology of Covid-19 - Studies needed. New England Journal of Medicine. 382 (13) (pp 1194-1196), 2020. Date of Publication: 26 Mar 2020. </w:t>
            </w:r>
          </w:p>
        </w:tc>
        <w:tc>
          <w:tcPr>
            <w:tcW w:w="1688" w:type="pct"/>
            <w:shd w:val="clear" w:color="auto" w:fill="auto"/>
          </w:tcPr>
          <w:p w14:paraId="6475496D"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54269804" w14:textId="77777777" w:rsidTr="008B350E">
        <w:tc>
          <w:tcPr>
            <w:tcW w:w="3312" w:type="pct"/>
            <w:shd w:val="clear" w:color="auto" w:fill="auto"/>
          </w:tcPr>
          <w:p w14:paraId="3967AA72"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Liu F; Li X; Zhu G. Using the contact network model and Metropolis-</w:t>
            </w:r>
            <w:proofErr w:type="gramStart"/>
            <w:r w:rsidRPr="009C6A83">
              <w:rPr>
                <w:rFonts w:eastAsia="Times New Roman" w:cstheme="minorHAnsi"/>
                <w:sz w:val="20"/>
                <w:szCs w:val="20"/>
                <w:lang w:eastAsia="en-GB"/>
              </w:rPr>
              <w:t>Hastings</w:t>
            </w:r>
            <w:proofErr w:type="gramEnd"/>
            <w:r w:rsidRPr="009C6A83">
              <w:rPr>
                <w:rFonts w:eastAsia="Times New Roman" w:cstheme="minorHAnsi"/>
                <w:sz w:val="20"/>
                <w:szCs w:val="20"/>
                <w:lang w:eastAsia="en-GB"/>
              </w:rPr>
              <w:t xml:space="preserve"> sampling to reconstruct the COVID-19 spread on the "Diamond Princess". Science Bulletin. 2020 May 05. </w:t>
            </w:r>
          </w:p>
        </w:tc>
        <w:tc>
          <w:tcPr>
            <w:tcW w:w="1688" w:type="pct"/>
            <w:shd w:val="clear" w:color="auto" w:fill="auto"/>
          </w:tcPr>
          <w:p w14:paraId="59029BF9"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5B8D6D38" w14:textId="77777777" w:rsidTr="008B350E">
        <w:tc>
          <w:tcPr>
            <w:tcW w:w="3312" w:type="pct"/>
            <w:shd w:val="clear" w:color="auto" w:fill="auto"/>
          </w:tcPr>
          <w:p w14:paraId="67A2B541"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 xml:space="preserve">Liu J., Liao X., Qian S., Yuan J., Wang F., Liu Y., Wang Z., Wang F.-S., Liu L., Zhang Z. Community Transmission of Severe Acute Respiratory Syndrome Coronavirus 2, Shenzhen, China, 2020. Emerging infectious diseases. 26 (6) (pp 1320-1323), 2020. Date of Publication: 01 Jun 2020. </w:t>
            </w:r>
          </w:p>
        </w:tc>
        <w:tc>
          <w:tcPr>
            <w:tcW w:w="1688" w:type="pct"/>
            <w:shd w:val="clear" w:color="auto" w:fill="auto"/>
          </w:tcPr>
          <w:p w14:paraId="68107CB7"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59DA5FFE" w14:textId="77777777" w:rsidTr="008B350E">
        <w:tc>
          <w:tcPr>
            <w:tcW w:w="3312" w:type="pct"/>
            <w:shd w:val="clear" w:color="auto" w:fill="auto"/>
          </w:tcPr>
          <w:p w14:paraId="5BA3D708" w14:textId="77777777" w:rsidR="003A283D" w:rsidRPr="009C6A83" w:rsidRDefault="003A283D" w:rsidP="00C4038C">
            <w:pPr>
              <w:rPr>
                <w:rFonts w:eastAsia="Times New Roman" w:cstheme="minorHAnsi"/>
                <w:sz w:val="20"/>
                <w:szCs w:val="20"/>
                <w:lang w:eastAsia="en-GB"/>
              </w:rPr>
            </w:pPr>
            <w:r w:rsidRPr="009C6A83">
              <w:rPr>
                <w:rFonts w:eastAsia="Times New Roman" w:cstheme="minorHAnsi"/>
                <w:sz w:val="20"/>
                <w:szCs w:val="20"/>
                <w:lang w:eastAsia="en-GB"/>
              </w:rPr>
              <w:t xml:space="preserve">Liu JY; Chen TJ; Hwang SJ. Analysis of Imported Cases of COVID-19 in Taiwan: A Nationwide Study. International Journal of Environmental Research &amp; Public Health [Electronic Resource]. 17(9), 2020 05 09. </w:t>
            </w:r>
          </w:p>
        </w:tc>
        <w:tc>
          <w:tcPr>
            <w:tcW w:w="1688" w:type="pct"/>
            <w:shd w:val="clear" w:color="auto" w:fill="auto"/>
          </w:tcPr>
          <w:p w14:paraId="377D3801" w14:textId="77777777" w:rsidR="003A283D" w:rsidRPr="009C6A83" w:rsidRDefault="003A283D" w:rsidP="00C4038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263629B5" w14:textId="77777777" w:rsidTr="008B350E">
        <w:tc>
          <w:tcPr>
            <w:tcW w:w="3312" w:type="pct"/>
            <w:shd w:val="clear" w:color="auto" w:fill="auto"/>
          </w:tcPr>
          <w:p w14:paraId="29A1871D"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 xml:space="preserve">Liu L., Hong X., </w:t>
            </w:r>
            <w:proofErr w:type="spellStart"/>
            <w:r w:rsidRPr="009C6A83">
              <w:rPr>
                <w:rFonts w:eastAsia="Times New Roman" w:cstheme="minorHAnsi"/>
                <w:sz w:val="20"/>
                <w:szCs w:val="20"/>
                <w:lang w:eastAsia="en-GB"/>
              </w:rPr>
              <w:t>Su</w:t>
            </w:r>
            <w:proofErr w:type="spellEnd"/>
            <w:r w:rsidRPr="009C6A83">
              <w:rPr>
                <w:rFonts w:eastAsia="Times New Roman" w:cstheme="minorHAnsi"/>
                <w:sz w:val="20"/>
                <w:szCs w:val="20"/>
                <w:lang w:eastAsia="en-GB"/>
              </w:rPr>
              <w:t xml:space="preserve"> X., Chen H., Zhang D., Tang S., Chen L., Zhu B., Li X., Shi Y. Optimizing screening strategies for coronavirus disease 2019: A study from Middle China. Journal of Infection and Public Health. (no pagination), 2020. Date of Publication: 2020. </w:t>
            </w:r>
          </w:p>
        </w:tc>
        <w:tc>
          <w:tcPr>
            <w:tcW w:w="1688" w:type="pct"/>
            <w:shd w:val="clear" w:color="auto" w:fill="auto"/>
          </w:tcPr>
          <w:p w14:paraId="34C93655"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1D41F564" w14:textId="77777777" w:rsidTr="008B350E">
        <w:tc>
          <w:tcPr>
            <w:tcW w:w="3312" w:type="pct"/>
            <w:shd w:val="clear" w:color="auto" w:fill="auto"/>
          </w:tcPr>
          <w:p w14:paraId="06EABB88" w14:textId="77777777" w:rsidR="003A283D" w:rsidRPr="009C6A83" w:rsidRDefault="003A283D" w:rsidP="00B10500">
            <w:pPr>
              <w:rPr>
                <w:rFonts w:eastAsia="Times New Roman" w:cstheme="minorHAnsi"/>
                <w:sz w:val="20"/>
                <w:szCs w:val="20"/>
                <w:lang w:eastAsia="en-GB"/>
              </w:rPr>
            </w:pPr>
            <w:r w:rsidRPr="009C6A83">
              <w:rPr>
                <w:rFonts w:eastAsia="Times New Roman" w:cstheme="minorHAnsi"/>
                <w:sz w:val="20"/>
                <w:szCs w:val="20"/>
                <w:lang w:eastAsia="en-GB"/>
              </w:rPr>
              <w:t xml:space="preserve">Liu T., Hu J., Xiao J., He G., Kang M., Rong Z., Lin L., Zhong H., Huang Q., Deng A., Zeng W., Tan X., Zeng S., Zhu Z., Li J., Gong D., Wan D., Chen S., Guo L., Li Y., Sun L., Liang W., Song T., He J., Ma W. Time-varying transmission dynamics of Novel Coronavirus Pneumonia in China </w:t>
            </w:r>
            <w:proofErr w:type="spellStart"/>
            <w:r w:rsidRPr="009C6A83">
              <w:rPr>
                <w:rFonts w:eastAsia="Times New Roman" w:cstheme="minorHAnsi"/>
                <w:sz w:val="20"/>
                <w:szCs w:val="20"/>
                <w:lang w:eastAsia="en-GB"/>
              </w:rPr>
              <w:t>bioRxiv</w:t>
            </w:r>
            <w:proofErr w:type="spellEnd"/>
            <w:r w:rsidRPr="009C6A83">
              <w:rPr>
                <w:rFonts w:eastAsia="Times New Roman" w:cstheme="minorHAnsi"/>
                <w:sz w:val="20"/>
                <w:szCs w:val="20"/>
                <w:lang w:eastAsia="en-GB"/>
              </w:rPr>
              <w:t>, https://doi.org/10.1101/2020.01.25.919787</w:t>
            </w:r>
          </w:p>
        </w:tc>
        <w:tc>
          <w:tcPr>
            <w:tcW w:w="1688" w:type="pct"/>
            <w:shd w:val="clear" w:color="auto" w:fill="auto"/>
          </w:tcPr>
          <w:p w14:paraId="7628FB6A" w14:textId="77777777" w:rsidR="003A283D" w:rsidRPr="009C6A83" w:rsidRDefault="003A283D" w:rsidP="00B1050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36E7C167" w14:textId="77777777" w:rsidTr="008B350E">
        <w:tc>
          <w:tcPr>
            <w:tcW w:w="3312" w:type="pct"/>
            <w:shd w:val="clear" w:color="auto" w:fill="auto"/>
          </w:tcPr>
          <w:p w14:paraId="066FB5C1" w14:textId="77777777" w:rsidR="003A283D" w:rsidRPr="009C6A83" w:rsidRDefault="003A283D" w:rsidP="00B10500">
            <w:pPr>
              <w:rPr>
                <w:rFonts w:eastAsia="Times New Roman" w:cstheme="minorHAnsi"/>
                <w:sz w:val="20"/>
                <w:szCs w:val="20"/>
                <w:lang w:eastAsia="en-GB"/>
              </w:rPr>
            </w:pPr>
            <w:r w:rsidRPr="009C6A83">
              <w:rPr>
                <w:rFonts w:eastAsia="Times New Roman" w:cstheme="minorHAnsi"/>
                <w:sz w:val="20"/>
                <w:szCs w:val="20"/>
                <w:lang w:eastAsia="en-GB"/>
              </w:rPr>
              <w:t xml:space="preserve">Liu T., Hu J., Kang M., Lin L., Zhong H., Xiao J., He G., Song T., Huang Q., Rong Z., Deng A., Zeng W., Tan X., Zeng S., Zhu Z., Li J., Wan D., Lu J., Deng H., He J., Ma W. Transmission dynamics of 2019 novel coronavirus (2019-nCoV) </w:t>
            </w:r>
            <w:proofErr w:type="spellStart"/>
            <w:r w:rsidRPr="009C6A83">
              <w:rPr>
                <w:rFonts w:eastAsia="Times New Roman" w:cstheme="minorHAnsi"/>
                <w:sz w:val="20"/>
                <w:szCs w:val="20"/>
                <w:lang w:eastAsia="en-GB"/>
              </w:rPr>
              <w:t>bioRxiv</w:t>
            </w:r>
            <w:proofErr w:type="spellEnd"/>
            <w:r w:rsidRPr="009C6A83">
              <w:rPr>
                <w:rFonts w:eastAsia="Times New Roman" w:cstheme="minorHAnsi"/>
                <w:sz w:val="20"/>
                <w:szCs w:val="20"/>
                <w:lang w:eastAsia="en-GB"/>
              </w:rPr>
              <w:t>, https://doi.org/10.1101/2020.01.25.919787</w:t>
            </w:r>
          </w:p>
        </w:tc>
        <w:tc>
          <w:tcPr>
            <w:tcW w:w="1688" w:type="pct"/>
            <w:shd w:val="clear" w:color="auto" w:fill="auto"/>
          </w:tcPr>
          <w:p w14:paraId="069C57FA" w14:textId="77777777" w:rsidR="003A283D" w:rsidRPr="009C6A83" w:rsidRDefault="003A283D" w:rsidP="00B10500">
            <w:pPr>
              <w:rPr>
                <w:rFonts w:eastAsia="Times New Roman" w:cstheme="minorHAnsi"/>
                <w:sz w:val="20"/>
                <w:szCs w:val="20"/>
                <w:lang w:eastAsia="en-GB"/>
              </w:rPr>
            </w:pPr>
            <w:r w:rsidRPr="009C6A83">
              <w:rPr>
                <w:rFonts w:eastAsia="Times New Roman" w:cstheme="minorHAnsi"/>
                <w:sz w:val="20"/>
                <w:szCs w:val="20"/>
                <w:lang w:eastAsia="en-GB"/>
              </w:rPr>
              <w:t>Earlier version of Liu 2020</w:t>
            </w:r>
            <w:proofErr w:type="gramStart"/>
            <w:r w:rsidRPr="009C6A83">
              <w:rPr>
                <w:rFonts w:eastAsia="Times New Roman" w:cstheme="minorHAnsi"/>
                <w:sz w:val="20"/>
                <w:szCs w:val="20"/>
                <w:lang w:eastAsia="en-GB"/>
              </w:rPr>
              <w:t>a</w:t>
            </w:r>
            <w:r w:rsidRPr="00830064">
              <w:rPr>
                <w:rFonts w:eastAsia="Times New Roman" w:cstheme="minorHAnsi"/>
                <w:noProof/>
                <w:sz w:val="20"/>
                <w:szCs w:val="20"/>
                <w:vertAlign w:val="superscript"/>
                <w:lang w:eastAsia="en-GB"/>
              </w:rPr>
              <w:t>[</w:t>
            </w:r>
            <w:proofErr w:type="gramEnd"/>
            <w:r w:rsidRPr="00830064">
              <w:rPr>
                <w:rFonts w:eastAsia="Times New Roman" w:cstheme="minorHAnsi"/>
                <w:noProof/>
                <w:sz w:val="20"/>
                <w:szCs w:val="20"/>
                <w:vertAlign w:val="superscript"/>
                <w:lang w:eastAsia="en-GB"/>
              </w:rPr>
              <w:t>70]</w:t>
            </w:r>
          </w:p>
        </w:tc>
      </w:tr>
      <w:tr w:rsidR="003A283D" w:rsidRPr="009C6A83" w14:paraId="7CFB2B9D" w14:textId="77777777" w:rsidTr="008B350E">
        <w:tc>
          <w:tcPr>
            <w:tcW w:w="3312" w:type="pct"/>
            <w:shd w:val="clear" w:color="auto" w:fill="auto"/>
          </w:tcPr>
          <w:p w14:paraId="73F34D01" w14:textId="77777777" w:rsidR="003A283D" w:rsidRPr="009C6A83" w:rsidRDefault="003A283D" w:rsidP="00EF413E">
            <w:pPr>
              <w:rPr>
                <w:rFonts w:eastAsia="Times New Roman" w:cstheme="minorHAnsi"/>
                <w:sz w:val="20"/>
                <w:szCs w:val="20"/>
                <w:lang w:eastAsia="en-GB"/>
              </w:rPr>
            </w:pPr>
            <w:r w:rsidRPr="009C6A83">
              <w:rPr>
                <w:rFonts w:eastAsia="Times New Roman" w:cstheme="minorHAnsi"/>
                <w:sz w:val="20"/>
                <w:szCs w:val="20"/>
                <w:lang w:eastAsia="en-GB"/>
              </w:rPr>
              <w:t xml:space="preserve">Liu Y., </w:t>
            </w:r>
            <w:proofErr w:type="spellStart"/>
            <w:r w:rsidRPr="009C6A83">
              <w:rPr>
                <w:rFonts w:eastAsia="Times New Roman" w:cstheme="minorHAnsi"/>
                <w:sz w:val="20"/>
                <w:szCs w:val="20"/>
                <w:lang w:eastAsia="en-GB"/>
              </w:rPr>
              <w:t>Eggo</w:t>
            </w:r>
            <w:proofErr w:type="spellEnd"/>
            <w:r w:rsidRPr="009C6A83">
              <w:rPr>
                <w:rFonts w:eastAsia="Times New Roman" w:cstheme="minorHAnsi"/>
                <w:sz w:val="20"/>
                <w:szCs w:val="20"/>
                <w:lang w:eastAsia="en-GB"/>
              </w:rPr>
              <w:t xml:space="preserve"> R.M., Kucharski A.J. Secondary attack rate and superspreading events for SARS-CoV-2. The Lancet. 395 (10227) (pp e47), 2020. Date of Publication: 14 - 20 March 2020. </w:t>
            </w:r>
          </w:p>
        </w:tc>
        <w:tc>
          <w:tcPr>
            <w:tcW w:w="1688" w:type="pct"/>
            <w:shd w:val="clear" w:color="auto" w:fill="auto"/>
          </w:tcPr>
          <w:p w14:paraId="57DE0F3B" w14:textId="77777777" w:rsidR="003A283D" w:rsidRPr="009C6A83" w:rsidRDefault="003A283D" w:rsidP="00EF413E">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6C5454D6" w14:textId="77777777" w:rsidTr="008B350E">
        <w:tc>
          <w:tcPr>
            <w:tcW w:w="3312" w:type="pct"/>
            <w:shd w:val="clear" w:color="auto" w:fill="auto"/>
          </w:tcPr>
          <w:p w14:paraId="4AC5166D"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 xml:space="preserve">Liu Z; Huang S; Lu W; </w:t>
            </w:r>
            <w:proofErr w:type="spellStart"/>
            <w:r w:rsidRPr="009C6A83">
              <w:rPr>
                <w:rFonts w:eastAsia="Times New Roman" w:cstheme="minorHAnsi"/>
                <w:sz w:val="20"/>
                <w:szCs w:val="20"/>
                <w:lang w:eastAsia="en-GB"/>
              </w:rPr>
              <w:t>Su</w:t>
            </w:r>
            <w:proofErr w:type="spellEnd"/>
            <w:r w:rsidRPr="009C6A83">
              <w:rPr>
                <w:rFonts w:eastAsia="Times New Roman" w:cstheme="minorHAnsi"/>
                <w:sz w:val="20"/>
                <w:szCs w:val="20"/>
                <w:lang w:eastAsia="en-GB"/>
              </w:rPr>
              <w:t xml:space="preserve"> Z; Yin X; Liang H; Zhang H. </w:t>
            </w:r>
            <w:proofErr w:type="spellStart"/>
            <w:r w:rsidRPr="009C6A83">
              <w:rPr>
                <w:rFonts w:eastAsia="Times New Roman" w:cstheme="minorHAnsi"/>
                <w:sz w:val="20"/>
                <w:szCs w:val="20"/>
                <w:lang w:eastAsia="en-GB"/>
              </w:rPr>
              <w:t>Modeling</w:t>
            </w:r>
            <w:proofErr w:type="spellEnd"/>
            <w:r w:rsidRPr="009C6A83">
              <w:rPr>
                <w:rFonts w:eastAsia="Times New Roman" w:cstheme="minorHAnsi"/>
                <w:sz w:val="20"/>
                <w:szCs w:val="20"/>
                <w:lang w:eastAsia="en-GB"/>
              </w:rPr>
              <w:t xml:space="preserve"> the trend of coronavirus disease 2019 and restoration of operational capability of metropolitan medical service in China: a machine learning and mathematical model-based analysis. Global Health Research and Policy. 5:20, 2020. </w:t>
            </w:r>
          </w:p>
        </w:tc>
        <w:tc>
          <w:tcPr>
            <w:tcW w:w="1688" w:type="pct"/>
            <w:shd w:val="clear" w:color="auto" w:fill="auto"/>
          </w:tcPr>
          <w:p w14:paraId="05FA3F20"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 xml:space="preserve">No primary data related to person-to-person transmission during asymptomatic, pre-symptomatic or post-symptomatic phases; this was a modelling study that did not incorporate </w:t>
            </w:r>
            <w:r w:rsidRPr="009C6A83">
              <w:rPr>
                <w:rFonts w:eastAsia="Times New Roman" w:cstheme="minorHAnsi"/>
                <w:sz w:val="20"/>
                <w:szCs w:val="20"/>
                <w:lang w:eastAsia="en-GB"/>
              </w:rPr>
              <w:lastRenderedPageBreak/>
              <w:t>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2C24E22A" w14:textId="77777777" w:rsidTr="008B350E">
        <w:tc>
          <w:tcPr>
            <w:tcW w:w="3312" w:type="pct"/>
            <w:shd w:val="clear" w:color="auto" w:fill="auto"/>
          </w:tcPr>
          <w:p w14:paraId="7A478801"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lastRenderedPageBreak/>
              <w:t xml:space="preserve">Long YS, </w:t>
            </w:r>
            <w:proofErr w:type="spellStart"/>
            <w:r w:rsidRPr="009C6A83">
              <w:rPr>
                <w:rFonts w:eastAsia="Times New Roman" w:cstheme="minorHAnsi"/>
                <w:sz w:val="20"/>
                <w:szCs w:val="20"/>
                <w:lang w:eastAsia="en-GB"/>
              </w:rPr>
              <w:t>Zhai</w:t>
            </w:r>
            <w:proofErr w:type="spellEnd"/>
            <w:r w:rsidRPr="009C6A83">
              <w:rPr>
                <w:rFonts w:eastAsia="Times New Roman" w:cstheme="minorHAnsi"/>
                <w:sz w:val="20"/>
                <w:szCs w:val="20"/>
                <w:lang w:eastAsia="en-GB"/>
              </w:rPr>
              <w:t xml:space="preserve"> Z-M, Han L-L, Kang J, Li Y-L, Lin Z-H, Zeng L, Wu D-Y, Hao C-Q, Tang M, Liu Z, Lai Y-C Quantitative assessment of the role of undocumented infection in the 2019 novel coronavirus (COVID-19) pandemic </w:t>
            </w:r>
            <w:proofErr w:type="spellStart"/>
            <w:r w:rsidRPr="009C6A83">
              <w:rPr>
                <w:rFonts w:eastAsia="Times New Roman" w:cstheme="minorHAnsi"/>
                <w:sz w:val="20"/>
                <w:szCs w:val="20"/>
                <w:lang w:eastAsia="en-GB"/>
              </w:rPr>
              <w:t>arxiv</w:t>
            </w:r>
            <w:proofErr w:type="spellEnd"/>
            <w:r w:rsidRPr="009C6A83">
              <w:rPr>
                <w:rFonts w:eastAsia="Times New Roman" w:cstheme="minorHAnsi"/>
                <w:sz w:val="20"/>
                <w:szCs w:val="20"/>
                <w:lang w:eastAsia="en-GB"/>
              </w:rPr>
              <w:t>, https://arxiv.org/abs/2003.12028</w:t>
            </w:r>
          </w:p>
        </w:tc>
        <w:tc>
          <w:tcPr>
            <w:tcW w:w="1688" w:type="pct"/>
            <w:shd w:val="clear" w:color="auto" w:fill="auto"/>
          </w:tcPr>
          <w:p w14:paraId="25398EB8"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incorporated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but only through scenarios based on assumed initial numbers of cases and the impact on </w:t>
            </w:r>
            <w:proofErr w:type="gramStart"/>
            <w:r w:rsidRPr="009C6A83">
              <w:rPr>
                <w:rFonts w:eastAsia="Times New Roman" w:cstheme="minorHAnsi"/>
                <w:sz w:val="20"/>
                <w:szCs w:val="20"/>
                <w:lang w:eastAsia="en-GB"/>
              </w:rPr>
              <w:t>e.g.</w:t>
            </w:r>
            <w:proofErr w:type="gramEnd"/>
            <w:r w:rsidRPr="009C6A83">
              <w:rPr>
                <w:rFonts w:eastAsia="Times New Roman" w:cstheme="minorHAnsi"/>
                <w:sz w:val="20"/>
                <w:szCs w:val="20"/>
                <w:lang w:eastAsia="en-GB"/>
              </w:rPr>
              <w:t xml:space="preserve"> the overall number of infections that would result</w:t>
            </w:r>
          </w:p>
        </w:tc>
      </w:tr>
      <w:tr w:rsidR="003A283D" w:rsidRPr="009C6A83" w14:paraId="6FDC0904" w14:textId="77777777" w:rsidTr="008B350E">
        <w:tc>
          <w:tcPr>
            <w:tcW w:w="3312" w:type="pct"/>
            <w:shd w:val="clear" w:color="auto" w:fill="auto"/>
          </w:tcPr>
          <w:p w14:paraId="1E053D60"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 xml:space="preserve">Lu D., Wang H., Yu R., Yang H., Zhao Y. Integrated infection control strategy to minimize nosocomial infection of coronavirus disease 2019 among ENT healthcare workers. Journal of Hospital Infection. 104 (4) (pp 454-455), 2020. Date of Publication: April 2020. </w:t>
            </w:r>
          </w:p>
        </w:tc>
        <w:tc>
          <w:tcPr>
            <w:tcW w:w="1688" w:type="pct"/>
            <w:shd w:val="clear" w:color="auto" w:fill="auto"/>
          </w:tcPr>
          <w:p w14:paraId="4A1056BA"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3D5E982C" w14:textId="77777777" w:rsidTr="008B350E">
        <w:tc>
          <w:tcPr>
            <w:tcW w:w="3312" w:type="pct"/>
            <w:shd w:val="clear" w:color="auto" w:fill="auto"/>
          </w:tcPr>
          <w:p w14:paraId="6752CA6C"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 xml:space="preserve">Luan RS; Wang X; Sun X; Chen XS; Zhou T; Liu QH; Lu X; Wu XP; Gu DQ; Tang MS; Cui HJ; Shan XF; Ouyang J; Zhang B; Zhang W; Sichuan University Covid- ERG. [Epidemiology, Treatment, and Epidemic Prevention and Control of the Coronavirus Disease 2019: </w:t>
            </w:r>
            <w:proofErr w:type="gramStart"/>
            <w:r w:rsidRPr="009C6A83">
              <w:rPr>
                <w:rFonts w:eastAsia="Times New Roman" w:cstheme="minorHAnsi"/>
                <w:sz w:val="20"/>
                <w:szCs w:val="20"/>
                <w:lang w:eastAsia="en-GB"/>
              </w:rPr>
              <w:t>a</w:t>
            </w:r>
            <w:proofErr w:type="gramEnd"/>
            <w:r w:rsidRPr="009C6A83">
              <w:rPr>
                <w:rFonts w:eastAsia="Times New Roman" w:cstheme="minorHAnsi"/>
                <w:sz w:val="20"/>
                <w:szCs w:val="20"/>
                <w:lang w:eastAsia="en-GB"/>
              </w:rPr>
              <w:t xml:space="preserve"> Review]. [Review] [Chinese] Sichuan da </w:t>
            </w:r>
            <w:proofErr w:type="spellStart"/>
            <w:r w:rsidRPr="009C6A83">
              <w:rPr>
                <w:rFonts w:eastAsia="Times New Roman" w:cstheme="minorHAnsi"/>
                <w:sz w:val="20"/>
                <w:szCs w:val="20"/>
                <w:lang w:eastAsia="en-GB"/>
              </w:rPr>
              <w:t>Xue</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Xue</w:t>
            </w:r>
            <w:proofErr w:type="spellEnd"/>
            <w:r w:rsidRPr="009C6A83">
              <w:rPr>
                <w:rFonts w:eastAsia="Times New Roman" w:cstheme="minorHAnsi"/>
                <w:sz w:val="20"/>
                <w:szCs w:val="20"/>
                <w:lang w:eastAsia="en-GB"/>
              </w:rPr>
              <w:t xml:space="preserve"> Bao. Yi </w:t>
            </w:r>
            <w:proofErr w:type="spellStart"/>
            <w:r w:rsidRPr="009C6A83">
              <w:rPr>
                <w:rFonts w:eastAsia="Times New Roman" w:cstheme="minorHAnsi"/>
                <w:sz w:val="20"/>
                <w:szCs w:val="20"/>
                <w:lang w:eastAsia="en-GB"/>
              </w:rPr>
              <w:t>Xue</w:t>
            </w:r>
            <w:proofErr w:type="spellEnd"/>
            <w:r w:rsidRPr="009C6A83">
              <w:rPr>
                <w:rFonts w:eastAsia="Times New Roman" w:cstheme="minorHAnsi"/>
                <w:sz w:val="20"/>
                <w:szCs w:val="20"/>
                <w:lang w:eastAsia="en-GB"/>
              </w:rPr>
              <w:t xml:space="preserve"> Ban/Journal of Sichuan University. Medical Science Edition. 51(2):131-138, 2020 Mar. </w:t>
            </w:r>
          </w:p>
        </w:tc>
        <w:tc>
          <w:tcPr>
            <w:tcW w:w="1688" w:type="pct"/>
            <w:shd w:val="clear" w:color="auto" w:fill="auto"/>
          </w:tcPr>
          <w:p w14:paraId="6E2C87B2"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Unable to retrieve full text</w:t>
            </w:r>
          </w:p>
        </w:tc>
      </w:tr>
      <w:tr w:rsidR="003A283D" w:rsidRPr="009C6A83" w14:paraId="098DBD52" w14:textId="77777777" w:rsidTr="008B350E">
        <w:tc>
          <w:tcPr>
            <w:tcW w:w="3312" w:type="pct"/>
            <w:shd w:val="clear" w:color="auto" w:fill="auto"/>
          </w:tcPr>
          <w:p w14:paraId="7100A806"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Luo C., Yao L., Zhang L., Yao M., Chen X., Wang Q., Shen H. Possible Transmission of Severe Acute Respiratory Syndrome Coronavirus 2 (SARS-CoV-2) in a Public Bath </w:t>
            </w:r>
            <w:proofErr w:type="spellStart"/>
            <w:r w:rsidRPr="009C6A83">
              <w:rPr>
                <w:rFonts w:eastAsia="Times New Roman" w:cstheme="minorHAnsi"/>
                <w:sz w:val="20"/>
                <w:szCs w:val="20"/>
                <w:lang w:eastAsia="en-GB"/>
              </w:rPr>
              <w:t>Center</w:t>
            </w:r>
            <w:proofErr w:type="spellEnd"/>
            <w:r w:rsidRPr="009C6A83">
              <w:rPr>
                <w:rFonts w:eastAsia="Times New Roman" w:cstheme="minorHAnsi"/>
                <w:sz w:val="20"/>
                <w:szCs w:val="20"/>
                <w:lang w:eastAsia="en-GB"/>
              </w:rPr>
              <w:t xml:space="preserve"> in Huai'an, Jiangsu Province, China. JAMA Network Open. (no pagination), 2020. Date of Publication: 2020. </w:t>
            </w:r>
          </w:p>
        </w:tc>
        <w:tc>
          <w:tcPr>
            <w:tcW w:w="1688" w:type="pct"/>
            <w:shd w:val="clear" w:color="auto" w:fill="auto"/>
          </w:tcPr>
          <w:p w14:paraId="413AD86E"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the index patient had symptomatic contact with the other patients</w:t>
            </w:r>
          </w:p>
        </w:tc>
      </w:tr>
      <w:tr w:rsidR="003A283D" w:rsidRPr="009C6A83" w14:paraId="351C7BFF" w14:textId="77777777" w:rsidTr="008B350E">
        <w:tc>
          <w:tcPr>
            <w:tcW w:w="3312" w:type="pct"/>
            <w:shd w:val="clear" w:color="auto" w:fill="auto"/>
          </w:tcPr>
          <w:p w14:paraId="1DA49F99"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 xml:space="preserve">Ma Y; Xu QN; Wang FL; Ma XM; Wang XY; Zhang XG; Zhang ZF. Characteristics of asymptomatic patients with SARS-CoV-2 infection in Jinan, China. Microbes &amp; Infection. 2020 May 07. </w:t>
            </w:r>
          </w:p>
        </w:tc>
        <w:tc>
          <w:tcPr>
            <w:tcW w:w="1688" w:type="pct"/>
            <w:shd w:val="clear" w:color="auto" w:fill="auto"/>
          </w:tcPr>
          <w:p w14:paraId="4F8B7BE2"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538E8F49" w14:textId="77777777" w:rsidTr="008B350E">
        <w:tc>
          <w:tcPr>
            <w:tcW w:w="3312" w:type="pct"/>
            <w:shd w:val="clear" w:color="auto" w:fill="auto"/>
          </w:tcPr>
          <w:p w14:paraId="20CDB8E2" w14:textId="77777777" w:rsidR="003A283D" w:rsidRPr="009C6A83" w:rsidRDefault="003A283D" w:rsidP="00B45A1C">
            <w:pPr>
              <w:rPr>
                <w:rFonts w:eastAsia="Times New Roman" w:cstheme="minorHAnsi"/>
                <w:sz w:val="20"/>
                <w:szCs w:val="20"/>
                <w:lang w:eastAsia="en-GB"/>
              </w:rPr>
            </w:pPr>
            <w:proofErr w:type="spellStart"/>
            <w:r w:rsidRPr="009C6A83">
              <w:rPr>
                <w:rFonts w:eastAsia="Times New Roman" w:cstheme="minorHAnsi"/>
                <w:sz w:val="20"/>
                <w:szCs w:val="20"/>
                <w:lang w:eastAsia="en-GB"/>
              </w:rPr>
              <w:t>MacIntyre</w:t>
            </w:r>
            <w:proofErr w:type="spellEnd"/>
            <w:r w:rsidRPr="009C6A83">
              <w:rPr>
                <w:rFonts w:eastAsia="Times New Roman" w:cstheme="minorHAnsi"/>
                <w:sz w:val="20"/>
                <w:szCs w:val="20"/>
                <w:lang w:eastAsia="en-GB"/>
              </w:rPr>
              <w:t xml:space="preserve"> CR. On a knife's edge of a COVID-19 pandemic: is containment still </w:t>
            </w:r>
            <w:proofErr w:type="gramStart"/>
            <w:r w:rsidRPr="009C6A83">
              <w:rPr>
                <w:rFonts w:eastAsia="Times New Roman" w:cstheme="minorHAnsi"/>
                <w:sz w:val="20"/>
                <w:szCs w:val="20"/>
                <w:lang w:eastAsia="en-GB"/>
              </w:rPr>
              <w:t>possible?.</w:t>
            </w:r>
            <w:proofErr w:type="gramEnd"/>
            <w:r w:rsidRPr="009C6A83">
              <w:rPr>
                <w:rFonts w:eastAsia="Times New Roman" w:cstheme="minorHAnsi"/>
                <w:sz w:val="20"/>
                <w:szCs w:val="20"/>
                <w:lang w:eastAsia="en-GB"/>
              </w:rPr>
              <w:t xml:space="preserve"> Public Health Research &amp; Practice. 30(1), 2020 03 10. </w:t>
            </w:r>
          </w:p>
        </w:tc>
        <w:tc>
          <w:tcPr>
            <w:tcW w:w="1688" w:type="pct"/>
            <w:shd w:val="clear" w:color="auto" w:fill="auto"/>
          </w:tcPr>
          <w:p w14:paraId="0F3A8860" w14:textId="77777777" w:rsidR="003A283D" w:rsidRPr="009C6A83" w:rsidRDefault="003A283D" w:rsidP="00B45A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1038D130" w14:textId="77777777" w:rsidTr="008B350E">
        <w:tc>
          <w:tcPr>
            <w:tcW w:w="3312" w:type="pct"/>
            <w:shd w:val="clear" w:color="auto" w:fill="auto"/>
          </w:tcPr>
          <w:p w14:paraId="1F1BB724" w14:textId="77777777" w:rsidR="003A283D" w:rsidRPr="009C6A83" w:rsidRDefault="003A283D" w:rsidP="00C4038C">
            <w:pPr>
              <w:rPr>
                <w:rFonts w:eastAsia="Times New Roman" w:cstheme="minorHAnsi"/>
                <w:sz w:val="20"/>
                <w:szCs w:val="20"/>
                <w:lang w:eastAsia="en-GB"/>
              </w:rPr>
            </w:pPr>
            <w:r w:rsidRPr="009C6A83">
              <w:rPr>
                <w:rFonts w:eastAsia="Times New Roman" w:cstheme="minorHAnsi"/>
                <w:sz w:val="20"/>
                <w:szCs w:val="20"/>
                <w:lang w:eastAsia="en-GB"/>
              </w:rPr>
              <w:t xml:space="preserve">Maier </w:t>
            </w:r>
            <w:proofErr w:type="gramStart"/>
            <w:r w:rsidRPr="009C6A83">
              <w:rPr>
                <w:rFonts w:eastAsia="Times New Roman" w:cstheme="minorHAnsi"/>
                <w:sz w:val="20"/>
                <w:szCs w:val="20"/>
                <w:lang w:eastAsia="en-GB"/>
              </w:rPr>
              <w:t>BF;</w:t>
            </w:r>
            <w:proofErr w:type="gram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Brockmann</w:t>
            </w:r>
            <w:proofErr w:type="spellEnd"/>
            <w:r w:rsidRPr="009C6A83">
              <w:rPr>
                <w:rFonts w:eastAsia="Times New Roman" w:cstheme="minorHAnsi"/>
                <w:sz w:val="20"/>
                <w:szCs w:val="20"/>
                <w:lang w:eastAsia="en-GB"/>
              </w:rPr>
              <w:t xml:space="preserve"> D. Effective containment explains </w:t>
            </w:r>
            <w:proofErr w:type="spellStart"/>
            <w:r w:rsidRPr="009C6A83">
              <w:rPr>
                <w:rFonts w:eastAsia="Times New Roman" w:cstheme="minorHAnsi"/>
                <w:sz w:val="20"/>
                <w:szCs w:val="20"/>
                <w:lang w:eastAsia="en-GB"/>
              </w:rPr>
              <w:t>subexponential</w:t>
            </w:r>
            <w:proofErr w:type="spellEnd"/>
            <w:r w:rsidRPr="009C6A83">
              <w:rPr>
                <w:rFonts w:eastAsia="Times New Roman" w:cstheme="minorHAnsi"/>
                <w:sz w:val="20"/>
                <w:szCs w:val="20"/>
                <w:lang w:eastAsia="en-GB"/>
              </w:rPr>
              <w:t xml:space="preserve"> growth in recent confirmed COVID-19 cases in China. Science. 368(6492):742-746, 2020 05 15. </w:t>
            </w:r>
          </w:p>
        </w:tc>
        <w:tc>
          <w:tcPr>
            <w:tcW w:w="1688" w:type="pct"/>
            <w:shd w:val="clear" w:color="auto" w:fill="auto"/>
          </w:tcPr>
          <w:p w14:paraId="054DAED5" w14:textId="77777777" w:rsidR="003A283D" w:rsidRPr="009C6A83" w:rsidRDefault="003A283D" w:rsidP="00C4038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207A21F2" w14:textId="77777777" w:rsidTr="008B350E">
        <w:tc>
          <w:tcPr>
            <w:tcW w:w="3312" w:type="pct"/>
            <w:shd w:val="clear" w:color="auto" w:fill="auto"/>
          </w:tcPr>
          <w:p w14:paraId="6EBDCD91" w14:textId="77777777" w:rsidR="003A283D" w:rsidRPr="009C6A83" w:rsidRDefault="003A283D" w:rsidP="00EF413E">
            <w:pPr>
              <w:rPr>
                <w:rFonts w:eastAsia="Times New Roman" w:cstheme="minorHAnsi"/>
                <w:sz w:val="20"/>
                <w:szCs w:val="20"/>
                <w:lang w:eastAsia="en-GB"/>
              </w:rPr>
            </w:pPr>
            <w:r w:rsidRPr="009C6A83">
              <w:rPr>
                <w:rFonts w:eastAsia="Times New Roman" w:cstheme="minorHAnsi"/>
                <w:sz w:val="20"/>
                <w:szCs w:val="20"/>
                <w:lang w:eastAsia="en-GB"/>
              </w:rPr>
              <w:t>Majumder MS, Mandl, KD Early transmissibility assessment of a novel coronavirus in Wuhan, China SSRN’s Coronavirus and Infectious Disease Research page, https://www.ssrn.com/index.cfm/en/coronavirus/</w:t>
            </w:r>
          </w:p>
        </w:tc>
        <w:tc>
          <w:tcPr>
            <w:tcW w:w="1688" w:type="pct"/>
            <w:shd w:val="clear" w:color="auto" w:fill="auto"/>
          </w:tcPr>
          <w:p w14:paraId="0284172F" w14:textId="77777777" w:rsidR="003A283D" w:rsidRPr="009C6A83" w:rsidRDefault="003A283D" w:rsidP="00EF413E">
            <w:pPr>
              <w:rPr>
                <w:rFonts w:eastAsia="Times New Roman" w:cstheme="minorHAnsi"/>
                <w:sz w:val="20"/>
                <w:szCs w:val="20"/>
                <w:lang w:eastAsia="en-GB"/>
              </w:rPr>
            </w:pPr>
            <w:r w:rsidRPr="009C6A83">
              <w:rPr>
                <w:rFonts w:eastAsia="Times New Roman" w:cstheme="minorHAnsi"/>
                <w:sz w:val="20"/>
                <w:szCs w:val="20"/>
                <w:lang w:eastAsia="en-GB"/>
              </w:rPr>
              <w:t xml:space="preserve">No primary data related to person-to-person transmission during asymptomatic, pre-symptomatic or post-symptomatic phases; this was a modelling study </w:t>
            </w:r>
            <w:r w:rsidRPr="009C6A83">
              <w:rPr>
                <w:rFonts w:eastAsia="Times New Roman" w:cstheme="minorHAnsi"/>
                <w:sz w:val="20"/>
                <w:szCs w:val="20"/>
                <w:lang w:eastAsia="en-GB"/>
              </w:rPr>
              <w:lastRenderedPageBreak/>
              <w:t>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7C92725C" w14:textId="77777777" w:rsidTr="008B350E">
        <w:tc>
          <w:tcPr>
            <w:tcW w:w="3312" w:type="pct"/>
            <w:shd w:val="clear" w:color="auto" w:fill="auto"/>
          </w:tcPr>
          <w:p w14:paraId="0874F96B" w14:textId="77777777" w:rsidR="003A283D" w:rsidRPr="009C6A83" w:rsidRDefault="003A283D" w:rsidP="00B45A1C">
            <w:pPr>
              <w:rPr>
                <w:rFonts w:eastAsia="Times New Roman" w:cstheme="minorHAnsi"/>
                <w:sz w:val="20"/>
                <w:szCs w:val="20"/>
                <w:lang w:eastAsia="en-GB"/>
              </w:rPr>
            </w:pPr>
            <w:proofErr w:type="spellStart"/>
            <w:r w:rsidRPr="009C6A83">
              <w:rPr>
                <w:rFonts w:eastAsia="Times New Roman" w:cstheme="minorHAnsi"/>
                <w:sz w:val="20"/>
                <w:szCs w:val="20"/>
                <w:lang w:eastAsia="en-GB"/>
              </w:rPr>
              <w:lastRenderedPageBreak/>
              <w:t>Manchein</w:t>
            </w:r>
            <w:proofErr w:type="spellEnd"/>
            <w:r w:rsidRPr="009C6A83">
              <w:rPr>
                <w:rFonts w:eastAsia="Times New Roman" w:cstheme="minorHAnsi"/>
                <w:sz w:val="20"/>
                <w:szCs w:val="20"/>
                <w:lang w:eastAsia="en-GB"/>
              </w:rPr>
              <w:t xml:space="preserve"> C; </w:t>
            </w:r>
            <w:proofErr w:type="spellStart"/>
            <w:r w:rsidRPr="009C6A83">
              <w:rPr>
                <w:rFonts w:eastAsia="Times New Roman" w:cstheme="minorHAnsi"/>
                <w:sz w:val="20"/>
                <w:szCs w:val="20"/>
                <w:lang w:eastAsia="en-GB"/>
              </w:rPr>
              <w:t>Brugnago</w:t>
            </w:r>
            <w:proofErr w:type="spellEnd"/>
            <w:r w:rsidRPr="009C6A83">
              <w:rPr>
                <w:rFonts w:eastAsia="Times New Roman" w:cstheme="minorHAnsi"/>
                <w:sz w:val="20"/>
                <w:szCs w:val="20"/>
                <w:lang w:eastAsia="en-GB"/>
              </w:rPr>
              <w:t xml:space="preserve"> EL; da Silva RM; Mendes CFO; </w:t>
            </w:r>
            <w:proofErr w:type="spellStart"/>
            <w:r w:rsidRPr="009C6A83">
              <w:rPr>
                <w:rFonts w:eastAsia="Times New Roman" w:cstheme="minorHAnsi"/>
                <w:sz w:val="20"/>
                <w:szCs w:val="20"/>
                <w:lang w:eastAsia="en-GB"/>
              </w:rPr>
              <w:t>Beims</w:t>
            </w:r>
            <w:proofErr w:type="spellEnd"/>
            <w:r w:rsidRPr="009C6A83">
              <w:rPr>
                <w:rFonts w:eastAsia="Times New Roman" w:cstheme="minorHAnsi"/>
                <w:sz w:val="20"/>
                <w:szCs w:val="20"/>
                <w:lang w:eastAsia="en-GB"/>
              </w:rPr>
              <w:t xml:space="preserve"> MW. Strong correlations between power-law growth of COVID-19 in four continents and the inefficiency of soft quarantine strategies. Chaos. 30(4):041102, 2020 Apr. </w:t>
            </w:r>
          </w:p>
        </w:tc>
        <w:tc>
          <w:tcPr>
            <w:tcW w:w="1688" w:type="pct"/>
            <w:shd w:val="clear" w:color="auto" w:fill="auto"/>
          </w:tcPr>
          <w:p w14:paraId="0A912057" w14:textId="77777777" w:rsidR="003A283D" w:rsidRPr="009C6A83" w:rsidRDefault="003A283D" w:rsidP="00B45A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study included modelling that incorporated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but only through scenarios based on assumed transmissibility and the impact on </w:t>
            </w:r>
            <w:proofErr w:type="gramStart"/>
            <w:r w:rsidRPr="009C6A83">
              <w:rPr>
                <w:rFonts w:eastAsia="Times New Roman" w:cstheme="minorHAnsi"/>
                <w:sz w:val="20"/>
                <w:szCs w:val="20"/>
                <w:lang w:eastAsia="en-GB"/>
              </w:rPr>
              <w:t>e.g.</w:t>
            </w:r>
            <w:proofErr w:type="gramEnd"/>
            <w:r w:rsidRPr="009C6A83">
              <w:rPr>
                <w:rFonts w:eastAsia="Times New Roman" w:cstheme="minorHAnsi"/>
                <w:sz w:val="20"/>
                <w:szCs w:val="20"/>
                <w:lang w:eastAsia="en-GB"/>
              </w:rPr>
              <w:t xml:space="preserve"> prevalence estimates</w:t>
            </w:r>
          </w:p>
        </w:tc>
      </w:tr>
      <w:tr w:rsidR="003A283D" w:rsidRPr="009C6A83" w14:paraId="7ABF2E56" w14:textId="77777777" w:rsidTr="008B350E">
        <w:tc>
          <w:tcPr>
            <w:tcW w:w="3312" w:type="pct"/>
            <w:shd w:val="clear" w:color="auto" w:fill="auto"/>
          </w:tcPr>
          <w:p w14:paraId="193A1B93" w14:textId="77777777" w:rsidR="003A283D" w:rsidRPr="009C6A83" w:rsidRDefault="003A283D" w:rsidP="00B46CA0">
            <w:pPr>
              <w:rPr>
                <w:rFonts w:eastAsia="Times New Roman" w:cstheme="minorHAnsi"/>
                <w:sz w:val="20"/>
                <w:szCs w:val="20"/>
                <w:lang w:eastAsia="en-GB"/>
              </w:rPr>
            </w:pPr>
            <w:r w:rsidRPr="009C6A83">
              <w:rPr>
                <w:rFonts w:eastAsia="Times New Roman" w:cstheme="minorHAnsi"/>
                <w:sz w:val="20"/>
                <w:szCs w:val="20"/>
                <w:lang w:eastAsia="en-GB"/>
              </w:rPr>
              <w:t xml:space="preserve">Mandal S; Bhatnagar T; </w:t>
            </w:r>
            <w:proofErr w:type="spellStart"/>
            <w:r w:rsidRPr="009C6A83">
              <w:rPr>
                <w:rFonts w:eastAsia="Times New Roman" w:cstheme="minorHAnsi"/>
                <w:sz w:val="20"/>
                <w:szCs w:val="20"/>
                <w:lang w:eastAsia="en-GB"/>
              </w:rPr>
              <w:t>Arinaminpathy</w:t>
            </w:r>
            <w:proofErr w:type="spellEnd"/>
            <w:r w:rsidRPr="009C6A83">
              <w:rPr>
                <w:rFonts w:eastAsia="Times New Roman" w:cstheme="minorHAnsi"/>
                <w:sz w:val="20"/>
                <w:szCs w:val="20"/>
                <w:lang w:eastAsia="en-GB"/>
              </w:rPr>
              <w:t xml:space="preserve"> N; Agarwal A; Chowdhury A; </w:t>
            </w:r>
            <w:proofErr w:type="spellStart"/>
            <w:r w:rsidRPr="009C6A83">
              <w:rPr>
                <w:rFonts w:eastAsia="Times New Roman" w:cstheme="minorHAnsi"/>
                <w:sz w:val="20"/>
                <w:szCs w:val="20"/>
                <w:lang w:eastAsia="en-GB"/>
              </w:rPr>
              <w:t>Murhekar</w:t>
            </w:r>
            <w:proofErr w:type="spellEnd"/>
            <w:r w:rsidRPr="009C6A83">
              <w:rPr>
                <w:rFonts w:eastAsia="Times New Roman" w:cstheme="minorHAnsi"/>
                <w:sz w:val="20"/>
                <w:szCs w:val="20"/>
                <w:lang w:eastAsia="en-GB"/>
              </w:rPr>
              <w:t xml:space="preserve"> M; </w:t>
            </w:r>
            <w:proofErr w:type="spellStart"/>
            <w:r w:rsidRPr="009C6A83">
              <w:rPr>
                <w:rFonts w:eastAsia="Times New Roman" w:cstheme="minorHAnsi"/>
                <w:sz w:val="20"/>
                <w:szCs w:val="20"/>
                <w:lang w:eastAsia="en-GB"/>
              </w:rPr>
              <w:t>Gangakhedkar</w:t>
            </w:r>
            <w:proofErr w:type="spellEnd"/>
            <w:r w:rsidRPr="009C6A83">
              <w:rPr>
                <w:rFonts w:eastAsia="Times New Roman" w:cstheme="minorHAnsi"/>
                <w:sz w:val="20"/>
                <w:szCs w:val="20"/>
                <w:lang w:eastAsia="en-GB"/>
              </w:rPr>
              <w:t xml:space="preserve"> RR; Sarkar S. Prudent public health intervention strategies to control the coronavirus disease 2019 transmission in India: A mathematical model-based approach. Indian Journal of Medical Research. 151(2 &amp; 3):190-199, 2020 Feb &amp; Mar. </w:t>
            </w:r>
          </w:p>
        </w:tc>
        <w:tc>
          <w:tcPr>
            <w:tcW w:w="1688" w:type="pct"/>
            <w:shd w:val="clear" w:color="auto" w:fill="auto"/>
          </w:tcPr>
          <w:p w14:paraId="65409C75" w14:textId="77777777" w:rsidR="003A283D" w:rsidRPr="009C6A83" w:rsidRDefault="003A283D" w:rsidP="00B46CA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incorporated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states but only through scenarios based on assumed proportions of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infections and the impact on </w:t>
            </w:r>
            <w:proofErr w:type="gramStart"/>
            <w:r w:rsidRPr="009C6A83">
              <w:rPr>
                <w:rFonts w:eastAsia="Times New Roman" w:cstheme="minorHAnsi"/>
                <w:sz w:val="20"/>
                <w:szCs w:val="20"/>
                <w:lang w:eastAsia="en-GB"/>
              </w:rPr>
              <w:t>e.g.</w:t>
            </w:r>
            <w:proofErr w:type="gramEnd"/>
            <w:r w:rsidRPr="009C6A83">
              <w:rPr>
                <w:rFonts w:eastAsia="Times New Roman" w:cstheme="minorHAnsi"/>
                <w:sz w:val="20"/>
                <w:szCs w:val="20"/>
                <w:lang w:eastAsia="en-GB"/>
              </w:rPr>
              <w:t xml:space="preserve"> peak prevalence</w:t>
            </w:r>
          </w:p>
        </w:tc>
      </w:tr>
      <w:tr w:rsidR="003A283D" w:rsidRPr="009C6A83" w14:paraId="71F1E9C5" w14:textId="77777777" w:rsidTr="008B350E">
        <w:tc>
          <w:tcPr>
            <w:tcW w:w="3312" w:type="pct"/>
            <w:shd w:val="clear" w:color="auto" w:fill="auto"/>
          </w:tcPr>
          <w:p w14:paraId="1361806C" w14:textId="77777777" w:rsidR="003A283D" w:rsidRPr="009C6A83" w:rsidRDefault="003A283D" w:rsidP="00CA6278">
            <w:pPr>
              <w:rPr>
                <w:rFonts w:eastAsia="Times New Roman" w:cstheme="minorHAnsi"/>
                <w:sz w:val="20"/>
                <w:szCs w:val="20"/>
                <w:lang w:eastAsia="en-GB"/>
              </w:rPr>
            </w:pPr>
            <w:r w:rsidRPr="009C6A83">
              <w:rPr>
                <w:rFonts w:eastAsia="Times New Roman" w:cstheme="minorHAnsi"/>
                <w:sz w:val="20"/>
                <w:szCs w:val="20"/>
                <w:lang w:eastAsia="en-GB"/>
              </w:rPr>
              <w:t xml:space="preserve">Mao LJ; Xu J; Xu ZH; Xia XP; Li B; He JG; Zhao P; Pan JW; Zhang D; </w:t>
            </w:r>
            <w:proofErr w:type="spellStart"/>
            <w:r w:rsidRPr="009C6A83">
              <w:rPr>
                <w:rFonts w:eastAsia="Times New Roman" w:cstheme="minorHAnsi"/>
                <w:sz w:val="20"/>
                <w:szCs w:val="20"/>
                <w:lang w:eastAsia="en-GB"/>
              </w:rPr>
              <w:t>Su</w:t>
            </w:r>
            <w:proofErr w:type="spellEnd"/>
            <w:r w:rsidRPr="009C6A83">
              <w:rPr>
                <w:rFonts w:eastAsia="Times New Roman" w:cstheme="minorHAnsi"/>
                <w:sz w:val="20"/>
                <w:szCs w:val="20"/>
                <w:lang w:eastAsia="en-GB"/>
              </w:rPr>
              <w:t xml:space="preserve"> Y; Wang YH; Yuan ZF. A child with household transmitted COVID-19. BMC Infectious Diseases. 20(1):329, 2020 May 07. </w:t>
            </w:r>
          </w:p>
        </w:tc>
        <w:tc>
          <w:tcPr>
            <w:tcW w:w="1688" w:type="pct"/>
            <w:shd w:val="clear" w:color="auto" w:fill="auto"/>
          </w:tcPr>
          <w:p w14:paraId="1E88675C" w14:textId="77777777" w:rsidR="003A283D" w:rsidRPr="009C6A83" w:rsidRDefault="003A283D" w:rsidP="00CA6278">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there was a possibility that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had </w:t>
            </w:r>
            <w:proofErr w:type="gramStart"/>
            <w:r w:rsidRPr="009C6A83">
              <w:rPr>
                <w:rFonts w:eastAsia="Times New Roman" w:cstheme="minorHAnsi"/>
                <w:sz w:val="20"/>
                <w:szCs w:val="20"/>
                <w:lang w:eastAsia="en-GB"/>
              </w:rPr>
              <w:t>occurred</w:t>
            </w:r>
            <w:proofErr w:type="gramEnd"/>
            <w:r w:rsidRPr="009C6A83">
              <w:rPr>
                <w:rFonts w:eastAsia="Times New Roman" w:cstheme="minorHAnsi"/>
                <w:sz w:val="20"/>
                <w:szCs w:val="20"/>
                <w:lang w:eastAsia="en-GB"/>
              </w:rPr>
              <w:t xml:space="preserve"> but exposure histories were not reported fully and the risk cannot be quantified (no denominator) </w:t>
            </w:r>
          </w:p>
        </w:tc>
      </w:tr>
      <w:tr w:rsidR="003A283D" w:rsidRPr="009C6A83" w14:paraId="4A1B2808" w14:textId="77777777" w:rsidTr="008B350E">
        <w:tc>
          <w:tcPr>
            <w:tcW w:w="3312" w:type="pct"/>
            <w:shd w:val="clear" w:color="auto" w:fill="auto"/>
          </w:tcPr>
          <w:p w14:paraId="68A210FE"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 xml:space="preserve">Mayor S. Covid-19: Researchers launch app to track spread of symptoms in the UK. BMJ. 368:m1263, 2020 03 27. </w:t>
            </w:r>
          </w:p>
        </w:tc>
        <w:tc>
          <w:tcPr>
            <w:tcW w:w="1688" w:type="pct"/>
            <w:shd w:val="clear" w:color="auto" w:fill="auto"/>
          </w:tcPr>
          <w:p w14:paraId="2C72C5CE"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270328F0" w14:textId="77777777" w:rsidTr="008B350E">
        <w:tc>
          <w:tcPr>
            <w:tcW w:w="3312" w:type="pct"/>
            <w:shd w:val="clear" w:color="auto" w:fill="auto"/>
          </w:tcPr>
          <w:p w14:paraId="0EDB9D97" w14:textId="77777777" w:rsidR="003A283D" w:rsidRPr="009C6A83" w:rsidRDefault="003A283D" w:rsidP="00C4038C">
            <w:pPr>
              <w:rPr>
                <w:rFonts w:eastAsia="Times New Roman" w:cstheme="minorHAnsi"/>
                <w:sz w:val="20"/>
                <w:szCs w:val="20"/>
                <w:lang w:eastAsia="en-GB"/>
              </w:rPr>
            </w:pPr>
            <w:r w:rsidRPr="009C6A83">
              <w:rPr>
                <w:rFonts w:eastAsia="Times New Roman" w:cstheme="minorHAnsi"/>
                <w:sz w:val="20"/>
                <w:szCs w:val="20"/>
                <w:lang w:eastAsia="en-GB"/>
              </w:rPr>
              <w:t xml:space="preserve">McMichael TM; Currie DW; Clark S; </w:t>
            </w:r>
            <w:proofErr w:type="spellStart"/>
            <w:r w:rsidRPr="009C6A83">
              <w:rPr>
                <w:rFonts w:eastAsia="Times New Roman" w:cstheme="minorHAnsi"/>
                <w:sz w:val="20"/>
                <w:szCs w:val="20"/>
                <w:lang w:eastAsia="en-GB"/>
              </w:rPr>
              <w:t>Pogosjans</w:t>
            </w:r>
            <w:proofErr w:type="spellEnd"/>
            <w:r w:rsidRPr="009C6A83">
              <w:rPr>
                <w:rFonts w:eastAsia="Times New Roman" w:cstheme="minorHAnsi"/>
                <w:sz w:val="20"/>
                <w:szCs w:val="20"/>
                <w:lang w:eastAsia="en-GB"/>
              </w:rPr>
              <w:t xml:space="preserve"> S; Kay M; Schwartz NG; Lewis J; Baer A; Kawakami V; </w:t>
            </w:r>
            <w:proofErr w:type="spellStart"/>
            <w:r w:rsidRPr="009C6A83">
              <w:rPr>
                <w:rFonts w:eastAsia="Times New Roman" w:cstheme="minorHAnsi"/>
                <w:sz w:val="20"/>
                <w:szCs w:val="20"/>
                <w:lang w:eastAsia="en-GB"/>
              </w:rPr>
              <w:t>Lukoff</w:t>
            </w:r>
            <w:proofErr w:type="spellEnd"/>
            <w:r w:rsidRPr="009C6A83">
              <w:rPr>
                <w:rFonts w:eastAsia="Times New Roman" w:cstheme="minorHAnsi"/>
                <w:sz w:val="20"/>
                <w:szCs w:val="20"/>
                <w:lang w:eastAsia="en-GB"/>
              </w:rPr>
              <w:t xml:space="preserve"> MD; Ferro J; </w:t>
            </w:r>
            <w:proofErr w:type="spellStart"/>
            <w:r w:rsidRPr="009C6A83">
              <w:rPr>
                <w:rFonts w:eastAsia="Times New Roman" w:cstheme="minorHAnsi"/>
                <w:sz w:val="20"/>
                <w:szCs w:val="20"/>
                <w:lang w:eastAsia="en-GB"/>
              </w:rPr>
              <w:t>Brostrom</w:t>
            </w:r>
            <w:proofErr w:type="spellEnd"/>
            <w:r w:rsidRPr="009C6A83">
              <w:rPr>
                <w:rFonts w:eastAsia="Times New Roman" w:cstheme="minorHAnsi"/>
                <w:sz w:val="20"/>
                <w:szCs w:val="20"/>
                <w:lang w:eastAsia="en-GB"/>
              </w:rPr>
              <w:t xml:space="preserve">-Smith C; Rea TD; Sayre MR; </w:t>
            </w:r>
            <w:proofErr w:type="spellStart"/>
            <w:r w:rsidRPr="009C6A83">
              <w:rPr>
                <w:rFonts w:eastAsia="Times New Roman" w:cstheme="minorHAnsi"/>
                <w:sz w:val="20"/>
                <w:szCs w:val="20"/>
                <w:lang w:eastAsia="en-GB"/>
              </w:rPr>
              <w:t>Riedo</w:t>
            </w:r>
            <w:proofErr w:type="spellEnd"/>
            <w:r w:rsidRPr="009C6A83">
              <w:rPr>
                <w:rFonts w:eastAsia="Times New Roman" w:cstheme="minorHAnsi"/>
                <w:sz w:val="20"/>
                <w:szCs w:val="20"/>
                <w:lang w:eastAsia="en-GB"/>
              </w:rPr>
              <w:t xml:space="preserve"> FX; Russell D; Hiatt B; Montgomery P; Rao AK; Chow EJ; </w:t>
            </w:r>
            <w:proofErr w:type="spellStart"/>
            <w:r w:rsidRPr="009C6A83">
              <w:rPr>
                <w:rFonts w:eastAsia="Times New Roman" w:cstheme="minorHAnsi"/>
                <w:sz w:val="20"/>
                <w:szCs w:val="20"/>
                <w:lang w:eastAsia="en-GB"/>
              </w:rPr>
              <w:t>Tobolowsky</w:t>
            </w:r>
            <w:proofErr w:type="spellEnd"/>
            <w:r w:rsidRPr="009C6A83">
              <w:rPr>
                <w:rFonts w:eastAsia="Times New Roman" w:cstheme="minorHAnsi"/>
                <w:sz w:val="20"/>
                <w:szCs w:val="20"/>
                <w:lang w:eastAsia="en-GB"/>
              </w:rPr>
              <w:t xml:space="preserve"> F; Hughes MJ; </w:t>
            </w:r>
            <w:proofErr w:type="spellStart"/>
            <w:r w:rsidRPr="009C6A83">
              <w:rPr>
                <w:rFonts w:eastAsia="Times New Roman" w:cstheme="minorHAnsi"/>
                <w:sz w:val="20"/>
                <w:szCs w:val="20"/>
                <w:lang w:eastAsia="en-GB"/>
              </w:rPr>
              <w:t>Bardossy</w:t>
            </w:r>
            <w:proofErr w:type="spellEnd"/>
            <w:r w:rsidRPr="009C6A83">
              <w:rPr>
                <w:rFonts w:eastAsia="Times New Roman" w:cstheme="minorHAnsi"/>
                <w:sz w:val="20"/>
                <w:szCs w:val="20"/>
                <w:lang w:eastAsia="en-GB"/>
              </w:rPr>
              <w:t xml:space="preserve"> AC; Oakley LP; Jacobs JR; Stone ND; Reddy SC; Jernigan JA; </w:t>
            </w:r>
            <w:proofErr w:type="spellStart"/>
            <w:r w:rsidRPr="009C6A83">
              <w:rPr>
                <w:rFonts w:eastAsia="Times New Roman" w:cstheme="minorHAnsi"/>
                <w:sz w:val="20"/>
                <w:szCs w:val="20"/>
                <w:lang w:eastAsia="en-GB"/>
              </w:rPr>
              <w:t>Honein</w:t>
            </w:r>
            <w:proofErr w:type="spellEnd"/>
            <w:r w:rsidRPr="009C6A83">
              <w:rPr>
                <w:rFonts w:eastAsia="Times New Roman" w:cstheme="minorHAnsi"/>
                <w:sz w:val="20"/>
                <w:szCs w:val="20"/>
                <w:lang w:eastAsia="en-GB"/>
              </w:rPr>
              <w:t xml:space="preserve"> MA; Clark TA; </w:t>
            </w:r>
            <w:proofErr w:type="spellStart"/>
            <w:r w:rsidRPr="009C6A83">
              <w:rPr>
                <w:rFonts w:eastAsia="Times New Roman" w:cstheme="minorHAnsi"/>
                <w:sz w:val="20"/>
                <w:szCs w:val="20"/>
                <w:lang w:eastAsia="en-GB"/>
              </w:rPr>
              <w:t>Duchin</w:t>
            </w:r>
            <w:proofErr w:type="spellEnd"/>
            <w:r w:rsidRPr="009C6A83">
              <w:rPr>
                <w:rFonts w:eastAsia="Times New Roman" w:cstheme="minorHAnsi"/>
                <w:sz w:val="20"/>
                <w:szCs w:val="20"/>
                <w:lang w:eastAsia="en-GB"/>
              </w:rPr>
              <w:t xml:space="preserve"> JS; Public Health-Seattle and King County, </w:t>
            </w:r>
            <w:proofErr w:type="spellStart"/>
            <w:r w:rsidRPr="009C6A83">
              <w:rPr>
                <w:rFonts w:eastAsia="Times New Roman" w:cstheme="minorHAnsi"/>
                <w:sz w:val="20"/>
                <w:szCs w:val="20"/>
                <w:lang w:eastAsia="en-GB"/>
              </w:rPr>
              <w:t>EvergreenHealth</w:t>
            </w:r>
            <w:proofErr w:type="spellEnd"/>
            <w:r w:rsidRPr="009C6A83">
              <w:rPr>
                <w:rFonts w:eastAsia="Times New Roman" w:cstheme="minorHAnsi"/>
                <w:sz w:val="20"/>
                <w:szCs w:val="20"/>
                <w:lang w:eastAsia="en-GB"/>
              </w:rPr>
              <w:t xml:space="preserve">, and CDC COVID-19 Investigation Team. Epidemiology of Covid-19 in a Long-Term Care Facility in King County, Washington. New England Journal of Medicine. 382(21):2005-2011, 2020 05 21. </w:t>
            </w:r>
          </w:p>
        </w:tc>
        <w:tc>
          <w:tcPr>
            <w:tcW w:w="1688" w:type="pct"/>
            <w:shd w:val="clear" w:color="auto" w:fill="auto"/>
          </w:tcPr>
          <w:p w14:paraId="1A3965CD" w14:textId="77777777" w:rsidR="003A283D" w:rsidRPr="009C6A83" w:rsidRDefault="003A283D" w:rsidP="00C4038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57D5C4CA" w14:textId="77777777" w:rsidTr="008B350E">
        <w:tc>
          <w:tcPr>
            <w:tcW w:w="3312" w:type="pct"/>
            <w:shd w:val="clear" w:color="auto" w:fill="auto"/>
          </w:tcPr>
          <w:p w14:paraId="3F465342" w14:textId="77777777" w:rsidR="003A283D" w:rsidRPr="009C6A83" w:rsidRDefault="003A283D" w:rsidP="00A35494">
            <w:pPr>
              <w:rPr>
                <w:rFonts w:eastAsia="Times New Roman" w:cstheme="minorHAnsi"/>
                <w:sz w:val="20"/>
                <w:szCs w:val="20"/>
                <w:lang w:eastAsia="en-GB"/>
              </w:rPr>
            </w:pPr>
            <w:r w:rsidRPr="009C6A83">
              <w:rPr>
                <w:rFonts w:eastAsia="Times New Roman" w:cstheme="minorHAnsi"/>
                <w:sz w:val="20"/>
                <w:szCs w:val="20"/>
                <w:lang w:eastAsia="en-GB"/>
              </w:rPr>
              <w:t xml:space="preserve">Meng H; </w:t>
            </w:r>
            <w:proofErr w:type="spellStart"/>
            <w:r w:rsidRPr="009C6A83">
              <w:rPr>
                <w:rFonts w:eastAsia="Times New Roman" w:cstheme="minorHAnsi"/>
                <w:sz w:val="20"/>
                <w:szCs w:val="20"/>
                <w:lang w:eastAsia="en-GB"/>
              </w:rPr>
              <w:t>Xiong</w:t>
            </w:r>
            <w:proofErr w:type="spellEnd"/>
            <w:r w:rsidRPr="009C6A83">
              <w:rPr>
                <w:rFonts w:eastAsia="Times New Roman" w:cstheme="minorHAnsi"/>
                <w:sz w:val="20"/>
                <w:szCs w:val="20"/>
                <w:lang w:eastAsia="en-GB"/>
              </w:rPr>
              <w:t xml:space="preserve"> R; He R; Lin W; Hao B; Zhang L; Lu Z; Shen X; Fan T; Jiang W; Yang W; Li T; Chen J; </w:t>
            </w:r>
            <w:proofErr w:type="spellStart"/>
            <w:r w:rsidRPr="009C6A83">
              <w:rPr>
                <w:rFonts w:eastAsia="Times New Roman" w:cstheme="minorHAnsi"/>
                <w:sz w:val="20"/>
                <w:szCs w:val="20"/>
                <w:lang w:eastAsia="en-GB"/>
              </w:rPr>
              <w:t>Geng</w:t>
            </w:r>
            <w:proofErr w:type="spellEnd"/>
            <w:r w:rsidRPr="009C6A83">
              <w:rPr>
                <w:rFonts w:eastAsia="Times New Roman" w:cstheme="minorHAnsi"/>
                <w:sz w:val="20"/>
                <w:szCs w:val="20"/>
                <w:lang w:eastAsia="en-GB"/>
              </w:rPr>
              <w:t xml:space="preserve"> Q. CT imaging and clinical course of asymptomatic cases with COVID-19 pneumonia at admission in Wuhan, China. Journal of Infection. 2020 Apr 12. </w:t>
            </w:r>
          </w:p>
        </w:tc>
        <w:tc>
          <w:tcPr>
            <w:tcW w:w="1688" w:type="pct"/>
            <w:shd w:val="clear" w:color="auto" w:fill="auto"/>
          </w:tcPr>
          <w:p w14:paraId="07F4DD2D" w14:textId="77777777" w:rsidR="003A283D" w:rsidRPr="009C6A83" w:rsidRDefault="003A283D" w:rsidP="00A35494">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w:t>
            </w:r>
            <w:r w:rsidRPr="009C6A83">
              <w:rPr>
                <w:rFonts w:eastAsia="Times New Roman" w:cstheme="minorHAnsi"/>
                <w:sz w:val="20"/>
                <w:szCs w:val="20"/>
                <w:lang w:eastAsia="en-GB"/>
              </w:rPr>
              <w:lastRenderedPageBreak/>
              <w:t>symptomatic or post-symptomatic phases</w:t>
            </w:r>
          </w:p>
        </w:tc>
      </w:tr>
      <w:tr w:rsidR="003A283D" w:rsidRPr="009C6A83" w14:paraId="1DDD64B1" w14:textId="77777777" w:rsidTr="008B350E">
        <w:tc>
          <w:tcPr>
            <w:tcW w:w="3312" w:type="pct"/>
            <w:shd w:val="clear" w:color="auto" w:fill="auto"/>
          </w:tcPr>
          <w:p w14:paraId="3EEB5120" w14:textId="77777777" w:rsidR="003A283D" w:rsidRPr="009C6A83" w:rsidRDefault="003A283D" w:rsidP="00814C30">
            <w:pPr>
              <w:rPr>
                <w:rFonts w:eastAsia="Times New Roman" w:cstheme="minorHAnsi"/>
                <w:sz w:val="20"/>
                <w:szCs w:val="20"/>
                <w:lang w:eastAsia="en-GB"/>
              </w:rPr>
            </w:pPr>
            <w:proofErr w:type="spellStart"/>
            <w:r w:rsidRPr="009C6A83">
              <w:rPr>
                <w:rFonts w:eastAsia="Times New Roman" w:cstheme="minorHAnsi"/>
                <w:sz w:val="20"/>
                <w:szCs w:val="20"/>
                <w:lang w:eastAsia="en-GB"/>
              </w:rPr>
              <w:lastRenderedPageBreak/>
              <w:t>Merza</w:t>
            </w:r>
            <w:proofErr w:type="spellEnd"/>
            <w:r w:rsidRPr="009C6A83">
              <w:rPr>
                <w:rFonts w:eastAsia="Times New Roman" w:cstheme="minorHAnsi"/>
                <w:sz w:val="20"/>
                <w:szCs w:val="20"/>
                <w:lang w:eastAsia="en-GB"/>
              </w:rPr>
              <w:t xml:space="preserve"> MA; Haleem Al </w:t>
            </w:r>
            <w:proofErr w:type="spellStart"/>
            <w:r w:rsidRPr="009C6A83">
              <w:rPr>
                <w:rFonts w:eastAsia="Times New Roman" w:cstheme="minorHAnsi"/>
                <w:sz w:val="20"/>
                <w:szCs w:val="20"/>
                <w:lang w:eastAsia="en-GB"/>
              </w:rPr>
              <w:t>Mezori</w:t>
            </w:r>
            <w:proofErr w:type="spellEnd"/>
            <w:r w:rsidRPr="009C6A83">
              <w:rPr>
                <w:rFonts w:eastAsia="Times New Roman" w:cstheme="minorHAnsi"/>
                <w:sz w:val="20"/>
                <w:szCs w:val="20"/>
                <w:lang w:eastAsia="en-GB"/>
              </w:rPr>
              <w:t xml:space="preserve"> AA; Mohammed HM; </w:t>
            </w:r>
            <w:proofErr w:type="spellStart"/>
            <w:r w:rsidRPr="009C6A83">
              <w:rPr>
                <w:rFonts w:eastAsia="Times New Roman" w:cstheme="minorHAnsi"/>
                <w:sz w:val="20"/>
                <w:szCs w:val="20"/>
                <w:lang w:eastAsia="en-GB"/>
              </w:rPr>
              <w:t>Abdulah</w:t>
            </w:r>
            <w:proofErr w:type="spellEnd"/>
            <w:r w:rsidRPr="009C6A83">
              <w:rPr>
                <w:rFonts w:eastAsia="Times New Roman" w:cstheme="minorHAnsi"/>
                <w:sz w:val="20"/>
                <w:szCs w:val="20"/>
                <w:lang w:eastAsia="en-GB"/>
              </w:rPr>
              <w:t xml:space="preserve"> DM. COVID-19 outbreak in Iraqi Kurdistan: The first report characterizing epidemiological, clinical, laboratory, and radiological findings of the disease. Diabetes &amp; Metabolic Syndrome. 14(4):547-554, 2020 May 05. </w:t>
            </w:r>
          </w:p>
        </w:tc>
        <w:tc>
          <w:tcPr>
            <w:tcW w:w="1688" w:type="pct"/>
            <w:shd w:val="clear" w:color="auto" w:fill="auto"/>
          </w:tcPr>
          <w:p w14:paraId="64940700" w14:textId="77777777" w:rsidR="003A283D" w:rsidRPr="009C6A83" w:rsidRDefault="003A283D" w:rsidP="00814C30">
            <w:pPr>
              <w:rPr>
                <w:rFonts w:eastAsia="Times New Roman" w:cstheme="minorHAnsi"/>
                <w:sz w:val="20"/>
                <w:szCs w:val="20"/>
                <w:lang w:eastAsia="en-GB"/>
              </w:rPr>
            </w:pPr>
            <w:r w:rsidRPr="009C6A83">
              <w:rPr>
                <w:rFonts w:eastAsia="Times New Roman" w:cstheme="minorHAnsi"/>
                <w:sz w:val="20"/>
                <w:szCs w:val="20"/>
                <w:lang w:eastAsia="en-GB"/>
              </w:rPr>
              <w:t>Possibility that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had occurred but exposure histories were not reported </w:t>
            </w:r>
            <w:proofErr w:type="gramStart"/>
            <w:r w:rsidRPr="009C6A83">
              <w:rPr>
                <w:rFonts w:eastAsia="Times New Roman" w:cstheme="minorHAnsi"/>
                <w:sz w:val="20"/>
                <w:szCs w:val="20"/>
                <w:lang w:eastAsia="en-GB"/>
              </w:rPr>
              <w:t>fully</w:t>
            </w:r>
            <w:proofErr w:type="gramEnd"/>
            <w:r w:rsidRPr="009C6A83">
              <w:rPr>
                <w:rFonts w:eastAsia="Times New Roman" w:cstheme="minorHAnsi"/>
                <w:sz w:val="20"/>
                <w:szCs w:val="20"/>
                <w:lang w:eastAsia="en-GB"/>
              </w:rPr>
              <w:t xml:space="preserve"> and the risk cannot be quantified (no denominator) </w:t>
            </w:r>
          </w:p>
        </w:tc>
      </w:tr>
      <w:tr w:rsidR="003A283D" w:rsidRPr="009C6A83" w14:paraId="0CE48B66" w14:textId="77777777" w:rsidTr="008B350E">
        <w:tc>
          <w:tcPr>
            <w:tcW w:w="3312" w:type="pct"/>
            <w:shd w:val="clear" w:color="auto" w:fill="auto"/>
          </w:tcPr>
          <w:p w14:paraId="516C9E09"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 xml:space="preserve">Miller R; Englund K. Transmission and risk factors of </w:t>
            </w:r>
            <w:proofErr w:type="spellStart"/>
            <w:r w:rsidRPr="009C6A83">
              <w:rPr>
                <w:rFonts w:eastAsia="Times New Roman" w:cstheme="minorHAnsi"/>
                <w:sz w:val="20"/>
                <w:szCs w:val="20"/>
                <w:lang w:eastAsia="en-GB"/>
              </w:rPr>
              <w:t>OF</w:t>
            </w:r>
            <w:proofErr w:type="spellEnd"/>
            <w:r w:rsidRPr="009C6A83">
              <w:rPr>
                <w:rFonts w:eastAsia="Times New Roman" w:cstheme="minorHAnsi"/>
                <w:sz w:val="20"/>
                <w:szCs w:val="20"/>
                <w:lang w:eastAsia="en-GB"/>
              </w:rPr>
              <w:t xml:space="preserve"> COVID-19. Cleveland Clinic Journal of Medicine. 2020 May 14. </w:t>
            </w:r>
          </w:p>
        </w:tc>
        <w:tc>
          <w:tcPr>
            <w:tcW w:w="1688" w:type="pct"/>
            <w:shd w:val="clear" w:color="auto" w:fill="auto"/>
          </w:tcPr>
          <w:p w14:paraId="4EF7A0E7"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39EA10EF" w14:textId="77777777" w:rsidTr="008B350E">
        <w:tc>
          <w:tcPr>
            <w:tcW w:w="3312" w:type="pct"/>
            <w:shd w:val="clear" w:color="auto" w:fill="auto"/>
          </w:tcPr>
          <w:p w14:paraId="36C4747D" w14:textId="77777777" w:rsidR="003A283D" w:rsidRPr="009C6A83" w:rsidRDefault="003A283D" w:rsidP="0004551C">
            <w:pPr>
              <w:rPr>
                <w:rFonts w:eastAsia="Times New Roman" w:cstheme="minorHAnsi"/>
                <w:sz w:val="20"/>
                <w:szCs w:val="20"/>
                <w:lang w:eastAsia="en-GB"/>
              </w:rPr>
            </w:pPr>
            <w:proofErr w:type="spellStart"/>
            <w:r w:rsidRPr="009C6A83">
              <w:rPr>
                <w:rFonts w:eastAsia="Times New Roman" w:cstheme="minorHAnsi"/>
                <w:sz w:val="20"/>
                <w:szCs w:val="20"/>
                <w:lang w:eastAsia="en-GB"/>
              </w:rPr>
              <w:t>Mirmohammadkhani</w:t>
            </w:r>
            <w:proofErr w:type="spellEnd"/>
            <w:r w:rsidRPr="009C6A83">
              <w:rPr>
                <w:rFonts w:eastAsia="Times New Roman" w:cstheme="minorHAnsi"/>
                <w:sz w:val="20"/>
                <w:szCs w:val="20"/>
                <w:lang w:eastAsia="en-GB"/>
              </w:rPr>
              <w:t xml:space="preserve"> M., </w:t>
            </w:r>
            <w:proofErr w:type="spellStart"/>
            <w:r w:rsidRPr="009C6A83">
              <w:rPr>
                <w:rFonts w:eastAsia="Times New Roman" w:cstheme="minorHAnsi"/>
                <w:sz w:val="20"/>
                <w:szCs w:val="20"/>
                <w:lang w:eastAsia="en-GB"/>
              </w:rPr>
              <w:t>Paknazar</w:t>
            </w:r>
            <w:proofErr w:type="spellEnd"/>
            <w:r w:rsidRPr="009C6A83">
              <w:rPr>
                <w:rFonts w:eastAsia="Times New Roman" w:cstheme="minorHAnsi"/>
                <w:sz w:val="20"/>
                <w:szCs w:val="20"/>
                <w:lang w:eastAsia="en-GB"/>
              </w:rPr>
              <w:t xml:space="preserve"> F., </w:t>
            </w:r>
            <w:proofErr w:type="spellStart"/>
            <w:r w:rsidRPr="009C6A83">
              <w:rPr>
                <w:rFonts w:eastAsia="Times New Roman" w:cstheme="minorHAnsi"/>
                <w:sz w:val="20"/>
                <w:szCs w:val="20"/>
                <w:lang w:eastAsia="en-GB"/>
              </w:rPr>
              <w:t>Rashidy</w:t>
            </w:r>
            <w:proofErr w:type="spellEnd"/>
            <w:r w:rsidRPr="009C6A83">
              <w:rPr>
                <w:rFonts w:eastAsia="Times New Roman" w:cstheme="minorHAnsi"/>
                <w:sz w:val="20"/>
                <w:szCs w:val="20"/>
                <w:lang w:eastAsia="en-GB"/>
              </w:rPr>
              <w:t xml:space="preserve">-Pour A. Evaluation of the epidemiological pattern of covid-19 applying basic reproduction number: An educational review article. </w:t>
            </w:r>
            <w:proofErr w:type="spellStart"/>
            <w:r w:rsidRPr="009C6A83">
              <w:rPr>
                <w:rFonts w:eastAsia="Times New Roman" w:cstheme="minorHAnsi"/>
                <w:sz w:val="20"/>
                <w:szCs w:val="20"/>
                <w:lang w:eastAsia="en-GB"/>
              </w:rPr>
              <w:t>Koomesh</w:t>
            </w:r>
            <w:proofErr w:type="spellEnd"/>
            <w:r w:rsidRPr="009C6A83">
              <w:rPr>
                <w:rFonts w:eastAsia="Times New Roman" w:cstheme="minorHAnsi"/>
                <w:sz w:val="20"/>
                <w:szCs w:val="20"/>
                <w:lang w:eastAsia="en-GB"/>
              </w:rPr>
              <w:t xml:space="preserve">. 22 (3) (pp 373-379), 2020. Date of Publication: 2020. </w:t>
            </w:r>
          </w:p>
        </w:tc>
        <w:tc>
          <w:tcPr>
            <w:tcW w:w="1688" w:type="pct"/>
            <w:shd w:val="clear" w:color="auto" w:fill="auto"/>
          </w:tcPr>
          <w:p w14:paraId="29B5AE3D"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Unable to translate full text</w:t>
            </w:r>
          </w:p>
        </w:tc>
      </w:tr>
      <w:tr w:rsidR="003A283D" w:rsidRPr="009C6A83" w14:paraId="44DDA0B5" w14:textId="77777777" w:rsidTr="008B350E">
        <w:tc>
          <w:tcPr>
            <w:tcW w:w="3312" w:type="pct"/>
            <w:shd w:val="clear" w:color="auto" w:fill="auto"/>
          </w:tcPr>
          <w:p w14:paraId="63987232" w14:textId="77777777" w:rsidR="003A283D" w:rsidRPr="009C6A83" w:rsidRDefault="003A283D" w:rsidP="00D43DF4">
            <w:pPr>
              <w:rPr>
                <w:rFonts w:eastAsia="Times New Roman" w:cstheme="minorHAnsi"/>
                <w:sz w:val="20"/>
                <w:szCs w:val="20"/>
                <w:lang w:eastAsia="en-GB"/>
              </w:rPr>
            </w:pPr>
            <w:proofErr w:type="spellStart"/>
            <w:r w:rsidRPr="009C6A83">
              <w:rPr>
                <w:rFonts w:eastAsia="Times New Roman" w:cstheme="minorHAnsi"/>
                <w:sz w:val="20"/>
                <w:szCs w:val="20"/>
                <w:lang w:eastAsia="en-GB"/>
              </w:rPr>
              <w:t>Mizumoto</w:t>
            </w:r>
            <w:proofErr w:type="spellEnd"/>
            <w:r w:rsidRPr="009C6A83">
              <w:rPr>
                <w:rFonts w:eastAsia="Times New Roman" w:cstheme="minorHAnsi"/>
                <w:sz w:val="20"/>
                <w:szCs w:val="20"/>
                <w:lang w:eastAsia="en-GB"/>
              </w:rPr>
              <w:t xml:space="preserve"> K; </w:t>
            </w:r>
            <w:proofErr w:type="spellStart"/>
            <w:r w:rsidRPr="009C6A83">
              <w:rPr>
                <w:rFonts w:eastAsia="Times New Roman" w:cstheme="minorHAnsi"/>
                <w:sz w:val="20"/>
                <w:szCs w:val="20"/>
                <w:lang w:eastAsia="en-GB"/>
              </w:rPr>
              <w:t>Chowell</w:t>
            </w:r>
            <w:proofErr w:type="spellEnd"/>
            <w:r w:rsidRPr="009C6A83">
              <w:rPr>
                <w:rFonts w:eastAsia="Times New Roman" w:cstheme="minorHAnsi"/>
                <w:sz w:val="20"/>
                <w:szCs w:val="20"/>
                <w:lang w:eastAsia="en-GB"/>
              </w:rPr>
              <w:t xml:space="preserve"> G. Transmission potential of the novel coronavirus (COVID-19) onboard the diamond Princess Cruises Ship, 2020. Infectious Disease Modelling. 5:264-270, 2020. </w:t>
            </w:r>
          </w:p>
        </w:tc>
        <w:tc>
          <w:tcPr>
            <w:tcW w:w="1688" w:type="pct"/>
            <w:shd w:val="clear" w:color="auto" w:fill="auto"/>
          </w:tcPr>
          <w:p w14:paraId="6A61CC0B"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2002D3F6" w14:textId="77777777" w:rsidTr="008B350E">
        <w:tc>
          <w:tcPr>
            <w:tcW w:w="3312" w:type="pct"/>
            <w:shd w:val="clear" w:color="auto" w:fill="auto"/>
          </w:tcPr>
          <w:p w14:paraId="056B0A03" w14:textId="77777777" w:rsidR="003A283D" w:rsidRPr="009C6A83" w:rsidRDefault="003A283D" w:rsidP="00B45A1C">
            <w:pPr>
              <w:rPr>
                <w:rFonts w:eastAsia="Times New Roman" w:cstheme="minorHAnsi"/>
                <w:sz w:val="20"/>
                <w:szCs w:val="20"/>
                <w:lang w:eastAsia="en-GB"/>
              </w:rPr>
            </w:pPr>
            <w:proofErr w:type="spellStart"/>
            <w:r w:rsidRPr="009C6A83">
              <w:rPr>
                <w:rFonts w:eastAsia="Times New Roman" w:cstheme="minorHAnsi"/>
                <w:sz w:val="20"/>
                <w:szCs w:val="20"/>
                <w:lang w:eastAsia="en-GB"/>
              </w:rPr>
              <w:t>Mizumoto</w:t>
            </w:r>
            <w:proofErr w:type="spellEnd"/>
            <w:r w:rsidRPr="009C6A83">
              <w:rPr>
                <w:rFonts w:eastAsia="Times New Roman" w:cstheme="minorHAnsi"/>
                <w:sz w:val="20"/>
                <w:szCs w:val="20"/>
                <w:lang w:eastAsia="en-GB"/>
              </w:rPr>
              <w:t xml:space="preserve"> K; </w:t>
            </w:r>
            <w:proofErr w:type="spellStart"/>
            <w:r w:rsidRPr="009C6A83">
              <w:rPr>
                <w:rFonts w:eastAsia="Times New Roman" w:cstheme="minorHAnsi"/>
                <w:sz w:val="20"/>
                <w:szCs w:val="20"/>
                <w:lang w:eastAsia="en-GB"/>
              </w:rPr>
              <w:t>Kagaya</w:t>
            </w:r>
            <w:proofErr w:type="spellEnd"/>
            <w:r w:rsidRPr="009C6A83">
              <w:rPr>
                <w:rFonts w:eastAsia="Times New Roman" w:cstheme="minorHAnsi"/>
                <w:sz w:val="20"/>
                <w:szCs w:val="20"/>
                <w:lang w:eastAsia="en-GB"/>
              </w:rPr>
              <w:t xml:space="preserve"> K; </w:t>
            </w:r>
            <w:proofErr w:type="spellStart"/>
            <w:r w:rsidRPr="009C6A83">
              <w:rPr>
                <w:rFonts w:eastAsia="Times New Roman" w:cstheme="minorHAnsi"/>
                <w:sz w:val="20"/>
                <w:szCs w:val="20"/>
                <w:lang w:eastAsia="en-GB"/>
              </w:rPr>
              <w:t>Zarebski</w:t>
            </w:r>
            <w:proofErr w:type="spellEnd"/>
            <w:r w:rsidRPr="009C6A83">
              <w:rPr>
                <w:rFonts w:eastAsia="Times New Roman" w:cstheme="minorHAnsi"/>
                <w:sz w:val="20"/>
                <w:szCs w:val="20"/>
                <w:lang w:eastAsia="en-GB"/>
              </w:rPr>
              <w:t xml:space="preserve"> A; </w:t>
            </w:r>
            <w:proofErr w:type="spellStart"/>
            <w:r w:rsidRPr="009C6A83">
              <w:rPr>
                <w:rFonts w:eastAsia="Times New Roman" w:cstheme="minorHAnsi"/>
                <w:sz w:val="20"/>
                <w:szCs w:val="20"/>
                <w:lang w:eastAsia="en-GB"/>
              </w:rPr>
              <w:t>Chowell</w:t>
            </w:r>
            <w:proofErr w:type="spellEnd"/>
            <w:r w:rsidRPr="009C6A83">
              <w:rPr>
                <w:rFonts w:eastAsia="Times New Roman" w:cstheme="minorHAnsi"/>
                <w:sz w:val="20"/>
                <w:szCs w:val="20"/>
                <w:lang w:eastAsia="en-GB"/>
              </w:rPr>
              <w:t xml:space="preserve"> G. Estimating the asymptomatic proportion of coronavirus disease 2019 (COVID-19) cases on board the Diamond Princess cruise ship, Yokohama, Japan, 2020. Euro Surveillance: Bulletin </w:t>
            </w:r>
            <w:proofErr w:type="spellStart"/>
            <w:r w:rsidRPr="009C6A83">
              <w:rPr>
                <w:rFonts w:eastAsia="Times New Roman" w:cstheme="minorHAnsi"/>
                <w:sz w:val="20"/>
                <w:szCs w:val="20"/>
                <w:lang w:eastAsia="en-GB"/>
              </w:rPr>
              <w:t>Europeen</w:t>
            </w:r>
            <w:proofErr w:type="spellEnd"/>
            <w:r w:rsidRPr="009C6A83">
              <w:rPr>
                <w:rFonts w:eastAsia="Times New Roman" w:cstheme="minorHAnsi"/>
                <w:sz w:val="20"/>
                <w:szCs w:val="20"/>
                <w:lang w:eastAsia="en-GB"/>
              </w:rPr>
              <w:t xml:space="preserve"> sur les Maladies </w:t>
            </w:r>
            <w:proofErr w:type="spellStart"/>
            <w:r w:rsidRPr="009C6A83">
              <w:rPr>
                <w:rFonts w:eastAsia="Times New Roman" w:cstheme="minorHAnsi"/>
                <w:sz w:val="20"/>
                <w:szCs w:val="20"/>
                <w:lang w:eastAsia="en-GB"/>
              </w:rPr>
              <w:t>Transmissibles</w:t>
            </w:r>
            <w:proofErr w:type="spellEnd"/>
            <w:r w:rsidRPr="009C6A83">
              <w:rPr>
                <w:rFonts w:eastAsia="Times New Roman" w:cstheme="minorHAnsi"/>
                <w:sz w:val="20"/>
                <w:szCs w:val="20"/>
                <w:lang w:eastAsia="en-GB"/>
              </w:rPr>
              <w:t xml:space="preserve"> = European Communicable Disease Bulletin. 25(10), 2020 03. </w:t>
            </w:r>
          </w:p>
        </w:tc>
        <w:tc>
          <w:tcPr>
            <w:tcW w:w="1688" w:type="pct"/>
            <w:shd w:val="clear" w:color="auto" w:fill="auto"/>
          </w:tcPr>
          <w:p w14:paraId="766BC8CA" w14:textId="77777777" w:rsidR="003A283D" w:rsidRPr="009C6A83" w:rsidRDefault="003A283D" w:rsidP="00B45A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20CE5414" w14:textId="77777777" w:rsidTr="008B350E">
        <w:tc>
          <w:tcPr>
            <w:tcW w:w="3312" w:type="pct"/>
            <w:shd w:val="clear" w:color="auto" w:fill="auto"/>
          </w:tcPr>
          <w:p w14:paraId="278A5178"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Moore SE, Okyere E Controlling the transmission dynamics of COVID-19 </w:t>
            </w:r>
            <w:proofErr w:type="spellStart"/>
            <w:r w:rsidRPr="009C6A83">
              <w:rPr>
                <w:rFonts w:eastAsia="Times New Roman" w:cstheme="minorHAnsi"/>
                <w:sz w:val="20"/>
                <w:szCs w:val="20"/>
                <w:lang w:eastAsia="en-GB"/>
              </w:rPr>
              <w:t>arxiv</w:t>
            </w:r>
            <w:proofErr w:type="spellEnd"/>
            <w:r w:rsidRPr="009C6A83">
              <w:rPr>
                <w:rFonts w:eastAsia="Times New Roman" w:cstheme="minorHAnsi"/>
                <w:sz w:val="20"/>
                <w:szCs w:val="20"/>
                <w:lang w:eastAsia="en-GB"/>
              </w:rPr>
              <w:t>, https://arxiv.org/abs/2004.00443</w:t>
            </w:r>
          </w:p>
        </w:tc>
        <w:tc>
          <w:tcPr>
            <w:tcW w:w="1688" w:type="pct"/>
            <w:shd w:val="clear" w:color="auto" w:fill="auto"/>
          </w:tcPr>
          <w:p w14:paraId="00643EEA"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00E99126" w14:textId="77777777" w:rsidTr="008B350E">
        <w:tc>
          <w:tcPr>
            <w:tcW w:w="3312" w:type="pct"/>
            <w:shd w:val="clear" w:color="auto" w:fill="auto"/>
          </w:tcPr>
          <w:p w14:paraId="267C382B" w14:textId="77777777" w:rsidR="003A283D" w:rsidRPr="009C6A83" w:rsidRDefault="003A283D" w:rsidP="00B1011F">
            <w:pPr>
              <w:rPr>
                <w:rFonts w:eastAsia="Times New Roman" w:cstheme="minorHAnsi"/>
                <w:sz w:val="20"/>
                <w:szCs w:val="20"/>
                <w:lang w:eastAsia="en-GB"/>
              </w:rPr>
            </w:pPr>
            <w:proofErr w:type="spellStart"/>
            <w:r w:rsidRPr="009C6A83">
              <w:rPr>
                <w:rFonts w:eastAsia="Times New Roman" w:cstheme="minorHAnsi"/>
                <w:sz w:val="20"/>
                <w:szCs w:val="20"/>
                <w:lang w:eastAsia="en-GB"/>
              </w:rPr>
              <w:t>Mosites</w:t>
            </w:r>
            <w:proofErr w:type="spellEnd"/>
            <w:r w:rsidRPr="009C6A83">
              <w:rPr>
                <w:rFonts w:eastAsia="Times New Roman" w:cstheme="minorHAnsi"/>
                <w:sz w:val="20"/>
                <w:szCs w:val="20"/>
                <w:lang w:eastAsia="en-GB"/>
              </w:rPr>
              <w:t xml:space="preserve"> E; Parker EM; Clarke KEN; Gaeta JM; Baggett TP; Imbert E; Sankaran M; Scarborough A; </w:t>
            </w:r>
            <w:proofErr w:type="spellStart"/>
            <w:r w:rsidRPr="009C6A83">
              <w:rPr>
                <w:rFonts w:eastAsia="Times New Roman" w:cstheme="minorHAnsi"/>
                <w:sz w:val="20"/>
                <w:szCs w:val="20"/>
                <w:lang w:eastAsia="en-GB"/>
              </w:rPr>
              <w:t>Huster</w:t>
            </w:r>
            <w:proofErr w:type="spellEnd"/>
            <w:r w:rsidRPr="009C6A83">
              <w:rPr>
                <w:rFonts w:eastAsia="Times New Roman" w:cstheme="minorHAnsi"/>
                <w:sz w:val="20"/>
                <w:szCs w:val="20"/>
                <w:lang w:eastAsia="en-GB"/>
              </w:rPr>
              <w:t xml:space="preserve"> K; Hanson M; Gonzales E; Rauch J; Page L; McMichael TM; Keating R; Marx GE; Andrews T; </w:t>
            </w:r>
            <w:proofErr w:type="spellStart"/>
            <w:r w:rsidRPr="009C6A83">
              <w:rPr>
                <w:rFonts w:eastAsia="Times New Roman" w:cstheme="minorHAnsi"/>
                <w:sz w:val="20"/>
                <w:szCs w:val="20"/>
                <w:lang w:eastAsia="en-GB"/>
              </w:rPr>
              <w:t>Schmit</w:t>
            </w:r>
            <w:proofErr w:type="spellEnd"/>
            <w:r w:rsidRPr="009C6A83">
              <w:rPr>
                <w:rFonts w:eastAsia="Times New Roman" w:cstheme="minorHAnsi"/>
                <w:sz w:val="20"/>
                <w:szCs w:val="20"/>
                <w:lang w:eastAsia="en-GB"/>
              </w:rPr>
              <w:t xml:space="preserve"> K; Morris SB; Dowling NF; Peacock G; COVID-19 Homelessness Team. Assessment of SARS-CoV-2 Infection Prevalence in Homeless Shelters - Four U.S. Cities, March 27-April 15, 2020. MMWR - Morbidity &amp; Mortality Weekly Report. 69(17):521-522, 2020 May 01. </w:t>
            </w:r>
          </w:p>
        </w:tc>
        <w:tc>
          <w:tcPr>
            <w:tcW w:w="1688" w:type="pct"/>
            <w:shd w:val="clear" w:color="auto" w:fill="auto"/>
          </w:tcPr>
          <w:p w14:paraId="068394A1"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 xml:space="preserve">No primary data related to person-to-person transmission during asymptomatic, pre-symptomatic or post-symptomatic phases; possible overlap with </w:t>
            </w:r>
            <w:proofErr w:type="spellStart"/>
            <w:r w:rsidRPr="009C6A83">
              <w:rPr>
                <w:rFonts w:eastAsia="Times New Roman" w:cstheme="minorHAnsi"/>
                <w:sz w:val="20"/>
                <w:szCs w:val="20"/>
                <w:lang w:eastAsia="en-GB"/>
              </w:rPr>
              <w:t>Tobolowsky</w:t>
            </w:r>
            <w:proofErr w:type="spellEnd"/>
            <w:r w:rsidRPr="009C6A83">
              <w:rPr>
                <w:rFonts w:eastAsia="Times New Roman" w:cstheme="minorHAnsi"/>
                <w:sz w:val="20"/>
                <w:szCs w:val="20"/>
                <w:lang w:eastAsia="en-GB"/>
              </w:rPr>
              <w:t xml:space="preserve"> 2020</w:t>
            </w:r>
            <w:r w:rsidRPr="00830064">
              <w:rPr>
                <w:rFonts w:eastAsia="Times New Roman" w:cstheme="minorHAnsi"/>
                <w:noProof/>
                <w:sz w:val="20"/>
                <w:szCs w:val="20"/>
                <w:vertAlign w:val="superscript"/>
                <w:lang w:eastAsia="en-GB"/>
              </w:rPr>
              <w:t>[71]</w:t>
            </w:r>
            <w:r w:rsidRPr="009C6A83">
              <w:rPr>
                <w:rFonts w:eastAsia="Times New Roman" w:cstheme="minorHAnsi"/>
                <w:sz w:val="20"/>
                <w:szCs w:val="20"/>
                <w:lang w:eastAsia="en-GB"/>
              </w:rPr>
              <w:t xml:space="preserve"> in terms of study settings/participants</w:t>
            </w:r>
          </w:p>
        </w:tc>
      </w:tr>
      <w:tr w:rsidR="003A283D" w:rsidRPr="009C6A83" w14:paraId="01EAB47A" w14:textId="77777777" w:rsidTr="008B350E">
        <w:tc>
          <w:tcPr>
            <w:tcW w:w="3312" w:type="pct"/>
            <w:shd w:val="clear" w:color="auto" w:fill="auto"/>
          </w:tcPr>
          <w:p w14:paraId="1B721C2C" w14:textId="77777777" w:rsidR="003A283D" w:rsidRPr="009C6A83" w:rsidRDefault="003A283D" w:rsidP="0004551C">
            <w:pPr>
              <w:rPr>
                <w:rFonts w:eastAsia="Times New Roman" w:cstheme="minorHAnsi"/>
                <w:sz w:val="20"/>
                <w:szCs w:val="20"/>
                <w:lang w:eastAsia="en-GB"/>
              </w:rPr>
            </w:pPr>
            <w:proofErr w:type="spellStart"/>
            <w:r w:rsidRPr="009C6A83">
              <w:rPr>
                <w:rFonts w:eastAsia="Times New Roman" w:cstheme="minorHAnsi"/>
                <w:sz w:val="20"/>
                <w:szCs w:val="20"/>
                <w:lang w:eastAsia="en-GB"/>
              </w:rPr>
              <w:t>Munayco</w:t>
            </w:r>
            <w:proofErr w:type="spellEnd"/>
            <w:r w:rsidRPr="009C6A83">
              <w:rPr>
                <w:rFonts w:eastAsia="Times New Roman" w:cstheme="minorHAnsi"/>
                <w:sz w:val="20"/>
                <w:szCs w:val="20"/>
                <w:lang w:eastAsia="en-GB"/>
              </w:rPr>
              <w:t xml:space="preserve"> C.V., Tariq A., Rothenberg R., Soto-Cabezas G.G., Reyes M.F., Valle A., Rojas-</w:t>
            </w:r>
            <w:proofErr w:type="spellStart"/>
            <w:r w:rsidRPr="009C6A83">
              <w:rPr>
                <w:rFonts w:eastAsia="Times New Roman" w:cstheme="minorHAnsi"/>
                <w:sz w:val="20"/>
                <w:szCs w:val="20"/>
                <w:lang w:eastAsia="en-GB"/>
              </w:rPr>
              <w:t>Mezarina</w:t>
            </w:r>
            <w:proofErr w:type="spellEnd"/>
            <w:r w:rsidRPr="009C6A83">
              <w:rPr>
                <w:rFonts w:eastAsia="Times New Roman" w:cstheme="minorHAnsi"/>
                <w:sz w:val="20"/>
                <w:szCs w:val="20"/>
                <w:lang w:eastAsia="en-GB"/>
              </w:rPr>
              <w:t xml:space="preserve"> L., Cabezas C., </w:t>
            </w:r>
            <w:proofErr w:type="spellStart"/>
            <w:r w:rsidRPr="009C6A83">
              <w:rPr>
                <w:rFonts w:eastAsia="Times New Roman" w:cstheme="minorHAnsi"/>
                <w:sz w:val="20"/>
                <w:szCs w:val="20"/>
                <w:lang w:eastAsia="en-GB"/>
              </w:rPr>
              <w:t>Loayza</w:t>
            </w:r>
            <w:proofErr w:type="spellEnd"/>
            <w:r w:rsidRPr="009C6A83">
              <w:rPr>
                <w:rFonts w:eastAsia="Times New Roman" w:cstheme="minorHAnsi"/>
                <w:sz w:val="20"/>
                <w:szCs w:val="20"/>
                <w:lang w:eastAsia="en-GB"/>
              </w:rPr>
              <w:t xml:space="preserve"> M., </w:t>
            </w:r>
            <w:proofErr w:type="spellStart"/>
            <w:r w:rsidRPr="009C6A83">
              <w:rPr>
                <w:rFonts w:eastAsia="Times New Roman" w:cstheme="minorHAnsi"/>
                <w:sz w:val="20"/>
                <w:szCs w:val="20"/>
                <w:lang w:eastAsia="en-GB"/>
              </w:rPr>
              <w:t>Chowell</w:t>
            </w:r>
            <w:proofErr w:type="spellEnd"/>
            <w:r w:rsidRPr="009C6A83">
              <w:rPr>
                <w:rFonts w:eastAsia="Times New Roman" w:cstheme="minorHAnsi"/>
                <w:sz w:val="20"/>
                <w:szCs w:val="20"/>
                <w:lang w:eastAsia="en-GB"/>
              </w:rPr>
              <w:t xml:space="preserve"> G., </w:t>
            </w:r>
            <w:proofErr w:type="spellStart"/>
            <w:r w:rsidRPr="009C6A83">
              <w:rPr>
                <w:rFonts w:eastAsia="Times New Roman" w:cstheme="minorHAnsi"/>
                <w:sz w:val="20"/>
                <w:szCs w:val="20"/>
                <w:lang w:eastAsia="en-GB"/>
              </w:rPr>
              <w:t>Garro</w:t>
            </w:r>
            <w:proofErr w:type="spellEnd"/>
            <w:r w:rsidRPr="009C6A83">
              <w:rPr>
                <w:rFonts w:eastAsia="Times New Roman" w:cstheme="minorHAnsi"/>
                <w:sz w:val="20"/>
                <w:szCs w:val="20"/>
                <w:lang w:eastAsia="en-GB"/>
              </w:rPr>
              <w:t xml:space="preserve"> D.C., Vasquez K.M., Castro E.S., </w:t>
            </w:r>
            <w:proofErr w:type="spellStart"/>
            <w:r w:rsidRPr="009C6A83">
              <w:rPr>
                <w:rFonts w:eastAsia="Times New Roman" w:cstheme="minorHAnsi"/>
                <w:sz w:val="20"/>
                <w:szCs w:val="20"/>
                <w:lang w:eastAsia="en-GB"/>
              </w:rPr>
              <w:t>Ordinola</w:t>
            </w:r>
            <w:proofErr w:type="spellEnd"/>
            <w:r w:rsidRPr="009C6A83">
              <w:rPr>
                <w:rFonts w:eastAsia="Times New Roman" w:cstheme="minorHAnsi"/>
                <w:sz w:val="20"/>
                <w:szCs w:val="20"/>
                <w:lang w:eastAsia="en-GB"/>
              </w:rPr>
              <w:t xml:space="preserve"> I.S., </w:t>
            </w:r>
            <w:proofErr w:type="spellStart"/>
            <w:r w:rsidRPr="009C6A83">
              <w:rPr>
                <w:rFonts w:eastAsia="Times New Roman" w:cstheme="minorHAnsi"/>
                <w:sz w:val="20"/>
                <w:szCs w:val="20"/>
                <w:lang w:eastAsia="en-GB"/>
              </w:rPr>
              <w:t>Mimbela</w:t>
            </w:r>
            <w:proofErr w:type="spellEnd"/>
            <w:r w:rsidRPr="009C6A83">
              <w:rPr>
                <w:rFonts w:eastAsia="Times New Roman" w:cstheme="minorHAnsi"/>
                <w:sz w:val="20"/>
                <w:szCs w:val="20"/>
                <w:lang w:eastAsia="en-GB"/>
              </w:rPr>
              <w:t xml:space="preserve"> J.M., Cornejo K.M., Quijano F.C., La Torre </w:t>
            </w:r>
            <w:proofErr w:type="spellStart"/>
            <w:r w:rsidRPr="009C6A83">
              <w:rPr>
                <w:rFonts w:eastAsia="Times New Roman" w:cstheme="minorHAnsi"/>
                <w:sz w:val="20"/>
                <w:szCs w:val="20"/>
                <w:lang w:eastAsia="en-GB"/>
              </w:rPr>
              <w:t>Rosillo</w:t>
            </w:r>
            <w:proofErr w:type="spellEnd"/>
            <w:r w:rsidRPr="009C6A83">
              <w:rPr>
                <w:rFonts w:eastAsia="Times New Roman" w:cstheme="minorHAnsi"/>
                <w:sz w:val="20"/>
                <w:szCs w:val="20"/>
                <w:lang w:eastAsia="en-GB"/>
              </w:rPr>
              <w:t xml:space="preserve"> L., </w:t>
            </w:r>
            <w:proofErr w:type="spellStart"/>
            <w:r w:rsidRPr="009C6A83">
              <w:rPr>
                <w:rFonts w:eastAsia="Times New Roman" w:cstheme="minorHAnsi"/>
                <w:sz w:val="20"/>
                <w:szCs w:val="20"/>
                <w:lang w:eastAsia="en-GB"/>
              </w:rPr>
              <w:t>Ibarguen</w:t>
            </w:r>
            <w:proofErr w:type="spellEnd"/>
            <w:r w:rsidRPr="009C6A83">
              <w:rPr>
                <w:rFonts w:eastAsia="Times New Roman" w:cstheme="minorHAnsi"/>
                <w:sz w:val="20"/>
                <w:szCs w:val="20"/>
                <w:lang w:eastAsia="en-GB"/>
              </w:rPr>
              <w:t xml:space="preserve"> L.O., Dominguez M.V., Gonzalez </w:t>
            </w:r>
            <w:proofErr w:type="spellStart"/>
            <w:r w:rsidRPr="009C6A83">
              <w:rPr>
                <w:rFonts w:eastAsia="Times New Roman" w:cstheme="minorHAnsi"/>
                <w:sz w:val="20"/>
                <w:szCs w:val="20"/>
                <w:lang w:eastAsia="en-GB"/>
              </w:rPr>
              <w:t>Seminario</w:t>
            </w:r>
            <w:proofErr w:type="spellEnd"/>
            <w:r w:rsidRPr="009C6A83">
              <w:rPr>
                <w:rFonts w:eastAsia="Times New Roman" w:cstheme="minorHAnsi"/>
                <w:sz w:val="20"/>
                <w:szCs w:val="20"/>
                <w:lang w:eastAsia="en-GB"/>
              </w:rPr>
              <w:t xml:space="preserve"> R.V., Silva M.C., Dreyfus M.S., Pineda M.L., Durand M., </w:t>
            </w:r>
            <w:proofErr w:type="spellStart"/>
            <w:r w:rsidRPr="009C6A83">
              <w:rPr>
                <w:rFonts w:eastAsia="Times New Roman" w:cstheme="minorHAnsi"/>
                <w:sz w:val="20"/>
                <w:szCs w:val="20"/>
                <w:lang w:eastAsia="en-GB"/>
              </w:rPr>
              <w:t>Janampa</w:t>
            </w:r>
            <w:proofErr w:type="spellEnd"/>
            <w:r w:rsidRPr="009C6A83">
              <w:rPr>
                <w:rFonts w:eastAsia="Times New Roman" w:cstheme="minorHAnsi"/>
                <w:sz w:val="20"/>
                <w:szCs w:val="20"/>
                <w:lang w:eastAsia="en-GB"/>
              </w:rPr>
              <w:t xml:space="preserve"> N., </w:t>
            </w:r>
            <w:proofErr w:type="spellStart"/>
            <w:r w:rsidRPr="009C6A83">
              <w:rPr>
                <w:rFonts w:eastAsia="Times New Roman" w:cstheme="minorHAnsi"/>
                <w:sz w:val="20"/>
                <w:szCs w:val="20"/>
                <w:lang w:eastAsia="en-GB"/>
              </w:rPr>
              <w:t>Chuquihuaccha</w:t>
            </w:r>
            <w:proofErr w:type="spellEnd"/>
            <w:r w:rsidRPr="009C6A83">
              <w:rPr>
                <w:rFonts w:eastAsia="Times New Roman" w:cstheme="minorHAnsi"/>
                <w:sz w:val="20"/>
                <w:szCs w:val="20"/>
                <w:lang w:eastAsia="en-GB"/>
              </w:rPr>
              <w:t xml:space="preserve"> J., </w:t>
            </w:r>
            <w:proofErr w:type="spellStart"/>
            <w:r w:rsidRPr="009C6A83">
              <w:rPr>
                <w:rFonts w:eastAsia="Times New Roman" w:cstheme="minorHAnsi"/>
                <w:sz w:val="20"/>
                <w:szCs w:val="20"/>
                <w:lang w:eastAsia="en-GB"/>
              </w:rPr>
              <w:t>Lizarbe</w:t>
            </w:r>
            <w:proofErr w:type="spellEnd"/>
            <w:r w:rsidRPr="009C6A83">
              <w:rPr>
                <w:rFonts w:eastAsia="Times New Roman" w:cstheme="minorHAnsi"/>
                <w:sz w:val="20"/>
                <w:szCs w:val="20"/>
                <w:lang w:eastAsia="en-GB"/>
              </w:rPr>
              <w:t xml:space="preserve"> S.M., </w:t>
            </w:r>
            <w:proofErr w:type="spellStart"/>
            <w:r w:rsidRPr="009C6A83">
              <w:rPr>
                <w:rFonts w:eastAsia="Times New Roman" w:cstheme="minorHAnsi"/>
                <w:sz w:val="20"/>
                <w:szCs w:val="20"/>
                <w:lang w:eastAsia="en-GB"/>
              </w:rPr>
              <w:t>Cusi</w:t>
            </w:r>
            <w:proofErr w:type="spellEnd"/>
            <w:r w:rsidRPr="009C6A83">
              <w:rPr>
                <w:rFonts w:eastAsia="Times New Roman" w:cstheme="minorHAnsi"/>
                <w:sz w:val="20"/>
                <w:szCs w:val="20"/>
                <w:lang w:eastAsia="en-GB"/>
              </w:rPr>
              <w:t xml:space="preserve"> D.E., </w:t>
            </w:r>
            <w:proofErr w:type="spellStart"/>
            <w:r w:rsidRPr="009C6A83">
              <w:rPr>
                <w:rFonts w:eastAsia="Times New Roman" w:cstheme="minorHAnsi"/>
                <w:sz w:val="20"/>
                <w:szCs w:val="20"/>
                <w:lang w:eastAsia="en-GB"/>
              </w:rPr>
              <w:t>Pilco</w:t>
            </w:r>
            <w:proofErr w:type="spellEnd"/>
            <w:r w:rsidRPr="009C6A83">
              <w:rPr>
                <w:rFonts w:eastAsia="Times New Roman" w:cstheme="minorHAnsi"/>
                <w:sz w:val="20"/>
                <w:szCs w:val="20"/>
                <w:lang w:eastAsia="en-GB"/>
              </w:rPr>
              <w:t xml:space="preserve"> I.M., Jaramillo A., Vargas K., </w:t>
            </w:r>
            <w:proofErr w:type="spellStart"/>
            <w:r w:rsidRPr="009C6A83">
              <w:rPr>
                <w:rFonts w:eastAsia="Times New Roman" w:cstheme="minorHAnsi"/>
                <w:sz w:val="20"/>
                <w:szCs w:val="20"/>
                <w:lang w:eastAsia="en-GB"/>
              </w:rPr>
              <w:t>Cabanillas</w:t>
            </w:r>
            <w:proofErr w:type="spellEnd"/>
            <w:r w:rsidRPr="009C6A83">
              <w:rPr>
                <w:rFonts w:eastAsia="Times New Roman" w:cstheme="minorHAnsi"/>
                <w:sz w:val="20"/>
                <w:szCs w:val="20"/>
                <w:lang w:eastAsia="en-GB"/>
              </w:rPr>
              <w:t xml:space="preserve"> O., </w:t>
            </w:r>
            <w:proofErr w:type="spellStart"/>
            <w:r w:rsidRPr="009C6A83">
              <w:rPr>
                <w:rFonts w:eastAsia="Times New Roman" w:cstheme="minorHAnsi"/>
                <w:sz w:val="20"/>
                <w:szCs w:val="20"/>
                <w:lang w:eastAsia="en-GB"/>
              </w:rPr>
              <w:t>Arrasco</w:t>
            </w:r>
            <w:proofErr w:type="spellEnd"/>
            <w:r w:rsidRPr="009C6A83">
              <w:rPr>
                <w:rFonts w:eastAsia="Times New Roman" w:cstheme="minorHAnsi"/>
                <w:sz w:val="20"/>
                <w:szCs w:val="20"/>
                <w:lang w:eastAsia="en-GB"/>
              </w:rPr>
              <w:t xml:space="preserve"> J., Vargas M., Ramos W. Early transmission dynamics of COVID-19 in a southern hemisphere </w:t>
            </w:r>
            <w:proofErr w:type="gramStart"/>
            <w:r w:rsidRPr="009C6A83">
              <w:rPr>
                <w:rFonts w:eastAsia="Times New Roman" w:cstheme="minorHAnsi"/>
                <w:sz w:val="20"/>
                <w:szCs w:val="20"/>
                <w:lang w:eastAsia="en-GB"/>
              </w:rPr>
              <w:lastRenderedPageBreak/>
              <w:t>setting:</w:t>
            </w:r>
            <w:proofErr w:type="gramEnd"/>
            <w:r w:rsidRPr="009C6A83">
              <w:rPr>
                <w:rFonts w:eastAsia="Times New Roman" w:cstheme="minorHAnsi"/>
                <w:sz w:val="20"/>
                <w:szCs w:val="20"/>
                <w:lang w:eastAsia="en-GB"/>
              </w:rPr>
              <w:t xml:space="preserve"> Lima-Peru: February 29th-March 30th, 2020. Infectious Disease Modelling. 5 (pp 338-345), 2020. Date of Publication: 2020. </w:t>
            </w:r>
          </w:p>
        </w:tc>
        <w:tc>
          <w:tcPr>
            <w:tcW w:w="1688" w:type="pct"/>
            <w:shd w:val="clear" w:color="auto" w:fill="auto"/>
          </w:tcPr>
          <w:p w14:paraId="03AF94C3"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lastRenderedPageBreak/>
              <w:t>No primary data related to person-to-person transmission during asymptomatic, pre-symptomatic or post-symptomatic phases</w:t>
            </w:r>
          </w:p>
        </w:tc>
      </w:tr>
      <w:tr w:rsidR="003A283D" w:rsidRPr="009C6A83" w14:paraId="4F506F70" w14:textId="77777777" w:rsidTr="008B350E">
        <w:tc>
          <w:tcPr>
            <w:tcW w:w="3312" w:type="pct"/>
            <w:shd w:val="clear" w:color="auto" w:fill="auto"/>
          </w:tcPr>
          <w:p w14:paraId="241A6DEC"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 xml:space="preserve">Ng O.-T., </w:t>
            </w:r>
            <w:proofErr w:type="spellStart"/>
            <w:r w:rsidRPr="009C6A83">
              <w:rPr>
                <w:rFonts w:eastAsia="Times New Roman" w:cstheme="minorHAnsi"/>
                <w:sz w:val="20"/>
                <w:szCs w:val="20"/>
                <w:lang w:eastAsia="en-GB"/>
              </w:rPr>
              <w:t>Marimuthu</w:t>
            </w:r>
            <w:proofErr w:type="spellEnd"/>
            <w:r w:rsidRPr="009C6A83">
              <w:rPr>
                <w:rFonts w:eastAsia="Times New Roman" w:cstheme="minorHAnsi"/>
                <w:sz w:val="20"/>
                <w:szCs w:val="20"/>
                <w:lang w:eastAsia="en-GB"/>
              </w:rPr>
              <w:t xml:space="preserve"> K., Chia P.-Y., Koh V., </w:t>
            </w:r>
            <w:proofErr w:type="spellStart"/>
            <w:r w:rsidRPr="009C6A83">
              <w:rPr>
                <w:rFonts w:eastAsia="Times New Roman" w:cstheme="minorHAnsi"/>
                <w:sz w:val="20"/>
                <w:szCs w:val="20"/>
                <w:lang w:eastAsia="en-GB"/>
              </w:rPr>
              <w:t>Chiew</w:t>
            </w:r>
            <w:proofErr w:type="spellEnd"/>
            <w:r w:rsidRPr="009C6A83">
              <w:rPr>
                <w:rFonts w:eastAsia="Times New Roman" w:cstheme="minorHAnsi"/>
                <w:sz w:val="20"/>
                <w:szCs w:val="20"/>
                <w:lang w:eastAsia="en-GB"/>
              </w:rPr>
              <w:t xml:space="preserve"> C.J., de Wang L., Young B.E., Chan M., </w:t>
            </w:r>
            <w:proofErr w:type="spellStart"/>
            <w:r w:rsidRPr="009C6A83">
              <w:rPr>
                <w:rFonts w:eastAsia="Times New Roman" w:cstheme="minorHAnsi"/>
                <w:sz w:val="20"/>
                <w:szCs w:val="20"/>
                <w:lang w:eastAsia="en-GB"/>
              </w:rPr>
              <w:t>Vasoo</w:t>
            </w:r>
            <w:proofErr w:type="spellEnd"/>
            <w:r w:rsidRPr="009C6A83">
              <w:rPr>
                <w:rFonts w:eastAsia="Times New Roman" w:cstheme="minorHAnsi"/>
                <w:sz w:val="20"/>
                <w:szCs w:val="20"/>
                <w:lang w:eastAsia="en-GB"/>
              </w:rPr>
              <w:t xml:space="preserve"> S., Ling L.-M., Lye D.C., Kam K.-Q., </w:t>
            </w:r>
            <w:proofErr w:type="spellStart"/>
            <w:r w:rsidRPr="009C6A83">
              <w:rPr>
                <w:rFonts w:eastAsia="Times New Roman" w:cstheme="minorHAnsi"/>
                <w:sz w:val="20"/>
                <w:szCs w:val="20"/>
                <w:lang w:eastAsia="en-GB"/>
              </w:rPr>
              <w:t>Thoon</w:t>
            </w:r>
            <w:proofErr w:type="spellEnd"/>
            <w:r w:rsidRPr="009C6A83">
              <w:rPr>
                <w:rFonts w:eastAsia="Times New Roman" w:cstheme="minorHAnsi"/>
                <w:sz w:val="20"/>
                <w:szCs w:val="20"/>
                <w:lang w:eastAsia="en-GB"/>
              </w:rPr>
              <w:t xml:space="preserve"> K.-C., </w:t>
            </w:r>
            <w:proofErr w:type="spellStart"/>
            <w:r w:rsidRPr="009C6A83">
              <w:rPr>
                <w:rFonts w:eastAsia="Times New Roman" w:cstheme="minorHAnsi"/>
                <w:sz w:val="20"/>
                <w:szCs w:val="20"/>
                <w:lang w:eastAsia="en-GB"/>
              </w:rPr>
              <w:t>Kurupatham</w:t>
            </w:r>
            <w:proofErr w:type="spellEnd"/>
            <w:r w:rsidRPr="009C6A83">
              <w:rPr>
                <w:rFonts w:eastAsia="Times New Roman" w:cstheme="minorHAnsi"/>
                <w:sz w:val="20"/>
                <w:szCs w:val="20"/>
                <w:lang w:eastAsia="en-GB"/>
              </w:rPr>
              <w:t xml:space="preserve"> L., Said Z., Goh E., Low C., Lim S.-K., Raj P., Oh O., Koh V.T.J., </w:t>
            </w:r>
            <w:proofErr w:type="spellStart"/>
            <w:r w:rsidRPr="009C6A83">
              <w:rPr>
                <w:rFonts w:eastAsia="Times New Roman" w:cstheme="minorHAnsi"/>
                <w:sz w:val="20"/>
                <w:szCs w:val="20"/>
                <w:lang w:eastAsia="en-GB"/>
              </w:rPr>
              <w:t>Poh</w:t>
            </w:r>
            <w:proofErr w:type="spellEnd"/>
            <w:r w:rsidRPr="009C6A83">
              <w:rPr>
                <w:rFonts w:eastAsia="Times New Roman" w:cstheme="minorHAnsi"/>
                <w:sz w:val="20"/>
                <w:szCs w:val="20"/>
                <w:lang w:eastAsia="en-GB"/>
              </w:rPr>
              <w:t xml:space="preserve"> C., </w:t>
            </w:r>
            <w:proofErr w:type="spellStart"/>
            <w:r w:rsidRPr="009C6A83">
              <w:rPr>
                <w:rFonts w:eastAsia="Times New Roman" w:cstheme="minorHAnsi"/>
                <w:sz w:val="20"/>
                <w:szCs w:val="20"/>
                <w:lang w:eastAsia="en-GB"/>
              </w:rPr>
              <w:t>Mak</w:t>
            </w:r>
            <w:proofErr w:type="spellEnd"/>
            <w:r w:rsidRPr="009C6A83">
              <w:rPr>
                <w:rFonts w:eastAsia="Times New Roman" w:cstheme="minorHAnsi"/>
                <w:sz w:val="20"/>
                <w:szCs w:val="20"/>
                <w:lang w:eastAsia="en-GB"/>
              </w:rPr>
              <w:t xml:space="preserve"> T.-M., Cui L., Cook A.R., Lin R.T.P., Leo Y.-S., Lee V.J.M. SARS-CoV-2 infection among </w:t>
            </w:r>
            <w:proofErr w:type="spellStart"/>
            <w:r w:rsidRPr="009C6A83">
              <w:rPr>
                <w:rFonts w:eastAsia="Times New Roman" w:cstheme="minorHAnsi"/>
                <w:sz w:val="20"/>
                <w:szCs w:val="20"/>
                <w:lang w:eastAsia="en-GB"/>
              </w:rPr>
              <w:t>travelers</w:t>
            </w:r>
            <w:proofErr w:type="spellEnd"/>
            <w:r w:rsidRPr="009C6A83">
              <w:rPr>
                <w:rFonts w:eastAsia="Times New Roman" w:cstheme="minorHAnsi"/>
                <w:sz w:val="20"/>
                <w:szCs w:val="20"/>
                <w:lang w:eastAsia="en-GB"/>
              </w:rPr>
              <w:t xml:space="preserve"> returning from Wuhan, China. New England Journal of Medicine. 382 (15) (pp 1476-1478), 2020. Date of Publication: 09 Apr 2020. </w:t>
            </w:r>
          </w:p>
        </w:tc>
        <w:tc>
          <w:tcPr>
            <w:tcW w:w="1688" w:type="pct"/>
            <w:shd w:val="clear" w:color="auto" w:fill="auto"/>
          </w:tcPr>
          <w:p w14:paraId="24F7BE68"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5497770B" w14:textId="77777777" w:rsidTr="008B350E">
        <w:tc>
          <w:tcPr>
            <w:tcW w:w="3312" w:type="pct"/>
            <w:shd w:val="clear" w:color="auto" w:fill="auto"/>
          </w:tcPr>
          <w:p w14:paraId="5BD0011A" w14:textId="77777777" w:rsidR="003A283D" w:rsidRPr="009C6A83" w:rsidRDefault="003A283D" w:rsidP="00B1011F">
            <w:pPr>
              <w:rPr>
                <w:rFonts w:eastAsia="Times New Roman" w:cstheme="minorHAnsi"/>
                <w:sz w:val="20"/>
                <w:szCs w:val="20"/>
                <w:lang w:eastAsia="en-GB"/>
              </w:rPr>
            </w:pPr>
            <w:proofErr w:type="spellStart"/>
            <w:r w:rsidRPr="009C6A83">
              <w:rPr>
                <w:rFonts w:eastAsia="Times New Roman" w:cstheme="minorHAnsi"/>
                <w:sz w:val="20"/>
                <w:szCs w:val="20"/>
                <w:lang w:eastAsia="en-GB"/>
              </w:rPr>
              <w:t>Nicastri</w:t>
            </w:r>
            <w:proofErr w:type="spellEnd"/>
            <w:r w:rsidRPr="009C6A83">
              <w:rPr>
                <w:rFonts w:eastAsia="Times New Roman" w:cstheme="minorHAnsi"/>
                <w:sz w:val="20"/>
                <w:szCs w:val="20"/>
                <w:lang w:eastAsia="en-GB"/>
              </w:rPr>
              <w:t xml:space="preserve"> E; </w:t>
            </w:r>
            <w:proofErr w:type="spellStart"/>
            <w:r w:rsidRPr="009C6A83">
              <w:rPr>
                <w:rFonts w:eastAsia="Times New Roman" w:cstheme="minorHAnsi"/>
                <w:sz w:val="20"/>
                <w:szCs w:val="20"/>
                <w:lang w:eastAsia="en-GB"/>
              </w:rPr>
              <w:t>D'Abramo</w:t>
            </w:r>
            <w:proofErr w:type="spellEnd"/>
            <w:r w:rsidRPr="009C6A83">
              <w:rPr>
                <w:rFonts w:eastAsia="Times New Roman" w:cstheme="minorHAnsi"/>
                <w:sz w:val="20"/>
                <w:szCs w:val="20"/>
                <w:lang w:eastAsia="en-GB"/>
              </w:rPr>
              <w:t xml:space="preserve"> A; </w:t>
            </w:r>
            <w:proofErr w:type="spellStart"/>
            <w:r w:rsidRPr="009C6A83">
              <w:rPr>
                <w:rFonts w:eastAsia="Times New Roman" w:cstheme="minorHAnsi"/>
                <w:sz w:val="20"/>
                <w:szCs w:val="20"/>
                <w:lang w:eastAsia="en-GB"/>
              </w:rPr>
              <w:t>Faggioni</w:t>
            </w:r>
            <w:proofErr w:type="spellEnd"/>
            <w:r w:rsidRPr="009C6A83">
              <w:rPr>
                <w:rFonts w:eastAsia="Times New Roman" w:cstheme="minorHAnsi"/>
                <w:sz w:val="20"/>
                <w:szCs w:val="20"/>
                <w:lang w:eastAsia="en-GB"/>
              </w:rPr>
              <w:t xml:space="preserve"> G; De </w:t>
            </w:r>
            <w:proofErr w:type="spellStart"/>
            <w:r w:rsidRPr="009C6A83">
              <w:rPr>
                <w:rFonts w:eastAsia="Times New Roman" w:cstheme="minorHAnsi"/>
                <w:sz w:val="20"/>
                <w:szCs w:val="20"/>
                <w:lang w:eastAsia="en-GB"/>
              </w:rPr>
              <w:t>Santis</w:t>
            </w:r>
            <w:proofErr w:type="spellEnd"/>
            <w:r w:rsidRPr="009C6A83">
              <w:rPr>
                <w:rFonts w:eastAsia="Times New Roman" w:cstheme="minorHAnsi"/>
                <w:sz w:val="20"/>
                <w:szCs w:val="20"/>
                <w:lang w:eastAsia="en-GB"/>
              </w:rPr>
              <w:t xml:space="preserve"> R; Mariano A; Lepore L; Molinari F; </w:t>
            </w:r>
            <w:proofErr w:type="spellStart"/>
            <w:r w:rsidRPr="009C6A83">
              <w:rPr>
                <w:rFonts w:eastAsia="Times New Roman" w:cstheme="minorHAnsi"/>
                <w:sz w:val="20"/>
                <w:szCs w:val="20"/>
                <w:lang w:eastAsia="en-GB"/>
              </w:rPr>
              <w:t>Petralito</w:t>
            </w:r>
            <w:proofErr w:type="spellEnd"/>
            <w:r w:rsidRPr="009C6A83">
              <w:rPr>
                <w:rFonts w:eastAsia="Times New Roman" w:cstheme="minorHAnsi"/>
                <w:sz w:val="20"/>
                <w:szCs w:val="20"/>
                <w:lang w:eastAsia="en-GB"/>
              </w:rPr>
              <w:t xml:space="preserve"> G; </w:t>
            </w:r>
            <w:proofErr w:type="spellStart"/>
            <w:r w:rsidRPr="009C6A83">
              <w:rPr>
                <w:rFonts w:eastAsia="Times New Roman" w:cstheme="minorHAnsi"/>
                <w:sz w:val="20"/>
                <w:szCs w:val="20"/>
                <w:lang w:eastAsia="en-GB"/>
              </w:rPr>
              <w:t>Fillo</w:t>
            </w:r>
            <w:proofErr w:type="spellEnd"/>
            <w:r w:rsidRPr="009C6A83">
              <w:rPr>
                <w:rFonts w:eastAsia="Times New Roman" w:cstheme="minorHAnsi"/>
                <w:sz w:val="20"/>
                <w:szCs w:val="20"/>
                <w:lang w:eastAsia="en-GB"/>
              </w:rPr>
              <w:t xml:space="preserve"> S; </w:t>
            </w:r>
            <w:proofErr w:type="spellStart"/>
            <w:r w:rsidRPr="009C6A83">
              <w:rPr>
                <w:rFonts w:eastAsia="Times New Roman" w:cstheme="minorHAnsi"/>
                <w:sz w:val="20"/>
                <w:szCs w:val="20"/>
                <w:lang w:eastAsia="en-GB"/>
              </w:rPr>
              <w:t>Munzi</w:t>
            </w:r>
            <w:proofErr w:type="spellEnd"/>
            <w:r w:rsidRPr="009C6A83">
              <w:rPr>
                <w:rFonts w:eastAsia="Times New Roman" w:cstheme="minorHAnsi"/>
                <w:sz w:val="20"/>
                <w:szCs w:val="20"/>
                <w:lang w:eastAsia="en-GB"/>
              </w:rPr>
              <w:t xml:space="preserve"> D; </w:t>
            </w:r>
            <w:proofErr w:type="spellStart"/>
            <w:r w:rsidRPr="009C6A83">
              <w:rPr>
                <w:rFonts w:eastAsia="Times New Roman" w:cstheme="minorHAnsi"/>
                <w:sz w:val="20"/>
                <w:szCs w:val="20"/>
                <w:lang w:eastAsia="en-GB"/>
              </w:rPr>
              <w:t>Corpolongo</w:t>
            </w:r>
            <w:proofErr w:type="spellEnd"/>
            <w:r w:rsidRPr="009C6A83">
              <w:rPr>
                <w:rFonts w:eastAsia="Times New Roman" w:cstheme="minorHAnsi"/>
                <w:sz w:val="20"/>
                <w:szCs w:val="20"/>
                <w:lang w:eastAsia="en-GB"/>
              </w:rPr>
              <w:t xml:space="preserve"> A; </w:t>
            </w:r>
            <w:proofErr w:type="spellStart"/>
            <w:r w:rsidRPr="009C6A83">
              <w:rPr>
                <w:rFonts w:eastAsia="Times New Roman" w:cstheme="minorHAnsi"/>
                <w:sz w:val="20"/>
                <w:szCs w:val="20"/>
                <w:lang w:eastAsia="en-GB"/>
              </w:rPr>
              <w:t>Bordi</w:t>
            </w:r>
            <w:proofErr w:type="spellEnd"/>
            <w:r w:rsidRPr="009C6A83">
              <w:rPr>
                <w:rFonts w:eastAsia="Times New Roman" w:cstheme="minorHAnsi"/>
                <w:sz w:val="20"/>
                <w:szCs w:val="20"/>
                <w:lang w:eastAsia="en-GB"/>
              </w:rPr>
              <w:t xml:space="preserve"> L; </w:t>
            </w:r>
            <w:proofErr w:type="spellStart"/>
            <w:r w:rsidRPr="009C6A83">
              <w:rPr>
                <w:rFonts w:eastAsia="Times New Roman" w:cstheme="minorHAnsi"/>
                <w:sz w:val="20"/>
                <w:szCs w:val="20"/>
                <w:lang w:eastAsia="en-GB"/>
              </w:rPr>
              <w:t>Carletti</w:t>
            </w:r>
            <w:proofErr w:type="spellEnd"/>
            <w:r w:rsidRPr="009C6A83">
              <w:rPr>
                <w:rFonts w:eastAsia="Times New Roman" w:cstheme="minorHAnsi"/>
                <w:sz w:val="20"/>
                <w:szCs w:val="20"/>
                <w:lang w:eastAsia="en-GB"/>
              </w:rPr>
              <w:t xml:space="preserve"> F; </w:t>
            </w:r>
            <w:proofErr w:type="spellStart"/>
            <w:r w:rsidRPr="009C6A83">
              <w:rPr>
                <w:rFonts w:eastAsia="Times New Roman" w:cstheme="minorHAnsi"/>
                <w:sz w:val="20"/>
                <w:szCs w:val="20"/>
                <w:lang w:eastAsia="en-GB"/>
              </w:rPr>
              <w:t>Castiletti</w:t>
            </w:r>
            <w:proofErr w:type="spellEnd"/>
            <w:r w:rsidRPr="009C6A83">
              <w:rPr>
                <w:rFonts w:eastAsia="Times New Roman" w:cstheme="minorHAnsi"/>
                <w:sz w:val="20"/>
                <w:szCs w:val="20"/>
                <w:lang w:eastAsia="en-GB"/>
              </w:rPr>
              <w:t xml:space="preserve"> C; </w:t>
            </w:r>
            <w:proofErr w:type="spellStart"/>
            <w:r w:rsidRPr="009C6A83">
              <w:rPr>
                <w:rFonts w:eastAsia="Times New Roman" w:cstheme="minorHAnsi"/>
                <w:sz w:val="20"/>
                <w:szCs w:val="20"/>
                <w:lang w:eastAsia="en-GB"/>
              </w:rPr>
              <w:t>Colavita</w:t>
            </w:r>
            <w:proofErr w:type="spellEnd"/>
            <w:r w:rsidRPr="009C6A83">
              <w:rPr>
                <w:rFonts w:eastAsia="Times New Roman" w:cstheme="minorHAnsi"/>
                <w:sz w:val="20"/>
                <w:szCs w:val="20"/>
                <w:lang w:eastAsia="en-GB"/>
              </w:rPr>
              <w:t xml:space="preserve"> F; </w:t>
            </w:r>
            <w:proofErr w:type="spellStart"/>
            <w:r w:rsidRPr="009C6A83">
              <w:rPr>
                <w:rFonts w:eastAsia="Times New Roman" w:cstheme="minorHAnsi"/>
                <w:sz w:val="20"/>
                <w:szCs w:val="20"/>
                <w:lang w:eastAsia="en-GB"/>
              </w:rPr>
              <w:t>Lalle</w:t>
            </w:r>
            <w:proofErr w:type="spellEnd"/>
            <w:r w:rsidRPr="009C6A83">
              <w:rPr>
                <w:rFonts w:eastAsia="Times New Roman" w:cstheme="minorHAnsi"/>
                <w:sz w:val="20"/>
                <w:szCs w:val="20"/>
                <w:lang w:eastAsia="en-GB"/>
              </w:rPr>
              <w:t xml:space="preserve"> E; Bevilacqua N; </w:t>
            </w:r>
            <w:proofErr w:type="spellStart"/>
            <w:r w:rsidRPr="009C6A83">
              <w:rPr>
                <w:rFonts w:eastAsia="Times New Roman" w:cstheme="minorHAnsi"/>
                <w:sz w:val="20"/>
                <w:szCs w:val="20"/>
                <w:lang w:eastAsia="en-GB"/>
              </w:rPr>
              <w:t>Giancola</w:t>
            </w:r>
            <w:proofErr w:type="spellEnd"/>
            <w:r w:rsidRPr="009C6A83">
              <w:rPr>
                <w:rFonts w:eastAsia="Times New Roman" w:cstheme="minorHAnsi"/>
                <w:sz w:val="20"/>
                <w:szCs w:val="20"/>
                <w:lang w:eastAsia="en-GB"/>
              </w:rPr>
              <w:t xml:space="preserve"> ML; </w:t>
            </w:r>
            <w:proofErr w:type="spellStart"/>
            <w:r w:rsidRPr="009C6A83">
              <w:rPr>
                <w:rFonts w:eastAsia="Times New Roman" w:cstheme="minorHAnsi"/>
                <w:sz w:val="20"/>
                <w:szCs w:val="20"/>
                <w:lang w:eastAsia="en-GB"/>
              </w:rPr>
              <w:t>Scorzolini</w:t>
            </w:r>
            <w:proofErr w:type="spellEnd"/>
            <w:r w:rsidRPr="009C6A83">
              <w:rPr>
                <w:rFonts w:eastAsia="Times New Roman" w:cstheme="minorHAnsi"/>
                <w:sz w:val="20"/>
                <w:szCs w:val="20"/>
                <w:lang w:eastAsia="en-GB"/>
              </w:rPr>
              <w:t xml:space="preserve"> L; </w:t>
            </w:r>
            <w:proofErr w:type="spellStart"/>
            <w:r w:rsidRPr="009C6A83">
              <w:rPr>
                <w:rFonts w:eastAsia="Times New Roman" w:cstheme="minorHAnsi"/>
                <w:sz w:val="20"/>
                <w:szCs w:val="20"/>
                <w:lang w:eastAsia="en-GB"/>
              </w:rPr>
              <w:t>Lanini</w:t>
            </w:r>
            <w:proofErr w:type="spellEnd"/>
            <w:r w:rsidRPr="009C6A83">
              <w:rPr>
                <w:rFonts w:eastAsia="Times New Roman" w:cstheme="minorHAnsi"/>
                <w:sz w:val="20"/>
                <w:szCs w:val="20"/>
                <w:lang w:eastAsia="en-GB"/>
              </w:rPr>
              <w:t xml:space="preserve"> S; Palazzolo C; De Domenico A; Spinelli MA; </w:t>
            </w:r>
            <w:proofErr w:type="spellStart"/>
            <w:r w:rsidRPr="009C6A83">
              <w:rPr>
                <w:rFonts w:eastAsia="Times New Roman" w:cstheme="minorHAnsi"/>
                <w:sz w:val="20"/>
                <w:szCs w:val="20"/>
                <w:lang w:eastAsia="en-GB"/>
              </w:rPr>
              <w:t>Scognamiglio</w:t>
            </w:r>
            <w:proofErr w:type="spellEnd"/>
            <w:r w:rsidRPr="009C6A83">
              <w:rPr>
                <w:rFonts w:eastAsia="Times New Roman" w:cstheme="minorHAnsi"/>
                <w:sz w:val="20"/>
                <w:szCs w:val="20"/>
                <w:lang w:eastAsia="en-GB"/>
              </w:rPr>
              <w:t xml:space="preserve"> P; </w:t>
            </w:r>
            <w:proofErr w:type="spellStart"/>
            <w:r w:rsidRPr="009C6A83">
              <w:rPr>
                <w:rFonts w:eastAsia="Times New Roman" w:cstheme="minorHAnsi"/>
                <w:sz w:val="20"/>
                <w:szCs w:val="20"/>
                <w:lang w:eastAsia="en-GB"/>
              </w:rPr>
              <w:t>Piredda</w:t>
            </w:r>
            <w:proofErr w:type="spellEnd"/>
            <w:r w:rsidRPr="009C6A83">
              <w:rPr>
                <w:rFonts w:eastAsia="Times New Roman" w:cstheme="minorHAnsi"/>
                <w:sz w:val="20"/>
                <w:szCs w:val="20"/>
                <w:lang w:eastAsia="en-GB"/>
              </w:rPr>
              <w:t xml:space="preserve"> P; </w:t>
            </w:r>
            <w:proofErr w:type="spellStart"/>
            <w:r w:rsidRPr="009C6A83">
              <w:rPr>
                <w:rFonts w:eastAsia="Times New Roman" w:cstheme="minorHAnsi"/>
                <w:sz w:val="20"/>
                <w:szCs w:val="20"/>
                <w:lang w:eastAsia="en-GB"/>
              </w:rPr>
              <w:t>Iacomino</w:t>
            </w:r>
            <w:proofErr w:type="spellEnd"/>
            <w:r w:rsidRPr="009C6A83">
              <w:rPr>
                <w:rFonts w:eastAsia="Times New Roman" w:cstheme="minorHAnsi"/>
                <w:sz w:val="20"/>
                <w:szCs w:val="20"/>
                <w:lang w:eastAsia="en-GB"/>
              </w:rPr>
              <w:t xml:space="preserve"> R; </w:t>
            </w:r>
            <w:proofErr w:type="spellStart"/>
            <w:r w:rsidRPr="009C6A83">
              <w:rPr>
                <w:rFonts w:eastAsia="Times New Roman" w:cstheme="minorHAnsi"/>
                <w:sz w:val="20"/>
                <w:szCs w:val="20"/>
                <w:lang w:eastAsia="en-GB"/>
              </w:rPr>
              <w:t>Mone</w:t>
            </w:r>
            <w:proofErr w:type="spellEnd"/>
            <w:r w:rsidRPr="009C6A83">
              <w:rPr>
                <w:rFonts w:eastAsia="Times New Roman" w:cstheme="minorHAnsi"/>
                <w:sz w:val="20"/>
                <w:szCs w:val="20"/>
                <w:lang w:eastAsia="en-GB"/>
              </w:rPr>
              <w:t xml:space="preserve"> A; Puro V; </w:t>
            </w:r>
            <w:proofErr w:type="spellStart"/>
            <w:r w:rsidRPr="009C6A83">
              <w:rPr>
                <w:rFonts w:eastAsia="Times New Roman" w:cstheme="minorHAnsi"/>
                <w:sz w:val="20"/>
                <w:szCs w:val="20"/>
                <w:lang w:eastAsia="en-GB"/>
              </w:rPr>
              <w:t>Petrosillo</w:t>
            </w:r>
            <w:proofErr w:type="spellEnd"/>
            <w:r w:rsidRPr="009C6A83">
              <w:rPr>
                <w:rFonts w:eastAsia="Times New Roman" w:cstheme="minorHAnsi"/>
                <w:sz w:val="20"/>
                <w:szCs w:val="20"/>
                <w:lang w:eastAsia="en-GB"/>
              </w:rPr>
              <w:t xml:space="preserve"> N; </w:t>
            </w:r>
            <w:proofErr w:type="spellStart"/>
            <w:r w:rsidRPr="009C6A83">
              <w:rPr>
                <w:rFonts w:eastAsia="Times New Roman" w:cstheme="minorHAnsi"/>
                <w:sz w:val="20"/>
                <w:szCs w:val="20"/>
                <w:lang w:eastAsia="en-GB"/>
              </w:rPr>
              <w:t>Battistini</w:t>
            </w:r>
            <w:proofErr w:type="spellEnd"/>
            <w:r w:rsidRPr="009C6A83">
              <w:rPr>
                <w:rFonts w:eastAsia="Times New Roman" w:cstheme="minorHAnsi"/>
                <w:sz w:val="20"/>
                <w:szCs w:val="20"/>
                <w:lang w:eastAsia="en-GB"/>
              </w:rPr>
              <w:t xml:space="preserve"> A; </w:t>
            </w:r>
            <w:proofErr w:type="spellStart"/>
            <w:r w:rsidRPr="009C6A83">
              <w:rPr>
                <w:rFonts w:eastAsia="Times New Roman" w:cstheme="minorHAnsi"/>
                <w:sz w:val="20"/>
                <w:szCs w:val="20"/>
                <w:lang w:eastAsia="en-GB"/>
              </w:rPr>
              <w:t>Vairo</w:t>
            </w:r>
            <w:proofErr w:type="spellEnd"/>
            <w:r w:rsidRPr="009C6A83">
              <w:rPr>
                <w:rFonts w:eastAsia="Times New Roman" w:cstheme="minorHAnsi"/>
                <w:sz w:val="20"/>
                <w:szCs w:val="20"/>
                <w:lang w:eastAsia="en-GB"/>
              </w:rPr>
              <w:t xml:space="preserve"> F; Lista F; Ippolito G; On Behalf Of </w:t>
            </w:r>
            <w:proofErr w:type="spellStart"/>
            <w:r w:rsidRPr="009C6A83">
              <w:rPr>
                <w:rFonts w:eastAsia="Times New Roman" w:cstheme="minorHAnsi"/>
                <w:sz w:val="20"/>
                <w:szCs w:val="20"/>
                <w:lang w:eastAsia="en-GB"/>
              </w:rPr>
              <w:t>Inmi</w:t>
            </w:r>
            <w:proofErr w:type="spellEnd"/>
            <w:r w:rsidRPr="009C6A83">
              <w:rPr>
                <w:rFonts w:eastAsia="Times New Roman" w:cstheme="minorHAnsi"/>
                <w:sz w:val="20"/>
                <w:szCs w:val="20"/>
                <w:lang w:eastAsia="en-GB"/>
              </w:rPr>
              <w:t xml:space="preserve"> And The Italian Army Covid-Study Groups. Coronavirus disease (COVID-19) in a </w:t>
            </w:r>
            <w:proofErr w:type="spellStart"/>
            <w:r w:rsidRPr="009C6A83">
              <w:rPr>
                <w:rFonts w:eastAsia="Times New Roman" w:cstheme="minorHAnsi"/>
                <w:sz w:val="20"/>
                <w:szCs w:val="20"/>
                <w:lang w:eastAsia="en-GB"/>
              </w:rPr>
              <w:t>paucisymptomatic</w:t>
            </w:r>
            <w:proofErr w:type="spellEnd"/>
            <w:r w:rsidRPr="009C6A83">
              <w:rPr>
                <w:rFonts w:eastAsia="Times New Roman" w:cstheme="minorHAnsi"/>
                <w:sz w:val="20"/>
                <w:szCs w:val="20"/>
                <w:lang w:eastAsia="en-GB"/>
              </w:rPr>
              <w:t xml:space="preserve"> patient: epidemiological and clinical challenge in settings with limited community transmission, Italy, February 2020. Euro Surveillance: Bulletin </w:t>
            </w:r>
            <w:proofErr w:type="spellStart"/>
            <w:r w:rsidRPr="009C6A83">
              <w:rPr>
                <w:rFonts w:eastAsia="Times New Roman" w:cstheme="minorHAnsi"/>
                <w:sz w:val="20"/>
                <w:szCs w:val="20"/>
                <w:lang w:eastAsia="en-GB"/>
              </w:rPr>
              <w:t>Europeen</w:t>
            </w:r>
            <w:proofErr w:type="spellEnd"/>
            <w:r w:rsidRPr="009C6A83">
              <w:rPr>
                <w:rFonts w:eastAsia="Times New Roman" w:cstheme="minorHAnsi"/>
                <w:sz w:val="20"/>
                <w:szCs w:val="20"/>
                <w:lang w:eastAsia="en-GB"/>
              </w:rPr>
              <w:t xml:space="preserve"> sur les Maladies </w:t>
            </w:r>
            <w:proofErr w:type="spellStart"/>
            <w:r w:rsidRPr="009C6A83">
              <w:rPr>
                <w:rFonts w:eastAsia="Times New Roman" w:cstheme="minorHAnsi"/>
                <w:sz w:val="20"/>
                <w:szCs w:val="20"/>
                <w:lang w:eastAsia="en-GB"/>
              </w:rPr>
              <w:t>Transmissibles</w:t>
            </w:r>
            <w:proofErr w:type="spellEnd"/>
            <w:r w:rsidRPr="009C6A83">
              <w:rPr>
                <w:rFonts w:eastAsia="Times New Roman" w:cstheme="minorHAnsi"/>
                <w:sz w:val="20"/>
                <w:szCs w:val="20"/>
                <w:lang w:eastAsia="en-GB"/>
              </w:rPr>
              <w:t xml:space="preserve"> = European Communicable Disease Bulletin. 25(11), 2020 03. </w:t>
            </w:r>
          </w:p>
        </w:tc>
        <w:tc>
          <w:tcPr>
            <w:tcW w:w="1688" w:type="pct"/>
            <w:shd w:val="clear" w:color="auto" w:fill="auto"/>
          </w:tcPr>
          <w:p w14:paraId="55C729B2"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incomplete exposure history for co-evacuees</w:t>
            </w:r>
          </w:p>
        </w:tc>
      </w:tr>
      <w:tr w:rsidR="003A283D" w:rsidRPr="009C6A83" w14:paraId="6C5A5C58" w14:textId="77777777" w:rsidTr="008B350E">
        <w:tc>
          <w:tcPr>
            <w:tcW w:w="3312" w:type="pct"/>
            <w:shd w:val="clear" w:color="auto" w:fill="auto"/>
          </w:tcPr>
          <w:p w14:paraId="51BEB19E" w14:textId="77777777" w:rsidR="003A283D" w:rsidRPr="009C6A83" w:rsidRDefault="003A283D" w:rsidP="002470D9">
            <w:pPr>
              <w:rPr>
                <w:rFonts w:eastAsia="Times New Roman" w:cstheme="minorHAnsi"/>
                <w:sz w:val="20"/>
                <w:szCs w:val="20"/>
                <w:lang w:eastAsia="en-GB"/>
              </w:rPr>
            </w:pPr>
            <w:proofErr w:type="spellStart"/>
            <w:r w:rsidRPr="009C6A83">
              <w:rPr>
                <w:rFonts w:eastAsia="Times New Roman" w:cstheme="minorHAnsi"/>
                <w:sz w:val="20"/>
                <w:szCs w:val="20"/>
                <w:lang w:eastAsia="en-GB"/>
              </w:rPr>
              <w:t>Niehus</w:t>
            </w:r>
            <w:proofErr w:type="spellEnd"/>
            <w:r w:rsidRPr="009C6A83">
              <w:rPr>
                <w:rFonts w:eastAsia="Times New Roman" w:cstheme="minorHAnsi"/>
                <w:sz w:val="20"/>
                <w:szCs w:val="20"/>
                <w:lang w:eastAsia="en-GB"/>
              </w:rPr>
              <w:t xml:space="preserve"> R; De Salazar PM; Taylor AR; </w:t>
            </w:r>
            <w:proofErr w:type="spellStart"/>
            <w:r w:rsidRPr="009C6A83">
              <w:rPr>
                <w:rFonts w:eastAsia="Times New Roman" w:cstheme="minorHAnsi"/>
                <w:sz w:val="20"/>
                <w:szCs w:val="20"/>
                <w:lang w:eastAsia="en-GB"/>
              </w:rPr>
              <w:t>Lipsitch</w:t>
            </w:r>
            <w:proofErr w:type="spellEnd"/>
            <w:r w:rsidRPr="009C6A83">
              <w:rPr>
                <w:rFonts w:eastAsia="Times New Roman" w:cstheme="minorHAnsi"/>
                <w:sz w:val="20"/>
                <w:szCs w:val="20"/>
                <w:lang w:eastAsia="en-GB"/>
              </w:rPr>
              <w:t xml:space="preserve"> M. Using observational data to quantify bias of traveller-derived COVID-19 prevalence estimates in Wuhan, China. The Lancet Infectious Diseases. 2020 Apr 01. </w:t>
            </w:r>
          </w:p>
        </w:tc>
        <w:tc>
          <w:tcPr>
            <w:tcW w:w="1688" w:type="pct"/>
            <w:shd w:val="clear" w:color="auto" w:fill="auto"/>
          </w:tcPr>
          <w:p w14:paraId="1BB0E553" w14:textId="77777777" w:rsidR="003A283D" w:rsidRPr="009C6A83" w:rsidRDefault="003A283D" w:rsidP="002470D9">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2678CF81" w14:textId="77777777" w:rsidTr="008B350E">
        <w:tc>
          <w:tcPr>
            <w:tcW w:w="3312" w:type="pct"/>
            <w:shd w:val="clear" w:color="auto" w:fill="auto"/>
          </w:tcPr>
          <w:p w14:paraId="619588D6"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 xml:space="preserve">Nishiura H; Linton NM; </w:t>
            </w:r>
            <w:proofErr w:type="spellStart"/>
            <w:r w:rsidRPr="009C6A83">
              <w:rPr>
                <w:rFonts w:eastAsia="Times New Roman" w:cstheme="minorHAnsi"/>
                <w:sz w:val="20"/>
                <w:szCs w:val="20"/>
                <w:lang w:eastAsia="en-GB"/>
              </w:rPr>
              <w:t>Akhmetzhanov</w:t>
            </w:r>
            <w:proofErr w:type="spellEnd"/>
            <w:r w:rsidRPr="009C6A83">
              <w:rPr>
                <w:rFonts w:eastAsia="Times New Roman" w:cstheme="minorHAnsi"/>
                <w:sz w:val="20"/>
                <w:szCs w:val="20"/>
                <w:lang w:eastAsia="en-GB"/>
              </w:rPr>
              <w:t xml:space="preserve"> AR. Serial interval of novel coronavirus (COVID-19) infections. International Journal of Infectious Diseases. 93:284-286, 2020 Apr. </w:t>
            </w:r>
          </w:p>
        </w:tc>
        <w:tc>
          <w:tcPr>
            <w:tcW w:w="1688" w:type="pct"/>
            <w:shd w:val="clear" w:color="auto" w:fill="auto"/>
          </w:tcPr>
          <w:p w14:paraId="40AF7719"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article refers to possibility of pre-symptomatic transmission since the estimated serial interval is shorter than the estimated incubation period reported in other articles</w:t>
            </w:r>
          </w:p>
        </w:tc>
      </w:tr>
      <w:tr w:rsidR="003A283D" w:rsidRPr="009C6A83" w14:paraId="7507433E" w14:textId="77777777" w:rsidTr="008B350E">
        <w:tc>
          <w:tcPr>
            <w:tcW w:w="3312" w:type="pct"/>
            <w:shd w:val="clear" w:color="auto" w:fill="auto"/>
          </w:tcPr>
          <w:p w14:paraId="03BD3E0A" w14:textId="77777777" w:rsidR="003A283D" w:rsidRPr="009C6A83" w:rsidRDefault="003A283D" w:rsidP="0004551C">
            <w:pPr>
              <w:rPr>
                <w:rFonts w:eastAsia="Times New Roman" w:cstheme="minorHAnsi"/>
                <w:sz w:val="20"/>
                <w:szCs w:val="20"/>
                <w:lang w:eastAsia="en-GB"/>
              </w:rPr>
            </w:pPr>
            <w:proofErr w:type="spellStart"/>
            <w:r w:rsidRPr="009C6A83">
              <w:rPr>
                <w:rFonts w:eastAsia="Times New Roman" w:cstheme="minorHAnsi"/>
                <w:sz w:val="20"/>
                <w:szCs w:val="20"/>
                <w:lang w:eastAsia="en-GB"/>
              </w:rPr>
              <w:t>Normile</w:t>
            </w:r>
            <w:proofErr w:type="spellEnd"/>
            <w:r w:rsidRPr="009C6A83">
              <w:rPr>
                <w:rFonts w:eastAsia="Times New Roman" w:cstheme="minorHAnsi"/>
                <w:sz w:val="20"/>
                <w:szCs w:val="20"/>
                <w:lang w:eastAsia="en-GB"/>
              </w:rPr>
              <w:t xml:space="preserve"> D. Airport screening is largely futile, research shows. Science. 367 (6483) (pp 1177-1178), 2020. Date of Publication: 13 Mar 2020. </w:t>
            </w:r>
          </w:p>
        </w:tc>
        <w:tc>
          <w:tcPr>
            <w:tcW w:w="1688" w:type="pct"/>
            <w:shd w:val="clear" w:color="auto" w:fill="auto"/>
          </w:tcPr>
          <w:p w14:paraId="0E01C5A0"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65A3312D" w14:textId="77777777" w:rsidTr="008B350E">
        <w:tc>
          <w:tcPr>
            <w:tcW w:w="3312" w:type="pct"/>
            <w:shd w:val="clear" w:color="auto" w:fill="auto"/>
          </w:tcPr>
          <w:p w14:paraId="32ABA39A" w14:textId="77777777" w:rsidR="003A283D" w:rsidRPr="009C6A83" w:rsidRDefault="003A283D" w:rsidP="0004551C">
            <w:pPr>
              <w:rPr>
                <w:rFonts w:eastAsia="Times New Roman" w:cstheme="minorHAnsi"/>
                <w:sz w:val="20"/>
                <w:szCs w:val="20"/>
                <w:lang w:eastAsia="en-GB"/>
              </w:rPr>
            </w:pPr>
            <w:proofErr w:type="spellStart"/>
            <w:r w:rsidRPr="009C6A83">
              <w:rPr>
                <w:rFonts w:eastAsia="Times New Roman" w:cstheme="minorHAnsi"/>
                <w:sz w:val="20"/>
                <w:szCs w:val="20"/>
                <w:lang w:eastAsia="en-GB"/>
              </w:rPr>
              <w:t>Normile</w:t>
            </w:r>
            <w:proofErr w:type="spellEnd"/>
            <w:r w:rsidRPr="009C6A83">
              <w:rPr>
                <w:rFonts w:eastAsia="Times New Roman" w:cstheme="minorHAnsi"/>
                <w:sz w:val="20"/>
                <w:szCs w:val="20"/>
                <w:lang w:eastAsia="en-GB"/>
              </w:rPr>
              <w:t xml:space="preserve"> D., Cohen J., </w:t>
            </w:r>
            <w:proofErr w:type="spellStart"/>
            <w:r w:rsidRPr="009C6A83">
              <w:rPr>
                <w:rFonts w:eastAsia="Times New Roman" w:cstheme="minorHAnsi"/>
                <w:sz w:val="20"/>
                <w:szCs w:val="20"/>
                <w:lang w:eastAsia="en-GB"/>
              </w:rPr>
              <w:t>Enserink</w:t>
            </w:r>
            <w:proofErr w:type="spellEnd"/>
            <w:r w:rsidRPr="009C6A83">
              <w:rPr>
                <w:rFonts w:eastAsia="Times New Roman" w:cstheme="minorHAnsi"/>
                <w:sz w:val="20"/>
                <w:szCs w:val="20"/>
                <w:lang w:eastAsia="en-GB"/>
              </w:rPr>
              <w:t xml:space="preserve"> M., </w:t>
            </w:r>
            <w:proofErr w:type="spellStart"/>
            <w:r w:rsidRPr="009C6A83">
              <w:rPr>
                <w:rFonts w:eastAsia="Times New Roman" w:cstheme="minorHAnsi"/>
                <w:sz w:val="20"/>
                <w:szCs w:val="20"/>
                <w:lang w:eastAsia="en-GB"/>
              </w:rPr>
              <w:t>Huihui</w:t>
            </w:r>
            <w:proofErr w:type="spellEnd"/>
            <w:r w:rsidRPr="009C6A83">
              <w:rPr>
                <w:rFonts w:eastAsia="Times New Roman" w:cstheme="minorHAnsi"/>
                <w:sz w:val="20"/>
                <w:szCs w:val="20"/>
                <w:lang w:eastAsia="en-GB"/>
              </w:rPr>
              <w:t xml:space="preserve"> B. As normalcy returns, can China keep COVID-19 at bay? Infected </w:t>
            </w:r>
            <w:proofErr w:type="spellStart"/>
            <w:r w:rsidRPr="009C6A83">
              <w:rPr>
                <w:rFonts w:eastAsia="Times New Roman" w:cstheme="minorHAnsi"/>
                <w:sz w:val="20"/>
                <w:szCs w:val="20"/>
                <w:lang w:eastAsia="en-GB"/>
              </w:rPr>
              <w:t>travelers</w:t>
            </w:r>
            <w:proofErr w:type="spellEnd"/>
            <w:r w:rsidRPr="009C6A83">
              <w:rPr>
                <w:rFonts w:eastAsia="Times New Roman" w:cstheme="minorHAnsi"/>
                <w:sz w:val="20"/>
                <w:szCs w:val="20"/>
                <w:lang w:eastAsia="en-GB"/>
              </w:rPr>
              <w:t xml:space="preserve"> pose a continuing threat, but local coronavirus transmission still occurs as well. Science. 368 (6486) (pp 18-19), 2020. Date of Publication: 03 Apr 2020. </w:t>
            </w:r>
          </w:p>
        </w:tc>
        <w:tc>
          <w:tcPr>
            <w:tcW w:w="1688" w:type="pct"/>
            <w:shd w:val="clear" w:color="auto" w:fill="auto"/>
          </w:tcPr>
          <w:p w14:paraId="7DB00B01"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65FAA2A4" w14:textId="77777777" w:rsidTr="008B350E">
        <w:tc>
          <w:tcPr>
            <w:tcW w:w="3312" w:type="pct"/>
            <w:shd w:val="clear" w:color="auto" w:fill="auto"/>
          </w:tcPr>
          <w:p w14:paraId="40A28974" w14:textId="77777777" w:rsidR="003A283D" w:rsidRPr="009C6A83" w:rsidRDefault="003A283D" w:rsidP="00B1011F">
            <w:pPr>
              <w:rPr>
                <w:rFonts w:eastAsia="Times New Roman" w:cstheme="minorHAnsi"/>
                <w:sz w:val="20"/>
                <w:szCs w:val="20"/>
                <w:lang w:eastAsia="en-GB"/>
              </w:rPr>
            </w:pPr>
            <w:proofErr w:type="spellStart"/>
            <w:r w:rsidRPr="009C6A83">
              <w:rPr>
                <w:rFonts w:eastAsia="Times New Roman" w:cstheme="minorHAnsi"/>
                <w:sz w:val="20"/>
                <w:szCs w:val="20"/>
                <w:lang w:eastAsia="en-GB"/>
              </w:rPr>
              <w:t>Nussbaumer-Streit</w:t>
            </w:r>
            <w:proofErr w:type="spellEnd"/>
            <w:r w:rsidRPr="009C6A83">
              <w:rPr>
                <w:rFonts w:eastAsia="Times New Roman" w:cstheme="minorHAnsi"/>
                <w:sz w:val="20"/>
                <w:szCs w:val="20"/>
                <w:lang w:eastAsia="en-GB"/>
              </w:rPr>
              <w:t xml:space="preserve"> B; Mayr V; </w:t>
            </w:r>
            <w:proofErr w:type="spellStart"/>
            <w:r w:rsidRPr="009C6A83">
              <w:rPr>
                <w:rFonts w:eastAsia="Times New Roman" w:cstheme="minorHAnsi"/>
                <w:sz w:val="20"/>
                <w:szCs w:val="20"/>
                <w:lang w:eastAsia="en-GB"/>
              </w:rPr>
              <w:t>Dobrescu</w:t>
            </w:r>
            <w:proofErr w:type="spellEnd"/>
            <w:r w:rsidRPr="009C6A83">
              <w:rPr>
                <w:rFonts w:eastAsia="Times New Roman" w:cstheme="minorHAnsi"/>
                <w:sz w:val="20"/>
                <w:szCs w:val="20"/>
                <w:lang w:eastAsia="en-GB"/>
              </w:rPr>
              <w:t xml:space="preserve"> AI; Chapman A; Persad E; </w:t>
            </w:r>
            <w:proofErr w:type="spellStart"/>
            <w:r w:rsidRPr="009C6A83">
              <w:rPr>
                <w:rFonts w:eastAsia="Times New Roman" w:cstheme="minorHAnsi"/>
                <w:sz w:val="20"/>
                <w:szCs w:val="20"/>
                <w:lang w:eastAsia="en-GB"/>
              </w:rPr>
              <w:t>Klerings</w:t>
            </w:r>
            <w:proofErr w:type="spellEnd"/>
            <w:r w:rsidRPr="009C6A83">
              <w:rPr>
                <w:rFonts w:eastAsia="Times New Roman" w:cstheme="minorHAnsi"/>
                <w:sz w:val="20"/>
                <w:szCs w:val="20"/>
                <w:lang w:eastAsia="en-GB"/>
              </w:rPr>
              <w:t xml:space="preserve"> I; Wagner G; Siebert U; Christof C; Zachariah C; </w:t>
            </w:r>
            <w:proofErr w:type="spellStart"/>
            <w:r w:rsidRPr="009C6A83">
              <w:rPr>
                <w:rFonts w:eastAsia="Times New Roman" w:cstheme="minorHAnsi"/>
                <w:sz w:val="20"/>
                <w:szCs w:val="20"/>
                <w:lang w:eastAsia="en-GB"/>
              </w:rPr>
              <w:t>Gartlehner</w:t>
            </w:r>
            <w:proofErr w:type="spellEnd"/>
            <w:r w:rsidRPr="009C6A83">
              <w:rPr>
                <w:rFonts w:eastAsia="Times New Roman" w:cstheme="minorHAnsi"/>
                <w:sz w:val="20"/>
                <w:szCs w:val="20"/>
                <w:lang w:eastAsia="en-GB"/>
              </w:rPr>
              <w:t xml:space="preserve"> G. Quarantine alone or in combination with other public health measures to control COVID-19: a rapid review. Cochrane Database of Systematic Reviews. 4:CD013574, 2020 04 08. </w:t>
            </w:r>
          </w:p>
        </w:tc>
        <w:tc>
          <w:tcPr>
            <w:tcW w:w="1688" w:type="pct"/>
            <w:shd w:val="clear" w:color="auto" w:fill="auto"/>
          </w:tcPr>
          <w:p w14:paraId="367FF584"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4DF96129" w14:textId="77777777" w:rsidTr="008B350E">
        <w:tc>
          <w:tcPr>
            <w:tcW w:w="3312" w:type="pct"/>
            <w:shd w:val="clear" w:color="auto" w:fill="auto"/>
          </w:tcPr>
          <w:p w14:paraId="5B3E57AD"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Okada P., </w:t>
            </w:r>
            <w:proofErr w:type="spellStart"/>
            <w:r w:rsidRPr="009C6A83">
              <w:rPr>
                <w:rFonts w:eastAsia="Times New Roman" w:cstheme="minorHAnsi"/>
                <w:sz w:val="20"/>
                <w:szCs w:val="20"/>
                <w:lang w:eastAsia="en-GB"/>
              </w:rPr>
              <w:t>Buathong</w:t>
            </w:r>
            <w:proofErr w:type="spellEnd"/>
            <w:r w:rsidRPr="009C6A83">
              <w:rPr>
                <w:rFonts w:eastAsia="Times New Roman" w:cstheme="minorHAnsi"/>
                <w:sz w:val="20"/>
                <w:szCs w:val="20"/>
                <w:lang w:eastAsia="en-GB"/>
              </w:rPr>
              <w:t xml:space="preserve"> R., </w:t>
            </w:r>
            <w:proofErr w:type="spellStart"/>
            <w:r w:rsidRPr="009C6A83">
              <w:rPr>
                <w:rFonts w:eastAsia="Times New Roman" w:cstheme="minorHAnsi"/>
                <w:sz w:val="20"/>
                <w:szCs w:val="20"/>
                <w:lang w:eastAsia="en-GB"/>
              </w:rPr>
              <w:t>Phuygun</w:t>
            </w:r>
            <w:proofErr w:type="spellEnd"/>
            <w:r w:rsidRPr="009C6A83">
              <w:rPr>
                <w:rFonts w:eastAsia="Times New Roman" w:cstheme="minorHAnsi"/>
                <w:sz w:val="20"/>
                <w:szCs w:val="20"/>
                <w:lang w:eastAsia="en-GB"/>
              </w:rPr>
              <w:t xml:space="preserve"> S., </w:t>
            </w:r>
            <w:proofErr w:type="spellStart"/>
            <w:r w:rsidRPr="009C6A83">
              <w:rPr>
                <w:rFonts w:eastAsia="Times New Roman" w:cstheme="minorHAnsi"/>
                <w:sz w:val="20"/>
                <w:szCs w:val="20"/>
                <w:lang w:eastAsia="en-GB"/>
              </w:rPr>
              <w:t>Thanadachakul</w:t>
            </w:r>
            <w:proofErr w:type="spellEnd"/>
            <w:r w:rsidRPr="009C6A83">
              <w:rPr>
                <w:rFonts w:eastAsia="Times New Roman" w:cstheme="minorHAnsi"/>
                <w:sz w:val="20"/>
                <w:szCs w:val="20"/>
                <w:lang w:eastAsia="en-GB"/>
              </w:rPr>
              <w:t xml:space="preserve"> T., </w:t>
            </w:r>
            <w:proofErr w:type="spellStart"/>
            <w:r w:rsidRPr="009C6A83">
              <w:rPr>
                <w:rFonts w:eastAsia="Times New Roman" w:cstheme="minorHAnsi"/>
                <w:sz w:val="20"/>
                <w:szCs w:val="20"/>
                <w:lang w:eastAsia="en-GB"/>
              </w:rPr>
              <w:t>Parnmen</w:t>
            </w:r>
            <w:proofErr w:type="spellEnd"/>
            <w:r w:rsidRPr="009C6A83">
              <w:rPr>
                <w:rFonts w:eastAsia="Times New Roman" w:cstheme="minorHAnsi"/>
                <w:sz w:val="20"/>
                <w:szCs w:val="20"/>
                <w:lang w:eastAsia="en-GB"/>
              </w:rPr>
              <w:t xml:space="preserve"> S., </w:t>
            </w:r>
            <w:proofErr w:type="spellStart"/>
            <w:r w:rsidRPr="009C6A83">
              <w:rPr>
                <w:rFonts w:eastAsia="Times New Roman" w:cstheme="minorHAnsi"/>
                <w:sz w:val="20"/>
                <w:szCs w:val="20"/>
                <w:lang w:eastAsia="en-GB"/>
              </w:rPr>
              <w:t>Wongboot</w:t>
            </w:r>
            <w:proofErr w:type="spellEnd"/>
            <w:r w:rsidRPr="009C6A83">
              <w:rPr>
                <w:rFonts w:eastAsia="Times New Roman" w:cstheme="minorHAnsi"/>
                <w:sz w:val="20"/>
                <w:szCs w:val="20"/>
                <w:lang w:eastAsia="en-GB"/>
              </w:rPr>
              <w:t xml:space="preserve"> W., </w:t>
            </w:r>
            <w:proofErr w:type="spellStart"/>
            <w:r w:rsidRPr="009C6A83">
              <w:rPr>
                <w:rFonts w:eastAsia="Times New Roman" w:cstheme="minorHAnsi"/>
                <w:sz w:val="20"/>
                <w:szCs w:val="20"/>
                <w:lang w:eastAsia="en-GB"/>
              </w:rPr>
              <w:t>Waicharoen</w:t>
            </w:r>
            <w:proofErr w:type="spellEnd"/>
            <w:r w:rsidRPr="009C6A83">
              <w:rPr>
                <w:rFonts w:eastAsia="Times New Roman" w:cstheme="minorHAnsi"/>
                <w:sz w:val="20"/>
                <w:szCs w:val="20"/>
                <w:lang w:eastAsia="en-GB"/>
              </w:rPr>
              <w:t xml:space="preserve"> S., </w:t>
            </w:r>
            <w:proofErr w:type="spellStart"/>
            <w:r w:rsidRPr="009C6A83">
              <w:rPr>
                <w:rFonts w:eastAsia="Times New Roman" w:cstheme="minorHAnsi"/>
                <w:sz w:val="20"/>
                <w:szCs w:val="20"/>
                <w:lang w:eastAsia="en-GB"/>
              </w:rPr>
              <w:t>Wacharapluesadee</w:t>
            </w:r>
            <w:proofErr w:type="spellEnd"/>
            <w:r w:rsidRPr="009C6A83">
              <w:rPr>
                <w:rFonts w:eastAsia="Times New Roman" w:cstheme="minorHAnsi"/>
                <w:sz w:val="20"/>
                <w:szCs w:val="20"/>
                <w:lang w:eastAsia="en-GB"/>
              </w:rPr>
              <w:t xml:space="preserve"> S., </w:t>
            </w:r>
            <w:proofErr w:type="spellStart"/>
            <w:r w:rsidRPr="009C6A83">
              <w:rPr>
                <w:rFonts w:eastAsia="Times New Roman" w:cstheme="minorHAnsi"/>
                <w:sz w:val="20"/>
                <w:szCs w:val="20"/>
                <w:lang w:eastAsia="en-GB"/>
              </w:rPr>
              <w:t>Uttayamakul</w:t>
            </w:r>
            <w:proofErr w:type="spellEnd"/>
            <w:r w:rsidRPr="009C6A83">
              <w:rPr>
                <w:rFonts w:eastAsia="Times New Roman" w:cstheme="minorHAnsi"/>
                <w:sz w:val="20"/>
                <w:szCs w:val="20"/>
                <w:lang w:eastAsia="en-GB"/>
              </w:rPr>
              <w:t xml:space="preserve"> S., </w:t>
            </w:r>
            <w:proofErr w:type="spellStart"/>
            <w:r w:rsidRPr="009C6A83">
              <w:rPr>
                <w:rFonts w:eastAsia="Times New Roman" w:cstheme="minorHAnsi"/>
                <w:sz w:val="20"/>
                <w:szCs w:val="20"/>
                <w:lang w:eastAsia="en-GB"/>
              </w:rPr>
              <w:t>Vachiraphan</w:t>
            </w:r>
            <w:proofErr w:type="spellEnd"/>
            <w:r w:rsidRPr="009C6A83">
              <w:rPr>
                <w:rFonts w:eastAsia="Times New Roman" w:cstheme="minorHAnsi"/>
                <w:sz w:val="20"/>
                <w:szCs w:val="20"/>
                <w:lang w:eastAsia="en-GB"/>
              </w:rPr>
              <w:t xml:space="preserve"> A., </w:t>
            </w:r>
            <w:proofErr w:type="spellStart"/>
            <w:r w:rsidRPr="009C6A83">
              <w:rPr>
                <w:rFonts w:eastAsia="Times New Roman" w:cstheme="minorHAnsi"/>
                <w:sz w:val="20"/>
                <w:szCs w:val="20"/>
                <w:lang w:eastAsia="en-GB"/>
              </w:rPr>
              <w:t>Chittaganpitch</w:t>
            </w:r>
            <w:proofErr w:type="spellEnd"/>
            <w:r w:rsidRPr="009C6A83">
              <w:rPr>
                <w:rFonts w:eastAsia="Times New Roman" w:cstheme="minorHAnsi"/>
                <w:sz w:val="20"/>
                <w:szCs w:val="20"/>
                <w:lang w:eastAsia="en-GB"/>
              </w:rPr>
              <w:t xml:space="preserve"> M., </w:t>
            </w:r>
            <w:proofErr w:type="spellStart"/>
            <w:r w:rsidRPr="009C6A83">
              <w:rPr>
                <w:rFonts w:eastAsia="Times New Roman" w:cstheme="minorHAnsi"/>
                <w:sz w:val="20"/>
                <w:szCs w:val="20"/>
                <w:lang w:eastAsia="en-GB"/>
              </w:rPr>
              <w:t>Mekha</w:t>
            </w:r>
            <w:proofErr w:type="spellEnd"/>
            <w:r w:rsidRPr="009C6A83">
              <w:rPr>
                <w:rFonts w:eastAsia="Times New Roman" w:cstheme="minorHAnsi"/>
                <w:sz w:val="20"/>
                <w:szCs w:val="20"/>
                <w:lang w:eastAsia="en-GB"/>
              </w:rPr>
              <w:t xml:space="preserve"> N., </w:t>
            </w:r>
            <w:proofErr w:type="spellStart"/>
            <w:r w:rsidRPr="009C6A83">
              <w:rPr>
                <w:rFonts w:eastAsia="Times New Roman" w:cstheme="minorHAnsi"/>
                <w:sz w:val="20"/>
                <w:szCs w:val="20"/>
                <w:lang w:eastAsia="en-GB"/>
              </w:rPr>
              <w:t>Janejai</w:t>
            </w:r>
            <w:proofErr w:type="spellEnd"/>
            <w:r w:rsidRPr="009C6A83">
              <w:rPr>
                <w:rFonts w:eastAsia="Times New Roman" w:cstheme="minorHAnsi"/>
                <w:sz w:val="20"/>
                <w:szCs w:val="20"/>
                <w:lang w:eastAsia="en-GB"/>
              </w:rPr>
              <w:t xml:space="preserve"> N., </w:t>
            </w:r>
            <w:proofErr w:type="spellStart"/>
            <w:r w:rsidRPr="009C6A83">
              <w:rPr>
                <w:rFonts w:eastAsia="Times New Roman" w:cstheme="minorHAnsi"/>
                <w:sz w:val="20"/>
                <w:szCs w:val="20"/>
                <w:lang w:eastAsia="en-GB"/>
              </w:rPr>
              <w:t>Iamsirithaworn</w:t>
            </w:r>
            <w:proofErr w:type="spellEnd"/>
            <w:r w:rsidRPr="009C6A83">
              <w:rPr>
                <w:rFonts w:eastAsia="Times New Roman" w:cstheme="minorHAnsi"/>
                <w:sz w:val="20"/>
                <w:szCs w:val="20"/>
                <w:lang w:eastAsia="en-GB"/>
              </w:rPr>
              <w:t xml:space="preserve"> S., Lee R.T.C., Maurer-Stroh S. Early transmission patterns of coronavirus disease 2019 (COVID-19) in travellers from </w:t>
            </w:r>
            <w:r w:rsidRPr="009C6A83">
              <w:rPr>
                <w:rFonts w:eastAsia="Times New Roman" w:cstheme="minorHAnsi"/>
                <w:sz w:val="20"/>
                <w:szCs w:val="20"/>
                <w:lang w:eastAsia="en-GB"/>
              </w:rPr>
              <w:lastRenderedPageBreak/>
              <w:t xml:space="preserve">Wuhan to Thailand, January 2020. </w:t>
            </w:r>
            <w:proofErr w:type="spellStart"/>
            <w:r w:rsidRPr="009C6A83">
              <w:rPr>
                <w:rFonts w:eastAsia="Times New Roman" w:cstheme="minorHAnsi"/>
                <w:sz w:val="20"/>
                <w:szCs w:val="20"/>
                <w:lang w:eastAsia="en-GB"/>
              </w:rPr>
              <w:t>Eurosurveillance</w:t>
            </w:r>
            <w:proofErr w:type="spellEnd"/>
            <w:r w:rsidRPr="009C6A83">
              <w:rPr>
                <w:rFonts w:eastAsia="Times New Roman" w:cstheme="minorHAnsi"/>
                <w:sz w:val="20"/>
                <w:szCs w:val="20"/>
                <w:lang w:eastAsia="en-GB"/>
              </w:rPr>
              <w:t xml:space="preserve">. 25 (8) (no pagination), 2020. Article Number: 2000097. Date of Publication: 27 Feb 2020. </w:t>
            </w:r>
          </w:p>
        </w:tc>
        <w:tc>
          <w:tcPr>
            <w:tcW w:w="1688" w:type="pct"/>
            <w:shd w:val="clear" w:color="auto" w:fill="auto"/>
          </w:tcPr>
          <w:p w14:paraId="01B6697C"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lastRenderedPageBreak/>
              <w:t xml:space="preserve">No primary data related to person-to-person transmission during asymptomatic, pre-symptomatic or post-symptomatic phases; the index patients had </w:t>
            </w:r>
            <w:r w:rsidRPr="009C6A83">
              <w:rPr>
                <w:rFonts w:eastAsia="Times New Roman" w:cstheme="minorHAnsi"/>
                <w:sz w:val="20"/>
                <w:szCs w:val="20"/>
                <w:lang w:eastAsia="en-GB"/>
              </w:rPr>
              <w:lastRenderedPageBreak/>
              <w:t>symptomatic contact with at least some of the other patients and exposure histories were not reported fully</w:t>
            </w:r>
          </w:p>
        </w:tc>
      </w:tr>
      <w:tr w:rsidR="003A283D" w:rsidRPr="009C6A83" w14:paraId="2A51D622" w14:textId="77777777" w:rsidTr="008B350E">
        <w:tc>
          <w:tcPr>
            <w:tcW w:w="3312" w:type="pct"/>
            <w:shd w:val="clear" w:color="auto" w:fill="auto"/>
          </w:tcPr>
          <w:p w14:paraId="731134B1"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lastRenderedPageBreak/>
              <w:t xml:space="preserve">Ornelas-Aguirre J.M. The new coronavirus that came from the East: analysis of the initial epidemic in Mexico. </w:t>
            </w:r>
            <w:proofErr w:type="spellStart"/>
            <w:r w:rsidRPr="009C6A83">
              <w:rPr>
                <w:rFonts w:eastAsia="Times New Roman" w:cstheme="minorHAnsi"/>
                <w:sz w:val="20"/>
                <w:szCs w:val="20"/>
                <w:lang w:eastAsia="en-GB"/>
              </w:rPr>
              <w:t>Gaceta</w:t>
            </w:r>
            <w:proofErr w:type="spellEnd"/>
            <w:r w:rsidRPr="009C6A83">
              <w:rPr>
                <w:rFonts w:eastAsia="Times New Roman" w:cstheme="minorHAnsi"/>
                <w:sz w:val="20"/>
                <w:szCs w:val="20"/>
                <w:lang w:eastAsia="en-GB"/>
              </w:rPr>
              <w:t xml:space="preserve"> medica de Mexico. 156 (4) (no pagination), 2020. Date of Publication: 14 May 2020. </w:t>
            </w:r>
          </w:p>
        </w:tc>
        <w:tc>
          <w:tcPr>
            <w:tcW w:w="1688" w:type="pct"/>
            <w:shd w:val="clear" w:color="auto" w:fill="auto"/>
          </w:tcPr>
          <w:p w14:paraId="761F5020"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30DEC139" w14:textId="77777777" w:rsidTr="008B350E">
        <w:tc>
          <w:tcPr>
            <w:tcW w:w="3312" w:type="pct"/>
            <w:shd w:val="clear" w:color="auto" w:fill="auto"/>
          </w:tcPr>
          <w:p w14:paraId="2090AF98"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 xml:space="preserve">Pan A; Liu L; Wang C; Guo H; Hao X; Wang Q; Huang J; He N; Yu H; Lin X; Wei S; Wu T. Association of Public Health Interventions </w:t>
            </w:r>
            <w:proofErr w:type="gramStart"/>
            <w:r w:rsidRPr="009C6A83">
              <w:rPr>
                <w:rFonts w:eastAsia="Times New Roman" w:cstheme="minorHAnsi"/>
                <w:sz w:val="20"/>
                <w:szCs w:val="20"/>
                <w:lang w:eastAsia="en-GB"/>
              </w:rPr>
              <w:t>With</w:t>
            </w:r>
            <w:proofErr w:type="gramEnd"/>
            <w:r w:rsidRPr="009C6A83">
              <w:rPr>
                <w:rFonts w:eastAsia="Times New Roman" w:cstheme="minorHAnsi"/>
                <w:sz w:val="20"/>
                <w:szCs w:val="20"/>
                <w:lang w:eastAsia="en-GB"/>
              </w:rPr>
              <w:t xml:space="preserve"> the Epidemiology of the COVID-19 Outbreak in Wuhan, China. JAMA. 2020 Apr 10. </w:t>
            </w:r>
          </w:p>
        </w:tc>
        <w:tc>
          <w:tcPr>
            <w:tcW w:w="1688" w:type="pct"/>
            <w:shd w:val="clear" w:color="auto" w:fill="auto"/>
          </w:tcPr>
          <w:p w14:paraId="69AD1A81"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33CEF731" w14:textId="77777777" w:rsidTr="008B350E">
        <w:tc>
          <w:tcPr>
            <w:tcW w:w="3312" w:type="pct"/>
            <w:shd w:val="clear" w:color="auto" w:fill="auto"/>
          </w:tcPr>
          <w:p w14:paraId="6CA772EF"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Pan X., Chen D., Xia Y., Wu X., Li T., </w:t>
            </w:r>
            <w:proofErr w:type="spellStart"/>
            <w:r w:rsidRPr="009C6A83">
              <w:rPr>
                <w:rFonts w:eastAsia="Times New Roman" w:cstheme="minorHAnsi"/>
                <w:sz w:val="20"/>
                <w:szCs w:val="20"/>
                <w:lang w:eastAsia="en-GB"/>
              </w:rPr>
              <w:t>Ou</w:t>
            </w:r>
            <w:proofErr w:type="spellEnd"/>
            <w:r w:rsidRPr="009C6A83">
              <w:rPr>
                <w:rFonts w:eastAsia="Times New Roman" w:cstheme="minorHAnsi"/>
                <w:sz w:val="20"/>
                <w:szCs w:val="20"/>
                <w:lang w:eastAsia="en-GB"/>
              </w:rPr>
              <w:t xml:space="preserve"> X., Zhou L., Liu J. Asymptomatic cases in a family cluster with SARS-CoV-2 infection. The Lancet Infectious Diseases. 20 (4) (pp 410-411), 2020. Date of Publication: April 2020. </w:t>
            </w:r>
          </w:p>
        </w:tc>
        <w:tc>
          <w:tcPr>
            <w:tcW w:w="1688" w:type="pct"/>
            <w:shd w:val="clear" w:color="auto" w:fill="auto"/>
          </w:tcPr>
          <w:p w14:paraId="6EF122BF"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No primary data related to person-to-person transmission during asymptomatic, pre-symptomatic or post-symptomatic phases; the index patient had some symptomatic contact with </w:t>
            </w:r>
            <w:proofErr w:type="gramStart"/>
            <w:r w:rsidRPr="009C6A83">
              <w:rPr>
                <w:rFonts w:eastAsia="Times New Roman" w:cstheme="minorHAnsi"/>
                <w:sz w:val="20"/>
                <w:szCs w:val="20"/>
                <w:lang w:eastAsia="en-GB"/>
              </w:rPr>
              <w:t>both of the other</w:t>
            </w:r>
            <w:proofErr w:type="gramEnd"/>
            <w:r w:rsidRPr="009C6A83">
              <w:rPr>
                <w:rFonts w:eastAsia="Times New Roman" w:cstheme="minorHAnsi"/>
                <w:sz w:val="20"/>
                <w:szCs w:val="20"/>
                <w:lang w:eastAsia="en-GB"/>
              </w:rPr>
              <w:t xml:space="preserve"> patients and exposure histories were not reported fully</w:t>
            </w:r>
          </w:p>
        </w:tc>
      </w:tr>
      <w:tr w:rsidR="003A283D" w:rsidRPr="009C6A83" w14:paraId="5C6776F3" w14:textId="77777777" w:rsidTr="008B350E">
        <w:tc>
          <w:tcPr>
            <w:tcW w:w="3312" w:type="pct"/>
            <w:shd w:val="clear" w:color="auto" w:fill="auto"/>
          </w:tcPr>
          <w:p w14:paraId="25EDEBBE"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 xml:space="preserve">Pan XX; Chen Y; Wang AH; Wang JM; Ye LX; Gu SH; Fang T; Xu GZ. [Study on transmission dynamic of 15 clusters of coronavirus disease 2019 cases in Ningbo]. [Chinese] Chung-Hua Liu </w:t>
            </w:r>
            <w:proofErr w:type="spellStart"/>
            <w:r w:rsidRPr="009C6A83">
              <w:rPr>
                <w:rFonts w:eastAsia="Times New Roman" w:cstheme="minorHAnsi"/>
                <w:sz w:val="20"/>
                <w:szCs w:val="20"/>
                <w:lang w:eastAsia="en-GB"/>
              </w:rPr>
              <w:t>Hsing</w:t>
            </w:r>
            <w:proofErr w:type="spellEnd"/>
            <w:r w:rsidRPr="009C6A83">
              <w:rPr>
                <w:rFonts w:eastAsia="Times New Roman" w:cstheme="minorHAnsi"/>
                <w:sz w:val="20"/>
                <w:szCs w:val="20"/>
                <w:lang w:eastAsia="en-GB"/>
              </w:rPr>
              <w:t xml:space="preserve"> Ping Hsueh </w:t>
            </w:r>
            <w:proofErr w:type="spellStart"/>
            <w:r w:rsidRPr="009C6A83">
              <w:rPr>
                <w:rFonts w:eastAsia="Times New Roman" w:cstheme="minorHAnsi"/>
                <w:sz w:val="20"/>
                <w:szCs w:val="20"/>
                <w:lang w:eastAsia="en-GB"/>
              </w:rPr>
              <w:t>Tsa</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Chih</w:t>
            </w:r>
            <w:proofErr w:type="spellEnd"/>
            <w:r w:rsidRPr="009C6A83">
              <w:rPr>
                <w:rFonts w:eastAsia="Times New Roman" w:cstheme="minorHAnsi"/>
                <w:sz w:val="20"/>
                <w:szCs w:val="20"/>
                <w:lang w:eastAsia="en-GB"/>
              </w:rPr>
              <w:t xml:space="preserve"> Chinese Journal of Epidemiology. 41(0</w:t>
            </w:r>
            <w:proofErr w:type="gramStart"/>
            <w:r w:rsidRPr="009C6A83">
              <w:rPr>
                <w:rFonts w:eastAsia="Times New Roman" w:cstheme="minorHAnsi"/>
                <w:sz w:val="20"/>
                <w:szCs w:val="20"/>
                <w:lang w:eastAsia="en-GB"/>
              </w:rPr>
              <w:t>):E</w:t>
            </w:r>
            <w:proofErr w:type="gramEnd"/>
            <w:r w:rsidRPr="009C6A83">
              <w:rPr>
                <w:rFonts w:eastAsia="Times New Roman" w:cstheme="minorHAnsi"/>
                <w:sz w:val="20"/>
                <w:szCs w:val="20"/>
                <w:lang w:eastAsia="en-GB"/>
              </w:rPr>
              <w:t xml:space="preserve">066, 2020 May 13. </w:t>
            </w:r>
          </w:p>
        </w:tc>
        <w:tc>
          <w:tcPr>
            <w:tcW w:w="1688" w:type="pct"/>
            <w:shd w:val="clear" w:color="auto" w:fill="auto"/>
          </w:tcPr>
          <w:p w14:paraId="3379A2CE"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4B1555F5" w14:textId="77777777" w:rsidTr="008B350E">
        <w:tc>
          <w:tcPr>
            <w:tcW w:w="3312" w:type="pct"/>
            <w:shd w:val="clear" w:color="auto" w:fill="auto"/>
          </w:tcPr>
          <w:p w14:paraId="084B3860"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 xml:space="preserve">Pang L., Liu S., Zhang X., Tian T., Zhao Z. Transmission dynamics and control strategies of covid-19 in </w:t>
            </w:r>
            <w:proofErr w:type="spellStart"/>
            <w:r w:rsidRPr="009C6A83">
              <w:rPr>
                <w:rFonts w:eastAsia="Times New Roman" w:cstheme="minorHAnsi"/>
                <w:sz w:val="20"/>
                <w:szCs w:val="20"/>
                <w:lang w:eastAsia="en-GB"/>
              </w:rPr>
              <w:t>wuhan</w:t>
            </w:r>
            <w:proofErr w:type="spellEnd"/>
            <w:r w:rsidRPr="009C6A83">
              <w:rPr>
                <w:rFonts w:eastAsia="Times New Roman" w:cstheme="minorHAnsi"/>
                <w:sz w:val="20"/>
                <w:szCs w:val="20"/>
                <w:lang w:eastAsia="en-GB"/>
              </w:rPr>
              <w:t xml:space="preserve">, china. Journal of Biological Systems. (no pagination), 2020. Article Number: 2020. Date of Publication: 2020. </w:t>
            </w:r>
          </w:p>
        </w:tc>
        <w:tc>
          <w:tcPr>
            <w:tcW w:w="1688" w:type="pct"/>
            <w:shd w:val="clear" w:color="auto" w:fill="auto"/>
          </w:tcPr>
          <w:p w14:paraId="48BE6429"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included some consideration of asymptomatic/pre-symptomatic transmission but did not report estimates of transmissibility directly</w:t>
            </w:r>
          </w:p>
        </w:tc>
      </w:tr>
      <w:tr w:rsidR="003A283D" w:rsidRPr="009C6A83" w14:paraId="050031FF" w14:textId="77777777" w:rsidTr="008B350E">
        <w:tc>
          <w:tcPr>
            <w:tcW w:w="3312" w:type="pct"/>
            <w:shd w:val="clear" w:color="auto" w:fill="auto"/>
          </w:tcPr>
          <w:p w14:paraId="0C8F6269" w14:textId="77777777" w:rsidR="003A283D" w:rsidRPr="009C6A83" w:rsidRDefault="003A283D" w:rsidP="00B60DA0">
            <w:pPr>
              <w:rPr>
                <w:rFonts w:eastAsia="Times New Roman" w:cstheme="minorHAnsi"/>
                <w:sz w:val="20"/>
                <w:szCs w:val="20"/>
                <w:lang w:eastAsia="en-GB"/>
              </w:rPr>
            </w:pPr>
            <w:r w:rsidRPr="009C6A83">
              <w:rPr>
                <w:rFonts w:eastAsia="Times New Roman" w:cstheme="minorHAnsi"/>
                <w:sz w:val="20"/>
                <w:szCs w:val="20"/>
                <w:lang w:eastAsia="en-GB"/>
              </w:rPr>
              <w:t xml:space="preserve">Park SW; Cornforth DM; </w:t>
            </w:r>
            <w:proofErr w:type="spellStart"/>
            <w:r w:rsidRPr="009C6A83">
              <w:rPr>
                <w:rFonts w:eastAsia="Times New Roman" w:cstheme="minorHAnsi"/>
                <w:sz w:val="20"/>
                <w:szCs w:val="20"/>
                <w:lang w:eastAsia="en-GB"/>
              </w:rPr>
              <w:t>Dushoff</w:t>
            </w:r>
            <w:proofErr w:type="spellEnd"/>
            <w:r w:rsidRPr="009C6A83">
              <w:rPr>
                <w:rFonts w:eastAsia="Times New Roman" w:cstheme="minorHAnsi"/>
                <w:sz w:val="20"/>
                <w:szCs w:val="20"/>
                <w:lang w:eastAsia="en-GB"/>
              </w:rPr>
              <w:t xml:space="preserve"> J; Weitz JS. The time scale of asymptomatic transmission affects estimates of epidemic potential in the COVID-19 outbreak. Epidemics. 31:100392, 2020 May 11. </w:t>
            </w:r>
          </w:p>
        </w:tc>
        <w:tc>
          <w:tcPr>
            <w:tcW w:w="1688" w:type="pct"/>
            <w:shd w:val="clear" w:color="auto" w:fill="auto"/>
          </w:tcPr>
          <w:p w14:paraId="73BF17C7" w14:textId="77777777" w:rsidR="003A283D" w:rsidRPr="009C6A83" w:rsidRDefault="003A283D" w:rsidP="00B60DA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incorporated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but only through scenarios based on assumed transmissibility and the impact on </w:t>
            </w:r>
            <w:proofErr w:type="gramStart"/>
            <w:r w:rsidRPr="009C6A83">
              <w:rPr>
                <w:rFonts w:eastAsia="Times New Roman" w:cstheme="minorHAnsi"/>
                <w:sz w:val="20"/>
                <w:szCs w:val="20"/>
                <w:lang w:eastAsia="en-GB"/>
              </w:rPr>
              <w:t>e.g.</w:t>
            </w:r>
            <w:proofErr w:type="gramEnd"/>
            <w:r w:rsidRPr="009C6A83">
              <w:rPr>
                <w:rFonts w:eastAsia="Times New Roman" w:cstheme="minorHAnsi"/>
                <w:sz w:val="20"/>
                <w:szCs w:val="20"/>
                <w:lang w:eastAsia="en-GB"/>
              </w:rPr>
              <w:t xml:space="preserve"> the basic reproduction number</w:t>
            </w:r>
          </w:p>
        </w:tc>
      </w:tr>
      <w:tr w:rsidR="003A283D" w:rsidRPr="009C6A83" w14:paraId="3A8F8D4A" w14:textId="77777777" w:rsidTr="008B350E">
        <w:tc>
          <w:tcPr>
            <w:tcW w:w="3312" w:type="pct"/>
            <w:shd w:val="clear" w:color="auto" w:fill="auto"/>
          </w:tcPr>
          <w:p w14:paraId="738AAB1F" w14:textId="77777777" w:rsidR="003A283D" w:rsidRPr="009C6A83" w:rsidRDefault="003A283D" w:rsidP="00814C30">
            <w:pPr>
              <w:rPr>
                <w:rFonts w:eastAsia="Times New Roman" w:cstheme="minorHAnsi"/>
                <w:sz w:val="20"/>
                <w:szCs w:val="20"/>
                <w:lang w:eastAsia="en-GB"/>
              </w:rPr>
            </w:pPr>
            <w:r w:rsidRPr="009C6A83">
              <w:rPr>
                <w:rFonts w:eastAsia="Times New Roman" w:cstheme="minorHAnsi"/>
                <w:sz w:val="20"/>
                <w:szCs w:val="20"/>
                <w:lang w:eastAsia="en-GB"/>
              </w:rPr>
              <w:t xml:space="preserve">Peak CM; Kahn R; Grad YH; Childs LM; Li R; </w:t>
            </w:r>
            <w:proofErr w:type="spellStart"/>
            <w:r w:rsidRPr="009C6A83">
              <w:rPr>
                <w:rFonts w:eastAsia="Times New Roman" w:cstheme="minorHAnsi"/>
                <w:sz w:val="20"/>
                <w:szCs w:val="20"/>
                <w:lang w:eastAsia="en-GB"/>
              </w:rPr>
              <w:t>Lipsitch</w:t>
            </w:r>
            <w:proofErr w:type="spellEnd"/>
            <w:r w:rsidRPr="009C6A83">
              <w:rPr>
                <w:rFonts w:eastAsia="Times New Roman" w:cstheme="minorHAnsi"/>
                <w:sz w:val="20"/>
                <w:szCs w:val="20"/>
                <w:lang w:eastAsia="en-GB"/>
              </w:rPr>
              <w:t xml:space="preserve"> M; </w:t>
            </w:r>
            <w:proofErr w:type="spellStart"/>
            <w:r w:rsidRPr="009C6A83">
              <w:rPr>
                <w:rFonts w:eastAsia="Times New Roman" w:cstheme="minorHAnsi"/>
                <w:sz w:val="20"/>
                <w:szCs w:val="20"/>
                <w:lang w:eastAsia="en-GB"/>
              </w:rPr>
              <w:t>Buckee</w:t>
            </w:r>
            <w:proofErr w:type="spellEnd"/>
            <w:r w:rsidRPr="009C6A83">
              <w:rPr>
                <w:rFonts w:eastAsia="Times New Roman" w:cstheme="minorHAnsi"/>
                <w:sz w:val="20"/>
                <w:szCs w:val="20"/>
                <w:lang w:eastAsia="en-GB"/>
              </w:rPr>
              <w:t xml:space="preserve"> CO. Individual quarantine versus active monitoring of contacts for the mitigation of COVID-19: a modelling study. The Lancet Infectious Diseases. 2020 May 20. </w:t>
            </w:r>
          </w:p>
        </w:tc>
        <w:tc>
          <w:tcPr>
            <w:tcW w:w="1688" w:type="pct"/>
            <w:shd w:val="clear" w:color="auto" w:fill="auto"/>
          </w:tcPr>
          <w:p w14:paraId="29D3B9E7" w14:textId="77777777" w:rsidR="003A283D" w:rsidRPr="009C6A83" w:rsidRDefault="003A283D" w:rsidP="00814C30">
            <w:pPr>
              <w:rPr>
                <w:rFonts w:eastAsia="Times New Roman" w:cstheme="minorHAnsi"/>
                <w:sz w:val="20"/>
                <w:szCs w:val="20"/>
                <w:lang w:eastAsia="en-GB"/>
              </w:rPr>
            </w:pPr>
            <w:r w:rsidRPr="009C6A83">
              <w:rPr>
                <w:rFonts w:eastAsia="Times New Roman" w:cstheme="minorHAnsi"/>
                <w:sz w:val="20"/>
                <w:szCs w:val="20"/>
                <w:lang w:eastAsia="en-GB"/>
              </w:rPr>
              <w:t xml:space="preserve">No primary data related to person-to-person transmission during asymptomatic, pre-symptomatic or post-symptomatic phases; this was a modelling study </w:t>
            </w:r>
            <w:r w:rsidRPr="009C6A83">
              <w:rPr>
                <w:rFonts w:eastAsia="Times New Roman" w:cstheme="minorHAnsi"/>
                <w:sz w:val="20"/>
                <w:szCs w:val="20"/>
                <w:lang w:eastAsia="en-GB"/>
              </w:rPr>
              <w:lastRenderedPageBreak/>
              <w:t>that incorporated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but only through scenarios based on assumed transmissibility and the impact on </w:t>
            </w:r>
            <w:proofErr w:type="gramStart"/>
            <w:r w:rsidRPr="009C6A83">
              <w:rPr>
                <w:rFonts w:eastAsia="Times New Roman" w:cstheme="minorHAnsi"/>
                <w:sz w:val="20"/>
                <w:szCs w:val="20"/>
                <w:lang w:eastAsia="en-GB"/>
              </w:rPr>
              <w:t>e.g.</w:t>
            </w:r>
            <w:proofErr w:type="gramEnd"/>
            <w:r w:rsidRPr="009C6A83">
              <w:rPr>
                <w:rFonts w:eastAsia="Times New Roman" w:cstheme="minorHAnsi"/>
                <w:sz w:val="20"/>
                <w:szCs w:val="20"/>
                <w:lang w:eastAsia="en-GB"/>
              </w:rPr>
              <w:t xml:space="preserve"> the basic reproduction number; shorter serial intervals being suggestive of more </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was, however, discussed</w:t>
            </w:r>
          </w:p>
        </w:tc>
      </w:tr>
      <w:tr w:rsidR="003A283D" w:rsidRPr="009C6A83" w14:paraId="4CA5963A" w14:textId="77777777" w:rsidTr="008B350E">
        <w:tc>
          <w:tcPr>
            <w:tcW w:w="3312" w:type="pct"/>
            <w:shd w:val="clear" w:color="auto" w:fill="auto"/>
          </w:tcPr>
          <w:p w14:paraId="302C1677"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lastRenderedPageBreak/>
              <w:t xml:space="preserve">Peng L, Yang W, Zhang D, </w:t>
            </w:r>
            <w:proofErr w:type="spellStart"/>
            <w:r w:rsidRPr="009C6A83">
              <w:rPr>
                <w:rFonts w:eastAsia="Times New Roman" w:cstheme="minorHAnsi"/>
                <w:sz w:val="20"/>
                <w:szCs w:val="20"/>
                <w:lang w:eastAsia="en-GB"/>
              </w:rPr>
              <w:t>Zhuge</w:t>
            </w:r>
            <w:proofErr w:type="spellEnd"/>
            <w:r w:rsidRPr="009C6A83">
              <w:rPr>
                <w:rFonts w:eastAsia="Times New Roman" w:cstheme="minorHAnsi"/>
                <w:sz w:val="20"/>
                <w:szCs w:val="20"/>
                <w:lang w:eastAsia="en-GB"/>
              </w:rPr>
              <w:t xml:space="preserve"> C, Hong L Epidemic analysis of COVID-19 in China by dynamical </w:t>
            </w:r>
            <w:proofErr w:type="spellStart"/>
            <w:r w:rsidRPr="009C6A83">
              <w:rPr>
                <w:rFonts w:eastAsia="Times New Roman" w:cstheme="minorHAnsi"/>
                <w:sz w:val="20"/>
                <w:szCs w:val="20"/>
                <w:lang w:eastAsia="en-GB"/>
              </w:rPr>
              <w:t>modeling</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medRxiv</w:t>
            </w:r>
            <w:proofErr w:type="spellEnd"/>
            <w:r w:rsidRPr="009C6A83">
              <w:rPr>
                <w:rFonts w:eastAsia="Times New Roman" w:cstheme="minorHAnsi"/>
                <w:sz w:val="20"/>
                <w:szCs w:val="20"/>
                <w:lang w:eastAsia="en-GB"/>
              </w:rPr>
              <w:t>, https://www.medrxiv.org/content/10.1101/2020.02.16.20023465v1</w:t>
            </w:r>
          </w:p>
        </w:tc>
        <w:tc>
          <w:tcPr>
            <w:tcW w:w="1688" w:type="pct"/>
            <w:shd w:val="clear" w:color="auto" w:fill="auto"/>
          </w:tcPr>
          <w:p w14:paraId="2666B11E"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referred explicitly to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states but did not distinguish between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and symptomatic transmission</w:t>
            </w:r>
          </w:p>
        </w:tc>
      </w:tr>
      <w:tr w:rsidR="003A283D" w:rsidRPr="009C6A83" w14:paraId="0AF74653" w14:textId="77777777" w:rsidTr="008B350E">
        <w:tc>
          <w:tcPr>
            <w:tcW w:w="3312" w:type="pct"/>
            <w:shd w:val="clear" w:color="auto" w:fill="auto"/>
          </w:tcPr>
          <w:p w14:paraId="0781101B" w14:textId="77777777" w:rsidR="003A283D" w:rsidRPr="009C6A83" w:rsidRDefault="003A283D" w:rsidP="00B1011F">
            <w:pPr>
              <w:rPr>
                <w:rFonts w:eastAsia="Times New Roman" w:cstheme="minorHAnsi"/>
                <w:sz w:val="20"/>
                <w:szCs w:val="20"/>
                <w:lang w:eastAsia="en-GB"/>
              </w:rPr>
            </w:pPr>
            <w:proofErr w:type="spellStart"/>
            <w:r w:rsidRPr="009C6A83">
              <w:rPr>
                <w:rFonts w:eastAsia="Times New Roman" w:cstheme="minorHAnsi"/>
                <w:sz w:val="20"/>
                <w:szCs w:val="20"/>
                <w:lang w:eastAsia="en-GB"/>
              </w:rPr>
              <w:t>Peto</w:t>
            </w:r>
            <w:proofErr w:type="spellEnd"/>
            <w:r w:rsidRPr="009C6A83">
              <w:rPr>
                <w:rFonts w:eastAsia="Times New Roman" w:cstheme="minorHAnsi"/>
                <w:sz w:val="20"/>
                <w:szCs w:val="20"/>
                <w:lang w:eastAsia="en-GB"/>
              </w:rPr>
              <w:t xml:space="preserve"> J. Covid-19 mass testing facilities could end the epidemic rapidly. BMJ. 368:m1163, 2020 03 22. </w:t>
            </w:r>
          </w:p>
        </w:tc>
        <w:tc>
          <w:tcPr>
            <w:tcW w:w="1688" w:type="pct"/>
            <w:shd w:val="clear" w:color="auto" w:fill="auto"/>
          </w:tcPr>
          <w:p w14:paraId="7D5397E6"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5E59D19E" w14:textId="77777777" w:rsidTr="008B350E">
        <w:tc>
          <w:tcPr>
            <w:tcW w:w="3312" w:type="pct"/>
            <w:shd w:val="clear" w:color="auto" w:fill="auto"/>
          </w:tcPr>
          <w:p w14:paraId="4B5183B1"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 xml:space="preserve">Phan L.T., Luong Q.C., Nguyen T.V., Nguyen H.T., Le H.Q., Nguyen T.T., Cao T.M., Pham Q.D. Importation and human-to-human transmission of a novel coronavirus in Vietnam. New England Journal of Medicine. 382 (9) (pp 872-874), 2020. Date of Publication: 27 Feb 2020. </w:t>
            </w:r>
          </w:p>
        </w:tc>
        <w:tc>
          <w:tcPr>
            <w:tcW w:w="1688" w:type="pct"/>
            <w:shd w:val="clear" w:color="auto" w:fill="auto"/>
          </w:tcPr>
          <w:p w14:paraId="1135F738"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the index patient had some symptomatic contact with another patient</w:t>
            </w:r>
          </w:p>
        </w:tc>
      </w:tr>
      <w:tr w:rsidR="003A283D" w:rsidRPr="009C6A83" w14:paraId="40F36675" w14:textId="77777777" w:rsidTr="008B350E">
        <w:tc>
          <w:tcPr>
            <w:tcW w:w="3312" w:type="pct"/>
            <w:shd w:val="clear" w:color="auto" w:fill="auto"/>
          </w:tcPr>
          <w:p w14:paraId="36CB9608" w14:textId="77777777" w:rsidR="003A283D" w:rsidRPr="009C6A83" w:rsidRDefault="003A283D" w:rsidP="00EF5C2C">
            <w:pPr>
              <w:rPr>
                <w:rFonts w:eastAsia="Times New Roman" w:cstheme="minorHAnsi"/>
                <w:sz w:val="20"/>
                <w:szCs w:val="20"/>
                <w:lang w:eastAsia="en-GB"/>
              </w:rPr>
            </w:pPr>
            <w:proofErr w:type="spellStart"/>
            <w:r w:rsidRPr="009C6A83">
              <w:rPr>
                <w:rFonts w:eastAsia="Times New Roman" w:cstheme="minorHAnsi"/>
                <w:sz w:val="20"/>
                <w:szCs w:val="20"/>
                <w:lang w:eastAsia="en-GB"/>
              </w:rPr>
              <w:t>Pongpirul</w:t>
            </w:r>
            <w:proofErr w:type="spellEnd"/>
            <w:r w:rsidRPr="009C6A83">
              <w:rPr>
                <w:rFonts w:eastAsia="Times New Roman" w:cstheme="minorHAnsi"/>
                <w:sz w:val="20"/>
                <w:szCs w:val="20"/>
                <w:lang w:eastAsia="en-GB"/>
              </w:rPr>
              <w:t xml:space="preserve"> W.A., </w:t>
            </w:r>
            <w:proofErr w:type="spellStart"/>
            <w:r w:rsidRPr="009C6A83">
              <w:rPr>
                <w:rFonts w:eastAsia="Times New Roman" w:cstheme="minorHAnsi"/>
                <w:sz w:val="20"/>
                <w:szCs w:val="20"/>
                <w:lang w:eastAsia="en-GB"/>
              </w:rPr>
              <w:t>Pongpirul</w:t>
            </w:r>
            <w:proofErr w:type="spellEnd"/>
            <w:r w:rsidRPr="009C6A83">
              <w:rPr>
                <w:rFonts w:eastAsia="Times New Roman" w:cstheme="minorHAnsi"/>
                <w:sz w:val="20"/>
                <w:szCs w:val="20"/>
                <w:lang w:eastAsia="en-GB"/>
              </w:rPr>
              <w:t xml:space="preserve"> K., </w:t>
            </w:r>
            <w:proofErr w:type="spellStart"/>
            <w:r w:rsidRPr="009C6A83">
              <w:rPr>
                <w:rFonts w:eastAsia="Times New Roman" w:cstheme="minorHAnsi"/>
                <w:sz w:val="20"/>
                <w:szCs w:val="20"/>
                <w:lang w:eastAsia="en-GB"/>
              </w:rPr>
              <w:t>Ratnarathon</w:t>
            </w:r>
            <w:proofErr w:type="spellEnd"/>
            <w:r w:rsidRPr="009C6A83">
              <w:rPr>
                <w:rFonts w:eastAsia="Times New Roman" w:cstheme="minorHAnsi"/>
                <w:sz w:val="20"/>
                <w:szCs w:val="20"/>
                <w:lang w:eastAsia="en-GB"/>
              </w:rPr>
              <w:t xml:space="preserve"> A.C., </w:t>
            </w:r>
            <w:proofErr w:type="spellStart"/>
            <w:r w:rsidRPr="009C6A83">
              <w:rPr>
                <w:rFonts w:eastAsia="Times New Roman" w:cstheme="minorHAnsi"/>
                <w:sz w:val="20"/>
                <w:szCs w:val="20"/>
                <w:lang w:eastAsia="en-GB"/>
              </w:rPr>
              <w:t>Prasithsirikul</w:t>
            </w:r>
            <w:proofErr w:type="spellEnd"/>
            <w:r w:rsidRPr="009C6A83">
              <w:rPr>
                <w:rFonts w:eastAsia="Times New Roman" w:cstheme="minorHAnsi"/>
                <w:sz w:val="20"/>
                <w:szCs w:val="20"/>
                <w:lang w:eastAsia="en-GB"/>
              </w:rPr>
              <w:t xml:space="preserve"> W. Journey of a Thai Taxi driver and novel coronavirus. New England Journal of Medicine. 382 (11) (pp 1067-1068), 2020. Date of Publication: 12 Mar 2020. </w:t>
            </w:r>
          </w:p>
        </w:tc>
        <w:tc>
          <w:tcPr>
            <w:tcW w:w="1688" w:type="pct"/>
            <w:shd w:val="clear" w:color="auto" w:fill="auto"/>
          </w:tcPr>
          <w:p w14:paraId="3B477F82"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contact between taxi driver and family members did not result in transmission but exposure history of family members unclear and risk cannot be quantified (no denominator)</w:t>
            </w:r>
          </w:p>
        </w:tc>
      </w:tr>
      <w:tr w:rsidR="003A283D" w:rsidRPr="009C6A83" w14:paraId="0BB13C49" w14:textId="77777777" w:rsidTr="008B350E">
        <w:tc>
          <w:tcPr>
            <w:tcW w:w="3312" w:type="pct"/>
            <w:shd w:val="clear" w:color="auto" w:fill="auto"/>
          </w:tcPr>
          <w:p w14:paraId="54AE743D" w14:textId="77777777" w:rsidR="003A283D" w:rsidRPr="009C6A83" w:rsidRDefault="003A283D" w:rsidP="00B60DA0">
            <w:pPr>
              <w:rPr>
                <w:rFonts w:eastAsia="Times New Roman" w:cstheme="minorHAnsi"/>
                <w:sz w:val="20"/>
                <w:szCs w:val="20"/>
                <w:lang w:eastAsia="en-GB"/>
              </w:rPr>
            </w:pPr>
            <w:r w:rsidRPr="009C6A83">
              <w:rPr>
                <w:rFonts w:eastAsia="Times New Roman" w:cstheme="minorHAnsi"/>
                <w:sz w:val="20"/>
                <w:szCs w:val="20"/>
                <w:lang w:eastAsia="en-GB"/>
              </w:rPr>
              <w:t xml:space="preserve">Prather KA; Wang CC; Schooley RT. Reducing transmission of SARS-CoV-2. Science. 2020 May 27. </w:t>
            </w:r>
          </w:p>
        </w:tc>
        <w:tc>
          <w:tcPr>
            <w:tcW w:w="1688" w:type="pct"/>
            <w:shd w:val="clear" w:color="auto" w:fill="auto"/>
          </w:tcPr>
          <w:p w14:paraId="43AE2AEA" w14:textId="77777777" w:rsidR="003A283D" w:rsidRPr="009C6A83" w:rsidRDefault="003A283D" w:rsidP="00B60DA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45F02D9C" w14:textId="77777777" w:rsidTr="008B350E">
        <w:tc>
          <w:tcPr>
            <w:tcW w:w="3312" w:type="pct"/>
            <w:shd w:val="clear" w:color="auto" w:fill="auto"/>
          </w:tcPr>
          <w:p w14:paraId="296277DD"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 xml:space="preserve">Qian GQ; Yang NB; Ding F; Ma AHY; Wang ZY; Shen YF; Shi CW; Lian X; Chu JG; Chen L; Wang ZY; Ren DW; Li GX; Chen XQ; Shen HJ; Chen XM. Epidemiologic and Clinical Characteristics of 91 Hospitalized Patients with COVID-19 in Zhejiang, China: A retrospective, multi-centre case series. </w:t>
            </w:r>
            <w:proofErr w:type="spellStart"/>
            <w:r w:rsidRPr="009C6A83">
              <w:rPr>
                <w:rFonts w:eastAsia="Times New Roman" w:cstheme="minorHAnsi"/>
                <w:sz w:val="20"/>
                <w:szCs w:val="20"/>
                <w:lang w:eastAsia="en-GB"/>
              </w:rPr>
              <w:t>Qjm</w:t>
            </w:r>
            <w:proofErr w:type="spellEnd"/>
            <w:r w:rsidRPr="009C6A83">
              <w:rPr>
                <w:rFonts w:eastAsia="Times New Roman" w:cstheme="minorHAnsi"/>
                <w:sz w:val="20"/>
                <w:szCs w:val="20"/>
                <w:lang w:eastAsia="en-GB"/>
              </w:rPr>
              <w:t xml:space="preserve">. 2020 Mar 17. </w:t>
            </w:r>
          </w:p>
        </w:tc>
        <w:tc>
          <w:tcPr>
            <w:tcW w:w="1688" w:type="pct"/>
            <w:shd w:val="clear" w:color="auto" w:fill="auto"/>
          </w:tcPr>
          <w:p w14:paraId="419D2DBB"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08005942" w14:textId="77777777" w:rsidTr="008B350E">
        <w:tc>
          <w:tcPr>
            <w:tcW w:w="3312" w:type="pct"/>
            <w:shd w:val="clear" w:color="auto" w:fill="auto"/>
          </w:tcPr>
          <w:p w14:paraId="2A1288DF" w14:textId="77777777" w:rsidR="003A283D" w:rsidRPr="009C6A83" w:rsidRDefault="003A283D" w:rsidP="00EF5C2C">
            <w:pPr>
              <w:rPr>
                <w:rFonts w:eastAsia="Times New Roman" w:cstheme="minorHAnsi"/>
                <w:sz w:val="20"/>
                <w:szCs w:val="20"/>
                <w:lang w:eastAsia="en-GB"/>
              </w:rPr>
            </w:pPr>
            <w:proofErr w:type="spellStart"/>
            <w:r w:rsidRPr="009C6A83">
              <w:rPr>
                <w:rFonts w:eastAsia="Times New Roman" w:cstheme="minorHAnsi"/>
                <w:sz w:val="20"/>
                <w:szCs w:val="20"/>
                <w:lang w:eastAsia="en-GB"/>
              </w:rPr>
              <w:t>Qiu</w:t>
            </w:r>
            <w:proofErr w:type="spellEnd"/>
            <w:r w:rsidRPr="009C6A83">
              <w:rPr>
                <w:rFonts w:eastAsia="Times New Roman" w:cstheme="minorHAnsi"/>
                <w:sz w:val="20"/>
                <w:szCs w:val="20"/>
                <w:lang w:eastAsia="en-GB"/>
              </w:rPr>
              <w:t xml:space="preserve"> J. Covert coronavirus infections could be seeding new outbreaks. Nature. (no pagination), 2020. Date of Publication: 20 Mar 2020. </w:t>
            </w:r>
          </w:p>
        </w:tc>
        <w:tc>
          <w:tcPr>
            <w:tcW w:w="1688" w:type="pct"/>
            <w:shd w:val="clear" w:color="auto" w:fill="auto"/>
          </w:tcPr>
          <w:p w14:paraId="2419ACA1"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No primary data related to person-to-person transmission </w:t>
            </w:r>
            <w:r w:rsidRPr="009C6A83">
              <w:rPr>
                <w:rFonts w:eastAsia="Times New Roman" w:cstheme="minorHAnsi"/>
                <w:sz w:val="20"/>
                <w:szCs w:val="20"/>
                <w:lang w:eastAsia="en-GB"/>
              </w:rPr>
              <w:lastRenderedPageBreak/>
              <w:t>during asymptomatic, pre-symptomatic or post-symptomatic phases</w:t>
            </w:r>
          </w:p>
        </w:tc>
      </w:tr>
      <w:tr w:rsidR="003A283D" w:rsidRPr="009C6A83" w14:paraId="52339C91" w14:textId="77777777" w:rsidTr="008B350E">
        <w:tc>
          <w:tcPr>
            <w:tcW w:w="3312" w:type="pct"/>
            <w:shd w:val="clear" w:color="auto" w:fill="auto"/>
          </w:tcPr>
          <w:p w14:paraId="106CF85E" w14:textId="77777777" w:rsidR="003A283D" w:rsidRPr="009C6A83" w:rsidRDefault="003A283D" w:rsidP="00B45A1C">
            <w:pPr>
              <w:rPr>
                <w:rFonts w:eastAsia="Times New Roman" w:cstheme="minorHAnsi"/>
                <w:sz w:val="20"/>
                <w:szCs w:val="20"/>
                <w:lang w:eastAsia="en-GB"/>
              </w:rPr>
            </w:pPr>
            <w:proofErr w:type="spellStart"/>
            <w:r w:rsidRPr="009C6A83">
              <w:rPr>
                <w:rFonts w:eastAsia="Times New Roman" w:cstheme="minorHAnsi"/>
                <w:sz w:val="20"/>
                <w:szCs w:val="20"/>
                <w:lang w:eastAsia="en-GB"/>
              </w:rPr>
              <w:lastRenderedPageBreak/>
              <w:t>Quilty</w:t>
            </w:r>
            <w:proofErr w:type="spellEnd"/>
            <w:r w:rsidRPr="009C6A83">
              <w:rPr>
                <w:rFonts w:eastAsia="Times New Roman" w:cstheme="minorHAnsi"/>
                <w:sz w:val="20"/>
                <w:szCs w:val="20"/>
                <w:lang w:eastAsia="en-GB"/>
              </w:rPr>
              <w:t xml:space="preserve"> BJ; Clifford S; </w:t>
            </w:r>
            <w:proofErr w:type="spellStart"/>
            <w:r w:rsidRPr="009C6A83">
              <w:rPr>
                <w:rFonts w:eastAsia="Times New Roman" w:cstheme="minorHAnsi"/>
                <w:sz w:val="20"/>
                <w:szCs w:val="20"/>
                <w:lang w:eastAsia="en-GB"/>
              </w:rPr>
              <w:t>Flasche</w:t>
            </w:r>
            <w:proofErr w:type="spellEnd"/>
            <w:r w:rsidRPr="009C6A83">
              <w:rPr>
                <w:rFonts w:eastAsia="Times New Roman" w:cstheme="minorHAnsi"/>
                <w:sz w:val="20"/>
                <w:szCs w:val="20"/>
                <w:lang w:eastAsia="en-GB"/>
              </w:rPr>
              <w:t xml:space="preserve"> S; </w:t>
            </w:r>
            <w:proofErr w:type="spellStart"/>
            <w:r w:rsidRPr="009C6A83">
              <w:rPr>
                <w:rFonts w:eastAsia="Times New Roman" w:cstheme="minorHAnsi"/>
                <w:sz w:val="20"/>
                <w:szCs w:val="20"/>
                <w:lang w:eastAsia="en-GB"/>
              </w:rPr>
              <w:t>Eggo</w:t>
            </w:r>
            <w:proofErr w:type="spellEnd"/>
            <w:r w:rsidRPr="009C6A83">
              <w:rPr>
                <w:rFonts w:eastAsia="Times New Roman" w:cstheme="minorHAnsi"/>
                <w:sz w:val="20"/>
                <w:szCs w:val="20"/>
                <w:lang w:eastAsia="en-GB"/>
              </w:rPr>
              <w:t xml:space="preserve"> RM; CMMID </w:t>
            </w:r>
            <w:proofErr w:type="spellStart"/>
            <w:r w:rsidRPr="009C6A83">
              <w:rPr>
                <w:rFonts w:eastAsia="Times New Roman" w:cstheme="minorHAnsi"/>
                <w:sz w:val="20"/>
                <w:szCs w:val="20"/>
                <w:lang w:eastAsia="en-GB"/>
              </w:rPr>
              <w:t>nCoV</w:t>
            </w:r>
            <w:proofErr w:type="spellEnd"/>
            <w:r w:rsidRPr="009C6A83">
              <w:rPr>
                <w:rFonts w:eastAsia="Times New Roman" w:cstheme="minorHAnsi"/>
                <w:sz w:val="20"/>
                <w:szCs w:val="20"/>
                <w:lang w:eastAsia="en-GB"/>
              </w:rPr>
              <w:t xml:space="preserve"> working group. Effectiveness of airport screening at detecting travellers infected with novel coronavirus (2019-nCoV). Euro Surveillance: Bulletin </w:t>
            </w:r>
            <w:proofErr w:type="spellStart"/>
            <w:r w:rsidRPr="009C6A83">
              <w:rPr>
                <w:rFonts w:eastAsia="Times New Roman" w:cstheme="minorHAnsi"/>
                <w:sz w:val="20"/>
                <w:szCs w:val="20"/>
                <w:lang w:eastAsia="en-GB"/>
              </w:rPr>
              <w:t>Europeen</w:t>
            </w:r>
            <w:proofErr w:type="spellEnd"/>
            <w:r w:rsidRPr="009C6A83">
              <w:rPr>
                <w:rFonts w:eastAsia="Times New Roman" w:cstheme="minorHAnsi"/>
                <w:sz w:val="20"/>
                <w:szCs w:val="20"/>
                <w:lang w:eastAsia="en-GB"/>
              </w:rPr>
              <w:t xml:space="preserve"> sur les Maladies </w:t>
            </w:r>
            <w:proofErr w:type="spellStart"/>
            <w:r w:rsidRPr="009C6A83">
              <w:rPr>
                <w:rFonts w:eastAsia="Times New Roman" w:cstheme="minorHAnsi"/>
                <w:sz w:val="20"/>
                <w:szCs w:val="20"/>
                <w:lang w:eastAsia="en-GB"/>
              </w:rPr>
              <w:t>Transmissibles</w:t>
            </w:r>
            <w:proofErr w:type="spellEnd"/>
            <w:r w:rsidRPr="009C6A83">
              <w:rPr>
                <w:rFonts w:eastAsia="Times New Roman" w:cstheme="minorHAnsi"/>
                <w:sz w:val="20"/>
                <w:szCs w:val="20"/>
                <w:lang w:eastAsia="en-GB"/>
              </w:rPr>
              <w:t xml:space="preserve"> = European Communicable Disease Bulletin. 25(5), 2020 02. </w:t>
            </w:r>
          </w:p>
        </w:tc>
        <w:tc>
          <w:tcPr>
            <w:tcW w:w="1688" w:type="pct"/>
            <w:shd w:val="clear" w:color="auto" w:fill="auto"/>
          </w:tcPr>
          <w:p w14:paraId="3F80FB40" w14:textId="77777777" w:rsidR="003A283D" w:rsidRPr="009C6A83" w:rsidRDefault="003A283D" w:rsidP="00B45A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incorporated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states but focusing on detection of infected people through screening, rather than transmissibility of infection</w:t>
            </w:r>
          </w:p>
        </w:tc>
      </w:tr>
      <w:tr w:rsidR="003A283D" w:rsidRPr="009C6A83" w14:paraId="32339A85" w14:textId="77777777" w:rsidTr="008B350E">
        <w:tc>
          <w:tcPr>
            <w:tcW w:w="3312" w:type="pct"/>
            <w:shd w:val="clear" w:color="auto" w:fill="auto"/>
          </w:tcPr>
          <w:p w14:paraId="210A4A1C" w14:textId="77777777" w:rsidR="003A283D" w:rsidRPr="009C6A83" w:rsidRDefault="003A283D" w:rsidP="00C4038C">
            <w:pPr>
              <w:rPr>
                <w:rFonts w:eastAsia="Times New Roman" w:cstheme="minorHAnsi"/>
                <w:sz w:val="20"/>
                <w:szCs w:val="20"/>
                <w:lang w:eastAsia="en-GB"/>
              </w:rPr>
            </w:pPr>
            <w:r w:rsidRPr="009C6A83">
              <w:rPr>
                <w:rFonts w:eastAsia="Times New Roman" w:cstheme="minorHAnsi"/>
                <w:sz w:val="20"/>
                <w:szCs w:val="20"/>
                <w:lang w:eastAsia="en-GB"/>
              </w:rPr>
              <w:t xml:space="preserve">Rago Z; </w:t>
            </w:r>
            <w:proofErr w:type="spellStart"/>
            <w:r w:rsidRPr="009C6A83">
              <w:rPr>
                <w:rFonts w:eastAsia="Times New Roman" w:cstheme="minorHAnsi"/>
                <w:sz w:val="20"/>
                <w:szCs w:val="20"/>
                <w:lang w:eastAsia="en-GB"/>
              </w:rPr>
              <w:t>Szijjarto</w:t>
            </w:r>
            <w:proofErr w:type="spellEnd"/>
            <w:r w:rsidRPr="009C6A83">
              <w:rPr>
                <w:rFonts w:eastAsia="Times New Roman" w:cstheme="minorHAnsi"/>
                <w:sz w:val="20"/>
                <w:szCs w:val="20"/>
                <w:lang w:eastAsia="en-GB"/>
              </w:rPr>
              <w:t xml:space="preserve"> L; </w:t>
            </w:r>
            <w:proofErr w:type="spellStart"/>
            <w:r w:rsidRPr="009C6A83">
              <w:rPr>
                <w:rFonts w:eastAsia="Times New Roman" w:cstheme="minorHAnsi"/>
                <w:sz w:val="20"/>
                <w:szCs w:val="20"/>
                <w:lang w:eastAsia="en-GB"/>
              </w:rPr>
              <w:t>Duda</w:t>
            </w:r>
            <w:proofErr w:type="spellEnd"/>
            <w:r w:rsidRPr="009C6A83">
              <w:rPr>
                <w:rFonts w:eastAsia="Times New Roman" w:cstheme="minorHAnsi"/>
                <w:sz w:val="20"/>
                <w:szCs w:val="20"/>
                <w:lang w:eastAsia="en-GB"/>
              </w:rPr>
              <w:t xml:space="preserve"> E; Bella Z. Opportunity of periodic monitoring of COVID-19 patients, asymptomatic virus carriers, and postinfectious individuals with IgM/IgG rapid antibody tests among healthcare workers during SARS-CoV-2 pandemic. [Hungarian] A COVID-19-betegek, </w:t>
            </w:r>
            <w:proofErr w:type="spellStart"/>
            <w:r w:rsidRPr="009C6A83">
              <w:rPr>
                <w:rFonts w:eastAsia="Times New Roman" w:cstheme="minorHAnsi"/>
                <w:sz w:val="20"/>
                <w:szCs w:val="20"/>
                <w:lang w:eastAsia="en-GB"/>
              </w:rPr>
              <w:t>tunetmentes</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hordozok</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illetve</w:t>
            </w:r>
            <w:proofErr w:type="spellEnd"/>
            <w:r w:rsidRPr="009C6A83">
              <w:rPr>
                <w:rFonts w:eastAsia="Times New Roman" w:cstheme="minorHAnsi"/>
                <w:sz w:val="20"/>
                <w:szCs w:val="20"/>
                <w:lang w:eastAsia="en-GB"/>
              </w:rPr>
              <w:t xml:space="preserve"> a </w:t>
            </w:r>
            <w:proofErr w:type="spellStart"/>
            <w:r w:rsidRPr="009C6A83">
              <w:rPr>
                <w:rFonts w:eastAsia="Times New Roman" w:cstheme="minorHAnsi"/>
                <w:sz w:val="20"/>
                <w:szCs w:val="20"/>
                <w:lang w:eastAsia="en-GB"/>
              </w:rPr>
              <w:t>betegsegen</w:t>
            </w:r>
            <w:proofErr w:type="spellEnd"/>
            <w:r w:rsidRPr="009C6A83">
              <w:rPr>
                <w:rFonts w:eastAsia="Times New Roman" w:cstheme="minorHAnsi"/>
                <w:sz w:val="20"/>
                <w:szCs w:val="20"/>
                <w:lang w:eastAsia="en-GB"/>
              </w:rPr>
              <w:t xml:space="preserve"> mar </w:t>
            </w:r>
            <w:proofErr w:type="spellStart"/>
            <w:r w:rsidRPr="009C6A83">
              <w:rPr>
                <w:rFonts w:eastAsia="Times New Roman" w:cstheme="minorHAnsi"/>
                <w:sz w:val="20"/>
                <w:szCs w:val="20"/>
                <w:lang w:eastAsia="en-GB"/>
              </w:rPr>
              <w:t>atesettek</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periodikus</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monitorizalasi</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lehetosege</w:t>
            </w:r>
            <w:proofErr w:type="spellEnd"/>
            <w:r w:rsidRPr="009C6A83">
              <w:rPr>
                <w:rFonts w:eastAsia="Times New Roman" w:cstheme="minorHAnsi"/>
                <w:sz w:val="20"/>
                <w:szCs w:val="20"/>
                <w:lang w:eastAsia="en-GB"/>
              </w:rPr>
              <w:t xml:space="preserve"> IgM/IgG </w:t>
            </w:r>
            <w:proofErr w:type="spellStart"/>
            <w:r w:rsidRPr="009C6A83">
              <w:rPr>
                <w:rFonts w:eastAsia="Times New Roman" w:cstheme="minorHAnsi"/>
                <w:sz w:val="20"/>
                <w:szCs w:val="20"/>
                <w:lang w:eastAsia="en-GB"/>
              </w:rPr>
              <w:t>antitest</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alapu</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gyorstesztekkel</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az</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egeszsegugyi</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szemelyzet</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koreben</w:t>
            </w:r>
            <w:proofErr w:type="spellEnd"/>
            <w:r w:rsidRPr="009C6A83">
              <w:rPr>
                <w:rFonts w:eastAsia="Times New Roman" w:cstheme="minorHAnsi"/>
                <w:sz w:val="20"/>
                <w:szCs w:val="20"/>
                <w:lang w:eastAsia="en-GB"/>
              </w:rPr>
              <w:t xml:space="preserve"> a SARS-CoV-2-jarvany </w:t>
            </w:r>
            <w:proofErr w:type="spellStart"/>
            <w:r w:rsidRPr="009C6A83">
              <w:rPr>
                <w:rFonts w:eastAsia="Times New Roman" w:cstheme="minorHAnsi"/>
                <w:sz w:val="20"/>
                <w:szCs w:val="20"/>
                <w:lang w:eastAsia="en-GB"/>
              </w:rPr>
              <w:t>idejen</w:t>
            </w:r>
            <w:proofErr w:type="spellEnd"/>
            <w:r w:rsidRPr="009C6A83">
              <w:rPr>
                <w:rFonts w:eastAsia="Times New Roman" w:cstheme="minorHAnsi"/>
                <w:sz w:val="20"/>
                <w:szCs w:val="20"/>
                <w:lang w:eastAsia="en-GB"/>
              </w:rPr>
              <w:t xml:space="preserve">. &lt;A COVID-19-betegek, </w:t>
            </w:r>
            <w:proofErr w:type="spellStart"/>
            <w:r w:rsidRPr="009C6A83">
              <w:rPr>
                <w:rFonts w:eastAsia="Times New Roman" w:cstheme="minorHAnsi"/>
                <w:sz w:val="20"/>
                <w:szCs w:val="20"/>
                <w:lang w:eastAsia="en-GB"/>
              </w:rPr>
              <w:t>tunetmentes</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hordozok</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illetve</w:t>
            </w:r>
            <w:proofErr w:type="spellEnd"/>
            <w:r w:rsidRPr="009C6A83">
              <w:rPr>
                <w:rFonts w:eastAsia="Times New Roman" w:cstheme="minorHAnsi"/>
                <w:sz w:val="20"/>
                <w:szCs w:val="20"/>
                <w:lang w:eastAsia="en-GB"/>
              </w:rPr>
              <w:t xml:space="preserve"> a </w:t>
            </w:r>
            <w:proofErr w:type="spellStart"/>
            <w:r w:rsidRPr="009C6A83">
              <w:rPr>
                <w:rFonts w:eastAsia="Times New Roman" w:cstheme="minorHAnsi"/>
                <w:sz w:val="20"/>
                <w:szCs w:val="20"/>
                <w:lang w:eastAsia="en-GB"/>
              </w:rPr>
              <w:t>betegsegen</w:t>
            </w:r>
            <w:proofErr w:type="spellEnd"/>
            <w:r w:rsidRPr="009C6A83">
              <w:rPr>
                <w:rFonts w:eastAsia="Times New Roman" w:cstheme="minorHAnsi"/>
                <w:sz w:val="20"/>
                <w:szCs w:val="20"/>
                <w:lang w:eastAsia="en-GB"/>
              </w:rPr>
              <w:t xml:space="preserve"> mar </w:t>
            </w:r>
            <w:proofErr w:type="spellStart"/>
            <w:r w:rsidRPr="009C6A83">
              <w:rPr>
                <w:rFonts w:eastAsia="Times New Roman" w:cstheme="minorHAnsi"/>
                <w:sz w:val="20"/>
                <w:szCs w:val="20"/>
                <w:lang w:eastAsia="en-GB"/>
              </w:rPr>
              <w:t>atesettek</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periodikus</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monitorizalasi</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lehetosege</w:t>
            </w:r>
            <w:proofErr w:type="spellEnd"/>
            <w:r w:rsidRPr="009C6A83">
              <w:rPr>
                <w:rFonts w:eastAsia="Times New Roman" w:cstheme="minorHAnsi"/>
                <w:sz w:val="20"/>
                <w:szCs w:val="20"/>
                <w:lang w:eastAsia="en-GB"/>
              </w:rPr>
              <w:t xml:space="preserve"> IgM/IgG </w:t>
            </w:r>
            <w:proofErr w:type="spellStart"/>
            <w:r w:rsidRPr="009C6A83">
              <w:rPr>
                <w:rFonts w:eastAsia="Times New Roman" w:cstheme="minorHAnsi"/>
                <w:sz w:val="20"/>
                <w:szCs w:val="20"/>
                <w:lang w:eastAsia="en-GB"/>
              </w:rPr>
              <w:t>antitest</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alapu</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gyorstesztekkel</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az</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egeszsegugyi</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szemelyzet</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koreben</w:t>
            </w:r>
            <w:proofErr w:type="spellEnd"/>
            <w:r w:rsidRPr="009C6A83">
              <w:rPr>
                <w:rFonts w:eastAsia="Times New Roman" w:cstheme="minorHAnsi"/>
                <w:sz w:val="20"/>
                <w:szCs w:val="20"/>
                <w:lang w:eastAsia="en-GB"/>
              </w:rPr>
              <w:t xml:space="preserve"> a SARS-CoV-2-jarvany </w:t>
            </w:r>
            <w:proofErr w:type="spellStart"/>
            <w:r w:rsidRPr="009C6A83">
              <w:rPr>
                <w:rFonts w:eastAsia="Times New Roman" w:cstheme="minorHAnsi"/>
                <w:sz w:val="20"/>
                <w:szCs w:val="20"/>
                <w:lang w:eastAsia="en-GB"/>
              </w:rPr>
              <w:t>idejen</w:t>
            </w:r>
            <w:proofErr w:type="spellEnd"/>
            <w:r w:rsidRPr="009C6A83">
              <w:rPr>
                <w:rFonts w:eastAsia="Times New Roman" w:cstheme="minorHAnsi"/>
                <w:sz w:val="20"/>
                <w:szCs w:val="20"/>
                <w:lang w:eastAsia="en-GB"/>
              </w:rPr>
              <w:t xml:space="preserve">.&gt; </w:t>
            </w:r>
            <w:proofErr w:type="spellStart"/>
            <w:r w:rsidRPr="009C6A83">
              <w:rPr>
                <w:rFonts w:eastAsia="Times New Roman" w:cstheme="minorHAnsi"/>
                <w:sz w:val="20"/>
                <w:szCs w:val="20"/>
                <w:lang w:eastAsia="en-GB"/>
              </w:rPr>
              <w:t>Orvosi</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Hetilap</w:t>
            </w:r>
            <w:proofErr w:type="spellEnd"/>
            <w:r w:rsidRPr="009C6A83">
              <w:rPr>
                <w:rFonts w:eastAsia="Times New Roman" w:cstheme="minorHAnsi"/>
                <w:sz w:val="20"/>
                <w:szCs w:val="20"/>
                <w:lang w:eastAsia="en-GB"/>
              </w:rPr>
              <w:t xml:space="preserve">. 161(21):854-860, 2020 05. </w:t>
            </w:r>
          </w:p>
        </w:tc>
        <w:tc>
          <w:tcPr>
            <w:tcW w:w="1688" w:type="pct"/>
            <w:shd w:val="clear" w:color="auto" w:fill="auto"/>
          </w:tcPr>
          <w:p w14:paraId="22C9C913" w14:textId="77777777" w:rsidR="003A283D" w:rsidRPr="009C6A83" w:rsidRDefault="003A283D" w:rsidP="00C4038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0C14133D" w14:textId="77777777" w:rsidTr="008B350E">
        <w:tc>
          <w:tcPr>
            <w:tcW w:w="3312" w:type="pct"/>
            <w:shd w:val="clear" w:color="auto" w:fill="auto"/>
          </w:tcPr>
          <w:p w14:paraId="00BBB823"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 xml:space="preserve">Rahimi F; </w:t>
            </w:r>
            <w:proofErr w:type="spellStart"/>
            <w:r w:rsidRPr="009C6A83">
              <w:rPr>
                <w:rFonts w:eastAsia="Times New Roman" w:cstheme="minorHAnsi"/>
                <w:sz w:val="20"/>
                <w:szCs w:val="20"/>
                <w:lang w:eastAsia="en-GB"/>
              </w:rPr>
              <w:t>Talebi</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Bezmin</w:t>
            </w:r>
            <w:proofErr w:type="spellEnd"/>
            <w:r w:rsidRPr="009C6A83">
              <w:rPr>
                <w:rFonts w:eastAsia="Times New Roman" w:cstheme="minorHAnsi"/>
                <w:sz w:val="20"/>
                <w:szCs w:val="20"/>
                <w:lang w:eastAsia="en-GB"/>
              </w:rPr>
              <w:t xml:space="preserve"> Abadi A. Challenges of managing the asymptomatic carriers of SARS-CoV-2. Travel Medicine &amp; Infectious Disease. 101677, 2020 Apr 18. </w:t>
            </w:r>
          </w:p>
        </w:tc>
        <w:tc>
          <w:tcPr>
            <w:tcW w:w="1688" w:type="pct"/>
            <w:shd w:val="clear" w:color="auto" w:fill="auto"/>
          </w:tcPr>
          <w:p w14:paraId="3C93C5B2"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5C58E6E8" w14:textId="77777777" w:rsidTr="008B350E">
        <w:tc>
          <w:tcPr>
            <w:tcW w:w="3312" w:type="pct"/>
            <w:shd w:val="clear" w:color="auto" w:fill="auto"/>
          </w:tcPr>
          <w:p w14:paraId="7932B45E"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Read JM, </w:t>
            </w:r>
            <w:proofErr w:type="spellStart"/>
            <w:r w:rsidRPr="009C6A83">
              <w:rPr>
                <w:rFonts w:eastAsia="Times New Roman" w:cstheme="minorHAnsi"/>
                <w:sz w:val="20"/>
                <w:szCs w:val="20"/>
                <w:lang w:eastAsia="en-GB"/>
              </w:rPr>
              <w:t>Bridgen</w:t>
            </w:r>
            <w:proofErr w:type="spellEnd"/>
            <w:r w:rsidRPr="009C6A83">
              <w:rPr>
                <w:rFonts w:eastAsia="Times New Roman" w:cstheme="minorHAnsi"/>
                <w:sz w:val="20"/>
                <w:szCs w:val="20"/>
                <w:lang w:eastAsia="en-GB"/>
              </w:rPr>
              <w:t xml:space="preserve"> JRE, Cummings DAT, Ho A, Jewell CP Novel coronavirus 2019-nCoV: early estimation of epidemiological parameters and epidemic predictions </w:t>
            </w:r>
            <w:proofErr w:type="spellStart"/>
            <w:r w:rsidRPr="009C6A83">
              <w:rPr>
                <w:rFonts w:eastAsia="Times New Roman" w:cstheme="minorHAnsi"/>
                <w:sz w:val="20"/>
                <w:szCs w:val="20"/>
                <w:lang w:eastAsia="en-GB"/>
              </w:rPr>
              <w:t>medRxiv</w:t>
            </w:r>
            <w:proofErr w:type="spellEnd"/>
            <w:r w:rsidRPr="009C6A83">
              <w:rPr>
                <w:rFonts w:eastAsia="Times New Roman" w:cstheme="minorHAnsi"/>
                <w:sz w:val="20"/>
                <w:szCs w:val="20"/>
                <w:lang w:eastAsia="en-GB"/>
              </w:rPr>
              <w:t>, https://doi.org/10.1101/2020.01.23.20018549</w:t>
            </w:r>
          </w:p>
        </w:tc>
        <w:tc>
          <w:tcPr>
            <w:tcW w:w="1688" w:type="pct"/>
            <w:shd w:val="clear" w:color="auto" w:fill="auto"/>
          </w:tcPr>
          <w:p w14:paraId="293E769B"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0FB2A7EE" w14:textId="77777777" w:rsidTr="008B350E">
        <w:tc>
          <w:tcPr>
            <w:tcW w:w="3312" w:type="pct"/>
            <w:shd w:val="clear" w:color="auto" w:fill="auto"/>
          </w:tcPr>
          <w:p w14:paraId="599F40E0" w14:textId="77777777" w:rsidR="003A283D" w:rsidRPr="009C6A83" w:rsidRDefault="003A283D" w:rsidP="00B1011F">
            <w:pPr>
              <w:rPr>
                <w:rFonts w:eastAsia="Times New Roman" w:cstheme="minorHAnsi"/>
                <w:sz w:val="20"/>
                <w:szCs w:val="20"/>
                <w:lang w:eastAsia="en-GB"/>
              </w:rPr>
            </w:pPr>
            <w:proofErr w:type="spellStart"/>
            <w:r w:rsidRPr="009C6A83">
              <w:rPr>
                <w:rFonts w:eastAsia="Times New Roman" w:cstheme="minorHAnsi"/>
                <w:sz w:val="20"/>
                <w:szCs w:val="20"/>
                <w:lang w:eastAsia="en-GB"/>
              </w:rPr>
              <w:t>Riou</w:t>
            </w:r>
            <w:proofErr w:type="spellEnd"/>
            <w:r w:rsidRPr="009C6A83">
              <w:rPr>
                <w:rFonts w:eastAsia="Times New Roman" w:cstheme="minorHAnsi"/>
                <w:sz w:val="20"/>
                <w:szCs w:val="20"/>
                <w:lang w:eastAsia="en-GB"/>
              </w:rPr>
              <w:t xml:space="preserve"> J; Althaus CL. Pattern of early human-to-human transmission of Wuhan 2019 novel coronavirus (2019-nCoV), December 2019 to January 2020. Euro Surveillance: Bulletin </w:t>
            </w:r>
            <w:proofErr w:type="spellStart"/>
            <w:r w:rsidRPr="009C6A83">
              <w:rPr>
                <w:rFonts w:eastAsia="Times New Roman" w:cstheme="minorHAnsi"/>
                <w:sz w:val="20"/>
                <w:szCs w:val="20"/>
                <w:lang w:eastAsia="en-GB"/>
              </w:rPr>
              <w:t>Europeen</w:t>
            </w:r>
            <w:proofErr w:type="spellEnd"/>
            <w:r w:rsidRPr="009C6A83">
              <w:rPr>
                <w:rFonts w:eastAsia="Times New Roman" w:cstheme="minorHAnsi"/>
                <w:sz w:val="20"/>
                <w:szCs w:val="20"/>
                <w:lang w:eastAsia="en-GB"/>
              </w:rPr>
              <w:t xml:space="preserve"> sur les Maladies </w:t>
            </w:r>
            <w:proofErr w:type="spellStart"/>
            <w:r w:rsidRPr="009C6A83">
              <w:rPr>
                <w:rFonts w:eastAsia="Times New Roman" w:cstheme="minorHAnsi"/>
                <w:sz w:val="20"/>
                <w:szCs w:val="20"/>
                <w:lang w:eastAsia="en-GB"/>
              </w:rPr>
              <w:t>Transmissibles</w:t>
            </w:r>
            <w:proofErr w:type="spellEnd"/>
            <w:r w:rsidRPr="009C6A83">
              <w:rPr>
                <w:rFonts w:eastAsia="Times New Roman" w:cstheme="minorHAnsi"/>
                <w:sz w:val="20"/>
                <w:szCs w:val="20"/>
                <w:lang w:eastAsia="en-GB"/>
              </w:rPr>
              <w:t xml:space="preserve"> = European Communicable Disease Bulletin. 25(4), 2020 01. </w:t>
            </w:r>
          </w:p>
        </w:tc>
        <w:tc>
          <w:tcPr>
            <w:tcW w:w="1688" w:type="pct"/>
            <w:shd w:val="clear" w:color="auto" w:fill="auto"/>
          </w:tcPr>
          <w:p w14:paraId="4D88AF1C"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6CD6F6C9" w14:textId="77777777" w:rsidTr="008B350E">
        <w:tc>
          <w:tcPr>
            <w:tcW w:w="3312" w:type="pct"/>
            <w:shd w:val="clear" w:color="auto" w:fill="auto"/>
          </w:tcPr>
          <w:p w14:paraId="53E1185F"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 xml:space="preserve">Rivett L; Sridhar S; Sparkes D; Routledge M; Jones NK; Forrest S; Young J; Pereira-Dias J; Hamilton WL; Ferris M; </w:t>
            </w:r>
            <w:proofErr w:type="spellStart"/>
            <w:r w:rsidRPr="009C6A83">
              <w:rPr>
                <w:rFonts w:eastAsia="Times New Roman" w:cstheme="minorHAnsi"/>
                <w:sz w:val="20"/>
                <w:szCs w:val="20"/>
                <w:lang w:eastAsia="en-GB"/>
              </w:rPr>
              <w:t>Torok</w:t>
            </w:r>
            <w:proofErr w:type="spellEnd"/>
            <w:r w:rsidRPr="009C6A83">
              <w:rPr>
                <w:rFonts w:eastAsia="Times New Roman" w:cstheme="minorHAnsi"/>
                <w:sz w:val="20"/>
                <w:szCs w:val="20"/>
                <w:lang w:eastAsia="en-GB"/>
              </w:rPr>
              <w:t xml:space="preserve"> ME; Meredith L; CITIID-NIHR COVID-19 </w:t>
            </w:r>
            <w:proofErr w:type="spellStart"/>
            <w:r w:rsidRPr="009C6A83">
              <w:rPr>
                <w:rFonts w:eastAsia="Times New Roman" w:cstheme="minorHAnsi"/>
                <w:sz w:val="20"/>
                <w:szCs w:val="20"/>
                <w:lang w:eastAsia="en-GB"/>
              </w:rPr>
              <w:t>BioResource</w:t>
            </w:r>
            <w:proofErr w:type="spellEnd"/>
            <w:r w:rsidRPr="009C6A83">
              <w:rPr>
                <w:rFonts w:eastAsia="Times New Roman" w:cstheme="minorHAnsi"/>
                <w:sz w:val="20"/>
                <w:szCs w:val="20"/>
                <w:lang w:eastAsia="en-GB"/>
              </w:rPr>
              <w:t xml:space="preserve"> Collaboration; Curran MD; Fuller S; Chaudhry A; Shaw A; </w:t>
            </w:r>
            <w:proofErr w:type="spellStart"/>
            <w:r w:rsidRPr="009C6A83">
              <w:rPr>
                <w:rFonts w:eastAsia="Times New Roman" w:cstheme="minorHAnsi"/>
                <w:sz w:val="20"/>
                <w:szCs w:val="20"/>
                <w:lang w:eastAsia="en-GB"/>
              </w:rPr>
              <w:t>Samworth</w:t>
            </w:r>
            <w:proofErr w:type="spellEnd"/>
            <w:r w:rsidRPr="009C6A83">
              <w:rPr>
                <w:rFonts w:eastAsia="Times New Roman" w:cstheme="minorHAnsi"/>
                <w:sz w:val="20"/>
                <w:szCs w:val="20"/>
                <w:lang w:eastAsia="en-GB"/>
              </w:rPr>
              <w:t xml:space="preserve"> RJ; Bradley JR; Dougan G; Smith KGC; Lehner PJ; Matheson NJ; Wright G; Goodfellow IG; Baker S; Weekes MP. Screening of healthcare workers for SARS-CoV-2 highlights the role of asymptomatic carriage in COVID-19 transmission. </w:t>
            </w:r>
            <w:proofErr w:type="spellStart"/>
            <w:r w:rsidRPr="009C6A83">
              <w:rPr>
                <w:rFonts w:eastAsia="Times New Roman" w:cstheme="minorHAnsi"/>
                <w:sz w:val="20"/>
                <w:szCs w:val="20"/>
                <w:lang w:eastAsia="en-GB"/>
              </w:rPr>
              <w:t>eLife</w:t>
            </w:r>
            <w:proofErr w:type="spellEnd"/>
            <w:r w:rsidRPr="009C6A83">
              <w:rPr>
                <w:rFonts w:eastAsia="Times New Roman" w:cstheme="minorHAnsi"/>
                <w:sz w:val="20"/>
                <w:szCs w:val="20"/>
                <w:lang w:eastAsia="en-GB"/>
              </w:rPr>
              <w:t xml:space="preserve">. 9, 2020 May 11. </w:t>
            </w:r>
          </w:p>
        </w:tc>
        <w:tc>
          <w:tcPr>
            <w:tcW w:w="1688" w:type="pct"/>
            <w:shd w:val="clear" w:color="auto" w:fill="auto"/>
          </w:tcPr>
          <w:p w14:paraId="7D70D637"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7AF49BAD" w14:textId="77777777" w:rsidTr="008B350E">
        <w:tc>
          <w:tcPr>
            <w:tcW w:w="3312" w:type="pct"/>
            <w:shd w:val="clear" w:color="auto" w:fill="auto"/>
          </w:tcPr>
          <w:p w14:paraId="0DC67223"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lastRenderedPageBreak/>
              <w:t xml:space="preserve">Rong XM; Yang L; Chu HD; Fan M. Effect of delay in diagnosis on transmission of COVID-19. Mathematical Biosciences &amp; Engineering: MBE. 17(3):2725-2740, 2020 03 11. </w:t>
            </w:r>
          </w:p>
        </w:tc>
        <w:tc>
          <w:tcPr>
            <w:tcW w:w="1688" w:type="pct"/>
            <w:shd w:val="clear" w:color="auto" w:fill="auto"/>
          </w:tcPr>
          <w:p w14:paraId="11155899"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incorporated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by equating transmission during the incubation phase with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the relative transmissibility of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and symptomatic states was not estimated</w:t>
            </w:r>
          </w:p>
        </w:tc>
      </w:tr>
      <w:tr w:rsidR="003A283D" w:rsidRPr="009C6A83" w14:paraId="2356C7DD" w14:textId="77777777" w:rsidTr="008B350E">
        <w:tc>
          <w:tcPr>
            <w:tcW w:w="3312" w:type="pct"/>
            <w:shd w:val="clear" w:color="auto" w:fill="auto"/>
          </w:tcPr>
          <w:p w14:paraId="15054199" w14:textId="77777777" w:rsidR="003A283D" w:rsidRPr="009C6A83" w:rsidRDefault="003A283D" w:rsidP="00814C30">
            <w:pPr>
              <w:rPr>
                <w:rFonts w:eastAsia="Times New Roman" w:cstheme="minorHAnsi"/>
                <w:sz w:val="20"/>
                <w:szCs w:val="20"/>
                <w:lang w:eastAsia="en-GB"/>
              </w:rPr>
            </w:pPr>
            <w:r w:rsidRPr="009C6A83">
              <w:rPr>
                <w:rFonts w:eastAsia="Times New Roman" w:cstheme="minorHAnsi"/>
                <w:sz w:val="20"/>
                <w:szCs w:val="20"/>
                <w:lang w:eastAsia="en-GB"/>
              </w:rPr>
              <w:t xml:space="preserve">Roxby AC; </w:t>
            </w:r>
            <w:proofErr w:type="spellStart"/>
            <w:r w:rsidRPr="009C6A83">
              <w:rPr>
                <w:rFonts w:eastAsia="Times New Roman" w:cstheme="minorHAnsi"/>
                <w:sz w:val="20"/>
                <w:szCs w:val="20"/>
                <w:lang w:eastAsia="en-GB"/>
              </w:rPr>
              <w:t>Greninger</w:t>
            </w:r>
            <w:proofErr w:type="spellEnd"/>
            <w:r w:rsidRPr="009C6A83">
              <w:rPr>
                <w:rFonts w:eastAsia="Times New Roman" w:cstheme="minorHAnsi"/>
                <w:sz w:val="20"/>
                <w:szCs w:val="20"/>
                <w:lang w:eastAsia="en-GB"/>
              </w:rPr>
              <w:t xml:space="preserve"> AL; Hatfield KM; Lynch JB; </w:t>
            </w:r>
            <w:proofErr w:type="spellStart"/>
            <w:r w:rsidRPr="009C6A83">
              <w:rPr>
                <w:rFonts w:eastAsia="Times New Roman" w:cstheme="minorHAnsi"/>
                <w:sz w:val="20"/>
                <w:szCs w:val="20"/>
                <w:lang w:eastAsia="en-GB"/>
              </w:rPr>
              <w:t>Dellit</w:t>
            </w:r>
            <w:proofErr w:type="spellEnd"/>
            <w:r w:rsidRPr="009C6A83">
              <w:rPr>
                <w:rFonts w:eastAsia="Times New Roman" w:cstheme="minorHAnsi"/>
                <w:sz w:val="20"/>
                <w:szCs w:val="20"/>
                <w:lang w:eastAsia="en-GB"/>
              </w:rPr>
              <w:t xml:space="preserve"> TH; James A; Taylor J; Page LC; Kimball A; </w:t>
            </w:r>
            <w:proofErr w:type="spellStart"/>
            <w:r w:rsidRPr="009C6A83">
              <w:rPr>
                <w:rFonts w:eastAsia="Times New Roman" w:cstheme="minorHAnsi"/>
                <w:sz w:val="20"/>
                <w:szCs w:val="20"/>
                <w:lang w:eastAsia="en-GB"/>
              </w:rPr>
              <w:t>Arons</w:t>
            </w:r>
            <w:proofErr w:type="spellEnd"/>
            <w:r w:rsidRPr="009C6A83">
              <w:rPr>
                <w:rFonts w:eastAsia="Times New Roman" w:cstheme="minorHAnsi"/>
                <w:sz w:val="20"/>
                <w:szCs w:val="20"/>
                <w:lang w:eastAsia="en-GB"/>
              </w:rPr>
              <w:t xml:space="preserve"> M; </w:t>
            </w:r>
            <w:proofErr w:type="spellStart"/>
            <w:r w:rsidRPr="009C6A83">
              <w:rPr>
                <w:rFonts w:eastAsia="Times New Roman" w:cstheme="minorHAnsi"/>
                <w:sz w:val="20"/>
                <w:szCs w:val="20"/>
                <w:lang w:eastAsia="en-GB"/>
              </w:rPr>
              <w:t>Munanga</w:t>
            </w:r>
            <w:proofErr w:type="spellEnd"/>
            <w:r w:rsidRPr="009C6A83">
              <w:rPr>
                <w:rFonts w:eastAsia="Times New Roman" w:cstheme="minorHAnsi"/>
                <w:sz w:val="20"/>
                <w:szCs w:val="20"/>
                <w:lang w:eastAsia="en-GB"/>
              </w:rPr>
              <w:t xml:space="preserve"> A; Stone N; Jernigan JA; Reddy SC; Lewis J; Cohen SA; Jerome KR; </w:t>
            </w:r>
            <w:proofErr w:type="spellStart"/>
            <w:r w:rsidRPr="009C6A83">
              <w:rPr>
                <w:rFonts w:eastAsia="Times New Roman" w:cstheme="minorHAnsi"/>
                <w:sz w:val="20"/>
                <w:szCs w:val="20"/>
                <w:lang w:eastAsia="en-GB"/>
              </w:rPr>
              <w:t>Duchin</w:t>
            </w:r>
            <w:proofErr w:type="spellEnd"/>
            <w:r w:rsidRPr="009C6A83">
              <w:rPr>
                <w:rFonts w:eastAsia="Times New Roman" w:cstheme="minorHAnsi"/>
                <w:sz w:val="20"/>
                <w:szCs w:val="20"/>
                <w:lang w:eastAsia="en-GB"/>
              </w:rPr>
              <w:t xml:space="preserve"> JS; </w:t>
            </w:r>
            <w:proofErr w:type="spellStart"/>
            <w:r w:rsidRPr="009C6A83">
              <w:rPr>
                <w:rFonts w:eastAsia="Times New Roman" w:cstheme="minorHAnsi"/>
                <w:sz w:val="20"/>
                <w:szCs w:val="20"/>
                <w:lang w:eastAsia="en-GB"/>
              </w:rPr>
              <w:t>Neme</w:t>
            </w:r>
            <w:proofErr w:type="spellEnd"/>
            <w:r w:rsidRPr="009C6A83">
              <w:rPr>
                <w:rFonts w:eastAsia="Times New Roman" w:cstheme="minorHAnsi"/>
                <w:sz w:val="20"/>
                <w:szCs w:val="20"/>
                <w:lang w:eastAsia="en-GB"/>
              </w:rPr>
              <w:t xml:space="preserve"> S. Outbreak Investigation of COVID-19 Among Residents and Staff of an Independent and Assisted Living Community for Older Adults in Seattle, Washington. JAMA Internal Medicine. 2020 May 21. </w:t>
            </w:r>
          </w:p>
        </w:tc>
        <w:tc>
          <w:tcPr>
            <w:tcW w:w="1688" w:type="pct"/>
            <w:shd w:val="clear" w:color="auto" w:fill="auto"/>
          </w:tcPr>
          <w:p w14:paraId="05B246E7" w14:textId="77777777" w:rsidR="003A283D" w:rsidRPr="009C6A83" w:rsidRDefault="003A283D" w:rsidP="00814C3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same study/setting as Roxby 2020</w:t>
            </w:r>
            <w:proofErr w:type="gramStart"/>
            <w:r w:rsidRPr="009C6A83">
              <w:rPr>
                <w:rFonts w:eastAsia="Times New Roman" w:cstheme="minorHAnsi"/>
                <w:sz w:val="20"/>
                <w:szCs w:val="20"/>
                <w:lang w:eastAsia="en-GB"/>
              </w:rPr>
              <w:t>b</w:t>
            </w:r>
            <w:r w:rsidRPr="00830064">
              <w:rPr>
                <w:rFonts w:eastAsia="Times New Roman" w:cstheme="minorHAnsi"/>
                <w:noProof/>
                <w:sz w:val="20"/>
                <w:szCs w:val="20"/>
                <w:vertAlign w:val="superscript"/>
                <w:lang w:eastAsia="en-GB"/>
              </w:rPr>
              <w:t>[</w:t>
            </w:r>
            <w:proofErr w:type="gramEnd"/>
            <w:r w:rsidRPr="00830064">
              <w:rPr>
                <w:rFonts w:eastAsia="Times New Roman" w:cstheme="minorHAnsi"/>
                <w:noProof/>
                <w:sz w:val="20"/>
                <w:szCs w:val="20"/>
                <w:vertAlign w:val="superscript"/>
                <w:lang w:eastAsia="en-GB"/>
              </w:rPr>
              <w:t>72]</w:t>
            </w:r>
          </w:p>
        </w:tc>
      </w:tr>
      <w:tr w:rsidR="003A283D" w:rsidRPr="009C6A83" w14:paraId="3D54477C" w14:textId="77777777" w:rsidTr="008B350E">
        <w:tc>
          <w:tcPr>
            <w:tcW w:w="3312" w:type="pct"/>
            <w:shd w:val="clear" w:color="auto" w:fill="auto"/>
          </w:tcPr>
          <w:p w14:paraId="533E28C0" w14:textId="77777777" w:rsidR="003A283D" w:rsidRPr="009C6A83" w:rsidRDefault="003A283D" w:rsidP="00B45A1C">
            <w:pPr>
              <w:rPr>
                <w:rFonts w:eastAsia="Times New Roman" w:cstheme="minorHAnsi"/>
                <w:sz w:val="20"/>
                <w:szCs w:val="20"/>
                <w:lang w:eastAsia="en-GB"/>
              </w:rPr>
            </w:pPr>
            <w:r w:rsidRPr="009C6A83">
              <w:rPr>
                <w:rFonts w:eastAsia="Times New Roman" w:cstheme="minorHAnsi"/>
                <w:sz w:val="20"/>
                <w:szCs w:val="20"/>
                <w:lang w:eastAsia="en-GB"/>
              </w:rPr>
              <w:t xml:space="preserve">Roxby AC; </w:t>
            </w:r>
            <w:proofErr w:type="spellStart"/>
            <w:r w:rsidRPr="009C6A83">
              <w:rPr>
                <w:rFonts w:eastAsia="Times New Roman" w:cstheme="minorHAnsi"/>
                <w:sz w:val="20"/>
                <w:szCs w:val="20"/>
                <w:lang w:eastAsia="en-GB"/>
              </w:rPr>
              <w:t>Greninger</w:t>
            </w:r>
            <w:proofErr w:type="spellEnd"/>
            <w:r w:rsidRPr="009C6A83">
              <w:rPr>
                <w:rFonts w:eastAsia="Times New Roman" w:cstheme="minorHAnsi"/>
                <w:sz w:val="20"/>
                <w:szCs w:val="20"/>
                <w:lang w:eastAsia="en-GB"/>
              </w:rPr>
              <w:t xml:space="preserve"> AL; Hatfield KM; Lynch JB; </w:t>
            </w:r>
            <w:proofErr w:type="spellStart"/>
            <w:r w:rsidRPr="009C6A83">
              <w:rPr>
                <w:rFonts w:eastAsia="Times New Roman" w:cstheme="minorHAnsi"/>
                <w:sz w:val="20"/>
                <w:szCs w:val="20"/>
                <w:lang w:eastAsia="en-GB"/>
              </w:rPr>
              <w:t>Dellit</w:t>
            </w:r>
            <w:proofErr w:type="spellEnd"/>
            <w:r w:rsidRPr="009C6A83">
              <w:rPr>
                <w:rFonts w:eastAsia="Times New Roman" w:cstheme="minorHAnsi"/>
                <w:sz w:val="20"/>
                <w:szCs w:val="20"/>
                <w:lang w:eastAsia="en-GB"/>
              </w:rPr>
              <w:t xml:space="preserve"> TH; James A; Taylor J; Page LC; Kimball A; </w:t>
            </w:r>
            <w:proofErr w:type="spellStart"/>
            <w:r w:rsidRPr="009C6A83">
              <w:rPr>
                <w:rFonts w:eastAsia="Times New Roman" w:cstheme="minorHAnsi"/>
                <w:sz w:val="20"/>
                <w:szCs w:val="20"/>
                <w:lang w:eastAsia="en-GB"/>
              </w:rPr>
              <w:t>Arons</w:t>
            </w:r>
            <w:proofErr w:type="spellEnd"/>
            <w:r w:rsidRPr="009C6A83">
              <w:rPr>
                <w:rFonts w:eastAsia="Times New Roman" w:cstheme="minorHAnsi"/>
                <w:sz w:val="20"/>
                <w:szCs w:val="20"/>
                <w:lang w:eastAsia="en-GB"/>
              </w:rPr>
              <w:t xml:space="preserve"> M; </w:t>
            </w:r>
            <w:proofErr w:type="spellStart"/>
            <w:r w:rsidRPr="009C6A83">
              <w:rPr>
                <w:rFonts w:eastAsia="Times New Roman" w:cstheme="minorHAnsi"/>
                <w:sz w:val="20"/>
                <w:szCs w:val="20"/>
                <w:lang w:eastAsia="en-GB"/>
              </w:rPr>
              <w:t>Schieve</w:t>
            </w:r>
            <w:proofErr w:type="spellEnd"/>
            <w:r w:rsidRPr="009C6A83">
              <w:rPr>
                <w:rFonts w:eastAsia="Times New Roman" w:cstheme="minorHAnsi"/>
                <w:sz w:val="20"/>
                <w:szCs w:val="20"/>
                <w:lang w:eastAsia="en-GB"/>
              </w:rPr>
              <w:t xml:space="preserve"> LA; </w:t>
            </w:r>
            <w:proofErr w:type="spellStart"/>
            <w:r w:rsidRPr="009C6A83">
              <w:rPr>
                <w:rFonts w:eastAsia="Times New Roman" w:cstheme="minorHAnsi"/>
                <w:sz w:val="20"/>
                <w:szCs w:val="20"/>
                <w:lang w:eastAsia="en-GB"/>
              </w:rPr>
              <w:t>Munanga</w:t>
            </w:r>
            <w:proofErr w:type="spellEnd"/>
            <w:r w:rsidRPr="009C6A83">
              <w:rPr>
                <w:rFonts w:eastAsia="Times New Roman" w:cstheme="minorHAnsi"/>
                <w:sz w:val="20"/>
                <w:szCs w:val="20"/>
                <w:lang w:eastAsia="en-GB"/>
              </w:rPr>
              <w:t xml:space="preserve"> A; Stone N; Jernigan JA; Reddy SC; Lewis J; Cohen SA; Jerome KR; </w:t>
            </w:r>
            <w:proofErr w:type="spellStart"/>
            <w:r w:rsidRPr="009C6A83">
              <w:rPr>
                <w:rFonts w:eastAsia="Times New Roman" w:cstheme="minorHAnsi"/>
                <w:sz w:val="20"/>
                <w:szCs w:val="20"/>
                <w:lang w:eastAsia="en-GB"/>
              </w:rPr>
              <w:t>Duchin</w:t>
            </w:r>
            <w:proofErr w:type="spellEnd"/>
            <w:r w:rsidRPr="009C6A83">
              <w:rPr>
                <w:rFonts w:eastAsia="Times New Roman" w:cstheme="minorHAnsi"/>
                <w:sz w:val="20"/>
                <w:szCs w:val="20"/>
                <w:lang w:eastAsia="en-GB"/>
              </w:rPr>
              <w:t xml:space="preserve"> JS; </w:t>
            </w:r>
            <w:proofErr w:type="spellStart"/>
            <w:r w:rsidRPr="009C6A83">
              <w:rPr>
                <w:rFonts w:eastAsia="Times New Roman" w:cstheme="minorHAnsi"/>
                <w:sz w:val="20"/>
                <w:szCs w:val="20"/>
                <w:lang w:eastAsia="en-GB"/>
              </w:rPr>
              <w:t>Neme</w:t>
            </w:r>
            <w:proofErr w:type="spellEnd"/>
            <w:r w:rsidRPr="009C6A83">
              <w:rPr>
                <w:rFonts w:eastAsia="Times New Roman" w:cstheme="minorHAnsi"/>
                <w:sz w:val="20"/>
                <w:szCs w:val="20"/>
                <w:lang w:eastAsia="en-GB"/>
              </w:rPr>
              <w:t xml:space="preserve"> S. Detection of SARS-CoV-2 Among Residents and Staff Members of an Independent and Assisted Living Community for Older Adults - Seattle, Washington, 2020. MMWR - Morbidity &amp; Mortality Weekly Report. 69(14):416-418, 2020 Apr 10. </w:t>
            </w:r>
          </w:p>
        </w:tc>
        <w:tc>
          <w:tcPr>
            <w:tcW w:w="1688" w:type="pct"/>
            <w:shd w:val="clear" w:color="auto" w:fill="auto"/>
          </w:tcPr>
          <w:p w14:paraId="12AE21D3" w14:textId="77777777" w:rsidR="003A283D" w:rsidRPr="009C6A83" w:rsidRDefault="003A283D" w:rsidP="00B45A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same study/setting as Roxby 2020</w:t>
            </w:r>
            <w:proofErr w:type="gramStart"/>
            <w:r w:rsidRPr="009C6A83">
              <w:rPr>
                <w:rFonts w:eastAsia="Times New Roman" w:cstheme="minorHAnsi"/>
                <w:sz w:val="20"/>
                <w:szCs w:val="20"/>
                <w:lang w:eastAsia="en-GB"/>
              </w:rPr>
              <w:t>a</w:t>
            </w:r>
            <w:r w:rsidRPr="00830064">
              <w:rPr>
                <w:rFonts w:eastAsia="Times New Roman" w:cstheme="minorHAnsi"/>
                <w:noProof/>
                <w:sz w:val="20"/>
                <w:szCs w:val="20"/>
                <w:vertAlign w:val="superscript"/>
                <w:lang w:eastAsia="en-GB"/>
              </w:rPr>
              <w:t>[</w:t>
            </w:r>
            <w:proofErr w:type="gramEnd"/>
            <w:r w:rsidRPr="00830064">
              <w:rPr>
                <w:rFonts w:eastAsia="Times New Roman" w:cstheme="minorHAnsi"/>
                <w:noProof/>
                <w:sz w:val="20"/>
                <w:szCs w:val="20"/>
                <w:vertAlign w:val="superscript"/>
                <w:lang w:eastAsia="en-GB"/>
              </w:rPr>
              <w:t>73]</w:t>
            </w:r>
          </w:p>
        </w:tc>
      </w:tr>
      <w:tr w:rsidR="003A283D" w:rsidRPr="009C6A83" w14:paraId="5A6F9A90" w14:textId="77777777" w:rsidTr="008B350E">
        <w:tc>
          <w:tcPr>
            <w:tcW w:w="3312" w:type="pct"/>
            <w:shd w:val="clear" w:color="auto" w:fill="auto"/>
          </w:tcPr>
          <w:p w14:paraId="654743D9" w14:textId="77777777" w:rsidR="003A283D" w:rsidRPr="009C6A83" w:rsidRDefault="003A283D" w:rsidP="00EF5C2C">
            <w:pPr>
              <w:rPr>
                <w:rFonts w:eastAsia="Times New Roman" w:cstheme="minorHAnsi"/>
                <w:sz w:val="20"/>
                <w:szCs w:val="20"/>
                <w:lang w:eastAsia="en-GB"/>
              </w:rPr>
            </w:pPr>
            <w:proofErr w:type="spellStart"/>
            <w:r w:rsidRPr="009C6A83">
              <w:rPr>
                <w:rFonts w:eastAsia="Times New Roman" w:cstheme="minorHAnsi"/>
                <w:sz w:val="20"/>
                <w:szCs w:val="20"/>
                <w:lang w:eastAsia="en-GB"/>
              </w:rPr>
              <w:t>Sanche</w:t>
            </w:r>
            <w:proofErr w:type="spellEnd"/>
            <w:r w:rsidRPr="009C6A83">
              <w:rPr>
                <w:rFonts w:eastAsia="Times New Roman" w:cstheme="minorHAnsi"/>
                <w:sz w:val="20"/>
                <w:szCs w:val="20"/>
                <w:lang w:eastAsia="en-GB"/>
              </w:rPr>
              <w:t xml:space="preserve"> S., Lin Y.T., Xu C., Romero-Severson E., </w:t>
            </w:r>
            <w:proofErr w:type="spellStart"/>
            <w:r w:rsidRPr="009C6A83">
              <w:rPr>
                <w:rFonts w:eastAsia="Times New Roman" w:cstheme="minorHAnsi"/>
                <w:sz w:val="20"/>
                <w:szCs w:val="20"/>
                <w:lang w:eastAsia="en-GB"/>
              </w:rPr>
              <w:t>Hengartner</w:t>
            </w:r>
            <w:proofErr w:type="spellEnd"/>
            <w:r w:rsidRPr="009C6A83">
              <w:rPr>
                <w:rFonts w:eastAsia="Times New Roman" w:cstheme="minorHAnsi"/>
                <w:sz w:val="20"/>
                <w:szCs w:val="20"/>
                <w:lang w:eastAsia="en-GB"/>
              </w:rPr>
              <w:t xml:space="preserve"> N., </w:t>
            </w:r>
            <w:proofErr w:type="spellStart"/>
            <w:r w:rsidRPr="009C6A83">
              <w:rPr>
                <w:rFonts w:eastAsia="Times New Roman" w:cstheme="minorHAnsi"/>
                <w:sz w:val="20"/>
                <w:szCs w:val="20"/>
                <w:lang w:eastAsia="en-GB"/>
              </w:rPr>
              <w:t>Ke</w:t>
            </w:r>
            <w:proofErr w:type="spellEnd"/>
            <w:r w:rsidRPr="009C6A83">
              <w:rPr>
                <w:rFonts w:eastAsia="Times New Roman" w:cstheme="minorHAnsi"/>
                <w:sz w:val="20"/>
                <w:szCs w:val="20"/>
                <w:lang w:eastAsia="en-GB"/>
              </w:rPr>
              <w:t xml:space="preserve"> R. High Contagiousness and Rapid Spread of Severe Acute Respiratory Syndrome Coronavirus 2. Emerging infectious diseases. 26 (7) (pp 1470-1477), 2020. Date of Publication: 01 Jul 2020. </w:t>
            </w:r>
          </w:p>
        </w:tc>
        <w:tc>
          <w:tcPr>
            <w:tcW w:w="1688" w:type="pct"/>
            <w:shd w:val="clear" w:color="auto" w:fill="auto"/>
          </w:tcPr>
          <w:p w14:paraId="7A02D9EF"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63C6D67E" w14:textId="77777777" w:rsidTr="008B350E">
        <w:tc>
          <w:tcPr>
            <w:tcW w:w="3312" w:type="pct"/>
            <w:shd w:val="clear" w:color="auto" w:fill="auto"/>
          </w:tcPr>
          <w:p w14:paraId="06896028"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 xml:space="preserve">Sarkodie SA; Owusu PA. Investigating the cases of novel coronavirus disease (COVID-19) in China using dynamic statistical techniques. </w:t>
            </w:r>
            <w:proofErr w:type="spellStart"/>
            <w:r w:rsidRPr="009C6A83">
              <w:rPr>
                <w:rFonts w:eastAsia="Times New Roman" w:cstheme="minorHAnsi"/>
                <w:sz w:val="20"/>
                <w:szCs w:val="20"/>
                <w:lang w:eastAsia="en-GB"/>
              </w:rPr>
              <w:t>Heliyon</w:t>
            </w:r>
            <w:proofErr w:type="spellEnd"/>
            <w:r w:rsidRPr="009C6A83">
              <w:rPr>
                <w:rFonts w:eastAsia="Times New Roman" w:cstheme="minorHAnsi"/>
                <w:sz w:val="20"/>
                <w:szCs w:val="20"/>
                <w:lang w:eastAsia="en-GB"/>
              </w:rPr>
              <w:t>. 6(4</w:t>
            </w:r>
            <w:proofErr w:type="gramStart"/>
            <w:r w:rsidRPr="009C6A83">
              <w:rPr>
                <w:rFonts w:eastAsia="Times New Roman" w:cstheme="minorHAnsi"/>
                <w:sz w:val="20"/>
                <w:szCs w:val="20"/>
                <w:lang w:eastAsia="en-GB"/>
              </w:rPr>
              <w:t>):e</w:t>
            </w:r>
            <w:proofErr w:type="gramEnd"/>
            <w:r w:rsidRPr="009C6A83">
              <w:rPr>
                <w:rFonts w:eastAsia="Times New Roman" w:cstheme="minorHAnsi"/>
                <w:sz w:val="20"/>
                <w:szCs w:val="20"/>
                <w:lang w:eastAsia="en-GB"/>
              </w:rPr>
              <w:t xml:space="preserve">03747, 2020 Apr. </w:t>
            </w:r>
          </w:p>
        </w:tc>
        <w:tc>
          <w:tcPr>
            <w:tcW w:w="1688" w:type="pct"/>
            <w:shd w:val="clear" w:color="auto" w:fill="auto"/>
          </w:tcPr>
          <w:p w14:paraId="5F3A89D7"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0EA89D1D" w14:textId="77777777" w:rsidTr="008B350E">
        <w:tc>
          <w:tcPr>
            <w:tcW w:w="3312" w:type="pct"/>
            <w:shd w:val="clear" w:color="auto" w:fill="auto"/>
          </w:tcPr>
          <w:p w14:paraId="5E1F945C" w14:textId="77777777" w:rsidR="003A283D" w:rsidRPr="009C6A83" w:rsidRDefault="003A283D" w:rsidP="00D13810">
            <w:pPr>
              <w:rPr>
                <w:rFonts w:eastAsia="Times New Roman" w:cstheme="minorHAnsi"/>
                <w:sz w:val="20"/>
                <w:szCs w:val="20"/>
                <w:lang w:eastAsia="en-GB"/>
              </w:rPr>
            </w:pPr>
            <w:proofErr w:type="spellStart"/>
            <w:r w:rsidRPr="009C6A83">
              <w:rPr>
                <w:rFonts w:eastAsia="Times New Roman" w:cstheme="minorHAnsi"/>
                <w:sz w:val="20"/>
                <w:szCs w:val="20"/>
                <w:lang w:eastAsia="en-GB"/>
              </w:rPr>
              <w:t>Schwierzeck</w:t>
            </w:r>
            <w:proofErr w:type="spellEnd"/>
            <w:r w:rsidRPr="009C6A83">
              <w:rPr>
                <w:rFonts w:eastAsia="Times New Roman" w:cstheme="minorHAnsi"/>
                <w:sz w:val="20"/>
                <w:szCs w:val="20"/>
                <w:lang w:eastAsia="en-GB"/>
              </w:rPr>
              <w:t xml:space="preserve"> V; </w:t>
            </w:r>
            <w:proofErr w:type="spellStart"/>
            <w:r w:rsidRPr="009C6A83">
              <w:rPr>
                <w:rFonts w:eastAsia="Times New Roman" w:cstheme="minorHAnsi"/>
                <w:sz w:val="20"/>
                <w:szCs w:val="20"/>
                <w:lang w:eastAsia="en-GB"/>
              </w:rPr>
              <w:t>Konig</w:t>
            </w:r>
            <w:proofErr w:type="spellEnd"/>
            <w:r w:rsidRPr="009C6A83">
              <w:rPr>
                <w:rFonts w:eastAsia="Times New Roman" w:cstheme="minorHAnsi"/>
                <w:sz w:val="20"/>
                <w:szCs w:val="20"/>
                <w:lang w:eastAsia="en-GB"/>
              </w:rPr>
              <w:t xml:space="preserve"> JC; Kuhn J; </w:t>
            </w:r>
            <w:proofErr w:type="spellStart"/>
            <w:r w:rsidRPr="009C6A83">
              <w:rPr>
                <w:rFonts w:eastAsia="Times New Roman" w:cstheme="minorHAnsi"/>
                <w:sz w:val="20"/>
                <w:szCs w:val="20"/>
                <w:lang w:eastAsia="en-GB"/>
              </w:rPr>
              <w:t>Mellmann</w:t>
            </w:r>
            <w:proofErr w:type="spellEnd"/>
            <w:r w:rsidRPr="009C6A83">
              <w:rPr>
                <w:rFonts w:eastAsia="Times New Roman" w:cstheme="minorHAnsi"/>
                <w:sz w:val="20"/>
                <w:szCs w:val="20"/>
                <w:lang w:eastAsia="en-GB"/>
              </w:rPr>
              <w:t xml:space="preserve"> A; Correa-Martinez CL; </w:t>
            </w:r>
            <w:proofErr w:type="spellStart"/>
            <w:r w:rsidRPr="009C6A83">
              <w:rPr>
                <w:rFonts w:eastAsia="Times New Roman" w:cstheme="minorHAnsi"/>
                <w:sz w:val="20"/>
                <w:szCs w:val="20"/>
                <w:lang w:eastAsia="en-GB"/>
              </w:rPr>
              <w:t>Omran</w:t>
            </w:r>
            <w:proofErr w:type="spellEnd"/>
            <w:r w:rsidRPr="009C6A83">
              <w:rPr>
                <w:rFonts w:eastAsia="Times New Roman" w:cstheme="minorHAnsi"/>
                <w:sz w:val="20"/>
                <w:szCs w:val="20"/>
                <w:lang w:eastAsia="en-GB"/>
              </w:rPr>
              <w:t xml:space="preserve"> H; Konrad M; Kaiser T; </w:t>
            </w:r>
            <w:proofErr w:type="spellStart"/>
            <w:r w:rsidRPr="009C6A83">
              <w:rPr>
                <w:rFonts w:eastAsia="Times New Roman" w:cstheme="minorHAnsi"/>
                <w:sz w:val="20"/>
                <w:szCs w:val="20"/>
                <w:lang w:eastAsia="en-GB"/>
              </w:rPr>
              <w:t>Kampmeier</w:t>
            </w:r>
            <w:proofErr w:type="spellEnd"/>
            <w:r w:rsidRPr="009C6A83">
              <w:rPr>
                <w:rFonts w:eastAsia="Times New Roman" w:cstheme="minorHAnsi"/>
                <w:sz w:val="20"/>
                <w:szCs w:val="20"/>
                <w:lang w:eastAsia="en-GB"/>
              </w:rPr>
              <w:t xml:space="preserve"> S. First reported nosocomial outbreak of severe acute respiratory syndrome coronavirus 2 (SARS-CoV-2) in a </w:t>
            </w:r>
            <w:proofErr w:type="spellStart"/>
            <w:r w:rsidRPr="009C6A83">
              <w:rPr>
                <w:rFonts w:eastAsia="Times New Roman" w:cstheme="minorHAnsi"/>
                <w:sz w:val="20"/>
                <w:szCs w:val="20"/>
                <w:lang w:eastAsia="en-GB"/>
              </w:rPr>
              <w:t>pediatric</w:t>
            </w:r>
            <w:proofErr w:type="spellEnd"/>
            <w:r w:rsidRPr="009C6A83">
              <w:rPr>
                <w:rFonts w:eastAsia="Times New Roman" w:cstheme="minorHAnsi"/>
                <w:sz w:val="20"/>
                <w:szCs w:val="20"/>
                <w:lang w:eastAsia="en-GB"/>
              </w:rPr>
              <w:t xml:space="preserve"> dialysis unit. Clinical Infectious Diseases. 2020 Apr 27. </w:t>
            </w:r>
          </w:p>
        </w:tc>
        <w:tc>
          <w:tcPr>
            <w:tcW w:w="1688" w:type="pct"/>
            <w:shd w:val="clear" w:color="auto" w:fill="auto"/>
          </w:tcPr>
          <w:p w14:paraId="7C8B7F89"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exposure to index case occurred during symptomatic phase</w:t>
            </w:r>
          </w:p>
        </w:tc>
      </w:tr>
      <w:tr w:rsidR="003A283D" w:rsidRPr="009C6A83" w14:paraId="76ACF8E1" w14:textId="77777777" w:rsidTr="008B350E">
        <w:tc>
          <w:tcPr>
            <w:tcW w:w="3312" w:type="pct"/>
            <w:shd w:val="clear" w:color="auto" w:fill="auto"/>
          </w:tcPr>
          <w:p w14:paraId="75A01C33"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Shen M, Peng Z, Xiao Y, Zhang L Modelling the epidemic trend of the 2019 novel coronavirus outbreak in China </w:t>
            </w:r>
            <w:proofErr w:type="spellStart"/>
            <w:r w:rsidRPr="009C6A83">
              <w:rPr>
                <w:rFonts w:eastAsia="Times New Roman" w:cstheme="minorHAnsi"/>
                <w:sz w:val="20"/>
                <w:szCs w:val="20"/>
                <w:lang w:eastAsia="en-GB"/>
              </w:rPr>
              <w:t>bioRxiv</w:t>
            </w:r>
            <w:proofErr w:type="spellEnd"/>
            <w:r w:rsidRPr="009C6A83">
              <w:rPr>
                <w:rFonts w:eastAsia="Times New Roman" w:cstheme="minorHAnsi"/>
                <w:sz w:val="20"/>
                <w:szCs w:val="20"/>
                <w:lang w:eastAsia="en-GB"/>
              </w:rPr>
              <w:t>, https://www.biorxiv.org/content/10.1101/2020.01.23.916726v1</w:t>
            </w:r>
          </w:p>
        </w:tc>
        <w:tc>
          <w:tcPr>
            <w:tcW w:w="1688" w:type="pct"/>
            <w:shd w:val="clear" w:color="auto" w:fill="auto"/>
          </w:tcPr>
          <w:p w14:paraId="1A66D959"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No primary data related to person-to-person transmission during asymptomatic, pre-symptomatic or post-symptomatic phases; this was a modelling study that did not incorporate </w:t>
            </w:r>
            <w:r w:rsidRPr="009C6A83">
              <w:rPr>
                <w:rFonts w:eastAsia="Times New Roman" w:cstheme="minorHAnsi"/>
                <w:sz w:val="20"/>
                <w:szCs w:val="20"/>
                <w:lang w:eastAsia="en-GB"/>
              </w:rPr>
              <w:lastRenderedPageBreak/>
              <w:t>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09FF13F3" w14:textId="77777777" w:rsidTr="008B350E">
        <w:tc>
          <w:tcPr>
            <w:tcW w:w="3312" w:type="pct"/>
            <w:shd w:val="clear" w:color="auto" w:fill="auto"/>
          </w:tcPr>
          <w:p w14:paraId="64D4CFDD" w14:textId="77777777" w:rsidR="003A283D" w:rsidRPr="009C6A83" w:rsidRDefault="003A283D" w:rsidP="00B46CA0">
            <w:pPr>
              <w:rPr>
                <w:rFonts w:eastAsia="Times New Roman" w:cstheme="minorHAnsi"/>
                <w:sz w:val="20"/>
                <w:szCs w:val="20"/>
                <w:lang w:eastAsia="en-GB"/>
              </w:rPr>
            </w:pPr>
            <w:r w:rsidRPr="009C6A83">
              <w:rPr>
                <w:rFonts w:eastAsia="Times New Roman" w:cstheme="minorHAnsi"/>
                <w:sz w:val="20"/>
                <w:szCs w:val="20"/>
                <w:lang w:eastAsia="en-GB"/>
              </w:rPr>
              <w:lastRenderedPageBreak/>
              <w:t xml:space="preserve">Shim E; Tariq A; Choi W; Lee Y; </w:t>
            </w:r>
            <w:proofErr w:type="spellStart"/>
            <w:r w:rsidRPr="009C6A83">
              <w:rPr>
                <w:rFonts w:eastAsia="Times New Roman" w:cstheme="minorHAnsi"/>
                <w:sz w:val="20"/>
                <w:szCs w:val="20"/>
                <w:lang w:eastAsia="en-GB"/>
              </w:rPr>
              <w:t>Chowell</w:t>
            </w:r>
            <w:proofErr w:type="spellEnd"/>
            <w:r w:rsidRPr="009C6A83">
              <w:rPr>
                <w:rFonts w:eastAsia="Times New Roman" w:cstheme="minorHAnsi"/>
                <w:sz w:val="20"/>
                <w:szCs w:val="20"/>
                <w:lang w:eastAsia="en-GB"/>
              </w:rPr>
              <w:t xml:space="preserve"> G. Transmission potential and severity of COVID-19 in South Korea. International Journal of Infectious Diseases. 93:339-344, 2020 Apr. </w:t>
            </w:r>
          </w:p>
        </w:tc>
        <w:tc>
          <w:tcPr>
            <w:tcW w:w="1688" w:type="pct"/>
            <w:shd w:val="clear" w:color="auto" w:fill="auto"/>
          </w:tcPr>
          <w:p w14:paraId="53374280" w14:textId="77777777" w:rsidR="003A283D" w:rsidRPr="009C6A83" w:rsidRDefault="003A283D" w:rsidP="00B46CA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study included modelling 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it also reported several clusters of </w:t>
            </w:r>
            <w:proofErr w:type="gramStart"/>
            <w:r w:rsidRPr="009C6A83">
              <w:rPr>
                <w:rFonts w:eastAsia="Times New Roman" w:cstheme="minorHAnsi"/>
                <w:sz w:val="20"/>
                <w:szCs w:val="20"/>
                <w:lang w:eastAsia="en-GB"/>
              </w:rPr>
              <w:t>infection</w:t>
            </w:r>
            <w:proofErr w:type="gramEnd"/>
            <w:r w:rsidRPr="009C6A83">
              <w:rPr>
                <w:rFonts w:eastAsia="Times New Roman" w:cstheme="minorHAnsi"/>
                <w:sz w:val="20"/>
                <w:szCs w:val="20"/>
                <w:lang w:eastAsia="en-GB"/>
              </w:rPr>
              <w:t xml:space="preserve"> but the exposure histories of the patients was not fully reported</w:t>
            </w:r>
          </w:p>
        </w:tc>
      </w:tr>
      <w:tr w:rsidR="003A283D" w:rsidRPr="009C6A83" w14:paraId="4ABEDEF3" w14:textId="77777777" w:rsidTr="008B350E">
        <w:tc>
          <w:tcPr>
            <w:tcW w:w="3312" w:type="pct"/>
            <w:shd w:val="clear" w:color="auto" w:fill="auto"/>
          </w:tcPr>
          <w:p w14:paraId="19AD16E3" w14:textId="77777777" w:rsidR="003A283D" w:rsidRPr="009C6A83" w:rsidRDefault="003A283D" w:rsidP="00EF5C2C">
            <w:pPr>
              <w:rPr>
                <w:rFonts w:eastAsia="Times New Roman" w:cstheme="minorHAnsi"/>
                <w:sz w:val="20"/>
                <w:szCs w:val="20"/>
                <w:lang w:eastAsia="en-GB"/>
              </w:rPr>
            </w:pPr>
            <w:proofErr w:type="spellStart"/>
            <w:r w:rsidRPr="009C6A83">
              <w:rPr>
                <w:rFonts w:eastAsia="Times New Roman" w:cstheme="minorHAnsi"/>
                <w:sz w:val="20"/>
                <w:szCs w:val="20"/>
                <w:lang w:eastAsia="en-GB"/>
              </w:rPr>
              <w:t>Simha</w:t>
            </w:r>
            <w:proofErr w:type="spellEnd"/>
            <w:r w:rsidRPr="009C6A83">
              <w:rPr>
                <w:rFonts w:eastAsia="Times New Roman" w:cstheme="minorHAnsi"/>
                <w:sz w:val="20"/>
                <w:szCs w:val="20"/>
                <w:lang w:eastAsia="en-GB"/>
              </w:rPr>
              <w:t xml:space="preserve"> A, Prasad RV, Narayana S A simple stochastic SIR model for COVID 19 infection dynamics for Karnataka: learning from Europe </w:t>
            </w:r>
            <w:proofErr w:type="spellStart"/>
            <w:r w:rsidRPr="009C6A83">
              <w:rPr>
                <w:rFonts w:eastAsia="Times New Roman" w:cstheme="minorHAnsi"/>
                <w:sz w:val="20"/>
                <w:szCs w:val="20"/>
                <w:lang w:eastAsia="en-GB"/>
              </w:rPr>
              <w:t>arxiv</w:t>
            </w:r>
            <w:proofErr w:type="spellEnd"/>
            <w:r w:rsidRPr="009C6A83">
              <w:rPr>
                <w:rFonts w:eastAsia="Times New Roman" w:cstheme="minorHAnsi"/>
                <w:sz w:val="20"/>
                <w:szCs w:val="20"/>
                <w:lang w:eastAsia="en-GB"/>
              </w:rPr>
              <w:t>, https://arxiv.org/abs/2003.11920</w:t>
            </w:r>
          </w:p>
        </w:tc>
        <w:tc>
          <w:tcPr>
            <w:tcW w:w="1688" w:type="pct"/>
            <w:shd w:val="clear" w:color="auto" w:fill="auto"/>
          </w:tcPr>
          <w:p w14:paraId="2053D27E"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5EE0570A" w14:textId="77777777" w:rsidTr="008B350E">
        <w:tc>
          <w:tcPr>
            <w:tcW w:w="3312" w:type="pct"/>
            <w:shd w:val="clear" w:color="auto" w:fill="auto"/>
          </w:tcPr>
          <w:p w14:paraId="177BEC71" w14:textId="77777777" w:rsidR="003A283D" w:rsidRPr="009C6A83" w:rsidRDefault="003A283D" w:rsidP="0004551C">
            <w:pPr>
              <w:rPr>
                <w:rFonts w:eastAsia="Times New Roman" w:cstheme="minorHAnsi"/>
                <w:sz w:val="20"/>
                <w:szCs w:val="20"/>
                <w:lang w:eastAsia="en-GB"/>
              </w:rPr>
            </w:pPr>
            <w:proofErr w:type="spellStart"/>
            <w:r w:rsidRPr="009C6A83">
              <w:rPr>
                <w:rFonts w:eastAsia="Times New Roman" w:cstheme="minorHAnsi"/>
                <w:sz w:val="20"/>
                <w:szCs w:val="20"/>
                <w:lang w:eastAsia="en-GB"/>
              </w:rPr>
              <w:t>Sjodin</w:t>
            </w:r>
            <w:proofErr w:type="spellEnd"/>
            <w:r w:rsidRPr="009C6A83">
              <w:rPr>
                <w:rFonts w:eastAsia="Times New Roman" w:cstheme="minorHAnsi"/>
                <w:sz w:val="20"/>
                <w:szCs w:val="20"/>
                <w:lang w:eastAsia="en-GB"/>
              </w:rPr>
              <w:t xml:space="preserve"> H., Wilder-Smith A., Osman S., Farooq Z., </w:t>
            </w:r>
            <w:proofErr w:type="spellStart"/>
            <w:r w:rsidRPr="009C6A83">
              <w:rPr>
                <w:rFonts w:eastAsia="Times New Roman" w:cstheme="minorHAnsi"/>
                <w:sz w:val="20"/>
                <w:szCs w:val="20"/>
                <w:lang w:eastAsia="en-GB"/>
              </w:rPr>
              <w:t>Rocklov</w:t>
            </w:r>
            <w:proofErr w:type="spellEnd"/>
            <w:r w:rsidRPr="009C6A83">
              <w:rPr>
                <w:rFonts w:eastAsia="Times New Roman" w:cstheme="minorHAnsi"/>
                <w:sz w:val="20"/>
                <w:szCs w:val="20"/>
                <w:lang w:eastAsia="en-GB"/>
              </w:rPr>
              <w:t xml:space="preserve"> J. Only strict quarantine measures can curb the coronavirus disease (COVID-19) outbreak in Italy, 2020. </w:t>
            </w:r>
            <w:proofErr w:type="spellStart"/>
            <w:r w:rsidRPr="009C6A83">
              <w:rPr>
                <w:rFonts w:eastAsia="Times New Roman" w:cstheme="minorHAnsi"/>
                <w:sz w:val="20"/>
                <w:szCs w:val="20"/>
                <w:lang w:eastAsia="en-GB"/>
              </w:rPr>
              <w:t>Eurosurveillance</w:t>
            </w:r>
            <w:proofErr w:type="spellEnd"/>
            <w:r w:rsidRPr="009C6A83">
              <w:rPr>
                <w:rFonts w:eastAsia="Times New Roman" w:cstheme="minorHAnsi"/>
                <w:sz w:val="20"/>
                <w:szCs w:val="20"/>
                <w:lang w:eastAsia="en-GB"/>
              </w:rPr>
              <w:t xml:space="preserve">. 25 (13) (no pagination), 2020. Date of Publication: 02 Apr 2020. </w:t>
            </w:r>
          </w:p>
        </w:tc>
        <w:tc>
          <w:tcPr>
            <w:tcW w:w="1688" w:type="pct"/>
            <w:shd w:val="clear" w:color="auto" w:fill="auto"/>
          </w:tcPr>
          <w:p w14:paraId="082A6E91"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incorporated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but only through scenarios based on assumed proportions/durations of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infections and the impact on </w:t>
            </w:r>
            <w:proofErr w:type="gramStart"/>
            <w:r w:rsidRPr="009C6A83">
              <w:rPr>
                <w:rFonts w:eastAsia="Times New Roman" w:cstheme="minorHAnsi"/>
                <w:sz w:val="20"/>
                <w:szCs w:val="20"/>
                <w:lang w:eastAsia="en-GB"/>
              </w:rPr>
              <w:t>e.g.</w:t>
            </w:r>
            <w:proofErr w:type="gramEnd"/>
            <w:r w:rsidRPr="009C6A83">
              <w:rPr>
                <w:rFonts w:eastAsia="Times New Roman" w:cstheme="minorHAnsi"/>
                <w:sz w:val="20"/>
                <w:szCs w:val="20"/>
                <w:lang w:eastAsia="en-GB"/>
              </w:rPr>
              <w:t xml:space="preserve"> duration of quarantine needed to contain an outbreak</w:t>
            </w:r>
          </w:p>
        </w:tc>
      </w:tr>
      <w:tr w:rsidR="003A283D" w:rsidRPr="009C6A83" w14:paraId="1DC7D4E1" w14:textId="77777777" w:rsidTr="008B350E">
        <w:tc>
          <w:tcPr>
            <w:tcW w:w="3312" w:type="pct"/>
            <w:shd w:val="clear" w:color="auto" w:fill="auto"/>
          </w:tcPr>
          <w:p w14:paraId="5F77F478" w14:textId="77777777" w:rsidR="003A283D" w:rsidRPr="009C6A83" w:rsidRDefault="003A283D" w:rsidP="00B46CA0">
            <w:pPr>
              <w:rPr>
                <w:rFonts w:eastAsia="Times New Roman" w:cstheme="minorHAnsi"/>
                <w:sz w:val="20"/>
                <w:szCs w:val="20"/>
                <w:lang w:eastAsia="en-GB"/>
              </w:rPr>
            </w:pPr>
            <w:r w:rsidRPr="009C6A83">
              <w:rPr>
                <w:rFonts w:eastAsia="Times New Roman" w:cstheme="minorHAnsi"/>
                <w:sz w:val="20"/>
                <w:szCs w:val="20"/>
                <w:lang w:eastAsia="en-GB"/>
              </w:rPr>
              <w:t xml:space="preserve">Song JY; Yun JG; Noh JY; Cheong HJ; Kim WJ. Covid-19 in South Korea - Challenges of Subclinical Manifestations. New England Journal of Medicine. 382(19):1858-1859, 2020 05 07. </w:t>
            </w:r>
          </w:p>
        </w:tc>
        <w:tc>
          <w:tcPr>
            <w:tcW w:w="1688" w:type="pct"/>
            <w:shd w:val="clear" w:color="auto" w:fill="auto"/>
          </w:tcPr>
          <w:p w14:paraId="17EA97A2" w14:textId="77777777" w:rsidR="003A283D" w:rsidRPr="009C6A83" w:rsidRDefault="003A283D" w:rsidP="00B46CA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likely transmission chains were characterised by index patients who were symptomatic at some stage and exposure histories were not reported fully</w:t>
            </w:r>
          </w:p>
        </w:tc>
      </w:tr>
      <w:tr w:rsidR="003A283D" w:rsidRPr="009C6A83" w14:paraId="3A302506" w14:textId="77777777" w:rsidTr="008B350E">
        <w:tc>
          <w:tcPr>
            <w:tcW w:w="3312" w:type="pct"/>
            <w:shd w:val="clear" w:color="auto" w:fill="auto"/>
          </w:tcPr>
          <w:p w14:paraId="163E89F7" w14:textId="77777777" w:rsidR="003A283D" w:rsidRPr="009C6A83" w:rsidRDefault="003A283D" w:rsidP="00D13B91">
            <w:pPr>
              <w:rPr>
                <w:rFonts w:eastAsia="Times New Roman" w:cstheme="minorHAnsi"/>
                <w:sz w:val="20"/>
                <w:szCs w:val="20"/>
                <w:lang w:eastAsia="en-GB"/>
              </w:rPr>
            </w:pPr>
            <w:r w:rsidRPr="009C6A83">
              <w:rPr>
                <w:rFonts w:eastAsia="Times New Roman" w:cstheme="minorHAnsi"/>
                <w:sz w:val="20"/>
                <w:szCs w:val="20"/>
                <w:lang w:eastAsia="en-GB"/>
              </w:rPr>
              <w:t xml:space="preserve">Song QQ; Zhao H; Fang LQ; Liu W; Zheng C; Zhang Y. [Study on assessing early epidemiological parameters of COVID-19 epidemic in China]. [Chinese] Chung-Hua Liu </w:t>
            </w:r>
            <w:proofErr w:type="spellStart"/>
            <w:r w:rsidRPr="009C6A83">
              <w:rPr>
                <w:rFonts w:eastAsia="Times New Roman" w:cstheme="minorHAnsi"/>
                <w:sz w:val="20"/>
                <w:szCs w:val="20"/>
                <w:lang w:eastAsia="en-GB"/>
              </w:rPr>
              <w:t>Hsing</w:t>
            </w:r>
            <w:proofErr w:type="spellEnd"/>
            <w:r w:rsidRPr="009C6A83">
              <w:rPr>
                <w:rFonts w:eastAsia="Times New Roman" w:cstheme="minorHAnsi"/>
                <w:sz w:val="20"/>
                <w:szCs w:val="20"/>
                <w:lang w:eastAsia="en-GB"/>
              </w:rPr>
              <w:t xml:space="preserve"> Ping Hsueh </w:t>
            </w:r>
            <w:proofErr w:type="spellStart"/>
            <w:r w:rsidRPr="009C6A83">
              <w:rPr>
                <w:rFonts w:eastAsia="Times New Roman" w:cstheme="minorHAnsi"/>
                <w:sz w:val="20"/>
                <w:szCs w:val="20"/>
                <w:lang w:eastAsia="en-GB"/>
              </w:rPr>
              <w:t>Tsa</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Chih</w:t>
            </w:r>
            <w:proofErr w:type="spellEnd"/>
            <w:r w:rsidRPr="009C6A83">
              <w:rPr>
                <w:rFonts w:eastAsia="Times New Roman" w:cstheme="minorHAnsi"/>
                <w:sz w:val="20"/>
                <w:szCs w:val="20"/>
                <w:lang w:eastAsia="en-GB"/>
              </w:rPr>
              <w:t xml:space="preserve"> Chinese Journal of Epidemiology. 41(4):461-465, 2020 Apr 10. </w:t>
            </w:r>
          </w:p>
        </w:tc>
        <w:tc>
          <w:tcPr>
            <w:tcW w:w="1688" w:type="pct"/>
            <w:shd w:val="clear" w:color="auto" w:fill="auto"/>
          </w:tcPr>
          <w:p w14:paraId="783F947B" w14:textId="77777777" w:rsidR="003A283D" w:rsidRPr="009C6A83" w:rsidRDefault="003A283D" w:rsidP="00D13B91">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study included modelling that incorporated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but did not distinguish between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and symptomatic transmission in </w:t>
            </w:r>
            <w:r w:rsidRPr="009C6A83">
              <w:rPr>
                <w:rFonts w:eastAsia="Times New Roman" w:cstheme="minorHAnsi"/>
                <w:sz w:val="20"/>
                <w:szCs w:val="20"/>
                <w:lang w:eastAsia="en-GB"/>
              </w:rPr>
              <w:lastRenderedPageBreak/>
              <w:t xml:space="preserve">terms of the impact on </w:t>
            </w:r>
            <w:proofErr w:type="gramStart"/>
            <w:r w:rsidRPr="009C6A83">
              <w:rPr>
                <w:rFonts w:eastAsia="Times New Roman" w:cstheme="minorHAnsi"/>
                <w:sz w:val="20"/>
                <w:szCs w:val="20"/>
                <w:lang w:eastAsia="en-GB"/>
              </w:rPr>
              <w:t>e.g.</w:t>
            </w:r>
            <w:proofErr w:type="gramEnd"/>
            <w:r w:rsidRPr="009C6A83">
              <w:rPr>
                <w:rFonts w:eastAsia="Times New Roman" w:cstheme="minorHAnsi"/>
                <w:sz w:val="20"/>
                <w:szCs w:val="20"/>
                <w:lang w:eastAsia="en-GB"/>
              </w:rPr>
              <w:t xml:space="preserve"> the reproduction number</w:t>
            </w:r>
          </w:p>
        </w:tc>
      </w:tr>
      <w:tr w:rsidR="003A283D" w:rsidRPr="009C6A83" w14:paraId="305F704E" w14:textId="77777777" w:rsidTr="008B350E">
        <w:tc>
          <w:tcPr>
            <w:tcW w:w="3312" w:type="pct"/>
            <w:shd w:val="clear" w:color="auto" w:fill="auto"/>
          </w:tcPr>
          <w:p w14:paraId="64093836"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lastRenderedPageBreak/>
              <w:t xml:space="preserve">Stower H. Clinical and epidemiological characteristics of children with COVID-19. Nature Medicine. 26 (4) (pp 465), 2020. Date of Publication: 01 Apr 2020. </w:t>
            </w:r>
          </w:p>
        </w:tc>
        <w:tc>
          <w:tcPr>
            <w:tcW w:w="1688" w:type="pct"/>
            <w:shd w:val="clear" w:color="auto" w:fill="auto"/>
          </w:tcPr>
          <w:p w14:paraId="50BE5213"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769D19A6" w14:textId="77777777" w:rsidTr="008B350E">
        <w:tc>
          <w:tcPr>
            <w:tcW w:w="3312" w:type="pct"/>
            <w:shd w:val="clear" w:color="auto" w:fill="auto"/>
          </w:tcPr>
          <w:p w14:paraId="58642C2A" w14:textId="77777777" w:rsidR="003A283D" w:rsidRPr="009C6A83" w:rsidRDefault="003A283D" w:rsidP="00B60DA0">
            <w:pPr>
              <w:rPr>
                <w:rFonts w:eastAsia="Times New Roman" w:cstheme="minorHAnsi"/>
                <w:sz w:val="20"/>
                <w:szCs w:val="20"/>
                <w:lang w:eastAsia="en-GB"/>
              </w:rPr>
            </w:pPr>
            <w:proofErr w:type="spellStart"/>
            <w:r w:rsidRPr="009C6A83">
              <w:rPr>
                <w:rFonts w:eastAsia="Times New Roman" w:cstheme="minorHAnsi"/>
                <w:sz w:val="20"/>
                <w:szCs w:val="20"/>
                <w:lang w:eastAsia="en-GB"/>
              </w:rPr>
              <w:t>Streinu-Cercel</w:t>
            </w:r>
            <w:proofErr w:type="spellEnd"/>
            <w:r w:rsidRPr="009C6A83">
              <w:rPr>
                <w:rFonts w:eastAsia="Times New Roman" w:cstheme="minorHAnsi"/>
                <w:sz w:val="20"/>
                <w:szCs w:val="20"/>
                <w:lang w:eastAsia="en-GB"/>
              </w:rPr>
              <w:t xml:space="preserve"> A. Sars-cov-2 in </w:t>
            </w:r>
            <w:proofErr w:type="spellStart"/>
            <w:r w:rsidRPr="009C6A83">
              <w:rPr>
                <w:rFonts w:eastAsia="Times New Roman" w:cstheme="minorHAnsi"/>
                <w:sz w:val="20"/>
                <w:szCs w:val="20"/>
                <w:lang w:eastAsia="en-GB"/>
              </w:rPr>
              <w:t>romania</w:t>
            </w:r>
            <w:proofErr w:type="spellEnd"/>
            <w:r w:rsidRPr="009C6A83">
              <w:rPr>
                <w:rFonts w:eastAsia="Times New Roman" w:cstheme="minorHAnsi"/>
                <w:sz w:val="20"/>
                <w:szCs w:val="20"/>
                <w:lang w:eastAsia="en-GB"/>
              </w:rPr>
              <w:t xml:space="preserve"> - situation update and containment strategies. GERMS. 10 (1) (pp 8), 2020. Date of Publication: 2020. </w:t>
            </w:r>
          </w:p>
        </w:tc>
        <w:tc>
          <w:tcPr>
            <w:tcW w:w="1688" w:type="pct"/>
            <w:shd w:val="clear" w:color="auto" w:fill="auto"/>
          </w:tcPr>
          <w:p w14:paraId="15FF1A35" w14:textId="77777777" w:rsidR="003A283D" w:rsidRPr="009C6A83" w:rsidRDefault="003A283D" w:rsidP="00B60DA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61C4DD08" w14:textId="77777777" w:rsidTr="008B350E">
        <w:tc>
          <w:tcPr>
            <w:tcW w:w="3312" w:type="pct"/>
            <w:shd w:val="clear" w:color="auto" w:fill="auto"/>
          </w:tcPr>
          <w:p w14:paraId="03EDF091" w14:textId="77777777" w:rsidR="003A283D" w:rsidRPr="009C6A83" w:rsidRDefault="003A283D" w:rsidP="0004551C">
            <w:pPr>
              <w:rPr>
                <w:rFonts w:eastAsia="Times New Roman" w:cstheme="minorHAnsi"/>
                <w:sz w:val="20"/>
                <w:szCs w:val="20"/>
                <w:lang w:eastAsia="en-GB"/>
              </w:rPr>
            </w:pPr>
            <w:proofErr w:type="spellStart"/>
            <w:r w:rsidRPr="009C6A83">
              <w:rPr>
                <w:rFonts w:eastAsia="Times New Roman" w:cstheme="minorHAnsi"/>
                <w:sz w:val="20"/>
                <w:szCs w:val="20"/>
                <w:lang w:eastAsia="en-GB"/>
              </w:rPr>
              <w:t>Swerdlow</w:t>
            </w:r>
            <w:proofErr w:type="spellEnd"/>
            <w:r w:rsidRPr="009C6A83">
              <w:rPr>
                <w:rFonts w:eastAsia="Times New Roman" w:cstheme="minorHAnsi"/>
                <w:sz w:val="20"/>
                <w:szCs w:val="20"/>
                <w:lang w:eastAsia="en-GB"/>
              </w:rPr>
              <w:t xml:space="preserve"> D.L., </w:t>
            </w:r>
            <w:proofErr w:type="spellStart"/>
            <w:r w:rsidRPr="009C6A83">
              <w:rPr>
                <w:rFonts w:eastAsia="Times New Roman" w:cstheme="minorHAnsi"/>
                <w:sz w:val="20"/>
                <w:szCs w:val="20"/>
                <w:lang w:eastAsia="en-GB"/>
              </w:rPr>
              <w:t>Finelli</w:t>
            </w:r>
            <w:proofErr w:type="spellEnd"/>
            <w:r w:rsidRPr="009C6A83">
              <w:rPr>
                <w:rFonts w:eastAsia="Times New Roman" w:cstheme="minorHAnsi"/>
                <w:sz w:val="20"/>
                <w:szCs w:val="20"/>
                <w:lang w:eastAsia="en-GB"/>
              </w:rPr>
              <w:t xml:space="preserve"> L., </w:t>
            </w:r>
            <w:proofErr w:type="spellStart"/>
            <w:r w:rsidRPr="009C6A83">
              <w:rPr>
                <w:rFonts w:eastAsia="Times New Roman" w:cstheme="minorHAnsi"/>
                <w:sz w:val="20"/>
                <w:szCs w:val="20"/>
                <w:lang w:eastAsia="en-GB"/>
              </w:rPr>
              <w:t>Lipsitch</w:t>
            </w:r>
            <w:proofErr w:type="spellEnd"/>
            <w:r w:rsidRPr="009C6A83">
              <w:rPr>
                <w:rFonts w:eastAsia="Times New Roman" w:cstheme="minorHAnsi"/>
                <w:sz w:val="20"/>
                <w:szCs w:val="20"/>
                <w:lang w:eastAsia="en-GB"/>
              </w:rPr>
              <w:t xml:space="preserve"> M. The authors </w:t>
            </w:r>
            <w:proofErr w:type="gramStart"/>
            <w:r w:rsidRPr="009C6A83">
              <w:rPr>
                <w:rFonts w:eastAsia="Times New Roman" w:cstheme="minorHAnsi"/>
                <w:sz w:val="20"/>
                <w:szCs w:val="20"/>
                <w:lang w:eastAsia="en-GB"/>
              </w:rPr>
              <w:t>reply:.</w:t>
            </w:r>
            <w:proofErr w:type="gramEnd"/>
            <w:r w:rsidRPr="009C6A83">
              <w:rPr>
                <w:rFonts w:eastAsia="Times New Roman" w:cstheme="minorHAnsi"/>
                <w:sz w:val="20"/>
                <w:szCs w:val="20"/>
                <w:lang w:eastAsia="en-GB"/>
              </w:rPr>
              <w:t xml:space="preserve"> New England Journal of Medicine. 382 (19) (pp 1869-1870), 2020. Date of Publication: 07 May 2020. </w:t>
            </w:r>
          </w:p>
        </w:tc>
        <w:tc>
          <w:tcPr>
            <w:tcW w:w="1688" w:type="pct"/>
            <w:shd w:val="clear" w:color="auto" w:fill="auto"/>
          </w:tcPr>
          <w:p w14:paraId="5A329682"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7D934DE6" w14:textId="77777777" w:rsidTr="008B350E">
        <w:tc>
          <w:tcPr>
            <w:tcW w:w="3312" w:type="pct"/>
            <w:shd w:val="clear" w:color="auto" w:fill="auto"/>
          </w:tcPr>
          <w:p w14:paraId="586053A5" w14:textId="77777777" w:rsidR="003A283D" w:rsidRPr="009C6A83" w:rsidRDefault="003A283D" w:rsidP="00E06AE5">
            <w:pPr>
              <w:rPr>
                <w:rFonts w:eastAsia="Times New Roman" w:cstheme="minorHAnsi"/>
                <w:sz w:val="20"/>
                <w:szCs w:val="20"/>
                <w:lang w:eastAsia="en-GB"/>
              </w:rPr>
            </w:pPr>
            <w:r w:rsidRPr="009C6A83">
              <w:rPr>
                <w:rFonts w:eastAsia="Times New Roman" w:cstheme="minorHAnsi"/>
                <w:sz w:val="20"/>
                <w:szCs w:val="20"/>
                <w:lang w:eastAsia="en-GB"/>
              </w:rPr>
              <w:t xml:space="preserve">Tan YP; Tan BY; Pan J; Wu J; Zeng SZ; Wei HY. Epidemiologic and clinical characteristics of 10 children with coronavirus disease 2019 in Changsha, China. Journal of Clinical Virology. 127:104353, 2020 06. </w:t>
            </w:r>
          </w:p>
        </w:tc>
        <w:tc>
          <w:tcPr>
            <w:tcW w:w="1688" w:type="pct"/>
            <w:shd w:val="clear" w:color="auto" w:fill="auto"/>
          </w:tcPr>
          <w:p w14:paraId="0275D5AF" w14:textId="77777777" w:rsidR="003A283D" w:rsidRPr="009C6A83" w:rsidRDefault="003A283D" w:rsidP="00E06AE5">
            <w:pPr>
              <w:rPr>
                <w:rFonts w:eastAsia="Times New Roman" w:cstheme="minorHAnsi"/>
                <w:sz w:val="20"/>
                <w:szCs w:val="20"/>
                <w:lang w:eastAsia="en-GB"/>
              </w:rPr>
            </w:pPr>
            <w:r w:rsidRPr="009C6A83">
              <w:rPr>
                <w:rFonts w:eastAsia="Times New Roman" w:cstheme="minorHAnsi"/>
                <w:sz w:val="20"/>
                <w:szCs w:val="20"/>
                <w:lang w:eastAsia="en-GB"/>
              </w:rPr>
              <w:t xml:space="preserve">No primary data related to person-to-person transmission during asymptomatic, pre-symptomatic or post-symptomatic phases; simultaneous exposure outside household initially and later symptomatic exposure within household in at least some cases </w:t>
            </w:r>
          </w:p>
        </w:tc>
      </w:tr>
      <w:tr w:rsidR="003A283D" w:rsidRPr="009C6A83" w14:paraId="4C9BA19E" w14:textId="77777777" w:rsidTr="008B350E">
        <w:tc>
          <w:tcPr>
            <w:tcW w:w="3312" w:type="pct"/>
            <w:shd w:val="clear" w:color="auto" w:fill="auto"/>
          </w:tcPr>
          <w:p w14:paraId="17205AA9"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Tang B., Wang X., Li Q., </w:t>
            </w:r>
            <w:proofErr w:type="spellStart"/>
            <w:r w:rsidRPr="009C6A83">
              <w:rPr>
                <w:rFonts w:eastAsia="Times New Roman" w:cstheme="minorHAnsi"/>
                <w:sz w:val="20"/>
                <w:szCs w:val="20"/>
                <w:lang w:eastAsia="en-GB"/>
              </w:rPr>
              <w:t>Bragazzi</w:t>
            </w:r>
            <w:proofErr w:type="spellEnd"/>
            <w:r w:rsidRPr="009C6A83">
              <w:rPr>
                <w:rFonts w:eastAsia="Times New Roman" w:cstheme="minorHAnsi"/>
                <w:sz w:val="20"/>
                <w:szCs w:val="20"/>
                <w:lang w:eastAsia="en-GB"/>
              </w:rPr>
              <w:t xml:space="preserve"> N.L., Tang S., Xiao Y., Wu J. Estimation of the transmission risk of the 2019-nCoV and its implication for public health interventions. Journal of Clinical Medicine. 9 (2) (no pagination), 2020. Article Number: 462. Date of Publication: </w:t>
            </w:r>
          </w:p>
        </w:tc>
        <w:tc>
          <w:tcPr>
            <w:tcW w:w="1688" w:type="pct"/>
            <w:shd w:val="clear" w:color="auto" w:fill="auto"/>
          </w:tcPr>
          <w:p w14:paraId="4F42B160"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incorporated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but only through scenarios based on assumed transmissibility and the impact on </w:t>
            </w:r>
            <w:proofErr w:type="gramStart"/>
            <w:r w:rsidRPr="009C6A83">
              <w:rPr>
                <w:rFonts w:eastAsia="Times New Roman" w:cstheme="minorHAnsi"/>
                <w:sz w:val="20"/>
                <w:szCs w:val="20"/>
                <w:lang w:eastAsia="en-GB"/>
              </w:rPr>
              <w:t>e.g.</w:t>
            </w:r>
            <w:proofErr w:type="gramEnd"/>
            <w:r w:rsidRPr="009C6A83">
              <w:rPr>
                <w:rFonts w:eastAsia="Times New Roman" w:cstheme="minorHAnsi"/>
                <w:sz w:val="20"/>
                <w:szCs w:val="20"/>
                <w:lang w:eastAsia="en-GB"/>
              </w:rPr>
              <w:t xml:space="preserve"> the basic reproduction number</w:t>
            </w:r>
          </w:p>
        </w:tc>
      </w:tr>
      <w:tr w:rsidR="003A283D" w:rsidRPr="009C6A83" w14:paraId="0ABAD4DC" w14:textId="77777777" w:rsidTr="008B350E">
        <w:tc>
          <w:tcPr>
            <w:tcW w:w="3312" w:type="pct"/>
            <w:shd w:val="clear" w:color="auto" w:fill="auto"/>
          </w:tcPr>
          <w:p w14:paraId="0993F9E7" w14:textId="77777777" w:rsidR="003A283D" w:rsidRPr="009C6A83" w:rsidRDefault="003A283D" w:rsidP="00E06AE5">
            <w:pPr>
              <w:rPr>
                <w:rFonts w:eastAsia="Times New Roman" w:cstheme="minorHAnsi"/>
                <w:sz w:val="20"/>
                <w:szCs w:val="20"/>
                <w:lang w:eastAsia="en-GB"/>
              </w:rPr>
            </w:pPr>
            <w:r w:rsidRPr="009C6A83">
              <w:rPr>
                <w:rFonts w:eastAsia="Times New Roman" w:cstheme="minorHAnsi"/>
                <w:sz w:val="20"/>
                <w:szCs w:val="20"/>
                <w:lang w:eastAsia="en-GB"/>
              </w:rPr>
              <w:t xml:space="preserve">Tang B; </w:t>
            </w:r>
            <w:proofErr w:type="spellStart"/>
            <w:r w:rsidRPr="009C6A83">
              <w:rPr>
                <w:rFonts w:eastAsia="Times New Roman" w:cstheme="minorHAnsi"/>
                <w:sz w:val="20"/>
                <w:szCs w:val="20"/>
                <w:lang w:eastAsia="en-GB"/>
              </w:rPr>
              <w:t>Bragazzi</w:t>
            </w:r>
            <w:proofErr w:type="spellEnd"/>
            <w:r w:rsidRPr="009C6A83">
              <w:rPr>
                <w:rFonts w:eastAsia="Times New Roman" w:cstheme="minorHAnsi"/>
                <w:sz w:val="20"/>
                <w:szCs w:val="20"/>
                <w:lang w:eastAsia="en-GB"/>
              </w:rPr>
              <w:t xml:space="preserve"> NL; Li Q; Tang S; Xiao Y; Wu J. An updated estimation of the risk of transmission of the novel coronavirus (2019-nCov). Infectious Disease Modelling. 5:248-255, 2020. </w:t>
            </w:r>
          </w:p>
        </w:tc>
        <w:tc>
          <w:tcPr>
            <w:tcW w:w="1688" w:type="pct"/>
            <w:shd w:val="clear" w:color="auto" w:fill="auto"/>
          </w:tcPr>
          <w:p w14:paraId="0CE6BBAF" w14:textId="77777777" w:rsidR="003A283D" w:rsidRPr="009C6A83" w:rsidRDefault="003A283D" w:rsidP="00E06AE5">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45D69C63" w14:textId="77777777" w:rsidTr="008B350E">
        <w:tc>
          <w:tcPr>
            <w:tcW w:w="3312" w:type="pct"/>
            <w:shd w:val="clear" w:color="auto" w:fill="auto"/>
          </w:tcPr>
          <w:p w14:paraId="3C84BCCF" w14:textId="77777777" w:rsidR="003A283D" w:rsidRPr="009C6A83" w:rsidRDefault="003A283D" w:rsidP="00EF413E">
            <w:pPr>
              <w:rPr>
                <w:rFonts w:eastAsia="Times New Roman" w:cstheme="minorHAnsi"/>
                <w:sz w:val="20"/>
                <w:szCs w:val="20"/>
                <w:lang w:eastAsia="en-GB"/>
              </w:rPr>
            </w:pPr>
            <w:r w:rsidRPr="009C6A83">
              <w:rPr>
                <w:rFonts w:eastAsia="Times New Roman" w:cstheme="minorHAnsi"/>
                <w:sz w:val="20"/>
                <w:szCs w:val="20"/>
                <w:lang w:eastAsia="en-GB"/>
              </w:rPr>
              <w:t xml:space="preserve">Tang SY; Xiao YN; Peng ZH; Shen HB. [Prediction </w:t>
            </w:r>
            <w:proofErr w:type="spellStart"/>
            <w:r w:rsidRPr="009C6A83">
              <w:rPr>
                <w:rFonts w:eastAsia="Times New Roman" w:cstheme="minorHAnsi"/>
                <w:sz w:val="20"/>
                <w:szCs w:val="20"/>
                <w:lang w:eastAsia="en-GB"/>
              </w:rPr>
              <w:t>modeling</w:t>
            </w:r>
            <w:proofErr w:type="spellEnd"/>
            <w:r w:rsidRPr="009C6A83">
              <w:rPr>
                <w:rFonts w:eastAsia="Times New Roman" w:cstheme="minorHAnsi"/>
                <w:sz w:val="20"/>
                <w:szCs w:val="20"/>
                <w:lang w:eastAsia="en-GB"/>
              </w:rPr>
              <w:t xml:space="preserve"> with data fusion and prevention strategy analysis for the COVID-19 outbreak]. [Chinese] Chung-Hua Liu </w:t>
            </w:r>
            <w:proofErr w:type="spellStart"/>
            <w:r w:rsidRPr="009C6A83">
              <w:rPr>
                <w:rFonts w:eastAsia="Times New Roman" w:cstheme="minorHAnsi"/>
                <w:sz w:val="20"/>
                <w:szCs w:val="20"/>
                <w:lang w:eastAsia="en-GB"/>
              </w:rPr>
              <w:t>Hsing</w:t>
            </w:r>
            <w:proofErr w:type="spellEnd"/>
            <w:r w:rsidRPr="009C6A83">
              <w:rPr>
                <w:rFonts w:eastAsia="Times New Roman" w:cstheme="minorHAnsi"/>
                <w:sz w:val="20"/>
                <w:szCs w:val="20"/>
                <w:lang w:eastAsia="en-GB"/>
              </w:rPr>
              <w:t xml:space="preserve"> Ping Hsueh </w:t>
            </w:r>
            <w:proofErr w:type="spellStart"/>
            <w:r w:rsidRPr="009C6A83">
              <w:rPr>
                <w:rFonts w:eastAsia="Times New Roman" w:cstheme="minorHAnsi"/>
                <w:sz w:val="20"/>
                <w:szCs w:val="20"/>
                <w:lang w:eastAsia="en-GB"/>
              </w:rPr>
              <w:t>Tsa</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Chih</w:t>
            </w:r>
            <w:proofErr w:type="spellEnd"/>
            <w:r w:rsidRPr="009C6A83">
              <w:rPr>
                <w:rFonts w:eastAsia="Times New Roman" w:cstheme="minorHAnsi"/>
                <w:sz w:val="20"/>
                <w:szCs w:val="20"/>
                <w:lang w:eastAsia="en-GB"/>
              </w:rPr>
              <w:t xml:space="preserve"> Chinese Journal of Epidemiology. 41(4):480-484, 2020 Apr 10. </w:t>
            </w:r>
          </w:p>
        </w:tc>
        <w:tc>
          <w:tcPr>
            <w:tcW w:w="1688" w:type="pct"/>
            <w:shd w:val="clear" w:color="auto" w:fill="auto"/>
          </w:tcPr>
          <w:p w14:paraId="4B4C3694" w14:textId="77777777" w:rsidR="003A283D" w:rsidRPr="009C6A83" w:rsidRDefault="003A283D" w:rsidP="00EF413E">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11D606B1" w14:textId="77777777" w:rsidTr="008B350E">
        <w:tc>
          <w:tcPr>
            <w:tcW w:w="3312" w:type="pct"/>
            <w:shd w:val="clear" w:color="auto" w:fill="auto"/>
          </w:tcPr>
          <w:p w14:paraId="553A6CE3"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lastRenderedPageBreak/>
              <w:t xml:space="preserve">Tariq A; Lee Y; </w:t>
            </w:r>
            <w:proofErr w:type="spellStart"/>
            <w:r w:rsidRPr="009C6A83">
              <w:rPr>
                <w:rFonts w:eastAsia="Times New Roman" w:cstheme="minorHAnsi"/>
                <w:sz w:val="20"/>
                <w:szCs w:val="20"/>
                <w:lang w:eastAsia="en-GB"/>
              </w:rPr>
              <w:t>Roosa</w:t>
            </w:r>
            <w:proofErr w:type="spellEnd"/>
            <w:r w:rsidRPr="009C6A83">
              <w:rPr>
                <w:rFonts w:eastAsia="Times New Roman" w:cstheme="minorHAnsi"/>
                <w:sz w:val="20"/>
                <w:szCs w:val="20"/>
                <w:lang w:eastAsia="en-GB"/>
              </w:rPr>
              <w:t xml:space="preserve"> K; Blumberg S; Yan P; Ma S; </w:t>
            </w:r>
            <w:proofErr w:type="spellStart"/>
            <w:r w:rsidRPr="009C6A83">
              <w:rPr>
                <w:rFonts w:eastAsia="Times New Roman" w:cstheme="minorHAnsi"/>
                <w:sz w:val="20"/>
                <w:szCs w:val="20"/>
                <w:lang w:eastAsia="en-GB"/>
              </w:rPr>
              <w:t>Chowell</w:t>
            </w:r>
            <w:proofErr w:type="spellEnd"/>
            <w:r w:rsidRPr="009C6A83">
              <w:rPr>
                <w:rFonts w:eastAsia="Times New Roman" w:cstheme="minorHAnsi"/>
                <w:sz w:val="20"/>
                <w:szCs w:val="20"/>
                <w:lang w:eastAsia="en-GB"/>
              </w:rPr>
              <w:t xml:space="preserve"> G. Real-time monitoring the transmission potential of COVID-19 in Singapore, March 2020. BMC Medicine. 18(1):166, 2020 06 03. </w:t>
            </w:r>
          </w:p>
        </w:tc>
        <w:tc>
          <w:tcPr>
            <w:tcW w:w="1688" w:type="pct"/>
            <w:shd w:val="clear" w:color="auto" w:fill="auto"/>
          </w:tcPr>
          <w:p w14:paraId="3D702206"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No primary data related to person-to-person transmission during asymptomatic, pre-symptomatic or post-symptomatic phases; multiple clusters were identified but exposure histories were not reported </w:t>
            </w:r>
            <w:proofErr w:type="gramStart"/>
            <w:r w:rsidRPr="009C6A83">
              <w:rPr>
                <w:rFonts w:eastAsia="Times New Roman" w:cstheme="minorHAnsi"/>
                <w:sz w:val="20"/>
                <w:szCs w:val="20"/>
                <w:lang w:eastAsia="en-GB"/>
              </w:rPr>
              <w:t>fully</w:t>
            </w:r>
            <w:proofErr w:type="gramEnd"/>
            <w:r w:rsidRPr="009C6A83">
              <w:rPr>
                <w:rFonts w:eastAsia="Times New Roman" w:cstheme="minorHAnsi"/>
                <w:sz w:val="20"/>
                <w:szCs w:val="20"/>
                <w:lang w:eastAsia="en-GB"/>
              </w:rPr>
              <w:t xml:space="preserve"> and the risk cannot be quantified (no denominator) </w:t>
            </w:r>
          </w:p>
        </w:tc>
      </w:tr>
      <w:tr w:rsidR="003A283D" w:rsidRPr="009C6A83" w14:paraId="4EE5D162" w14:textId="77777777" w:rsidTr="008B350E">
        <w:tc>
          <w:tcPr>
            <w:tcW w:w="3312" w:type="pct"/>
            <w:shd w:val="clear" w:color="auto" w:fill="auto"/>
          </w:tcPr>
          <w:p w14:paraId="5ACB64DA"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 xml:space="preserve">Thompson RN. Novel Coronavirus Outbreak in Wuhan, China, 2020: Intense Surveillance Is Vital for Preventing Sustained Transmission in New Locations. Journal of Clinical Medicine. 9(2), 2020 Feb 11. </w:t>
            </w:r>
          </w:p>
        </w:tc>
        <w:tc>
          <w:tcPr>
            <w:tcW w:w="1688" w:type="pct"/>
            <w:shd w:val="clear" w:color="auto" w:fill="auto"/>
          </w:tcPr>
          <w:p w14:paraId="47E8F402"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548EFAE2" w14:textId="77777777" w:rsidTr="008B350E">
        <w:tc>
          <w:tcPr>
            <w:tcW w:w="3312" w:type="pct"/>
            <w:shd w:val="clear" w:color="auto" w:fill="auto"/>
          </w:tcPr>
          <w:p w14:paraId="619E8294"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 xml:space="preserve">Thompson RN; Lovell-Read FA; </w:t>
            </w:r>
            <w:proofErr w:type="spellStart"/>
            <w:r w:rsidRPr="009C6A83">
              <w:rPr>
                <w:rFonts w:eastAsia="Times New Roman" w:cstheme="minorHAnsi"/>
                <w:sz w:val="20"/>
                <w:szCs w:val="20"/>
                <w:lang w:eastAsia="en-GB"/>
              </w:rPr>
              <w:t>Obolski</w:t>
            </w:r>
            <w:proofErr w:type="spellEnd"/>
            <w:r w:rsidRPr="009C6A83">
              <w:rPr>
                <w:rFonts w:eastAsia="Times New Roman" w:cstheme="minorHAnsi"/>
                <w:sz w:val="20"/>
                <w:szCs w:val="20"/>
                <w:lang w:eastAsia="en-GB"/>
              </w:rPr>
              <w:t xml:space="preserve"> U. Time from Symptom Onset to Hospitalisation of Coronavirus Disease 2019 (COVID-19) Cases: Implications for the Proportion of Transmissions from Infectors with Few Symptoms. Journal of Clinical Medicine. 9(5), 2020 May 01. </w:t>
            </w:r>
          </w:p>
        </w:tc>
        <w:tc>
          <w:tcPr>
            <w:tcW w:w="1688" w:type="pct"/>
            <w:shd w:val="clear" w:color="auto" w:fill="auto"/>
          </w:tcPr>
          <w:p w14:paraId="190449C6" w14:textId="77777777" w:rsidR="003A283D" w:rsidRPr="009C6A83" w:rsidRDefault="003A283D" w:rsidP="00D43DF4">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1E8EEE77" w14:textId="77777777" w:rsidTr="008B350E">
        <w:tc>
          <w:tcPr>
            <w:tcW w:w="3312" w:type="pct"/>
            <w:shd w:val="clear" w:color="auto" w:fill="auto"/>
          </w:tcPr>
          <w:p w14:paraId="0C3B94A9"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Tindale L, Coombe M, Stockdale JE, Garlock E, Lau WYV, Saraswat M, Lee Y-HB, Zhang L, Chen D, </w:t>
            </w:r>
            <w:proofErr w:type="spellStart"/>
            <w:r w:rsidRPr="009C6A83">
              <w:rPr>
                <w:rFonts w:eastAsia="Times New Roman" w:cstheme="minorHAnsi"/>
                <w:sz w:val="20"/>
                <w:szCs w:val="20"/>
                <w:lang w:eastAsia="en-GB"/>
              </w:rPr>
              <w:t>Wallinga</w:t>
            </w:r>
            <w:proofErr w:type="spellEnd"/>
            <w:r w:rsidRPr="009C6A83">
              <w:rPr>
                <w:rFonts w:eastAsia="Times New Roman" w:cstheme="minorHAnsi"/>
                <w:sz w:val="20"/>
                <w:szCs w:val="20"/>
                <w:lang w:eastAsia="en-GB"/>
              </w:rPr>
              <w:t xml:space="preserve"> J, </w:t>
            </w:r>
            <w:proofErr w:type="spellStart"/>
            <w:r w:rsidRPr="009C6A83">
              <w:rPr>
                <w:rFonts w:eastAsia="Times New Roman" w:cstheme="minorHAnsi"/>
                <w:sz w:val="20"/>
                <w:szCs w:val="20"/>
                <w:lang w:eastAsia="en-GB"/>
              </w:rPr>
              <w:t>Colijn</w:t>
            </w:r>
            <w:proofErr w:type="spellEnd"/>
            <w:r w:rsidRPr="009C6A83">
              <w:rPr>
                <w:rFonts w:eastAsia="Times New Roman" w:cstheme="minorHAnsi"/>
                <w:sz w:val="20"/>
                <w:szCs w:val="20"/>
                <w:lang w:eastAsia="en-GB"/>
              </w:rPr>
              <w:t xml:space="preserve"> C Transmission interval estimates suggest pre-symptomatic spread of COVID-19 </w:t>
            </w:r>
            <w:proofErr w:type="spellStart"/>
            <w:r w:rsidRPr="009C6A83">
              <w:rPr>
                <w:rFonts w:eastAsia="Times New Roman" w:cstheme="minorHAnsi"/>
                <w:sz w:val="20"/>
                <w:szCs w:val="20"/>
                <w:lang w:eastAsia="en-GB"/>
              </w:rPr>
              <w:t>medRxiv</w:t>
            </w:r>
            <w:proofErr w:type="spellEnd"/>
            <w:r w:rsidRPr="009C6A83">
              <w:rPr>
                <w:rFonts w:eastAsia="Times New Roman" w:cstheme="minorHAnsi"/>
                <w:sz w:val="20"/>
                <w:szCs w:val="20"/>
                <w:lang w:eastAsia="en-GB"/>
              </w:rPr>
              <w:t>, https://doi.org/10.1101/2020.03.03.20029983</w:t>
            </w:r>
          </w:p>
        </w:tc>
        <w:tc>
          <w:tcPr>
            <w:tcW w:w="1688" w:type="pct"/>
            <w:shd w:val="clear" w:color="auto" w:fill="auto"/>
          </w:tcPr>
          <w:p w14:paraId="64C2C1BA"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No primary data related to person-to-person transmission during asymptomatic, pre-symptomatic or post-symptomatic phases; serial intervals being short in relation to incubation periods and therefore suggesting </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was, however, discussed</w:t>
            </w:r>
          </w:p>
        </w:tc>
      </w:tr>
      <w:tr w:rsidR="003A283D" w:rsidRPr="009C6A83" w14:paraId="4DB504E3" w14:textId="77777777" w:rsidTr="008B350E">
        <w:tc>
          <w:tcPr>
            <w:tcW w:w="3312" w:type="pct"/>
            <w:shd w:val="clear" w:color="auto" w:fill="auto"/>
          </w:tcPr>
          <w:p w14:paraId="6C5F024D" w14:textId="77777777" w:rsidR="003A283D" w:rsidRPr="009C6A83" w:rsidRDefault="003A283D" w:rsidP="00B1011F">
            <w:pPr>
              <w:rPr>
                <w:rFonts w:eastAsia="Times New Roman" w:cstheme="minorHAnsi"/>
                <w:sz w:val="20"/>
                <w:szCs w:val="20"/>
                <w:lang w:eastAsia="en-GB"/>
              </w:rPr>
            </w:pPr>
            <w:proofErr w:type="spellStart"/>
            <w:r w:rsidRPr="009C6A83">
              <w:rPr>
                <w:rFonts w:eastAsia="Times New Roman" w:cstheme="minorHAnsi"/>
                <w:sz w:val="20"/>
                <w:szCs w:val="20"/>
                <w:lang w:eastAsia="en-GB"/>
              </w:rPr>
              <w:t>Tobolowsky</w:t>
            </w:r>
            <w:proofErr w:type="spellEnd"/>
            <w:r w:rsidRPr="009C6A83">
              <w:rPr>
                <w:rFonts w:eastAsia="Times New Roman" w:cstheme="minorHAnsi"/>
                <w:sz w:val="20"/>
                <w:szCs w:val="20"/>
                <w:lang w:eastAsia="en-GB"/>
              </w:rPr>
              <w:t xml:space="preserve"> FA; Gonzales E; Self JL; Rao CY; Keating R; Marx GE; McMichael TM; </w:t>
            </w:r>
            <w:proofErr w:type="spellStart"/>
            <w:r w:rsidRPr="009C6A83">
              <w:rPr>
                <w:rFonts w:eastAsia="Times New Roman" w:cstheme="minorHAnsi"/>
                <w:sz w:val="20"/>
                <w:szCs w:val="20"/>
                <w:lang w:eastAsia="en-GB"/>
              </w:rPr>
              <w:t>Lukoff</w:t>
            </w:r>
            <w:proofErr w:type="spellEnd"/>
            <w:r w:rsidRPr="009C6A83">
              <w:rPr>
                <w:rFonts w:eastAsia="Times New Roman" w:cstheme="minorHAnsi"/>
                <w:sz w:val="20"/>
                <w:szCs w:val="20"/>
                <w:lang w:eastAsia="en-GB"/>
              </w:rPr>
              <w:t xml:space="preserve"> MD; </w:t>
            </w:r>
            <w:proofErr w:type="spellStart"/>
            <w:r w:rsidRPr="009C6A83">
              <w:rPr>
                <w:rFonts w:eastAsia="Times New Roman" w:cstheme="minorHAnsi"/>
                <w:sz w:val="20"/>
                <w:szCs w:val="20"/>
                <w:lang w:eastAsia="en-GB"/>
              </w:rPr>
              <w:t>Duchin</w:t>
            </w:r>
            <w:proofErr w:type="spellEnd"/>
            <w:r w:rsidRPr="009C6A83">
              <w:rPr>
                <w:rFonts w:eastAsia="Times New Roman" w:cstheme="minorHAnsi"/>
                <w:sz w:val="20"/>
                <w:szCs w:val="20"/>
                <w:lang w:eastAsia="en-GB"/>
              </w:rPr>
              <w:t xml:space="preserve"> JS; </w:t>
            </w:r>
            <w:proofErr w:type="spellStart"/>
            <w:r w:rsidRPr="009C6A83">
              <w:rPr>
                <w:rFonts w:eastAsia="Times New Roman" w:cstheme="minorHAnsi"/>
                <w:sz w:val="20"/>
                <w:szCs w:val="20"/>
                <w:lang w:eastAsia="en-GB"/>
              </w:rPr>
              <w:t>Huster</w:t>
            </w:r>
            <w:proofErr w:type="spellEnd"/>
            <w:r w:rsidRPr="009C6A83">
              <w:rPr>
                <w:rFonts w:eastAsia="Times New Roman" w:cstheme="minorHAnsi"/>
                <w:sz w:val="20"/>
                <w:szCs w:val="20"/>
                <w:lang w:eastAsia="en-GB"/>
              </w:rPr>
              <w:t xml:space="preserve"> K; Rauch J; McLendon H; Hanson M; Nichols D; </w:t>
            </w:r>
            <w:proofErr w:type="spellStart"/>
            <w:r w:rsidRPr="009C6A83">
              <w:rPr>
                <w:rFonts w:eastAsia="Times New Roman" w:cstheme="minorHAnsi"/>
                <w:sz w:val="20"/>
                <w:szCs w:val="20"/>
                <w:lang w:eastAsia="en-GB"/>
              </w:rPr>
              <w:t>Pogosjans</w:t>
            </w:r>
            <w:proofErr w:type="spellEnd"/>
            <w:r w:rsidRPr="009C6A83">
              <w:rPr>
                <w:rFonts w:eastAsia="Times New Roman" w:cstheme="minorHAnsi"/>
                <w:sz w:val="20"/>
                <w:szCs w:val="20"/>
                <w:lang w:eastAsia="en-GB"/>
              </w:rPr>
              <w:t xml:space="preserve"> S; </w:t>
            </w:r>
            <w:proofErr w:type="spellStart"/>
            <w:r w:rsidRPr="009C6A83">
              <w:rPr>
                <w:rFonts w:eastAsia="Times New Roman" w:cstheme="minorHAnsi"/>
                <w:sz w:val="20"/>
                <w:szCs w:val="20"/>
                <w:lang w:eastAsia="en-GB"/>
              </w:rPr>
              <w:t>Fagalde</w:t>
            </w:r>
            <w:proofErr w:type="spellEnd"/>
            <w:r w:rsidRPr="009C6A83">
              <w:rPr>
                <w:rFonts w:eastAsia="Times New Roman" w:cstheme="minorHAnsi"/>
                <w:sz w:val="20"/>
                <w:szCs w:val="20"/>
                <w:lang w:eastAsia="en-GB"/>
              </w:rPr>
              <w:t xml:space="preserve"> M; </w:t>
            </w:r>
            <w:proofErr w:type="spellStart"/>
            <w:r w:rsidRPr="009C6A83">
              <w:rPr>
                <w:rFonts w:eastAsia="Times New Roman" w:cstheme="minorHAnsi"/>
                <w:sz w:val="20"/>
                <w:szCs w:val="20"/>
                <w:lang w:eastAsia="en-GB"/>
              </w:rPr>
              <w:t>Lenahan</w:t>
            </w:r>
            <w:proofErr w:type="spellEnd"/>
            <w:r w:rsidRPr="009C6A83">
              <w:rPr>
                <w:rFonts w:eastAsia="Times New Roman" w:cstheme="minorHAnsi"/>
                <w:sz w:val="20"/>
                <w:szCs w:val="20"/>
                <w:lang w:eastAsia="en-GB"/>
              </w:rPr>
              <w:t xml:space="preserve"> J; Maier E; Whitney H; Sugg N; Chu H; Rogers J; </w:t>
            </w:r>
            <w:proofErr w:type="spellStart"/>
            <w:r w:rsidRPr="009C6A83">
              <w:rPr>
                <w:rFonts w:eastAsia="Times New Roman" w:cstheme="minorHAnsi"/>
                <w:sz w:val="20"/>
                <w:szCs w:val="20"/>
                <w:lang w:eastAsia="en-GB"/>
              </w:rPr>
              <w:t>Mosites</w:t>
            </w:r>
            <w:proofErr w:type="spellEnd"/>
            <w:r w:rsidRPr="009C6A83">
              <w:rPr>
                <w:rFonts w:eastAsia="Times New Roman" w:cstheme="minorHAnsi"/>
                <w:sz w:val="20"/>
                <w:szCs w:val="20"/>
                <w:lang w:eastAsia="en-GB"/>
              </w:rPr>
              <w:t xml:space="preserve"> E; Kay M. COVID-19 Outbreak Among Three Affiliated Homeless Service Sites - King County, Washington, 2020. MMWR - Morbidity &amp; Mortality Weekly Report. 69(17):523-526, 2020 May 01. </w:t>
            </w:r>
          </w:p>
        </w:tc>
        <w:tc>
          <w:tcPr>
            <w:tcW w:w="1688" w:type="pct"/>
            <w:shd w:val="clear" w:color="auto" w:fill="auto"/>
          </w:tcPr>
          <w:p w14:paraId="13E83139"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 xml:space="preserve">No primary data related to person-to-person transmission during asymptomatic, pre-symptomatic or post-symptomatic phases; possible overlap with </w:t>
            </w:r>
            <w:proofErr w:type="spellStart"/>
            <w:r w:rsidRPr="009C6A83">
              <w:rPr>
                <w:rFonts w:eastAsia="Times New Roman" w:cstheme="minorHAnsi"/>
                <w:sz w:val="20"/>
                <w:szCs w:val="20"/>
                <w:lang w:eastAsia="en-GB"/>
              </w:rPr>
              <w:t>Mosites</w:t>
            </w:r>
            <w:proofErr w:type="spellEnd"/>
            <w:r w:rsidRPr="009C6A83">
              <w:rPr>
                <w:rFonts w:eastAsia="Times New Roman" w:cstheme="minorHAnsi"/>
                <w:sz w:val="20"/>
                <w:szCs w:val="20"/>
                <w:lang w:eastAsia="en-GB"/>
              </w:rPr>
              <w:t xml:space="preserve"> 2020</w:t>
            </w:r>
            <w:r w:rsidRPr="00830064">
              <w:rPr>
                <w:rFonts w:eastAsia="Times New Roman" w:cstheme="minorHAnsi"/>
                <w:noProof/>
                <w:sz w:val="20"/>
                <w:szCs w:val="20"/>
                <w:vertAlign w:val="superscript"/>
                <w:lang w:eastAsia="en-GB"/>
              </w:rPr>
              <w:t>[74]</w:t>
            </w:r>
            <w:r w:rsidRPr="009C6A83">
              <w:rPr>
                <w:rFonts w:eastAsia="Times New Roman" w:cstheme="minorHAnsi"/>
                <w:sz w:val="20"/>
                <w:szCs w:val="20"/>
                <w:lang w:eastAsia="en-GB"/>
              </w:rPr>
              <w:t xml:space="preserve"> in terms of study settings/participants</w:t>
            </w:r>
          </w:p>
        </w:tc>
      </w:tr>
      <w:tr w:rsidR="003A283D" w:rsidRPr="009C6A83" w14:paraId="2225DA7D" w14:textId="77777777" w:rsidTr="008B350E">
        <w:tc>
          <w:tcPr>
            <w:tcW w:w="3312" w:type="pct"/>
            <w:shd w:val="clear" w:color="auto" w:fill="auto"/>
          </w:tcPr>
          <w:p w14:paraId="3489669C"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Tuite A.R., </w:t>
            </w:r>
            <w:proofErr w:type="spellStart"/>
            <w:r w:rsidRPr="009C6A83">
              <w:rPr>
                <w:rFonts w:eastAsia="Times New Roman" w:cstheme="minorHAnsi"/>
                <w:sz w:val="20"/>
                <w:szCs w:val="20"/>
                <w:lang w:eastAsia="en-GB"/>
              </w:rPr>
              <w:t>Bogoch</w:t>
            </w:r>
            <w:proofErr w:type="spellEnd"/>
            <w:r w:rsidRPr="009C6A83">
              <w:rPr>
                <w:rFonts w:eastAsia="Times New Roman" w:cstheme="minorHAnsi"/>
                <w:sz w:val="20"/>
                <w:szCs w:val="20"/>
                <w:lang w:eastAsia="en-GB"/>
              </w:rPr>
              <w:t xml:space="preserve"> I.I., </w:t>
            </w:r>
            <w:proofErr w:type="spellStart"/>
            <w:r w:rsidRPr="009C6A83">
              <w:rPr>
                <w:rFonts w:eastAsia="Times New Roman" w:cstheme="minorHAnsi"/>
                <w:sz w:val="20"/>
                <w:szCs w:val="20"/>
                <w:lang w:eastAsia="en-GB"/>
              </w:rPr>
              <w:t>Sherbo</w:t>
            </w:r>
            <w:proofErr w:type="spellEnd"/>
            <w:r w:rsidRPr="009C6A83">
              <w:rPr>
                <w:rFonts w:eastAsia="Times New Roman" w:cstheme="minorHAnsi"/>
                <w:sz w:val="20"/>
                <w:szCs w:val="20"/>
                <w:lang w:eastAsia="en-GB"/>
              </w:rPr>
              <w:t xml:space="preserve"> R., Watts A., </w:t>
            </w:r>
            <w:proofErr w:type="spellStart"/>
            <w:r w:rsidRPr="009C6A83">
              <w:rPr>
                <w:rFonts w:eastAsia="Times New Roman" w:cstheme="minorHAnsi"/>
                <w:sz w:val="20"/>
                <w:szCs w:val="20"/>
                <w:lang w:eastAsia="en-GB"/>
              </w:rPr>
              <w:t>Fisman</w:t>
            </w:r>
            <w:proofErr w:type="spellEnd"/>
            <w:r w:rsidRPr="009C6A83">
              <w:rPr>
                <w:rFonts w:eastAsia="Times New Roman" w:cstheme="minorHAnsi"/>
                <w:sz w:val="20"/>
                <w:szCs w:val="20"/>
                <w:lang w:eastAsia="en-GB"/>
              </w:rPr>
              <w:t xml:space="preserve"> D., Khan K. Estimation of Coronavirus Disease 2019 (COVID-19) Burden and Potential for International Dissemination of Infection </w:t>
            </w:r>
            <w:proofErr w:type="gramStart"/>
            <w:r w:rsidRPr="009C6A83">
              <w:rPr>
                <w:rFonts w:eastAsia="Times New Roman" w:cstheme="minorHAnsi"/>
                <w:sz w:val="20"/>
                <w:szCs w:val="20"/>
                <w:lang w:eastAsia="en-GB"/>
              </w:rPr>
              <w:t>From</w:t>
            </w:r>
            <w:proofErr w:type="gramEnd"/>
            <w:r w:rsidRPr="009C6A83">
              <w:rPr>
                <w:rFonts w:eastAsia="Times New Roman" w:cstheme="minorHAnsi"/>
                <w:sz w:val="20"/>
                <w:szCs w:val="20"/>
                <w:lang w:eastAsia="en-GB"/>
              </w:rPr>
              <w:t xml:space="preserve"> Iran. Annals of internal medicine. 172 (10) (pp 699-701), 2020. Date of Publication: 19 May 2020. </w:t>
            </w:r>
          </w:p>
        </w:tc>
        <w:tc>
          <w:tcPr>
            <w:tcW w:w="1688" w:type="pct"/>
            <w:shd w:val="clear" w:color="auto" w:fill="auto"/>
          </w:tcPr>
          <w:p w14:paraId="163248F7"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3C3342DD" w14:textId="77777777" w:rsidTr="008B350E">
        <w:tc>
          <w:tcPr>
            <w:tcW w:w="3312" w:type="pct"/>
            <w:shd w:val="clear" w:color="auto" w:fill="auto"/>
          </w:tcPr>
          <w:p w14:paraId="213BAE13" w14:textId="77777777" w:rsidR="003A283D" w:rsidRPr="009C6A83" w:rsidRDefault="003A283D" w:rsidP="002470D9">
            <w:pPr>
              <w:rPr>
                <w:rFonts w:eastAsia="Times New Roman" w:cstheme="minorHAnsi"/>
                <w:sz w:val="20"/>
                <w:szCs w:val="20"/>
                <w:lang w:eastAsia="en-GB"/>
              </w:rPr>
            </w:pPr>
            <w:r w:rsidRPr="009C6A83">
              <w:rPr>
                <w:rFonts w:eastAsia="Times New Roman" w:cstheme="minorHAnsi"/>
                <w:sz w:val="20"/>
                <w:szCs w:val="20"/>
                <w:lang w:eastAsia="en-GB"/>
              </w:rPr>
              <w:t xml:space="preserve">Tuite AR; </w:t>
            </w:r>
            <w:proofErr w:type="spellStart"/>
            <w:r w:rsidRPr="009C6A83">
              <w:rPr>
                <w:rFonts w:eastAsia="Times New Roman" w:cstheme="minorHAnsi"/>
                <w:sz w:val="20"/>
                <w:szCs w:val="20"/>
                <w:lang w:eastAsia="en-GB"/>
              </w:rPr>
              <w:t>Fisman</w:t>
            </w:r>
            <w:proofErr w:type="spellEnd"/>
            <w:r w:rsidRPr="009C6A83">
              <w:rPr>
                <w:rFonts w:eastAsia="Times New Roman" w:cstheme="minorHAnsi"/>
                <w:sz w:val="20"/>
                <w:szCs w:val="20"/>
                <w:lang w:eastAsia="en-GB"/>
              </w:rPr>
              <w:t xml:space="preserve"> DN; Greer AL. Mathematical modelling of COVID-19 transmission and mitigation strategies in the population of Ontario, Canada. CMAJ Canadian Medical Association Journal. 2020 Apr 08. </w:t>
            </w:r>
          </w:p>
        </w:tc>
        <w:tc>
          <w:tcPr>
            <w:tcW w:w="1688" w:type="pct"/>
            <w:shd w:val="clear" w:color="auto" w:fill="auto"/>
          </w:tcPr>
          <w:p w14:paraId="0991DF61" w14:textId="77777777" w:rsidR="003A283D" w:rsidRPr="009C6A83" w:rsidRDefault="003A283D" w:rsidP="002470D9">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incorporated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but only through scenarios based on assumed transmissibility and the impact on </w:t>
            </w:r>
            <w:proofErr w:type="gramStart"/>
            <w:r w:rsidRPr="009C6A83">
              <w:rPr>
                <w:rFonts w:eastAsia="Times New Roman" w:cstheme="minorHAnsi"/>
                <w:sz w:val="20"/>
                <w:szCs w:val="20"/>
                <w:lang w:eastAsia="en-GB"/>
              </w:rPr>
              <w:t>e.g.</w:t>
            </w:r>
            <w:proofErr w:type="gramEnd"/>
            <w:r w:rsidRPr="009C6A83">
              <w:rPr>
                <w:rFonts w:eastAsia="Times New Roman" w:cstheme="minorHAnsi"/>
                <w:sz w:val="20"/>
                <w:szCs w:val="20"/>
                <w:lang w:eastAsia="en-GB"/>
              </w:rPr>
              <w:t xml:space="preserve"> the proportion of the </w:t>
            </w:r>
            <w:r w:rsidRPr="009C6A83">
              <w:rPr>
                <w:rFonts w:eastAsia="Times New Roman" w:cstheme="minorHAnsi"/>
                <w:sz w:val="20"/>
                <w:szCs w:val="20"/>
                <w:lang w:eastAsia="en-GB"/>
              </w:rPr>
              <w:lastRenderedPageBreak/>
              <w:t>population that would become infected</w:t>
            </w:r>
          </w:p>
        </w:tc>
      </w:tr>
      <w:tr w:rsidR="003A283D" w:rsidRPr="009C6A83" w14:paraId="2F4E9AB1" w14:textId="77777777" w:rsidTr="008B350E">
        <w:tc>
          <w:tcPr>
            <w:tcW w:w="3312" w:type="pct"/>
            <w:shd w:val="clear" w:color="auto" w:fill="auto"/>
          </w:tcPr>
          <w:p w14:paraId="1598DBB9" w14:textId="77777777" w:rsidR="003A283D" w:rsidRPr="009C6A83" w:rsidRDefault="003A283D" w:rsidP="00C4038C">
            <w:pPr>
              <w:rPr>
                <w:rFonts w:eastAsia="Times New Roman" w:cstheme="minorHAnsi"/>
                <w:sz w:val="20"/>
                <w:szCs w:val="20"/>
                <w:lang w:eastAsia="en-GB"/>
              </w:rPr>
            </w:pPr>
            <w:r w:rsidRPr="009C6A83">
              <w:rPr>
                <w:rFonts w:eastAsia="Times New Roman" w:cstheme="minorHAnsi"/>
                <w:sz w:val="20"/>
                <w:szCs w:val="20"/>
                <w:lang w:eastAsia="en-GB"/>
              </w:rPr>
              <w:lastRenderedPageBreak/>
              <w:t xml:space="preserve">Uddin M; Mustafa F; Rizvi TA; </w:t>
            </w:r>
            <w:proofErr w:type="spellStart"/>
            <w:r w:rsidRPr="009C6A83">
              <w:rPr>
                <w:rFonts w:eastAsia="Times New Roman" w:cstheme="minorHAnsi"/>
                <w:sz w:val="20"/>
                <w:szCs w:val="20"/>
                <w:lang w:eastAsia="en-GB"/>
              </w:rPr>
              <w:t>Loney</w:t>
            </w:r>
            <w:proofErr w:type="spellEnd"/>
            <w:r w:rsidRPr="009C6A83">
              <w:rPr>
                <w:rFonts w:eastAsia="Times New Roman" w:cstheme="minorHAnsi"/>
                <w:sz w:val="20"/>
                <w:szCs w:val="20"/>
                <w:lang w:eastAsia="en-GB"/>
              </w:rPr>
              <w:t xml:space="preserve"> T; Suwaidi HA; Al-</w:t>
            </w:r>
            <w:proofErr w:type="spellStart"/>
            <w:r w:rsidRPr="009C6A83">
              <w:rPr>
                <w:rFonts w:eastAsia="Times New Roman" w:cstheme="minorHAnsi"/>
                <w:sz w:val="20"/>
                <w:szCs w:val="20"/>
                <w:lang w:eastAsia="en-GB"/>
              </w:rPr>
              <w:t>Marzouqi</w:t>
            </w:r>
            <w:proofErr w:type="spellEnd"/>
            <w:r w:rsidRPr="009C6A83">
              <w:rPr>
                <w:rFonts w:eastAsia="Times New Roman" w:cstheme="minorHAnsi"/>
                <w:sz w:val="20"/>
                <w:szCs w:val="20"/>
                <w:lang w:eastAsia="en-GB"/>
              </w:rPr>
              <w:t xml:space="preserve"> AHH; </w:t>
            </w:r>
            <w:proofErr w:type="spellStart"/>
            <w:r w:rsidRPr="009C6A83">
              <w:rPr>
                <w:rFonts w:eastAsia="Times New Roman" w:cstheme="minorHAnsi"/>
                <w:sz w:val="20"/>
                <w:szCs w:val="20"/>
                <w:lang w:eastAsia="en-GB"/>
              </w:rPr>
              <w:t>Eldin</w:t>
            </w:r>
            <w:proofErr w:type="spellEnd"/>
            <w:r w:rsidRPr="009C6A83">
              <w:rPr>
                <w:rFonts w:eastAsia="Times New Roman" w:cstheme="minorHAnsi"/>
                <w:sz w:val="20"/>
                <w:szCs w:val="20"/>
                <w:lang w:eastAsia="en-GB"/>
              </w:rPr>
              <w:t xml:space="preserve"> AK; </w:t>
            </w:r>
            <w:proofErr w:type="spellStart"/>
            <w:r w:rsidRPr="009C6A83">
              <w:rPr>
                <w:rFonts w:eastAsia="Times New Roman" w:cstheme="minorHAnsi"/>
                <w:sz w:val="20"/>
                <w:szCs w:val="20"/>
                <w:lang w:eastAsia="en-GB"/>
              </w:rPr>
              <w:t>Alsabeeha</w:t>
            </w:r>
            <w:proofErr w:type="spellEnd"/>
            <w:r w:rsidRPr="009C6A83">
              <w:rPr>
                <w:rFonts w:eastAsia="Times New Roman" w:cstheme="minorHAnsi"/>
                <w:sz w:val="20"/>
                <w:szCs w:val="20"/>
                <w:lang w:eastAsia="en-GB"/>
              </w:rPr>
              <w:t xml:space="preserve"> N; Adrian TE; </w:t>
            </w:r>
            <w:proofErr w:type="spellStart"/>
            <w:r w:rsidRPr="009C6A83">
              <w:rPr>
                <w:rFonts w:eastAsia="Times New Roman" w:cstheme="minorHAnsi"/>
                <w:sz w:val="20"/>
                <w:szCs w:val="20"/>
                <w:lang w:eastAsia="en-GB"/>
              </w:rPr>
              <w:t>Stefanini</w:t>
            </w:r>
            <w:proofErr w:type="spellEnd"/>
            <w:r w:rsidRPr="009C6A83">
              <w:rPr>
                <w:rFonts w:eastAsia="Times New Roman" w:cstheme="minorHAnsi"/>
                <w:sz w:val="20"/>
                <w:szCs w:val="20"/>
                <w:lang w:eastAsia="en-GB"/>
              </w:rPr>
              <w:t xml:space="preserve"> C; </w:t>
            </w:r>
            <w:proofErr w:type="spellStart"/>
            <w:r w:rsidRPr="009C6A83">
              <w:rPr>
                <w:rFonts w:eastAsia="Times New Roman" w:cstheme="minorHAnsi"/>
                <w:sz w:val="20"/>
                <w:szCs w:val="20"/>
                <w:lang w:eastAsia="en-GB"/>
              </w:rPr>
              <w:t>Nowotny</w:t>
            </w:r>
            <w:proofErr w:type="spellEnd"/>
            <w:r w:rsidRPr="009C6A83">
              <w:rPr>
                <w:rFonts w:eastAsia="Times New Roman" w:cstheme="minorHAnsi"/>
                <w:sz w:val="20"/>
                <w:szCs w:val="20"/>
                <w:lang w:eastAsia="en-GB"/>
              </w:rPr>
              <w:t xml:space="preserve"> N; </w:t>
            </w:r>
            <w:proofErr w:type="spellStart"/>
            <w:r w:rsidRPr="009C6A83">
              <w:rPr>
                <w:rFonts w:eastAsia="Times New Roman" w:cstheme="minorHAnsi"/>
                <w:sz w:val="20"/>
                <w:szCs w:val="20"/>
                <w:lang w:eastAsia="en-GB"/>
              </w:rPr>
              <w:t>Alsheikh</w:t>
            </w:r>
            <w:proofErr w:type="spellEnd"/>
            <w:r w:rsidRPr="009C6A83">
              <w:rPr>
                <w:rFonts w:eastAsia="Times New Roman" w:cstheme="minorHAnsi"/>
                <w:sz w:val="20"/>
                <w:szCs w:val="20"/>
                <w:lang w:eastAsia="en-GB"/>
              </w:rPr>
              <w:t xml:space="preserve">-Ali A; </w:t>
            </w:r>
            <w:proofErr w:type="spellStart"/>
            <w:r w:rsidRPr="009C6A83">
              <w:rPr>
                <w:rFonts w:eastAsia="Times New Roman" w:cstheme="minorHAnsi"/>
                <w:sz w:val="20"/>
                <w:szCs w:val="20"/>
                <w:lang w:eastAsia="en-GB"/>
              </w:rPr>
              <w:t>Senok</w:t>
            </w:r>
            <w:proofErr w:type="spellEnd"/>
            <w:r w:rsidRPr="009C6A83">
              <w:rPr>
                <w:rFonts w:eastAsia="Times New Roman" w:cstheme="minorHAnsi"/>
                <w:sz w:val="20"/>
                <w:szCs w:val="20"/>
                <w:lang w:eastAsia="en-GB"/>
              </w:rPr>
              <w:t xml:space="preserve"> AC. SARS-CoV-2/COVID-19: Viral Genomics, Epidemiology, Vaccines, and Therapeutic Interventions. [Review] Viruses. 12(5), 2020 05 10. </w:t>
            </w:r>
          </w:p>
        </w:tc>
        <w:tc>
          <w:tcPr>
            <w:tcW w:w="1688" w:type="pct"/>
            <w:shd w:val="clear" w:color="auto" w:fill="auto"/>
          </w:tcPr>
          <w:p w14:paraId="24320DF8" w14:textId="77777777" w:rsidR="003A283D" w:rsidRPr="009C6A83" w:rsidRDefault="003A283D" w:rsidP="00C4038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5013779A" w14:textId="77777777" w:rsidTr="008B350E">
        <w:tc>
          <w:tcPr>
            <w:tcW w:w="3312" w:type="pct"/>
            <w:shd w:val="clear" w:color="auto" w:fill="auto"/>
          </w:tcPr>
          <w:p w14:paraId="75914998" w14:textId="77777777" w:rsidR="003A283D" w:rsidRPr="009C6A83" w:rsidRDefault="003A283D" w:rsidP="00C4038C">
            <w:pPr>
              <w:rPr>
                <w:rFonts w:eastAsia="Times New Roman" w:cstheme="minorHAnsi"/>
                <w:sz w:val="20"/>
                <w:szCs w:val="20"/>
                <w:lang w:eastAsia="en-GB"/>
              </w:rPr>
            </w:pPr>
            <w:r w:rsidRPr="009C6A83">
              <w:rPr>
                <w:rFonts w:eastAsia="Times New Roman" w:cstheme="minorHAnsi"/>
                <w:sz w:val="20"/>
                <w:szCs w:val="20"/>
                <w:lang w:eastAsia="en-GB"/>
              </w:rPr>
              <w:t xml:space="preserve">von </w:t>
            </w:r>
            <w:proofErr w:type="spellStart"/>
            <w:r w:rsidRPr="009C6A83">
              <w:rPr>
                <w:rFonts w:eastAsia="Times New Roman" w:cstheme="minorHAnsi"/>
                <w:sz w:val="20"/>
                <w:szCs w:val="20"/>
                <w:lang w:eastAsia="en-GB"/>
              </w:rPr>
              <w:t>Freyburg</w:t>
            </w:r>
            <w:proofErr w:type="spellEnd"/>
            <w:r w:rsidRPr="009C6A83">
              <w:rPr>
                <w:rFonts w:eastAsia="Times New Roman" w:cstheme="minorHAnsi"/>
                <w:sz w:val="20"/>
                <w:szCs w:val="20"/>
                <w:lang w:eastAsia="en-GB"/>
              </w:rPr>
              <w:t xml:space="preserve"> A; Hagedorn H; </w:t>
            </w:r>
            <w:proofErr w:type="spellStart"/>
            <w:r w:rsidRPr="009C6A83">
              <w:rPr>
                <w:rFonts w:eastAsia="Times New Roman" w:cstheme="minorHAnsi"/>
                <w:sz w:val="20"/>
                <w:szCs w:val="20"/>
                <w:lang w:eastAsia="en-GB"/>
              </w:rPr>
              <w:t>Brucher</w:t>
            </w:r>
            <w:proofErr w:type="spellEnd"/>
            <w:r w:rsidRPr="009C6A83">
              <w:rPr>
                <w:rFonts w:eastAsia="Times New Roman" w:cstheme="minorHAnsi"/>
                <w:sz w:val="20"/>
                <w:szCs w:val="20"/>
                <w:lang w:eastAsia="en-GB"/>
              </w:rPr>
              <w:t xml:space="preserve"> B; Schmidt A; Scherer MA. [COVID-19 cluster study at a teaching hospital]. [German] COVID-19-Cluster-Studie an </w:t>
            </w:r>
            <w:proofErr w:type="spellStart"/>
            <w:r w:rsidRPr="009C6A83">
              <w:rPr>
                <w:rFonts w:eastAsia="Times New Roman" w:cstheme="minorHAnsi"/>
                <w:sz w:val="20"/>
                <w:szCs w:val="20"/>
                <w:lang w:eastAsia="en-GB"/>
              </w:rPr>
              <w:t>einem</w:t>
            </w:r>
            <w:proofErr w:type="spellEnd"/>
            <w:r w:rsidRPr="009C6A83">
              <w:rPr>
                <w:rFonts w:eastAsia="Times New Roman" w:cstheme="minorHAnsi"/>
                <w:sz w:val="20"/>
                <w:szCs w:val="20"/>
                <w:lang w:eastAsia="en-GB"/>
              </w:rPr>
              <w:t xml:space="preserve"> </w:t>
            </w:r>
            <w:proofErr w:type="spellStart"/>
            <w:proofErr w:type="gramStart"/>
            <w:r w:rsidRPr="009C6A83">
              <w:rPr>
                <w:rFonts w:eastAsia="Times New Roman" w:cstheme="minorHAnsi"/>
                <w:sz w:val="20"/>
                <w:szCs w:val="20"/>
                <w:lang w:eastAsia="en-GB"/>
              </w:rPr>
              <w:t>Lehrkrankenhaus</w:t>
            </w:r>
            <w:proofErr w:type="spellEnd"/>
            <w:r w:rsidRPr="009C6A83">
              <w:rPr>
                <w:rFonts w:eastAsia="Times New Roman" w:cstheme="minorHAnsi"/>
                <w:sz w:val="20"/>
                <w:szCs w:val="20"/>
                <w:lang w:eastAsia="en-GB"/>
              </w:rPr>
              <w:t xml:space="preserve"> :</w:t>
            </w:r>
            <w:proofErr w:type="gramEnd"/>
            <w:r w:rsidRPr="009C6A83">
              <w:rPr>
                <w:rFonts w:eastAsia="Times New Roman" w:cstheme="minorHAnsi"/>
                <w:sz w:val="20"/>
                <w:szCs w:val="20"/>
                <w:lang w:eastAsia="en-GB"/>
              </w:rPr>
              <w:t xml:space="preserve"> Corona-</w:t>
            </w:r>
            <w:proofErr w:type="spellStart"/>
            <w:r w:rsidRPr="009C6A83">
              <w:rPr>
                <w:rFonts w:eastAsia="Times New Roman" w:cstheme="minorHAnsi"/>
                <w:sz w:val="20"/>
                <w:szCs w:val="20"/>
                <w:lang w:eastAsia="en-GB"/>
              </w:rPr>
              <w:t>Pandemie</w:t>
            </w:r>
            <w:proofErr w:type="spellEnd"/>
            <w:r w:rsidRPr="009C6A83">
              <w:rPr>
                <w:rFonts w:eastAsia="Times New Roman" w:cstheme="minorHAnsi"/>
                <w:sz w:val="20"/>
                <w:szCs w:val="20"/>
                <w:lang w:eastAsia="en-GB"/>
              </w:rPr>
              <w:t xml:space="preserve"> 2020. &lt;COVID-19-Cluster-Studie an </w:t>
            </w:r>
            <w:proofErr w:type="spellStart"/>
            <w:r w:rsidRPr="009C6A83">
              <w:rPr>
                <w:rFonts w:eastAsia="Times New Roman" w:cstheme="minorHAnsi"/>
                <w:sz w:val="20"/>
                <w:szCs w:val="20"/>
                <w:lang w:eastAsia="en-GB"/>
              </w:rPr>
              <w:t>einem</w:t>
            </w:r>
            <w:proofErr w:type="spellEnd"/>
            <w:r w:rsidRPr="009C6A83">
              <w:rPr>
                <w:rFonts w:eastAsia="Times New Roman" w:cstheme="minorHAnsi"/>
                <w:sz w:val="20"/>
                <w:szCs w:val="20"/>
                <w:lang w:eastAsia="en-GB"/>
              </w:rPr>
              <w:t xml:space="preserve"> </w:t>
            </w:r>
            <w:proofErr w:type="spellStart"/>
            <w:proofErr w:type="gramStart"/>
            <w:r w:rsidRPr="009C6A83">
              <w:rPr>
                <w:rFonts w:eastAsia="Times New Roman" w:cstheme="minorHAnsi"/>
                <w:sz w:val="20"/>
                <w:szCs w:val="20"/>
                <w:lang w:eastAsia="en-GB"/>
              </w:rPr>
              <w:t>Lehrkrankenhaus</w:t>
            </w:r>
            <w:proofErr w:type="spellEnd"/>
            <w:r w:rsidRPr="009C6A83">
              <w:rPr>
                <w:rFonts w:eastAsia="Times New Roman" w:cstheme="minorHAnsi"/>
                <w:sz w:val="20"/>
                <w:szCs w:val="20"/>
                <w:lang w:eastAsia="en-GB"/>
              </w:rPr>
              <w:t xml:space="preserve"> :</w:t>
            </w:r>
            <w:proofErr w:type="gramEnd"/>
            <w:r w:rsidRPr="009C6A83">
              <w:rPr>
                <w:rFonts w:eastAsia="Times New Roman" w:cstheme="minorHAnsi"/>
                <w:sz w:val="20"/>
                <w:szCs w:val="20"/>
                <w:lang w:eastAsia="en-GB"/>
              </w:rPr>
              <w:t xml:space="preserve"> Corona-</w:t>
            </w:r>
            <w:proofErr w:type="spellStart"/>
            <w:r w:rsidRPr="009C6A83">
              <w:rPr>
                <w:rFonts w:eastAsia="Times New Roman" w:cstheme="minorHAnsi"/>
                <w:sz w:val="20"/>
                <w:szCs w:val="20"/>
                <w:lang w:eastAsia="en-GB"/>
              </w:rPr>
              <w:t>Pandemie</w:t>
            </w:r>
            <w:proofErr w:type="spellEnd"/>
            <w:r w:rsidRPr="009C6A83">
              <w:rPr>
                <w:rFonts w:eastAsia="Times New Roman" w:cstheme="minorHAnsi"/>
                <w:sz w:val="20"/>
                <w:szCs w:val="20"/>
                <w:lang w:eastAsia="en-GB"/>
              </w:rPr>
              <w:t xml:space="preserve"> 2020.&gt; MMW </w:t>
            </w:r>
            <w:proofErr w:type="spellStart"/>
            <w:r w:rsidRPr="009C6A83">
              <w:rPr>
                <w:rFonts w:eastAsia="Times New Roman" w:cstheme="minorHAnsi"/>
                <w:sz w:val="20"/>
                <w:szCs w:val="20"/>
                <w:lang w:eastAsia="en-GB"/>
              </w:rPr>
              <w:t>Fortschritte</w:t>
            </w:r>
            <w:proofErr w:type="spellEnd"/>
            <w:r w:rsidRPr="009C6A83">
              <w:rPr>
                <w:rFonts w:eastAsia="Times New Roman" w:cstheme="minorHAnsi"/>
                <w:sz w:val="20"/>
                <w:szCs w:val="20"/>
                <w:lang w:eastAsia="en-GB"/>
              </w:rPr>
              <w:t xml:space="preserve"> der </w:t>
            </w:r>
            <w:proofErr w:type="spellStart"/>
            <w:r w:rsidRPr="009C6A83">
              <w:rPr>
                <w:rFonts w:eastAsia="Times New Roman" w:cstheme="minorHAnsi"/>
                <w:sz w:val="20"/>
                <w:szCs w:val="20"/>
                <w:lang w:eastAsia="en-GB"/>
              </w:rPr>
              <w:t>Medizin</w:t>
            </w:r>
            <w:proofErr w:type="spellEnd"/>
            <w:r w:rsidRPr="009C6A83">
              <w:rPr>
                <w:rFonts w:eastAsia="Times New Roman" w:cstheme="minorHAnsi"/>
                <w:sz w:val="20"/>
                <w:szCs w:val="20"/>
                <w:lang w:eastAsia="en-GB"/>
              </w:rPr>
              <w:t xml:space="preserve">. 162(9):64-67, 2020 May. </w:t>
            </w:r>
          </w:p>
        </w:tc>
        <w:tc>
          <w:tcPr>
            <w:tcW w:w="1688" w:type="pct"/>
            <w:shd w:val="clear" w:color="auto" w:fill="auto"/>
          </w:tcPr>
          <w:p w14:paraId="61C14F7E" w14:textId="77777777" w:rsidR="003A283D" w:rsidRPr="009C6A83" w:rsidRDefault="003A283D" w:rsidP="00C4038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2825A500" w14:textId="77777777" w:rsidTr="008B350E">
        <w:tc>
          <w:tcPr>
            <w:tcW w:w="3312" w:type="pct"/>
            <w:shd w:val="clear" w:color="auto" w:fill="auto"/>
          </w:tcPr>
          <w:p w14:paraId="15E03F31" w14:textId="77777777" w:rsidR="003A283D" w:rsidRPr="009C6A83" w:rsidRDefault="003A283D" w:rsidP="00CA6278">
            <w:pPr>
              <w:rPr>
                <w:rFonts w:eastAsia="Times New Roman" w:cstheme="minorHAnsi"/>
                <w:sz w:val="20"/>
                <w:szCs w:val="20"/>
                <w:lang w:eastAsia="en-GB"/>
              </w:rPr>
            </w:pPr>
            <w:r w:rsidRPr="009C6A83">
              <w:rPr>
                <w:rFonts w:eastAsia="Times New Roman" w:cstheme="minorHAnsi"/>
                <w:sz w:val="20"/>
                <w:szCs w:val="20"/>
                <w:lang w:eastAsia="en-GB"/>
              </w:rPr>
              <w:t xml:space="preserve">Wallace M; Hagan L; Curran KG; Williams SP; </w:t>
            </w:r>
            <w:proofErr w:type="spellStart"/>
            <w:r w:rsidRPr="009C6A83">
              <w:rPr>
                <w:rFonts w:eastAsia="Times New Roman" w:cstheme="minorHAnsi"/>
                <w:sz w:val="20"/>
                <w:szCs w:val="20"/>
                <w:lang w:eastAsia="en-GB"/>
              </w:rPr>
              <w:t>Handanagic</w:t>
            </w:r>
            <w:proofErr w:type="spellEnd"/>
            <w:r w:rsidRPr="009C6A83">
              <w:rPr>
                <w:rFonts w:eastAsia="Times New Roman" w:cstheme="minorHAnsi"/>
                <w:sz w:val="20"/>
                <w:szCs w:val="20"/>
                <w:lang w:eastAsia="en-GB"/>
              </w:rPr>
              <w:t xml:space="preserve"> S; Bjork A; Davidson SL; Lawrence RT; McLaughlin J; Butterfield M; James AE; Patil N; Lucas K; Hutchinson J; Sosa L; </w:t>
            </w:r>
            <w:proofErr w:type="spellStart"/>
            <w:r w:rsidRPr="009C6A83">
              <w:rPr>
                <w:rFonts w:eastAsia="Times New Roman" w:cstheme="minorHAnsi"/>
                <w:sz w:val="20"/>
                <w:szCs w:val="20"/>
                <w:lang w:eastAsia="en-GB"/>
              </w:rPr>
              <w:t>Jara</w:t>
            </w:r>
            <w:proofErr w:type="spellEnd"/>
            <w:r w:rsidRPr="009C6A83">
              <w:rPr>
                <w:rFonts w:eastAsia="Times New Roman" w:cstheme="minorHAnsi"/>
                <w:sz w:val="20"/>
                <w:szCs w:val="20"/>
                <w:lang w:eastAsia="en-GB"/>
              </w:rPr>
              <w:t xml:space="preserve"> A; Griffin P; Simonson S; Brown CM; </w:t>
            </w:r>
            <w:proofErr w:type="spellStart"/>
            <w:r w:rsidRPr="009C6A83">
              <w:rPr>
                <w:rFonts w:eastAsia="Times New Roman" w:cstheme="minorHAnsi"/>
                <w:sz w:val="20"/>
                <w:szCs w:val="20"/>
                <w:lang w:eastAsia="en-GB"/>
              </w:rPr>
              <w:t>Smoyer</w:t>
            </w:r>
            <w:proofErr w:type="spellEnd"/>
            <w:r w:rsidRPr="009C6A83">
              <w:rPr>
                <w:rFonts w:eastAsia="Times New Roman" w:cstheme="minorHAnsi"/>
                <w:sz w:val="20"/>
                <w:szCs w:val="20"/>
                <w:lang w:eastAsia="en-GB"/>
              </w:rPr>
              <w:t xml:space="preserve"> S; Weinberg M; </w:t>
            </w:r>
            <w:proofErr w:type="spellStart"/>
            <w:r w:rsidRPr="009C6A83">
              <w:rPr>
                <w:rFonts w:eastAsia="Times New Roman" w:cstheme="minorHAnsi"/>
                <w:sz w:val="20"/>
                <w:szCs w:val="20"/>
                <w:lang w:eastAsia="en-GB"/>
              </w:rPr>
              <w:t>Pattee</w:t>
            </w:r>
            <w:proofErr w:type="spellEnd"/>
            <w:r w:rsidRPr="009C6A83">
              <w:rPr>
                <w:rFonts w:eastAsia="Times New Roman" w:cstheme="minorHAnsi"/>
                <w:sz w:val="20"/>
                <w:szCs w:val="20"/>
                <w:lang w:eastAsia="en-GB"/>
              </w:rPr>
              <w:t xml:space="preserve"> B; Howell M; Donahue M; Hesham S; Shelley E; Philips G; Selvage D; Staley EM; Lee A; </w:t>
            </w:r>
            <w:proofErr w:type="spellStart"/>
            <w:r w:rsidRPr="009C6A83">
              <w:rPr>
                <w:rFonts w:eastAsia="Times New Roman" w:cstheme="minorHAnsi"/>
                <w:sz w:val="20"/>
                <w:szCs w:val="20"/>
                <w:lang w:eastAsia="en-GB"/>
              </w:rPr>
              <w:t>Mannell</w:t>
            </w:r>
            <w:proofErr w:type="spellEnd"/>
            <w:r w:rsidRPr="009C6A83">
              <w:rPr>
                <w:rFonts w:eastAsia="Times New Roman" w:cstheme="minorHAnsi"/>
                <w:sz w:val="20"/>
                <w:szCs w:val="20"/>
                <w:lang w:eastAsia="en-GB"/>
              </w:rPr>
              <w:t xml:space="preserve"> M; McCotter O; Villalobos R; Bell L; </w:t>
            </w:r>
            <w:proofErr w:type="spellStart"/>
            <w:r w:rsidRPr="009C6A83">
              <w:rPr>
                <w:rFonts w:eastAsia="Times New Roman" w:cstheme="minorHAnsi"/>
                <w:sz w:val="20"/>
                <w:szCs w:val="20"/>
                <w:lang w:eastAsia="en-GB"/>
              </w:rPr>
              <w:t>Diedhiou</w:t>
            </w:r>
            <w:proofErr w:type="spellEnd"/>
            <w:r w:rsidRPr="009C6A83">
              <w:rPr>
                <w:rFonts w:eastAsia="Times New Roman" w:cstheme="minorHAnsi"/>
                <w:sz w:val="20"/>
                <w:szCs w:val="20"/>
                <w:lang w:eastAsia="en-GB"/>
              </w:rPr>
              <w:t xml:space="preserve"> A; </w:t>
            </w:r>
            <w:proofErr w:type="spellStart"/>
            <w:r w:rsidRPr="009C6A83">
              <w:rPr>
                <w:rFonts w:eastAsia="Times New Roman" w:cstheme="minorHAnsi"/>
                <w:sz w:val="20"/>
                <w:szCs w:val="20"/>
                <w:lang w:eastAsia="en-GB"/>
              </w:rPr>
              <w:t>Ortbahn</w:t>
            </w:r>
            <w:proofErr w:type="spellEnd"/>
            <w:r w:rsidRPr="009C6A83">
              <w:rPr>
                <w:rFonts w:eastAsia="Times New Roman" w:cstheme="minorHAnsi"/>
                <w:sz w:val="20"/>
                <w:szCs w:val="20"/>
                <w:lang w:eastAsia="en-GB"/>
              </w:rPr>
              <w:t xml:space="preserve"> D; Clayton JL; Sanders K; Cranford H; Barbeau B; McCombs KG; Holsinger C; </w:t>
            </w:r>
            <w:proofErr w:type="spellStart"/>
            <w:r w:rsidRPr="009C6A83">
              <w:rPr>
                <w:rFonts w:eastAsia="Times New Roman" w:cstheme="minorHAnsi"/>
                <w:sz w:val="20"/>
                <w:szCs w:val="20"/>
                <w:lang w:eastAsia="en-GB"/>
              </w:rPr>
              <w:t>Kwit</w:t>
            </w:r>
            <w:proofErr w:type="spellEnd"/>
            <w:r w:rsidRPr="009C6A83">
              <w:rPr>
                <w:rFonts w:eastAsia="Times New Roman" w:cstheme="minorHAnsi"/>
                <w:sz w:val="20"/>
                <w:szCs w:val="20"/>
                <w:lang w:eastAsia="en-GB"/>
              </w:rPr>
              <w:t xml:space="preserve"> NA; Pringle JC; </w:t>
            </w:r>
            <w:proofErr w:type="spellStart"/>
            <w:r w:rsidRPr="009C6A83">
              <w:rPr>
                <w:rFonts w:eastAsia="Times New Roman" w:cstheme="minorHAnsi"/>
                <w:sz w:val="20"/>
                <w:szCs w:val="20"/>
                <w:lang w:eastAsia="en-GB"/>
              </w:rPr>
              <w:t>Kariko</w:t>
            </w:r>
            <w:proofErr w:type="spellEnd"/>
            <w:r w:rsidRPr="009C6A83">
              <w:rPr>
                <w:rFonts w:eastAsia="Times New Roman" w:cstheme="minorHAnsi"/>
                <w:sz w:val="20"/>
                <w:szCs w:val="20"/>
                <w:lang w:eastAsia="en-GB"/>
              </w:rPr>
              <w:t xml:space="preserve"> S; Strick L; </w:t>
            </w:r>
            <w:proofErr w:type="spellStart"/>
            <w:r w:rsidRPr="009C6A83">
              <w:rPr>
                <w:rFonts w:eastAsia="Times New Roman" w:cstheme="minorHAnsi"/>
                <w:sz w:val="20"/>
                <w:szCs w:val="20"/>
                <w:lang w:eastAsia="en-GB"/>
              </w:rPr>
              <w:t>Allord</w:t>
            </w:r>
            <w:proofErr w:type="spellEnd"/>
            <w:r w:rsidRPr="009C6A83">
              <w:rPr>
                <w:rFonts w:eastAsia="Times New Roman" w:cstheme="minorHAnsi"/>
                <w:sz w:val="20"/>
                <w:szCs w:val="20"/>
                <w:lang w:eastAsia="en-GB"/>
              </w:rPr>
              <w:t xml:space="preserve"> M; Tillman C; Morrison A; Rowe D; Marlow M. COVID-19 in Correctional and Detention Facilities - United States, February-April 2020. MMWR - Morbidity &amp; Mortality Weekly Report. 69(19):587-590, 2020 May 15. </w:t>
            </w:r>
          </w:p>
        </w:tc>
        <w:tc>
          <w:tcPr>
            <w:tcW w:w="1688" w:type="pct"/>
            <w:shd w:val="clear" w:color="auto" w:fill="auto"/>
          </w:tcPr>
          <w:p w14:paraId="56E4F206" w14:textId="77777777" w:rsidR="003A283D" w:rsidRPr="009C6A83" w:rsidRDefault="003A283D" w:rsidP="00CA6278">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0CE3781E" w14:textId="77777777" w:rsidTr="008B350E">
        <w:tc>
          <w:tcPr>
            <w:tcW w:w="3312" w:type="pct"/>
            <w:shd w:val="clear" w:color="auto" w:fill="auto"/>
          </w:tcPr>
          <w:p w14:paraId="4737BC27"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 xml:space="preserve">Wan K.H., Huang S.S., Young A.L., Lam D.S.C. Precautionary measures needed for ophthalmologists during pandemic of the coronavirus disease 2019 (COVID-19). Acta </w:t>
            </w:r>
            <w:proofErr w:type="spellStart"/>
            <w:r w:rsidRPr="009C6A83">
              <w:rPr>
                <w:rFonts w:eastAsia="Times New Roman" w:cstheme="minorHAnsi"/>
                <w:sz w:val="20"/>
                <w:szCs w:val="20"/>
                <w:lang w:eastAsia="en-GB"/>
              </w:rPr>
              <w:t>Ophthalmologica</w:t>
            </w:r>
            <w:proofErr w:type="spellEnd"/>
            <w:r w:rsidRPr="009C6A83">
              <w:rPr>
                <w:rFonts w:eastAsia="Times New Roman" w:cstheme="minorHAnsi"/>
                <w:sz w:val="20"/>
                <w:szCs w:val="20"/>
                <w:lang w:eastAsia="en-GB"/>
              </w:rPr>
              <w:t xml:space="preserve">. 98 (3) (pp 221-222), 2020. Date of Publication: 01 May 2020. </w:t>
            </w:r>
          </w:p>
        </w:tc>
        <w:tc>
          <w:tcPr>
            <w:tcW w:w="1688" w:type="pct"/>
            <w:shd w:val="clear" w:color="auto" w:fill="auto"/>
          </w:tcPr>
          <w:p w14:paraId="403A0520"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4BCF6863" w14:textId="77777777" w:rsidTr="008B350E">
        <w:tc>
          <w:tcPr>
            <w:tcW w:w="3312" w:type="pct"/>
            <w:shd w:val="clear" w:color="auto" w:fill="auto"/>
          </w:tcPr>
          <w:p w14:paraId="0D83C20F" w14:textId="77777777" w:rsidR="003A283D" w:rsidRPr="009C6A83" w:rsidRDefault="003A283D" w:rsidP="00B60DA0">
            <w:pPr>
              <w:rPr>
                <w:rFonts w:eastAsia="Times New Roman" w:cstheme="minorHAnsi"/>
                <w:sz w:val="20"/>
                <w:szCs w:val="20"/>
                <w:lang w:eastAsia="en-GB"/>
              </w:rPr>
            </w:pPr>
            <w:r w:rsidRPr="009C6A83">
              <w:rPr>
                <w:rFonts w:eastAsia="Times New Roman" w:cstheme="minorHAnsi"/>
                <w:sz w:val="20"/>
                <w:szCs w:val="20"/>
                <w:lang w:eastAsia="en-GB"/>
              </w:rPr>
              <w:t xml:space="preserve">Wan R; Mao ZQ; He LY; Hu YC; Wei-Chen. Evidence from two cases of asymptomatic infection with SARS-CoV-2: Are 14 days of isolation </w:t>
            </w:r>
            <w:proofErr w:type="gramStart"/>
            <w:r w:rsidRPr="009C6A83">
              <w:rPr>
                <w:rFonts w:eastAsia="Times New Roman" w:cstheme="minorHAnsi"/>
                <w:sz w:val="20"/>
                <w:szCs w:val="20"/>
                <w:lang w:eastAsia="en-GB"/>
              </w:rPr>
              <w:t>sufficient?.</w:t>
            </w:r>
            <w:proofErr w:type="gramEnd"/>
            <w:r w:rsidRPr="009C6A83">
              <w:rPr>
                <w:rFonts w:eastAsia="Times New Roman" w:cstheme="minorHAnsi"/>
                <w:sz w:val="20"/>
                <w:szCs w:val="20"/>
                <w:lang w:eastAsia="en-GB"/>
              </w:rPr>
              <w:t xml:space="preserve"> International Journal of Infectious Diseases. 95:174-175, 2020 Apr 03. </w:t>
            </w:r>
          </w:p>
        </w:tc>
        <w:tc>
          <w:tcPr>
            <w:tcW w:w="1688" w:type="pct"/>
            <w:shd w:val="clear" w:color="auto" w:fill="auto"/>
          </w:tcPr>
          <w:p w14:paraId="12B884E8" w14:textId="77777777" w:rsidR="003A283D" w:rsidRPr="009C6A83" w:rsidRDefault="003A283D" w:rsidP="00B60DA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31E5CD44" w14:textId="77777777" w:rsidTr="008B350E">
        <w:tc>
          <w:tcPr>
            <w:tcW w:w="3312" w:type="pct"/>
            <w:shd w:val="clear" w:color="auto" w:fill="auto"/>
          </w:tcPr>
          <w:p w14:paraId="6EE468F7"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 xml:space="preserve">Wang HQ. [Comparison of epidemiological and clinical characteristics of SARS, pandemic (H1N1) 2009 and COVID-19, and consideration on prevention and control strategies of COVID-19]. [Chinese] Chung-Hua Yu Fang </w:t>
            </w:r>
            <w:proofErr w:type="spellStart"/>
            <w:r w:rsidRPr="009C6A83">
              <w:rPr>
                <w:rFonts w:eastAsia="Times New Roman" w:cstheme="minorHAnsi"/>
                <w:sz w:val="20"/>
                <w:szCs w:val="20"/>
                <w:lang w:eastAsia="en-GB"/>
              </w:rPr>
              <w:t>i</w:t>
            </w:r>
            <w:proofErr w:type="spellEnd"/>
            <w:r w:rsidRPr="009C6A83">
              <w:rPr>
                <w:rFonts w:eastAsia="Times New Roman" w:cstheme="minorHAnsi"/>
                <w:sz w:val="20"/>
                <w:szCs w:val="20"/>
                <w:lang w:eastAsia="en-GB"/>
              </w:rPr>
              <w:t xml:space="preserve"> Hsueh </w:t>
            </w:r>
            <w:proofErr w:type="spellStart"/>
            <w:r w:rsidRPr="009C6A83">
              <w:rPr>
                <w:rFonts w:eastAsia="Times New Roman" w:cstheme="minorHAnsi"/>
                <w:sz w:val="20"/>
                <w:szCs w:val="20"/>
                <w:lang w:eastAsia="en-GB"/>
              </w:rPr>
              <w:t>Tsa</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Chih</w:t>
            </w:r>
            <w:proofErr w:type="spellEnd"/>
            <w:r w:rsidRPr="009C6A83">
              <w:rPr>
                <w:rFonts w:eastAsia="Times New Roman" w:cstheme="minorHAnsi"/>
                <w:sz w:val="20"/>
                <w:szCs w:val="20"/>
                <w:lang w:eastAsia="en-GB"/>
              </w:rPr>
              <w:t xml:space="preserve"> [Chinese Journal of Preventive Medicine]. 54(0</w:t>
            </w:r>
            <w:proofErr w:type="gramStart"/>
            <w:r w:rsidRPr="009C6A83">
              <w:rPr>
                <w:rFonts w:eastAsia="Times New Roman" w:cstheme="minorHAnsi"/>
                <w:sz w:val="20"/>
                <w:szCs w:val="20"/>
                <w:lang w:eastAsia="en-GB"/>
              </w:rPr>
              <w:t>):E</w:t>
            </w:r>
            <w:proofErr w:type="gramEnd"/>
            <w:r w:rsidRPr="009C6A83">
              <w:rPr>
                <w:rFonts w:eastAsia="Times New Roman" w:cstheme="minorHAnsi"/>
                <w:sz w:val="20"/>
                <w:szCs w:val="20"/>
                <w:lang w:eastAsia="en-GB"/>
              </w:rPr>
              <w:t xml:space="preserve">033, 2020 Apr 27. </w:t>
            </w:r>
          </w:p>
        </w:tc>
        <w:tc>
          <w:tcPr>
            <w:tcW w:w="1688" w:type="pct"/>
            <w:shd w:val="clear" w:color="auto" w:fill="auto"/>
          </w:tcPr>
          <w:p w14:paraId="4B9BC51D"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0BC6673E" w14:textId="77777777" w:rsidTr="008B350E">
        <w:tc>
          <w:tcPr>
            <w:tcW w:w="3312" w:type="pct"/>
            <w:shd w:val="clear" w:color="auto" w:fill="auto"/>
          </w:tcPr>
          <w:p w14:paraId="58007A7A"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Wang J., Zhou M., Liu F. Reasons for healthcare workers becoming infected with novel coronavirus disease 2019 (COVID-19) in China. Journal of Hospital Infection. 105 (1) (pp 100-101), 2020. Date of Publication: May 2020. </w:t>
            </w:r>
          </w:p>
        </w:tc>
        <w:tc>
          <w:tcPr>
            <w:tcW w:w="1688" w:type="pct"/>
            <w:shd w:val="clear" w:color="auto" w:fill="auto"/>
          </w:tcPr>
          <w:p w14:paraId="25676CD1"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31943103" w14:textId="77777777" w:rsidTr="008B350E">
        <w:tc>
          <w:tcPr>
            <w:tcW w:w="3312" w:type="pct"/>
            <w:shd w:val="clear" w:color="auto" w:fill="auto"/>
          </w:tcPr>
          <w:p w14:paraId="55737CC7" w14:textId="77777777" w:rsidR="003A283D" w:rsidRPr="009C6A83" w:rsidRDefault="003A283D" w:rsidP="00814C30">
            <w:pPr>
              <w:rPr>
                <w:rFonts w:eastAsia="Times New Roman" w:cstheme="minorHAnsi"/>
                <w:sz w:val="20"/>
                <w:szCs w:val="20"/>
                <w:lang w:eastAsia="en-GB"/>
              </w:rPr>
            </w:pPr>
            <w:r w:rsidRPr="009C6A83">
              <w:rPr>
                <w:rFonts w:eastAsia="Times New Roman" w:cstheme="minorHAnsi"/>
                <w:sz w:val="20"/>
                <w:szCs w:val="20"/>
                <w:lang w:eastAsia="en-GB"/>
              </w:rPr>
              <w:t xml:space="preserve">Wang K; Zhao S; Liao Y; Zhao T; Wang X; Zhang X; Jiao H; Li H; Yin Y; Wang MH; Xiao L; Wang L; He D. Estimating the serial interval of the novel coronavirus disease (COVID-19) based on the public surveillance data in Shenzhen, China from January 19 to February 22, 2020. Transboundary &amp; Emerging Diseases. 2020 May 26. </w:t>
            </w:r>
          </w:p>
        </w:tc>
        <w:tc>
          <w:tcPr>
            <w:tcW w:w="1688" w:type="pct"/>
            <w:shd w:val="clear" w:color="auto" w:fill="auto"/>
          </w:tcPr>
          <w:p w14:paraId="4A86D488" w14:textId="77777777" w:rsidR="003A283D" w:rsidRPr="009C6A83" w:rsidRDefault="003A283D" w:rsidP="00814C3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there was a suggestion that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w:t>
            </w:r>
            <w:proofErr w:type="gramStart"/>
            <w:r w:rsidRPr="009C6A83">
              <w:rPr>
                <w:rFonts w:eastAsia="Times New Roman" w:cstheme="minorHAnsi"/>
                <w:sz w:val="20"/>
                <w:szCs w:val="20"/>
                <w:lang w:eastAsia="en-GB"/>
              </w:rPr>
              <w:t>occurred</w:t>
            </w:r>
            <w:proofErr w:type="gramEnd"/>
            <w:r w:rsidRPr="009C6A83">
              <w:rPr>
                <w:rFonts w:eastAsia="Times New Roman" w:cstheme="minorHAnsi"/>
                <w:sz w:val="20"/>
                <w:szCs w:val="20"/>
                <w:lang w:eastAsia="en-GB"/>
              </w:rPr>
              <w:t xml:space="preserve"> but exposure histories were not reported fully and the risk cannot be quantified (no denominator); </w:t>
            </w:r>
            <w:r w:rsidRPr="009C6A83">
              <w:rPr>
                <w:rFonts w:eastAsia="Times New Roman" w:cstheme="minorHAnsi"/>
                <w:sz w:val="20"/>
                <w:szCs w:val="20"/>
                <w:lang w:eastAsia="en-GB"/>
              </w:rPr>
              <w:lastRenderedPageBreak/>
              <w:t xml:space="preserve">negative serial intervals suggesting </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were, however, discussed </w:t>
            </w:r>
          </w:p>
        </w:tc>
      </w:tr>
      <w:tr w:rsidR="003A283D" w:rsidRPr="009C6A83" w14:paraId="41C5294E" w14:textId="77777777" w:rsidTr="008B350E">
        <w:tc>
          <w:tcPr>
            <w:tcW w:w="3312" w:type="pct"/>
            <w:shd w:val="clear" w:color="auto" w:fill="auto"/>
          </w:tcPr>
          <w:p w14:paraId="1D28FE22"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lastRenderedPageBreak/>
              <w:t xml:space="preserve">Wang L, Zhou Y, He J, Zhu B, Wang F, Tang L, Eisenberg M, Song PXK </w:t>
            </w:r>
            <w:proofErr w:type="gramStart"/>
            <w:r w:rsidRPr="009C6A83">
              <w:rPr>
                <w:rFonts w:eastAsia="Times New Roman" w:cstheme="minorHAnsi"/>
                <w:sz w:val="20"/>
                <w:szCs w:val="20"/>
                <w:lang w:eastAsia="en-GB"/>
              </w:rPr>
              <w:t>An</w:t>
            </w:r>
            <w:proofErr w:type="gramEnd"/>
            <w:r w:rsidRPr="009C6A83">
              <w:rPr>
                <w:rFonts w:eastAsia="Times New Roman" w:cstheme="minorHAnsi"/>
                <w:sz w:val="20"/>
                <w:szCs w:val="20"/>
                <w:lang w:eastAsia="en-GB"/>
              </w:rPr>
              <w:t xml:space="preserve"> epidemiological forecast model and software assessing</w:t>
            </w:r>
            <w:r w:rsidRPr="009C6A83">
              <w:rPr>
                <w:rFonts w:eastAsia="Times New Roman" w:cstheme="minorHAnsi"/>
                <w:sz w:val="20"/>
                <w:szCs w:val="20"/>
                <w:lang w:eastAsia="en-GB"/>
              </w:rPr>
              <w:br/>
              <w:t xml:space="preserve">interventions on COVID-19 epidemic in China </w:t>
            </w:r>
            <w:proofErr w:type="spellStart"/>
            <w:r w:rsidRPr="009C6A83">
              <w:rPr>
                <w:rFonts w:eastAsia="Times New Roman" w:cstheme="minorHAnsi"/>
                <w:sz w:val="20"/>
                <w:szCs w:val="20"/>
                <w:lang w:eastAsia="en-GB"/>
              </w:rPr>
              <w:t>medRxiv</w:t>
            </w:r>
            <w:proofErr w:type="spellEnd"/>
            <w:r w:rsidRPr="009C6A83">
              <w:rPr>
                <w:rFonts w:eastAsia="Times New Roman" w:cstheme="minorHAnsi"/>
                <w:sz w:val="20"/>
                <w:szCs w:val="20"/>
                <w:lang w:eastAsia="en-GB"/>
              </w:rPr>
              <w:t>, https://www.medrxiv.org/content/10.1101/2020.02.29.20029421v1</w:t>
            </w:r>
          </w:p>
        </w:tc>
        <w:tc>
          <w:tcPr>
            <w:tcW w:w="1688" w:type="pct"/>
            <w:shd w:val="clear" w:color="auto" w:fill="auto"/>
          </w:tcPr>
          <w:p w14:paraId="48AA211D"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2D04C80D" w14:textId="77777777" w:rsidTr="008B350E">
        <w:tc>
          <w:tcPr>
            <w:tcW w:w="3312" w:type="pct"/>
            <w:shd w:val="clear" w:color="auto" w:fill="auto"/>
          </w:tcPr>
          <w:p w14:paraId="43CE7206" w14:textId="77777777" w:rsidR="003A283D" w:rsidRPr="009C6A83" w:rsidRDefault="003A283D" w:rsidP="00E06AE5">
            <w:pPr>
              <w:rPr>
                <w:rFonts w:eastAsia="Times New Roman" w:cstheme="minorHAnsi"/>
                <w:sz w:val="20"/>
                <w:szCs w:val="20"/>
                <w:lang w:eastAsia="en-GB"/>
              </w:rPr>
            </w:pPr>
            <w:r w:rsidRPr="009C6A83">
              <w:rPr>
                <w:rFonts w:eastAsia="Times New Roman" w:cstheme="minorHAnsi"/>
                <w:sz w:val="20"/>
                <w:szCs w:val="20"/>
                <w:lang w:eastAsia="en-GB"/>
              </w:rPr>
              <w:t xml:space="preserve">Wang L; Duan Y; Zhang W; Liang J; Xu J; Zhang Y; Wu C; Xu Y; Li H. Epidemiologic and Clinical Characteristics of 26 Cases of COVID-19 Arising from Patient-to-Patient Transmission in </w:t>
            </w:r>
            <w:proofErr w:type="spellStart"/>
            <w:r w:rsidRPr="009C6A83">
              <w:rPr>
                <w:rFonts w:eastAsia="Times New Roman" w:cstheme="minorHAnsi"/>
                <w:sz w:val="20"/>
                <w:szCs w:val="20"/>
                <w:lang w:eastAsia="en-GB"/>
              </w:rPr>
              <w:t>Liaocheng</w:t>
            </w:r>
            <w:proofErr w:type="spellEnd"/>
            <w:r w:rsidRPr="009C6A83">
              <w:rPr>
                <w:rFonts w:eastAsia="Times New Roman" w:cstheme="minorHAnsi"/>
                <w:sz w:val="20"/>
                <w:szCs w:val="20"/>
                <w:lang w:eastAsia="en-GB"/>
              </w:rPr>
              <w:t xml:space="preserve">, China. Clinical Epidemiology. 12:387-391, 2020. </w:t>
            </w:r>
          </w:p>
        </w:tc>
        <w:tc>
          <w:tcPr>
            <w:tcW w:w="1688" w:type="pct"/>
            <w:shd w:val="clear" w:color="auto" w:fill="auto"/>
          </w:tcPr>
          <w:p w14:paraId="61F91E1A" w14:textId="77777777" w:rsidR="003A283D" w:rsidRPr="009C6A83" w:rsidRDefault="003A283D" w:rsidP="00E06AE5">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correction also excluded</w:t>
            </w:r>
          </w:p>
        </w:tc>
      </w:tr>
      <w:tr w:rsidR="003A283D" w:rsidRPr="009C6A83" w14:paraId="79E1DC1B" w14:textId="77777777" w:rsidTr="008B350E">
        <w:tc>
          <w:tcPr>
            <w:tcW w:w="3312" w:type="pct"/>
            <w:shd w:val="clear" w:color="auto" w:fill="auto"/>
          </w:tcPr>
          <w:p w14:paraId="2B7B7730"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 xml:space="preserve">Wang X; Zhou Q; He Y; Liu L; Ma X; Wei X; Jiang N; Liang L; Zheng Y; Ma L; Xu Y; Yang D; Zhang J; Yang B; Jiang N; Deng T; </w:t>
            </w:r>
            <w:proofErr w:type="spellStart"/>
            <w:r w:rsidRPr="009C6A83">
              <w:rPr>
                <w:rFonts w:eastAsia="Times New Roman" w:cstheme="minorHAnsi"/>
                <w:sz w:val="20"/>
                <w:szCs w:val="20"/>
                <w:lang w:eastAsia="en-GB"/>
              </w:rPr>
              <w:t>Zhai</w:t>
            </w:r>
            <w:proofErr w:type="spellEnd"/>
            <w:r w:rsidRPr="009C6A83">
              <w:rPr>
                <w:rFonts w:eastAsia="Times New Roman" w:cstheme="minorHAnsi"/>
                <w:sz w:val="20"/>
                <w:szCs w:val="20"/>
                <w:lang w:eastAsia="en-GB"/>
              </w:rPr>
              <w:t xml:space="preserve"> B; Gao Y; Liu W; Bai X; Pan T; Wang G; Chang Y; Zhang Z; Shi H; Ma WL; Gao Z. Nosocomial Outbreak of 2019 Novel Coronavirus Pneumonia in Wuhan, China. European Respiratory Journal. 2020 May 04. </w:t>
            </w:r>
          </w:p>
        </w:tc>
        <w:tc>
          <w:tcPr>
            <w:tcW w:w="1688" w:type="pct"/>
            <w:shd w:val="clear" w:color="auto" w:fill="auto"/>
          </w:tcPr>
          <w:p w14:paraId="3A982575"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781EA3E9" w14:textId="77777777" w:rsidTr="008B350E">
        <w:tc>
          <w:tcPr>
            <w:tcW w:w="3312" w:type="pct"/>
            <w:shd w:val="clear" w:color="auto" w:fill="auto"/>
          </w:tcPr>
          <w:p w14:paraId="68C5F982" w14:textId="77777777" w:rsidR="003A283D" w:rsidRPr="009C6A83" w:rsidRDefault="003A283D" w:rsidP="00814C30">
            <w:pPr>
              <w:rPr>
                <w:rFonts w:eastAsia="Times New Roman" w:cstheme="minorHAnsi"/>
                <w:sz w:val="20"/>
                <w:szCs w:val="20"/>
                <w:lang w:eastAsia="en-GB"/>
              </w:rPr>
            </w:pPr>
            <w:r w:rsidRPr="009C6A83">
              <w:rPr>
                <w:rFonts w:eastAsia="Times New Roman" w:cstheme="minorHAnsi"/>
                <w:sz w:val="20"/>
                <w:szCs w:val="20"/>
                <w:lang w:eastAsia="en-GB"/>
              </w:rPr>
              <w:t xml:space="preserve">Wang Y; Kang H; Liu X; Tong Z. Asymptomatic cases with SARS-CoV-2 infection. Journal of Medical Virology. 2020 May 08. </w:t>
            </w:r>
          </w:p>
        </w:tc>
        <w:tc>
          <w:tcPr>
            <w:tcW w:w="1688" w:type="pct"/>
            <w:shd w:val="clear" w:color="auto" w:fill="auto"/>
          </w:tcPr>
          <w:p w14:paraId="0E01DA41" w14:textId="77777777" w:rsidR="003A283D" w:rsidRPr="009C6A83" w:rsidRDefault="003A283D" w:rsidP="00814C3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426FB527" w14:textId="77777777" w:rsidTr="008B350E">
        <w:tc>
          <w:tcPr>
            <w:tcW w:w="3312" w:type="pct"/>
            <w:shd w:val="clear" w:color="auto" w:fill="auto"/>
          </w:tcPr>
          <w:p w14:paraId="4A83199B" w14:textId="77777777" w:rsidR="003A283D" w:rsidRPr="009C6A83" w:rsidRDefault="003A283D" w:rsidP="00C4038C">
            <w:pPr>
              <w:rPr>
                <w:rFonts w:eastAsia="Times New Roman" w:cstheme="minorHAnsi"/>
                <w:sz w:val="20"/>
                <w:szCs w:val="20"/>
                <w:lang w:eastAsia="en-GB"/>
              </w:rPr>
            </w:pPr>
            <w:r w:rsidRPr="009C6A83">
              <w:rPr>
                <w:rFonts w:eastAsia="Times New Roman" w:cstheme="minorHAnsi"/>
                <w:sz w:val="20"/>
                <w:szCs w:val="20"/>
                <w:lang w:eastAsia="en-GB"/>
              </w:rPr>
              <w:t xml:space="preserve">Wang Y; Liu Y; Liu L; Wang X; Luo N; Li L. Clinical Outcomes in 55 Patients </w:t>
            </w:r>
            <w:proofErr w:type="gramStart"/>
            <w:r w:rsidRPr="009C6A83">
              <w:rPr>
                <w:rFonts w:eastAsia="Times New Roman" w:cstheme="minorHAnsi"/>
                <w:sz w:val="20"/>
                <w:szCs w:val="20"/>
                <w:lang w:eastAsia="en-GB"/>
              </w:rPr>
              <w:t>With</w:t>
            </w:r>
            <w:proofErr w:type="gramEnd"/>
            <w:r w:rsidRPr="009C6A83">
              <w:rPr>
                <w:rFonts w:eastAsia="Times New Roman" w:cstheme="minorHAnsi"/>
                <w:sz w:val="20"/>
                <w:szCs w:val="20"/>
                <w:lang w:eastAsia="en-GB"/>
              </w:rPr>
              <w:t xml:space="preserve"> Severe Acute Respiratory Syndrome Coronavirus 2 Who Were Asymptomatic at Hospital Admission in Shenzhen, China. Journal of Infectious Diseases. 221(11):1770-1774, 2020 05 11. </w:t>
            </w:r>
          </w:p>
        </w:tc>
        <w:tc>
          <w:tcPr>
            <w:tcW w:w="1688" w:type="pct"/>
            <w:shd w:val="clear" w:color="auto" w:fill="auto"/>
          </w:tcPr>
          <w:p w14:paraId="227A21CF" w14:textId="77777777" w:rsidR="003A283D" w:rsidRPr="009C6A83" w:rsidRDefault="003A283D" w:rsidP="00C4038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2ACBBE90" w14:textId="77777777" w:rsidTr="008B350E">
        <w:tc>
          <w:tcPr>
            <w:tcW w:w="3312" w:type="pct"/>
            <w:shd w:val="clear" w:color="auto" w:fill="auto"/>
          </w:tcPr>
          <w:p w14:paraId="5285606D" w14:textId="77777777" w:rsidR="003A283D" w:rsidRPr="009C6A83" w:rsidRDefault="003A283D" w:rsidP="00814C30">
            <w:pPr>
              <w:rPr>
                <w:rFonts w:eastAsia="Times New Roman" w:cstheme="minorHAnsi"/>
                <w:sz w:val="20"/>
                <w:szCs w:val="20"/>
                <w:lang w:eastAsia="en-GB"/>
              </w:rPr>
            </w:pPr>
            <w:r w:rsidRPr="009C6A83">
              <w:rPr>
                <w:rFonts w:eastAsia="Times New Roman" w:cstheme="minorHAnsi"/>
                <w:sz w:val="20"/>
                <w:szCs w:val="20"/>
                <w:lang w:eastAsia="en-GB"/>
              </w:rPr>
              <w:t xml:space="preserve">Wang Y; Tong J; Qin Y; </w:t>
            </w:r>
            <w:proofErr w:type="spellStart"/>
            <w:r w:rsidRPr="009C6A83">
              <w:rPr>
                <w:rFonts w:eastAsia="Times New Roman" w:cstheme="minorHAnsi"/>
                <w:sz w:val="20"/>
                <w:szCs w:val="20"/>
                <w:lang w:eastAsia="en-GB"/>
              </w:rPr>
              <w:t>Xie</w:t>
            </w:r>
            <w:proofErr w:type="spellEnd"/>
            <w:r w:rsidRPr="009C6A83">
              <w:rPr>
                <w:rFonts w:eastAsia="Times New Roman" w:cstheme="minorHAnsi"/>
                <w:sz w:val="20"/>
                <w:szCs w:val="20"/>
                <w:lang w:eastAsia="en-GB"/>
              </w:rPr>
              <w:t xml:space="preserve"> T; Li J; Li J; Xiang J; Cui Y; Higgs ES; Xiang J; He Y. Characterization of an asymptomatic cohort of SARS-COV-2 infected individuals outside of Wuhan, China. Clinical Infectious Diseases. 2020 May 22. </w:t>
            </w:r>
          </w:p>
        </w:tc>
        <w:tc>
          <w:tcPr>
            <w:tcW w:w="1688" w:type="pct"/>
            <w:shd w:val="clear" w:color="auto" w:fill="auto"/>
          </w:tcPr>
          <w:p w14:paraId="61D10578" w14:textId="77777777" w:rsidR="003A283D" w:rsidRPr="009C6A83" w:rsidRDefault="003A283D" w:rsidP="00814C3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4DA8150F" w14:textId="77777777" w:rsidTr="008B350E">
        <w:tc>
          <w:tcPr>
            <w:tcW w:w="3312" w:type="pct"/>
            <w:shd w:val="clear" w:color="auto" w:fill="auto"/>
          </w:tcPr>
          <w:p w14:paraId="655A585A"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 xml:space="preserve">Wang Y; Wang Y; Chen Y; Qin Q. Unique epidemiological and clinical features of the emerging 2019 novel coronavirus pneumonia (COVID-19) implicate special control measures. [Review] Journal of Medical Virology. 2020 Mar 05. </w:t>
            </w:r>
          </w:p>
        </w:tc>
        <w:tc>
          <w:tcPr>
            <w:tcW w:w="1688" w:type="pct"/>
            <w:shd w:val="clear" w:color="auto" w:fill="auto"/>
          </w:tcPr>
          <w:p w14:paraId="55FC5DD2"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0CB52AD3" w14:textId="77777777" w:rsidTr="008B350E">
        <w:tc>
          <w:tcPr>
            <w:tcW w:w="3312" w:type="pct"/>
            <w:shd w:val="clear" w:color="auto" w:fill="auto"/>
          </w:tcPr>
          <w:p w14:paraId="443CBD23"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 xml:space="preserve">Wang Z; Ma W; Zheng X; Wu G; Zhang R. Household transmission of SARS-CoV-2. Journal of Infection. 2020 Apr 10. </w:t>
            </w:r>
          </w:p>
        </w:tc>
        <w:tc>
          <w:tcPr>
            <w:tcW w:w="1688" w:type="pct"/>
            <w:shd w:val="clear" w:color="auto" w:fill="auto"/>
          </w:tcPr>
          <w:p w14:paraId="6930B5A3"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49DCB1F5" w14:textId="77777777" w:rsidTr="008B350E">
        <w:tc>
          <w:tcPr>
            <w:tcW w:w="3312" w:type="pct"/>
            <w:shd w:val="clear" w:color="auto" w:fill="auto"/>
          </w:tcPr>
          <w:p w14:paraId="1D3896C1" w14:textId="77777777" w:rsidR="003A283D" w:rsidRPr="009C6A83" w:rsidRDefault="003A283D" w:rsidP="00EF5C2C">
            <w:pPr>
              <w:rPr>
                <w:rFonts w:eastAsia="Times New Roman" w:cstheme="minorHAnsi"/>
                <w:sz w:val="20"/>
                <w:szCs w:val="20"/>
                <w:lang w:eastAsia="en-GB"/>
              </w:rPr>
            </w:pPr>
            <w:proofErr w:type="spellStart"/>
            <w:r w:rsidRPr="009C6A83">
              <w:rPr>
                <w:rFonts w:eastAsia="Times New Roman" w:cstheme="minorHAnsi"/>
                <w:sz w:val="20"/>
                <w:szCs w:val="20"/>
                <w:lang w:eastAsia="en-GB"/>
              </w:rPr>
              <w:t>Wangping</w:t>
            </w:r>
            <w:proofErr w:type="spellEnd"/>
            <w:r w:rsidRPr="009C6A83">
              <w:rPr>
                <w:rFonts w:eastAsia="Times New Roman" w:cstheme="minorHAnsi"/>
                <w:sz w:val="20"/>
                <w:szCs w:val="20"/>
                <w:lang w:eastAsia="en-GB"/>
              </w:rPr>
              <w:t xml:space="preserve"> J., </w:t>
            </w:r>
            <w:proofErr w:type="spellStart"/>
            <w:r w:rsidRPr="009C6A83">
              <w:rPr>
                <w:rFonts w:eastAsia="Times New Roman" w:cstheme="minorHAnsi"/>
                <w:sz w:val="20"/>
                <w:szCs w:val="20"/>
                <w:lang w:eastAsia="en-GB"/>
              </w:rPr>
              <w:t>Ke</w:t>
            </w:r>
            <w:proofErr w:type="spellEnd"/>
            <w:r w:rsidRPr="009C6A83">
              <w:rPr>
                <w:rFonts w:eastAsia="Times New Roman" w:cstheme="minorHAnsi"/>
                <w:sz w:val="20"/>
                <w:szCs w:val="20"/>
                <w:lang w:eastAsia="en-GB"/>
              </w:rPr>
              <w:t xml:space="preserve"> H., Yang S., </w:t>
            </w:r>
            <w:proofErr w:type="spellStart"/>
            <w:r w:rsidRPr="009C6A83">
              <w:rPr>
                <w:rFonts w:eastAsia="Times New Roman" w:cstheme="minorHAnsi"/>
                <w:sz w:val="20"/>
                <w:szCs w:val="20"/>
                <w:lang w:eastAsia="en-GB"/>
              </w:rPr>
              <w:t>Wenzhe</w:t>
            </w:r>
            <w:proofErr w:type="spellEnd"/>
            <w:r w:rsidRPr="009C6A83">
              <w:rPr>
                <w:rFonts w:eastAsia="Times New Roman" w:cstheme="minorHAnsi"/>
                <w:sz w:val="20"/>
                <w:szCs w:val="20"/>
                <w:lang w:eastAsia="en-GB"/>
              </w:rPr>
              <w:t xml:space="preserve"> C., </w:t>
            </w:r>
            <w:proofErr w:type="spellStart"/>
            <w:r w:rsidRPr="009C6A83">
              <w:rPr>
                <w:rFonts w:eastAsia="Times New Roman" w:cstheme="minorHAnsi"/>
                <w:sz w:val="20"/>
                <w:szCs w:val="20"/>
                <w:lang w:eastAsia="en-GB"/>
              </w:rPr>
              <w:t>Shengshu</w:t>
            </w:r>
            <w:proofErr w:type="spellEnd"/>
            <w:r w:rsidRPr="009C6A83">
              <w:rPr>
                <w:rFonts w:eastAsia="Times New Roman" w:cstheme="minorHAnsi"/>
                <w:sz w:val="20"/>
                <w:szCs w:val="20"/>
                <w:lang w:eastAsia="en-GB"/>
              </w:rPr>
              <w:t xml:space="preserve"> W., Shanshan Y., </w:t>
            </w:r>
            <w:proofErr w:type="spellStart"/>
            <w:r w:rsidRPr="009C6A83">
              <w:rPr>
                <w:rFonts w:eastAsia="Times New Roman" w:cstheme="minorHAnsi"/>
                <w:sz w:val="20"/>
                <w:szCs w:val="20"/>
                <w:lang w:eastAsia="en-GB"/>
              </w:rPr>
              <w:t>Jianwei</w:t>
            </w:r>
            <w:proofErr w:type="spellEnd"/>
            <w:r w:rsidRPr="009C6A83">
              <w:rPr>
                <w:rFonts w:eastAsia="Times New Roman" w:cstheme="minorHAnsi"/>
                <w:sz w:val="20"/>
                <w:szCs w:val="20"/>
                <w:lang w:eastAsia="en-GB"/>
              </w:rPr>
              <w:t xml:space="preserve"> W., </w:t>
            </w:r>
            <w:proofErr w:type="spellStart"/>
            <w:r w:rsidRPr="009C6A83">
              <w:rPr>
                <w:rFonts w:eastAsia="Times New Roman" w:cstheme="minorHAnsi"/>
                <w:sz w:val="20"/>
                <w:szCs w:val="20"/>
                <w:lang w:eastAsia="en-GB"/>
              </w:rPr>
              <w:t>Fuyin</w:t>
            </w:r>
            <w:proofErr w:type="spellEnd"/>
            <w:r w:rsidRPr="009C6A83">
              <w:rPr>
                <w:rFonts w:eastAsia="Times New Roman" w:cstheme="minorHAnsi"/>
                <w:sz w:val="20"/>
                <w:szCs w:val="20"/>
                <w:lang w:eastAsia="en-GB"/>
              </w:rPr>
              <w:t xml:space="preserve"> K., </w:t>
            </w:r>
            <w:proofErr w:type="spellStart"/>
            <w:r w:rsidRPr="009C6A83">
              <w:rPr>
                <w:rFonts w:eastAsia="Times New Roman" w:cstheme="minorHAnsi"/>
                <w:sz w:val="20"/>
                <w:szCs w:val="20"/>
                <w:lang w:eastAsia="en-GB"/>
              </w:rPr>
              <w:t>Penggang</w:t>
            </w:r>
            <w:proofErr w:type="spellEnd"/>
            <w:r w:rsidRPr="009C6A83">
              <w:rPr>
                <w:rFonts w:eastAsia="Times New Roman" w:cstheme="minorHAnsi"/>
                <w:sz w:val="20"/>
                <w:szCs w:val="20"/>
                <w:lang w:eastAsia="en-GB"/>
              </w:rPr>
              <w:t xml:space="preserve"> T., Jing L., Miao L., Yao H. Extended SIR Prediction of the Epidemics Trend of COVID-19 in Italy and Compared </w:t>
            </w:r>
            <w:proofErr w:type="gramStart"/>
            <w:r w:rsidRPr="009C6A83">
              <w:rPr>
                <w:rFonts w:eastAsia="Times New Roman" w:cstheme="minorHAnsi"/>
                <w:sz w:val="20"/>
                <w:szCs w:val="20"/>
                <w:lang w:eastAsia="en-GB"/>
              </w:rPr>
              <w:t>With</w:t>
            </w:r>
            <w:proofErr w:type="gramEnd"/>
            <w:r w:rsidRPr="009C6A83">
              <w:rPr>
                <w:rFonts w:eastAsia="Times New Roman" w:cstheme="minorHAnsi"/>
                <w:sz w:val="20"/>
                <w:szCs w:val="20"/>
                <w:lang w:eastAsia="en-GB"/>
              </w:rPr>
              <w:t xml:space="preserve"> Hunan, China. Frontiers in Medicine. 7 (no pagination), 2020. Article Number: 169. Date of Publication: 06 May 2020. </w:t>
            </w:r>
          </w:p>
        </w:tc>
        <w:tc>
          <w:tcPr>
            <w:tcW w:w="1688" w:type="pct"/>
            <w:shd w:val="clear" w:color="auto" w:fill="auto"/>
          </w:tcPr>
          <w:p w14:paraId="1EFC2323"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6CEE7947" w14:textId="77777777" w:rsidTr="008B350E">
        <w:tc>
          <w:tcPr>
            <w:tcW w:w="3312" w:type="pct"/>
            <w:shd w:val="clear" w:color="auto" w:fill="auto"/>
          </w:tcPr>
          <w:p w14:paraId="32A3DF58" w14:textId="77777777" w:rsidR="003A283D" w:rsidRPr="009C6A83" w:rsidRDefault="003A283D" w:rsidP="00B60DA0">
            <w:pPr>
              <w:rPr>
                <w:rFonts w:eastAsia="Times New Roman" w:cstheme="minorHAnsi"/>
                <w:sz w:val="20"/>
                <w:szCs w:val="20"/>
                <w:lang w:eastAsia="en-GB"/>
              </w:rPr>
            </w:pPr>
            <w:r w:rsidRPr="009C6A83">
              <w:rPr>
                <w:rFonts w:eastAsia="Times New Roman" w:cstheme="minorHAnsi"/>
                <w:sz w:val="20"/>
                <w:szCs w:val="20"/>
                <w:lang w:eastAsia="en-GB"/>
              </w:rPr>
              <w:lastRenderedPageBreak/>
              <w:t xml:space="preserve">Wee LE; Sim XYJ; </w:t>
            </w:r>
            <w:proofErr w:type="spellStart"/>
            <w:r w:rsidRPr="009C6A83">
              <w:rPr>
                <w:rFonts w:eastAsia="Times New Roman" w:cstheme="minorHAnsi"/>
                <w:sz w:val="20"/>
                <w:szCs w:val="20"/>
                <w:lang w:eastAsia="en-GB"/>
              </w:rPr>
              <w:t>Conceicao</w:t>
            </w:r>
            <w:proofErr w:type="spellEnd"/>
            <w:r w:rsidRPr="009C6A83">
              <w:rPr>
                <w:rFonts w:eastAsia="Times New Roman" w:cstheme="minorHAnsi"/>
                <w:sz w:val="20"/>
                <w:szCs w:val="20"/>
                <w:lang w:eastAsia="en-GB"/>
              </w:rPr>
              <w:t xml:space="preserve"> EP; Aung MK; Goh JQ; Yeo DWT; Gan WH; Chua YY; Wijaya L; Tan TT; Tan BH; Ling ML; Venkatachalam I. Containment of COVID-19 cases among healthcare workers: The role of surveillance, early detection, and outbreak management. Infection Control &amp; Hospital Epidemiology. 1-7, 2020 May 11. </w:t>
            </w:r>
          </w:p>
        </w:tc>
        <w:tc>
          <w:tcPr>
            <w:tcW w:w="1688" w:type="pct"/>
            <w:shd w:val="clear" w:color="auto" w:fill="auto"/>
          </w:tcPr>
          <w:p w14:paraId="53BBF68E" w14:textId="77777777" w:rsidR="003A283D" w:rsidRPr="009C6A83" w:rsidRDefault="003A283D" w:rsidP="00B60DA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5EC8301A" w14:textId="77777777" w:rsidTr="008B350E">
        <w:tc>
          <w:tcPr>
            <w:tcW w:w="3312" w:type="pct"/>
            <w:shd w:val="clear" w:color="auto" w:fill="auto"/>
          </w:tcPr>
          <w:p w14:paraId="13AF94E1" w14:textId="77777777" w:rsidR="003A283D" w:rsidRPr="009C6A83" w:rsidRDefault="003A283D" w:rsidP="00814C30">
            <w:pPr>
              <w:rPr>
                <w:rFonts w:eastAsia="Times New Roman" w:cstheme="minorHAnsi"/>
                <w:sz w:val="20"/>
                <w:szCs w:val="20"/>
                <w:lang w:eastAsia="en-GB"/>
              </w:rPr>
            </w:pPr>
            <w:r w:rsidRPr="009C6A83">
              <w:rPr>
                <w:rFonts w:eastAsia="Times New Roman" w:cstheme="minorHAnsi"/>
                <w:sz w:val="20"/>
                <w:szCs w:val="20"/>
                <w:lang w:eastAsia="en-GB"/>
              </w:rPr>
              <w:t xml:space="preserve">Wei XS; Wang XR; Zhang JC; Yang WB; Ma WL; Yang BH; Jiang NC; Gao ZC; Shi HZ; Zhou Q. A cluster of health care workers with COVID-19 pneumonia caused by SARS-CoV-2. Journal of Microbiology, Immunology &amp; Infection. 2020 Apr 27. </w:t>
            </w:r>
          </w:p>
        </w:tc>
        <w:tc>
          <w:tcPr>
            <w:tcW w:w="1688" w:type="pct"/>
            <w:shd w:val="clear" w:color="auto" w:fill="auto"/>
          </w:tcPr>
          <w:p w14:paraId="51EF276C" w14:textId="77777777" w:rsidR="003A283D" w:rsidRPr="009C6A83" w:rsidRDefault="003A283D" w:rsidP="00814C30">
            <w:pPr>
              <w:rPr>
                <w:rFonts w:eastAsia="Times New Roman" w:cstheme="minorHAnsi"/>
                <w:sz w:val="20"/>
                <w:szCs w:val="20"/>
                <w:lang w:eastAsia="en-GB"/>
              </w:rPr>
            </w:pPr>
            <w:r w:rsidRPr="009C6A83">
              <w:rPr>
                <w:rFonts w:eastAsia="Times New Roman" w:cstheme="minorHAnsi"/>
                <w:sz w:val="20"/>
                <w:szCs w:val="20"/>
                <w:lang w:eastAsia="en-GB"/>
              </w:rPr>
              <w:t>Exposure history of health care workers incomplete; possibility of exposure during symptomatic phase</w:t>
            </w:r>
          </w:p>
        </w:tc>
      </w:tr>
      <w:tr w:rsidR="003A283D" w:rsidRPr="009C6A83" w14:paraId="39A17D3A" w14:textId="77777777" w:rsidTr="008B350E">
        <w:tc>
          <w:tcPr>
            <w:tcW w:w="3312" w:type="pct"/>
            <w:shd w:val="clear" w:color="auto" w:fill="auto"/>
          </w:tcPr>
          <w:p w14:paraId="40EA356E"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 xml:space="preserve">Weng L., Jiao Y., Li Y. First case of covid-19 in the United States. New England Journal of Medicine. 382 (19) (no pagination), 2020. Article Number: e53. Date of Publication: 07 May 2020. </w:t>
            </w:r>
          </w:p>
        </w:tc>
        <w:tc>
          <w:tcPr>
            <w:tcW w:w="1688" w:type="pct"/>
            <w:shd w:val="clear" w:color="auto" w:fill="auto"/>
          </w:tcPr>
          <w:p w14:paraId="74108A95"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3C892FCF" w14:textId="77777777" w:rsidTr="008B350E">
        <w:tc>
          <w:tcPr>
            <w:tcW w:w="3312" w:type="pct"/>
            <w:shd w:val="clear" w:color="auto" w:fill="auto"/>
          </w:tcPr>
          <w:p w14:paraId="034DE0BB" w14:textId="77777777" w:rsidR="003A283D" w:rsidRPr="009C6A83" w:rsidRDefault="003A283D" w:rsidP="00B60DA0">
            <w:pPr>
              <w:rPr>
                <w:rFonts w:eastAsia="Times New Roman" w:cstheme="minorHAnsi"/>
                <w:sz w:val="20"/>
                <w:szCs w:val="20"/>
                <w:lang w:eastAsia="en-GB"/>
              </w:rPr>
            </w:pPr>
            <w:r w:rsidRPr="009C6A83">
              <w:rPr>
                <w:rFonts w:eastAsia="Times New Roman" w:cstheme="minorHAnsi"/>
                <w:sz w:val="20"/>
                <w:szCs w:val="20"/>
                <w:lang w:eastAsia="en-GB"/>
              </w:rPr>
              <w:t xml:space="preserve">Wong J; Abdul Aziz ABZ; </w:t>
            </w:r>
            <w:proofErr w:type="spellStart"/>
            <w:r w:rsidRPr="009C6A83">
              <w:rPr>
                <w:rFonts w:eastAsia="Times New Roman" w:cstheme="minorHAnsi"/>
                <w:sz w:val="20"/>
                <w:szCs w:val="20"/>
                <w:lang w:eastAsia="en-GB"/>
              </w:rPr>
              <w:t>Chaw</w:t>
            </w:r>
            <w:proofErr w:type="spellEnd"/>
            <w:r w:rsidRPr="009C6A83">
              <w:rPr>
                <w:rFonts w:eastAsia="Times New Roman" w:cstheme="minorHAnsi"/>
                <w:sz w:val="20"/>
                <w:szCs w:val="20"/>
                <w:lang w:eastAsia="en-GB"/>
              </w:rPr>
              <w:t xml:space="preserve"> L; </w:t>
            </w:r>
            <w:proofErr w:type="spellStart"/>
            <w:r w:rsidRPr="009C6A83">
              <w:rPr>
                <w:rFonts w:eastAsia="Times New Roman" w:cstheme="minorHAnsi"/>
                <w:sz w:val="20"/>
                <w:szCs w:val="20"/>
                <w:lang w:eastAsia="en-GB"/>
              </w:rPr>
              <w:t>Mahamud</w:t>
            </w:r>
            <w:proofErr w:type="spellEnd"/>
            <w:r w:rsidRPr="009C6A83">
              <w:rPr>
                <w:rFonts w:eastAsia="Times New Roman" w:cstheme="minorHAnsi"/>
                <w:sz w:val="20"/>
                <w:szCs w:val="20"/>
                <w:lang w:eastAsia="en-GB"/>
              </w:rPr>
              <w:t xml:space="preserve"> A; Griffith MM; Ying-Ru LO; Naing L. High proportion of asymptomatic and </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COVID-19 infections in </w:t>
            </w:r>
            <w:proofErr w:type="spellStart"/>
            <w:r w:rsidRPr="009C6A83">
              <w:rPr>
                <w:rFonts w:eastAsia="Times New Roman" w:cstheme="minorHAnsi"/>
                <w:sz w:val="20"/>
                <w:szCs w:val="20"/>
                <w:lang w:eastAsia="en-GB"/>
              </w:rPr>
              <w:t>travelers</w:t>
            </w:r>
            <w:proofErr w:type="spellEnd"/>
            <w:r w:rsidRPr="009C6A83">
              <w:rPr>
                <w:rFonts w:eastAsia="Times New Roman" w:cstheme="minorHAnsi"/>
                <w:sz w:val="20"/>
                <w:szCs w:val="20"/>
                <w:lang w:eastAsia="en-GB"/>
              </w:rPr>
              <w:t xml:space="preserve"> and returning residents to Brunei. Journal of Travel Medicine. 2020 May 05. </w:t>
            </w:r>
          </w:p>
        </w:tc>
        <w:tc>
          <w:tcPr>
            <w:tcW w:w="1688" w:type="pct"/>
            <w:shd w:val="clear" w:color="auto" w:fill="auto"/>
          </w:tcPr>
          <w:p w14:paraId="5DB3246C" w14:textId="77777777" w:rsidR="003A283D" w:rsidRPr="009C6A83" w:rsidRDefault="003A283D" w:rsidP="00B60DA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there was a suggestion that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had </w:t>
            </w:r>
            <w:proofErr w:type="gramStart"/>
            <w:r w:rsidRPr="009C6A83">
              <w:rPr>
                <w:rFonts w:eastAsia="Times New Roman" w:cstheme="minorHAnsi"/>
                <w:sz w:val="20"/>
                <w:szCs w:val="20"/>
                <w:lang w:eastAsia="en-GB"/>
              </w:rPr>
              <w:t>occurred</w:t>
            </w:r>
            <w:proofErr w:type="gramEnd"/>
            <w:r w:rsidRPr="009C6A83">
              <w:rPr>
                <w:rFonts w:eastAsia="Times New Roman" w:cstheme="minorHAnsi"/>
                <w:sz w:val="20"/>
                <w:szCs w:val="20"/>
                <w:lang w:eastAsia="en-GB"/>
              </w:rPr>
              <w:t xml:space="preserve"> but exposure histories were not reported fully and the risk cannot be quantified (no denominator) </w:t>
            </w:r>
          </w:p>
        </w:tc>
      </w:tr>
      <w:tr w:rsidR="003A283D" w:rsidRPr="009C6A83" w14:paraId="7531F43E" w14:textId="77777777" w:rsidTr="008B350E">
        <w:tc>
          <w:tcPr>
            <w:tcW w:w="3312" w:type="pct"/>
            <w:shd w:val="clear" w:color="auto" w:fill="auto"/>
          </w:tcPr>
          <w:p w14:paraId="75FBEA3E" w14:textId="77777777" w:rsidR="003A283D" w:rsidRPr="009C6A83" w:rsidRDefault="003A283D" w:rsidP="002470D9">
            <w:pPr>
              <w:rPr>
                <w:rFonts w:eastAsia="Times New Roman" w:cstheme="minorHAnsi"/>
                <w:sz w:val="20"/>
                <w:szCs w:val="20"/>
                <w:lang w:eastAsia="en-GB"/>
              </w:rPr>
            </w:pPr>
            <w:r w:rsidRPr="009C6A83">
              <w:rPr>
                <w:rFonts w:eastAsia="Times New Roman" w:cstheme="minorHAnsi"/>
                <w:sz w:val="20"/>
                <w:szCs w:val="20"/>
                <w:lang w:eastAsia="en-GB"/>
              </w:rPr>
              <w:t xml:space="preserve">Wong SC; </w:t>
            </w:r>
            <w:proofErr w:type="spellStart"/>
            <w:r w:rsidRPr="009C6A83">
              <w:rPr>
                <w:rFonts w:eastAsia="Times New Roman" w:cstheme="minorHAnsi"/>
                <w:sz w:val="20"/>
                <w:szCs w:val="20"/>
                <w:lang w:eastAsia="en-GB"/>
              </w:rPr>
              <w:t>Kwong</w:t>
            </w:r>
            <w:proofErr w:type="spellEnd"/>
            <w:r w:rsidRPr="009C6A83">
              <w:rPr>
                <w:rFonts w:eastAsia="Times New Roman" w:cstheme="minorHAnsi"/>
                <w:sz w:val="20"/>
                <w:szCs w:val="20"/>
                <w:lang w:eastAsia="en-GB"/>
              </w:rPr>
              <w:t xml:space="preserve"> RT; Wu TC; Chan JWM; Chu MY; Lee SY; Wong HY; Lung DC. Risk of nosocomial transmission of coronavirus disease 2019: an experience in a general ward setting in Hong Kong. Journal of Hospital Infection. 2020 Apr 04. </w:t>
            </w:r>
          </w:p>
        </w:tc>
        <w:tc>
          <w:tcPr>
            <w:tcW w:w="1688" w:type="pct"/>
            <w:shd w:val="clear" w:color="auto" w:fill="auto"/>
          </w:tcPr>
          <w:p w14:paraId="5C5648C1" w14:textId="77777777" w:rsidR="003A283D" w:rsidRPr="009C6A83" w:rsidRDefault="003A283D" w:rsidP="002470D9">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47399224" w14:textId="77777777" w:rsidTr="008B350E">
        <w:tc>
          <w:tcPr>
            <w:tcW w:w="3312" w:type="pct"/>
            <w:shd w:val="clear" w:color="auto" w:fill="auto"/>
          </w:tcPr>
          <w:p w14:paraId="1873F074" w14:textId="77777777" w:rsidR="003A283D" w:rsidRPr="009C6A83" w:rsidRDefault="003A283D" w:rsidP="00B60DA0">
            <w:pPr>
              <w:rPr>
                <w:rFonts w:eastAsia="Times New Roman" w:cstheme="minorHAnsi"/>
                <w:sz w:val="20"/>
                <w:szCs w:val="20"/>
                <w:lang w:eastAsia="en-GB"/>
              </w:rPr>
            </w:pPr>
            <w:r w:rsidRPr="009C6A83">
              <w:rPr>
                <w:rFonts w:eastAsia="Times New Roman" w:cstheme="minorHAnsi"/>
                <w:sz w:val="20"/>
                <w:szCs w:val="20"/>
                <w:lang w:eastAsia="en-GB"/>
              </w:rPr>
              <w:t xml:space="preserve">Wu J; Huang Y; Tu C; Bi C; Chen Z; Luo L; Huang M; Chen M; Tan C; Wang Z; Wang K; Liang Y; Huang J; Zheng X; Liu J. Household Transmission of SARS-CoV-2, Zhuhai, China, 2020. Clinical Infectious Diseases. 2020 May 11. </w:t>
            </w:r>
          </w:p>
        </w:tc>
        <w:tc>
          <w:tcPr>
            <w:tcW w:w="1688" w:type="pct"/>
            <w:shd w:val="clear" w:color="auto" w:fill="auto"/>
          </w:tcPr>
          <w:p w14:paraId="32DC446B" w14:textId="77777777" w:rsidR="003A283D" w:rsidRPr="009C6A83" w:rsidRDefault="003A283D" w:rsidP="00B60DA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2EDE40CA" w14:textId="77777777" w:rsidTr="008B350E">
        <w:tc>
          <w:tcPr>
            <w:tcW w:w="3312" w:type="pct"/>
            <w:shd w:val="clear" w:color="auto" w:fill="auto"/>
          </w:tcPr>
          <w:p w14:paraId="06A83DAF"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 xml:space="preserve">Wu JT; Leung K; Leung GM. Nowcasting and forecasting the potential domestic and international spread of the 2019-nCoV outbreak originating in Wuhan, China: a modelling study. Lancet. 395(10225):689-697, 2020 02 29. </w:t>
            </w:r>
          </w:p>
        </w:tc>
        <w:tc>
          <w:tcPr>
            <w:tcW w:w="1688" w:type="pct"/>
            <w:shd w:val="clear" w:color="auto" w:fill="auto"/>
          </w:tcPr>
          <w:p w14:paraId="7F530470"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59C9407D" w14:textId="77777777" w:rsidTr="008B350E">
        <w:tc>
          <w:tcPr>
            <w:tcW w:w="3312" w:type="pct"/>
            <w:shd w:val="clear" w:color="auto" w:fill="auto"/>
          </w:tcPr>
          <w:p w14:paraId="1F6841DA"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 xml:space="preserve">Wu P; Hao X; Lau EHY; Wong JY; Leung KSM; Wu JT; Cowling BJ; Leung GM. Real-time tentative assessment of the epidemiological characteristics of novel coronavirus infections in Wuhan, China, as </w:t>
            </w:r>
            <w:proofErr w:type="gramStart"/>
            <w:r w:rsidRPr="009C6A83">
              <w:rPr>
                <w:rFonts w:eastAsia="Times New Roman" w:cstheme="minorHAnsi"/>
                <w:sz w:val="20"/>
                <w:szCs w:val="20"/>
                <w:lang w:eastAsia="en-GB"/>
              </w:rPr>
              <w:t>at</w:t>
            </w:r>
            <w:proofErr w:type="gramEnd"/>
            <w:r w:rsidRPr="009C6A83">
              <w:rPr>
                <w:rFonts w:eastAsia="Times New Roman" w:cstheme="minorHAnsi"/>
                <w:sz w:val="20"/>
                <w:szCs w:val="20"/>
                <w:lang w:eastAsia="en-GB"/>
              </w:rPr>
              <w:t xml:space="preserve"> 22 January 2020. Euro Surveillance: Bulletin </w:t>
            </w:r>
            <w:proofErr w:type="spellStart"/>
            <w:r w:rsidRPr="009C6A83">
              <w:rPr>
                <w:rFonts w:eastAsia="Times New Roman" w:cstheme="minorHAnsi"/>
                <w:sz w:val="20"/>
                <w:szCs w:val="20"/>
                <w:lang w:eastAsia="en-GB"/>
              </w:rPr>
              <w:t>Europeen</w:t>
            </w:r>
            <w:proofErr w:type="spellEnd"/>
            <w:r w:rsidRPr="009C6A83">
              <w:rPr>
                <w:rFonts w:eastAsia="Times New Roman" w:cstheme="minorHAnsi"/>
                <w:sz w:val="20"/>
                <w:szCs w:val="20"/>
                <w:lang w:eastAsia="en-GB"/>
              </w:rPr>
              <w:t xml:space="preserve"> sur les Maladies </w:t>
            </w:r>
            <w:proofErr w:type="spellStart"/>
            <w:r w:rsidRPr="009C6A83">
              <w:rPr>
                <w:rFonts w:eastAsia="Times New Roman" w:cstheme="minorHAnsi"/>
                <w:sz w:val="20"/>
                <w:szCs w:val="20"/>
                <w:lang w:eastAsia="en-GB"/>
              </w:rPr>
              <w:t>Transmissibles</w:t>
            </w:r>
            <w:proofErr w:type="spellEnd"/>
            <w:r w:rsidRPr="009C6A83">
              <w:rPr>
                <w:rFonts w:eastAsia="Times New Roman" w:cstheme="minorHAnsi"/>
                <w:sz w:val="20"/>
                <w:szCs w:val="20"/>
                <w:lang w:eastAsia="en-GB"/>
              </w:rPr>
              <w:t xml:space="preserve"> = European Communicable Disease Bulletin. 25(3), 2020 Jan. </w:t>
            </w:r>
          </w:p>
        </w:tc>
        <w:tc>
          <w:tcPr>
            <w:tcW w:w="1688" w:type="pct"/>
            <w:shd w:val="clear" w:color="auto" w:fill="auto"/>
          </w:tcPr>
          <w:p w14:paraId="7DB31212"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5A57EF57" w14:textId="77777777" w:rsidTr="008B350E">
        <w:tc>
          <w:tcPr>
            <w:tcW w:w="3312" w:type="pct"/>
            <w:shd w:val="clear" w:color="auto" w:fill="auto"/>
          </w:tcPr>
          <w:p w14:paraId="18BBD04E" w14:textId="77777777" w:rsidR="003A283D" w:rsidRPr="009C6A83" w:rsidRDefault="003A283D" w:rsidP="00A35494">
            <w:pPr>
              <w:rPr>
                <w:rFonts w:eastAsia="Times New Roman" w:cstheme="minorHAnsi"/>
                <w:sz w:val="20"/>
                <w:szCs w:val="20"/>
                <w:lang w:eastAsia="en-GB"/>
              </w:rPr>
            </w:pPr>
            <w:r w:rsidRPr="009C6A83">
              <w:rPr>
                <w:rFonts w:eastAsia="Times New Roman" w:cstheme="minorHAnsi"/>
                <w:sz w:val="20"/>
                <w:szCs w:val="20"/>
                <w:lang w:eastAsia="en-GB"/>
              </w:rPr>
              <w:t xml:space="preserve">Wu ZY. [Asymptomatic and pre-symptomatic cases of COVID-19 contribution to spreading the epidemic and need for targeted control strategies]. [Chinese] Chung-Hua Liu </w:t>
            </w:r>
            <w:proofErr w:type="spellStart"/>
            <w:r w:rsidRPr="009C6A83">
              <w:rPr>
                <w:rFonts w:eastAsia="Times New Roman" w:cstheme="minorHAnsi"/>
                <w:sz w:val="20"/>
                <w:szCs w:val="20"/>
                <w:lang w:eastAsia="en-GB"/>
              </w:rPr>
              <w:t>Hsing</w:t>
            </w:r>
            <w:proofErr w:type="spellEnd"/>
            <w:r w:rsidRPr="009C6A83">
              <w:rPr>
                <w:rFonts w:eastAsia="Times New Roman" w:cstheme="minorHAnsi"/>
                <w:sz w:val="20"/>
                <w:szCs w:val="20"/>
                <w:lang w:eastAsia="en-GB"/>
              </w:rPr>
              <w:t xml:space="preserve"> Ping Hsueh </w:t>
            </w:r>
            <w:proofErr w:type="spellStart"/>
            <w:r w:rsidRPr="009C6A83">
              <w:rPr>
                <w:rFonts w:eastAsia="Times New Roman" w:cstheme="minorHAnsi"/>
                <w:sz w:val="20"/>
                <w:szCs w:val="20"/>
                <w:lang w:eastAsia="en-GB"/>
              </w:rPr>
              <w:t>Tsa</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Chih</w:t>
            </w:r>
            <w:proofErr w:type="spellEnd"/>
            <w:r w:rsidRPr="009C6A83">
              <w:rPr>
                <w:rFonts w:eastAsia="Times New Roman" w:cstheme="minorHAnsi"/>
                <w:sz w:val="20"/>
                <w:szCs w:val="20"/>
                <w:lang w:eastAsia="en-GB"/>
              </w:rPr>
              <w:t xml:space="preserve"> Chinese Journal of Epidemiology. 41(00</w:t>
            </w:r>
            <w:proofErr w:type="gramStart"/>
            <w:r w:rsidRPr="009C6A83">
              <w:rPr>
                <w:rFonts w:eastAsia="Times New Roman" w:cstheme="minorHAnsi"/>
                <w:sz w:val="20"/>
                <w:szCs w:val="20"/>
                <w:lang w:eastAsia="en-GB"/>
              </w:rPr>
              <w:t>):E</w:t>
            </w:r>
            <w:proofErr w:type="gramEnd"/>
            <w:r w:rsidRPr="009C6A83">
              <w:rPr>
                <w:rFonts w:eastAsia="Times New Roman" w:cstheme="minorHAnsi"/>
                <w:sz w:val="20"/>
                <w:szCs w:val="20"/>
                <w:lang w:eastAsia="en-GB"/>
              </w:rPr>
              <w:t xml:space="preserve">036, 2020 04 10. </w:t>
            </w:r>
          </w:p>
        </w:tc>
        <w:tc>
          <w:tcPr>
            <w:tcW w:w="1688" w:type="pct"/>
            <w:shd w:val="clear" w:color="auto" w:fill="auto"/>
          </w:tcPr>
          <w:p w14:paraId="78331274" w14:textId="77777777" w:rsidR="003A283D" w:rsidRPr="009C6A83" w:rsidRDefault="003A283D" w:rsidP="00A35494">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29448B79" w14:textId="77777777" w:rsidTr="008B350E">
        <w:tc>
          <w:tcPr>
            <w:tcW w:w="3312" w:type="pct"/>
            <w:shd w:val="clear" w:color="auto" w:fill="auto"/>
          </w:tcPr>
          <w:p w14:paraId="7A85B88A" w14:textId="77777777" w:rsidR="003A283D" w:rsidRPr="009C6A83" w:rsidRDefault="003A283D" w:rsidP="00E06AE5">
            <w:pPr>
              <w:rPr>
                <w:rFonts w:eastAsia="Times New Roman" w:cstheme="minorHAnsi"/>
                <w:sz w:val="20"/>
                <w:szCs w:val="20"/>
                <w:lang w:eastAsia="en-GB"/>
              </w:rPr>
            </w:pPr>
            <w:r w:rsidRPr="009C6A83">
              <w:rPr>
                <w:rFonts w:eastAsia="Times New Roman" w:cstheme="minorHAnsi"/>
                <w:sz w:val="20"/>
                <w:szCs w:val="20"/>
                <w:lang w:eastAsia="en-GB"/>
              </w:rPr>
              <w:lastRenderedPageBreak/>
              <w:t xml:space="preserve">Xia XY; Wu J; Liu HL; Xia H; Jia B; Huang WX. Epidemiological and initial clinical characteristics of patients with family aggregation of COVID-19. Journal of Clinical Virology. 127:104360, 2020 06. </w:t>
            </w:r>
          </w:p>
        </w:tc>
        <w:tc>
          <w:tcPr>
            <w:tcW w:w="1688" w:type="pct"/>
            <w:shd w:val="clear" w:color="auto" w:fill="auto"/>
          </w:tcPr>
          <w:p w14:paraId="77058176" w14:textId="77777777" w:rsidR="003A283D" w:rsidRPr="009C6A83" w:rsidRDefault="003A283D" w:rsidP="00E06AE5">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the index patient had symptomatic contact with several of the other patients and exposure histories were not reported fully</w:t>
            </w:r>
          </w:p>
        </w:tc>
      </w:tr>
      <w:tr w:rsidR="003A283D" w:rsidRPr="009C6A83" w14:paraId="50ABF038" w14:textId="77777777" w:rsidTr="008B350E">
        <w:tc>
          <w:tcPr>
            <w:tcW w:w="3312" w:type="pct"/>
            <w:shd w:val="clear" w:color="auto" w:fill="auto"/>
          </w:tcPr>
          <w:p w14:paraId="45A76152" w14:textId="77777777" w:rsidR="003A283D" w:rsidRPr="009C6A83" w:rsidRDefault="003A283D" w:rsidP="00B46CA0">
            <w:pPr>
              <w:rPr>
                <w:rFonts w:eastAsia="Times New Roman" w:cstheme="minorHAnsi"/>
                <w:sz w:val="20"/>
                <w:szCs w:val="20"/>
                <w:lang w:eastAsia="en-GB"/>
              </w:rPr>
            </w:pPr>
            <w:proofErr w:type="spellStart"/>
            <w:r w:rsidRPr="009C6A83">
              <w:rPr>
                <w:rFonts w:eastAsia="Times New Roman" w:cstheme="minorHAnsi"/>
                <w:sz w:val="20"/>
                <w:szCs w:val="20"/>
                <w:lang w:eastAsia="en-GB"/>
              </w:rPr>
              <w:t>Xiong</w:t>
            </w:r>
            <w:proofErr w:type="spellEnd"/>
            <w:r w:rsidRPr="009C6A83">
              <w:rPr>
                <w:rFonts w:eastAsia="Times New Roman" w:cstheme="minorHAnsi"/>
                <w:sz w:val="20"/>
                <w:szCs w:val="20"/>
                <w:lang w:eastAsia="en-GB"/>
              </w:rPr>
              <w:t xml:space="preserve"> Y; Song S; Ye G; Wang X. Family cluster of three recovered cases of pneumonia due to severe acute respiratory syndrome coronavirus 2 infection. BMJ Case Reports. 13(5), 2020 May 04. </w:t>
            </w:r>
          </w:p>
        </w:tc>
        <w:tc>
          <w:tcPr>
            <w:tcW w:w="1688" w:type="pct"/>
            <w:shd w:val="clear" w:color="auto" w:fill="auto"/>
          </w:tcPr>
          <w:p w14:paraId="414D61C1" w14:textId="77777777" w:rsidR="003A283D" w:rsidRPr="009C6A83" w:rsidRDefault="003A283D" w:rsidP="00B46CA0">
            <w:pPr>
              <w:rPr>
                <w:rFonts w:eastAsia="Times New Roman" w:cstheme="minorHAnsi"/>
                <w:sz w:val="20"/>
                <w:szCs w:val="20"/>
                <w:lang w:eastAsia="en-GB"/>
              </w:rPr>
            </w:pPr>
            <w:r w:rsidRPr="009C6A83">
              <w:rPr>
                <w:rFonts w:eastAsia="Times New Roman" w:cstheme="minorHAnsi"/>
                <w:sz w:val="20"/>
                <w:szCs w:val="20"/>
                <w:lang w:eastAsia="en-GB"/>
              </w:rPr>
              <w:t xml:space="preserve">No primary data related to person-to-person transmission during asymptomatic, pre-symptomatic or post-symptomatic phases; the index patient had some symptomatic contact with </w:t>
            </w:r>
            <w:proofErr w:type="gramStart"/>
            <w:r w:rsidRPr="009C6A83">
              <w:rPr>
                <w:rFonts w:eastAsia="Times New Roman" w:cstheme="minorHAnsi"/>
                <w:sz w:val="20"/>
                <w:szCs w:val="20"/>
                <w:lang w:eastAsia="en-GB"/>
              </w:rPr>
              <w:t>both of the other</w:t>
            </w:r>
            <w:proofErr w:type="gramEnd"/>
            <w:r w:rsidRPr="009C6A83">
              <w:rPr>
                <w:rFonts w:eastAsia="Times New Roman" w:cstheme="minorHAnsi"/>
                <w:sz w:val="20"/>
                <w:szCs w:val="20"/>
                <w:lang w:eastAsia="en-GB"/>
              </w:rPr>
              <w:t xml:space="preserve"> patients and exposure histories were not reported fully</w:t>
            </w:r>
          </w:p>
        </w:tc>
      </w:tr>
      <w:tr w:rsidR="003A283D" w:rsidRPr="009C6A83" w14:paraId="726D97BF" w14:textId="77777777" w:rsidTr="008B350E">
        <w:tc>
          <w:tcPr>
            <w:tcW w:w="3312" w:type="pct"/>
            <w:shd w:val="clear" w:color="auto" w:fill="auto"/>
          </w:tcPr>
          <w:p w14:paraId="6F2B7CA4"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 xml:space="preserve">Xu B., Kraemer M.U.G., Gutierrez B., </w:t>
            </w:r>
            <w:proofErr w:type="spellStart"/>
            <w:r w:rsidRPr="009C6A83">
              <w:rPr>
                <w:rFonts w:eastAsia="Times New Roman" w:cstheme="minorHAnsi"/>
                <w:sz w:val="20"/>
                <w:szCs w:val="20"/>
                <w:lang w:eastAsia="en-GB"/>
              </w:rPr>
              <w:t>Mekaru</w:t>
            </w:r>
            <w:proofErr w:type="spellEnd"/>
            <w:r w:rsidRPr="009C6A83">
              <w:rPr>
                <w:rFonts w:eastAsia="Times New Roman" w:cstheme="minorHAnsi"/>
                <w:sz w:val="20"/>
                <w:szCs w:val="20"/>
                <w:lang w:eastAsia="en-GB"/>
              </w:rPr>
              <w:t xml:space="preserve"> S., </w:t>
            </w:r>
            <w:proofErr w:type="spellStart"/>
            <w:r w:rsidRPr="009C6A83">
              <w:rPr>
                <w:rFonts w:eastAsia="Times New Roman" w:cstheme="minorHAnsi"/>
                <w:sz w:val="20"/>
                <w:szCs w:val="20"/>
                <w:lang w:eastAsia="en-GB"/>
              </w:rPr>
              <w:t>Sewalk</w:t>
            </w:r>
            <w:proofErr w:type="spellEnd"/>
            <w:r w:rsidRPr="009C6A83">
              <w:rPr>
                <w:rFonts w:eastAsia="Times New Roman" w:cstheme="minorHAnsi"/>
                <w:sz w:val="20"/>
                <w:szCs w:val="20"/>
                <w:lang w:eastAsia="en-GB"/>
              </w:rPr>
              <w:t xml:space="preserve"> K., </w:t>
            </w:r>
            <w:proofErr w:type="spellStart"/>
            <w:r w:rsidRPr="009C6A83">
              <w:rPr>
                <w:rFonts w:eastAsia="Times New Roman" w:cstheme="minorHAnsi"/>
                <w:sz w:val="20"/>
                <w:szCs w:val="20"/>
                <w:lang w:eastAsia="en-GB"/>
              </w:rPr>
              <w:t>Loskill</w:t>
            </w:r>
            <w:proofErr w:type="spellEnd"/>
            <w:r w:rsidRPr="009C6A83">
              <w:rPr>
                <w:rFonts w:eastAsia="Times New Roman" w:cstheme="minorHAnsi"/>
                <w:sz w:val="20"/>
                <w:szCs w:val="20"/>
                <w:lang w:eastAsia="en-GB"/>
              </w:rPr>
              <w:t xml:space="preserve"> A., Wang L., Cohn E., Hill S., </w:t>
            </w:r>
            <w:proofErr w:type="spellStart"/>
            <w:r w:rsidRPr="009C6A83">
              <w:rPr>
                <w:rFonts w:eastAsia="Times New Roman" w:cstheme="minorHAnsi"/>
                <w:sz w:val="20"/>
                <w:szCs w:val="20"/>
                <w:lang w:eastAsia="en-GB"/>
              </w:rPr>
              <w:t>Zarebski</w:t>
            </w:r>
            <w:proofErr w:type="spellEnd"/>
            <w:r w:rsidRPr="009C6A83">
              <w:rPr>
                <w:rFonts w:eastAsia="Times New Roman" w:cstheme="minorHAnsi"/>
                <w:sz w:val="20"/>
                <w:szCs w:val="20"/>
                <w:lang w:eastAsia="en-GB"/>
              </w:rPr>
              <w:t xml:space="preserve"> A., Li S., Wu C.-H., </w:t>
            </w:r>
            <w:proofErr w:type="spellStart"/>
            <w:r w:rsidRPr="009C6A83">
              <w:rPr>
                <w:rFonts w:eastAsia="Times New Roman" w:cstheme="minorHAnsi"/>
                <w:sz w:val="20"/>
                <w:szCs w:val="20"/>
                <w:lang w:eastAsia="en-GB"/>
              </w:rPr>
              <w:t>Hulland</w:t>
            </w:r>
            <w:proofErr w:type="spellEnd"/>
            <w:r w:rsidRPr="009C6A83">
              <w:rPr>
                <w:rFonts w:eastAsia="Times New Roman" w:cstheme="minorHAnsi"/>
                <w:sz w:val="20"/>
                <w:szCs w:val="20"/>
                <w:lang w:eastAsia="en-GB"/>
              </w:rPr>
              <w:t xml:space="preserve"> E., Morgan J., </w:t>
            </w:r>
            <w:proofErr w:type="spellStart"/>
            <w:r w:rsidRPr="009C6A83">
              <w:rPr>
                <w:rFonts w:eastAsia="Times New Roman" w:cstheme="minorHAnsi"/>
                <w:sz w:val="20"/>
                <w:szCs w:val="20"/>
                <w:lang w:eastAsia="en-GB"/>
              </w:rPr>
              <w:t>Scarpino</w:t>
            </w:r>
            <w:proofErr w:type="spellEnd"/>
            <w:r w:rsidRPr="009C6A83">
              <w:rPr>
                <w:rFonts w:eastAsia="Times New Roman" w:cstheme="minorHAnsi"/>
                <w:sz w:val="20"/>
                <w:szCs w:val="20"/>
                <w:lang w:eastAsia="en-GB"/>
              </w:rPr>
              <w:t xml:space="preserve"> S., Brownstein J., </w:t>
            </w:r>
            <w:proofErr w:type="spellStart"/>
            <w:r w:rsidRPr="009C6A83">
              <w:rPr>
                <w:rFonts w:eastAsia="Times New Roman" w:cstheme="minorHAnsi"/>
                <w:sz w:val="20"/>
                <w:szCs w:val="20"/>
                <w:lang w:eastAsia="en-GB"/>
              </w:rPr>
              <w:t>Pybus</w:t>
            </w:r>
            <w:proofErr w:type="spellEnd"/>
            <w:r w:rsidRPr="009C6A83">
              <w:rPr>
                <w:rFonts w:eastAsia="Times New Roman" w:cstheme="minorHAnsi"/>
                <w:sz w:val="20"/>
                <w:szCs w:val="20"/>
                <w:lang w:eastAsia="en-GB"/>
              </w:rPr>
              <w:t xml:space="preserve"> O., Pigott D., Kraemer M. Open access epidemiological data from the COVID-19 outbreak. The Lancet Infectious Diseases. 20 (5) (pp 534), 2020. Date of Publication: May 2020. </w:t>
            </w:r>
          </w:p>
        </w:tc>
        <w:tc>
          <w:tcPr>
            <w:tcW w:w="1688" w:type="pct"/>
            <w:shd w:val="clear" w:color="auto" w:fill="auto"/>
          </w:tcPr>
          <w:p w14:paraId="725999C9"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071B8581" w14:textId="77777777" w:rsidTr="008B350E">
        <w:tc>
          <w:tcPr>
            <w:tcW w:w="3312" w:type="pct"/>
            <w:shd w:val="clear" w:color="auto" w:fill="auto"/>
          </w:tcPr>
          <w:p w14:paraId="71637198"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 xml:space="preserve">Xu T; Huang R; Zhu L; Wang J; Cheng J; Zhang B; Zhao H; Chen K; Shao H; Zhu C; Wu C; Liu L. Epidemiological and clinical features of asymptomatic patients with SARS-CoV-2 infection. Journal of Medical Virology. 2020 Apr 28. </w:t>
            </w:r>
          </w:p>
        </w:tc>
        <w:tc>
          <w:tcPr>
            <w:tcW w:w="1688" w:type="pct"/>
            <w:shd w:val="clear" w:color="auto" w:fill="auto"/>
          </w:tcPr>
          <w:p w14:paraId="0F09D420"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281B2199" w14:textId="77777777" w:rsidTr="008B350E">
        <w:tc>
          <w:tcPr>
            <w:tcW w:w="3312" w:type="pct"/>
            <w:shd w:val="clear" w:color="auto" w:fill="auto"/>
          </w:tcPr>
          <w:p w14:paraId="45DD49FB" w14:textId="77777777" w:rsidR="003A283D" w:rsidRPr="009C6A83" w:rsidRDefault="003A283D" w:rsidP="00C4038C">
            <w:pPr>
              <w:rPr>
                <w:rFonts w:eastAsia="Times New Roman" w:cstheme="minorHAnsi"/>
                <w:sz w:val="20"/>
                <w:szCs w:val="20"/>
                <w:lang w:eastAsia="en-GB"/>
              </w:rPr>
            </w:pPr>
            <w:proofErr w:type="spellStart"/>
            <w:r w:rsidRPr="009C6A83">
              <w:rPr>
                <w:rFonts w:eastAsia="Times New Roman" w:cstheme="minorHAnsi"/>
                <w:sz w:val="20"/>
                <w:szCs w:val="20"/>
                <w:lang w:eastAsia="en-GB"/>
              </w:rPr>
              <w:t>Yamahata</w:t>
            </w:r>
            <w:proofErr w:type="spellEnd"/>
            <w:r w:rsidRPr="009C6A83">
              <w:rPr>
                <w:rFonts w:eastAsia="Times New Roman" w:cstheme="minorHAnsi"/>
                <w:sz w:val="20"/>
                <w:szCs w:val="20"/>
                <w:lang w:eastAsia="en-GB"/>
              </w:rPr>
              <w:t xml:space="preserve"> Y; Shibata A. Preparation for Quarantine on the Cruise Ship Diamond Princess in Japan due to COVID-19. JMIR Public Health and Surveillance. 6(2</w:t>
            </w:r>
            <w:proofErr w:type="gramStart"/>
            <w:r w:rsidRPr="009C6A83">
              <w:rPr>
                <w:rFonts w:eastAsia="Times New Roman" w:cstheme="minorHAnsi"/>
                <w:sz w:val="20"/>
                <w:szCs w:val="20"/>
                <w:lang w:eastAsia="en-GB"/>
              </w:rPr>
              <w:t>):e</w:t>
            </w:r>
            <w:proofErr w:type="gramEnd"/>
            <w:r w:rsidRPr="009C6A83">
              <w:rPr>
                <w:rFonts w:eastAsia="Times New Roman" w:cstheme="minorHAnsi"/>
                <w:sz w:val="20"/>
                <w:szCs w:val="20"/>
                <w:lang w:eastAsia="en-GB"/>
              </w:rPr>
              <w:t xml:space="preserve">18821, 2020 05 11. </w:t>
            </w:r>
          </w:p>
        </w:tc>
        <w:tc>
          <w:tcPr>
            <w:tcW w:w="1688" w:type="pct"/>
            <w:shd w:val="clear" w:color="auto" w:fill="auto"/>
          </w:tcPr>
          <w:p w14:paraId="556BEACA" w14:textId="77777777" w:rsidR="003A283D" w:rsidRPr="009C6A83" w:rsidRDefault="003A283D" w:rsidP="00C4038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6F21FABA" w14:textId="77777777" w:rsidTr="008B350E">
        <w:tc>
          <w:tcPr>
            <w:tcW w:w="3312" w:type="pct"/>
            <w:shd w:val="clear" w:color="auto" w:fill="auto"/>
          </w:tcPr>
          <w:p w14:paraId="33E4B8BC"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 xml:space="preserve">Yang CY; Wang J. A mathematical model for the novel coronavirus epidemic in Wuhan, China. Mathematical Biosciences &amp; Engineering: MBE. 17(3):2708-2724, 2020 03 11. </w:t>
            </w:r>
          </w:p>
        </w:tc>
        <w:tc>
          <w:tcPr>
            <w:tcW w:w="1688" w:type="pct"/>
            <w:shd w:val="clear" w:color="auto" w:fill="auto"/>
          </w:tcPr>
          <w:p w14:paraId="688FC914"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incorporated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by equating transmission during the incubation phase with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the relative transmissibility of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and symptomatic states was not estimated</w:t>
            </w:r>
          </w:p>
        </w:tc>
      </w:tr>
      <w:tr w:rsidR="003A283D" w:rsidRPr="009C6A83" w14:paraId="377C5796" w14:textId="77777777" w:rsidTr="008B350E">
        <w:tc>
          <w:tcPr>
            <w:tcW w:w="3312" w:type="pct"/>
            <w:shd w:val="clear" w:color="auto" w:fill="auto"/>
          </w:tcPr>
          <w:p w14:paraId="059C9215" w14:textId="77777777" w:rsidR="003A283D" w:rsidRPr="009C6A83" w:rsidRDefault="003A283D" w:rsidP="00A1799E">
            <w:pPr>
              <w:rPr>
                <w:rFonts w:eastAsia="Times New Roman" w:cstheme="minorHAnsi"/>
                <w:sz w:val="20"/>
                <w:szCs w:val="20"/>
                <w:lang w:eastAsia="en-GB"/>
              </w:rPr>
            </w:pPr>
            <w:r w:rsidRPr="009C6A83">
              <w:rPr>
                <w:rFonts w:eastAsia="Times New Roman" w:cstheme="minorHAnsi"/>
                <w:sz w:val="20"/>
                <w:szCs w:val="20"/>
                <w:lang w:eastAsia="en-GB"/>
              </w:rPr>
              <w:t xml:space="preserve">Yang HY; Duan GC. [Analysis on the epidemic factors for the Corona Virus Disease]. [Chinese] Chung-Hua Yu Fang </w:t>
            </w:r>
            <w:proofErr w:type="spellStart"/>
            <w:r w:rsidRPr="009C6A83">
              <w:rPr>
                <w:rFonts w:eastAsia="Times New Roman" w:cstheme="minorHAnsi"/>
                <w:sz w:val="20"/>
                <w:szCs w:val="20"/>
                <w:lang w:eastAsia="en-GB"/>
              </w:rPr>
              <w:t>i</w:t>
            </w:r>
            <w:proofErr w:type="spellEnd"/>
            <w:r w:rsidRPr="009C6A83">
              <w:rPr>
                <w:rFonts w:eastAsia="Times New Roman" w:cstheme="minorHAnsi"/>
                <w:sz w:val="20"/>
                <w:szCs w:val="20"/>
                <w:lang w:eastAsia="en-GB"/>
              </w:rPr>
              <w:t xml:space="preserve"> Hsueh </w:t>
            </w:r>
            <w:proofErr w:type="spellStart"/>
            <w:r w:rsidRPr="009C6A83">
              <w:rPr>
                <w:rFonts w:eastAsia="Times New Roman" w:cstheme="minorHAnsi"/>
                <w:sz w:val="20"/>
                <w:szCs w:val="20"/>
                <w:lang w:eastAsia="en-GB"/>
              </w:rPr>
              <w:t>Tsa</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Chih</w:t>
            </w:r>
            <w:proofErr w:type="spellEnd"/>
            <w:r w:rsidRPr="009C6A83">
              <w:rPr>
                <w:rFonts w:eastAsia="Times New Roman" w:cstheme="minorHAnsi"/>
                <w:sz w:val="20"/>
                <w:szCs w:val="20"/>
                <w:lang w:eastAsia="en-GB"/>
              </w:rPr>
              <w:t xml:space="preserve"> [Chinese Journal of Preventive Medicine]. 54(0</w:t>
            </w:r>
            <w:proofErr w:type="gramStart"/>
            <w:r w:rsidRPr="009C6A83">
              <w:rPr>
                <w:rFonts w:eastAsia="Times New Roman" w:cstheme="minorHAnsi"/>
                <w:sz w:val="20"/>
                <w:szCs w:val="20"/>
                <w:lang w:eastAsia="en-GB"/>
              </w:rPr>
              <w:t>):E</w:t>
            </w:r>
            <w:proofErr w:type="gramEnd"/>
            <w:r w:rsidRPr="009C6A83">
              <w:rPr>
                <w:rFonts w:eastAsia="Times New Roman" w:cstheme="minorHAnsi"/>
                <w:sz w:val="20"/>
                <w:szCs w:val="20"/>
                <w:lang w:eastAsia="en-GB"/>
              </w:rPr>
              <w:t xml:space="preserve">021, 2020 Mar 03. </w:t>
            </w:r>
          </w:p>
        </w:tc>
        <w:tc>
          <w:tcPr>
            <w:tcW w:w="1688" w:type="pct"/>
            <w:shd w:val="clear" w:color="auto" w:fill="auto"/>
          </w:tcPr>
          <w:p w14:paraId="629CE14E" w14:textId="77777777" w:rsidR="003A283D" w:rsidRPr="009C6A83" w:rsidRDefault="003A283D" w:rsidP="00A1799E">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1B9563E3" w14:textId="77777777" w:rsidTr="008B350E">
        <w:tc>
          <w:tcPr>
            <w:tcW w:w="3312" w:type="pct"/>
            <w:shd w:val="clear" w:color="auto" w:fill="auto"/>
          </w:tcPr>
          <w:p w14:paraId="3838DEB3"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lastRenderedPageBreak/>
              <w:t xml:space="preserve">Yang Z., Zeng Z., Wang K., Wong S.-S., Liang W., </w:t>
            </w:r>
            <w:proofErr w:type="spellStart"/>
            <w:r w:rsidRPr="009C6A83">
              <w:rPr>
                <w:rFonts w:eastAsia="Times New Roman" w:cstheme="minorHAnsi"/>
                <w:sz w:val="20"/>
                <w:szCs w:val="20"/>
                <w:lang w:eastAsia="en-GB"/>
              </w:rPr>
              <w:t>Zanin</w:t>
            </w:r>
            <w:proofErr w:type="spellEnd"/>
            <w:r w:rsidRPr="009C6A83">
              <w:rPr>
                <w:rFonts w:eastAsia="Times New Roman" w:cstheme="minorHAnsi"/>
                <w:sz w:val="20"/>
                <w:szCs w:val="20"/>
                <w:lang w:eastAsia="en-GB"/>
              </w:rPr>
              <w:t xml:space="preserve"> M., Liu P., Cao X., Gao Z., Mai Z., Liang J., Liu X., Li S., Li Y., Ye F., Guan W., Yang Y., Li F., Luo S., </w:t>
            </w:r>
            <w:proofErr w:type="spellStart"/>
            <w:r w:rsidRPr="009C6A83">
              <w:rPr>
                <w:rFonts w:eastAsia="Times New Roman" w:cstheme="minorHAnsi"/>
                <w:sz w:val="20"/>
                <w:szCs w:val="20"/>
                <w:lang w:eastAsia="en-GB"/>
              </w:rPr>
              <w:t>Xie</w:t>
            </w:r>
            <w:proofErr w:type="spellEnd"/>
            <w:r w:rsidRPr="009C6A83">
              <w:rPr>
                <w:rFonts w:eastAsia="Times New Roman" w:cstheme="minorHAnsi"/>
                <w:sz w:val="20"/>
                <w:szCs w:val="20"/>
                <w:lang w:eastAsia="en-GB"/>
              </w:rPr>
              <w:t xml:space="preserve"> Y., Liu B., Wang Z., Zhang S., Wang Y., Zhong N., He J. Modified SEIR and AI prediction of the epidemics trend of COVID-19 in China under public health interventions. Journal of Thoracic Disease. 12 (3) (pp 165-174), 2020. Date of Publication: 01 Mar 2020. </w:t>
            </w:r>
          </w:p>
        </w:tc>
        <w:tc>
          <w:tcPr>
            <w:tcW w:w="1688" w:type="pct"/>
            <w:shd w:val="clear" w:color="auto" w:fill="auto"/>
          </w:tcPr>
          <w:p w14:paraId="78C43E42"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incorporated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by equating transmission during the incubation phase with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differences in transmissibility between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and symptomatic phases depended only on different numbers of contacts with other people during these phases (i.e. underlying transmissibility during the different phases was assumed to be equal)</w:t>
            </w:r>
          </w:p>
        </w:tc>
      </w:tr>
      <w:tr w:rsidR="003A283D" w:rsidRPr="009C6A83" w14:paraId="2032575C" w14:textId="77777777" w:rsidTr="008B350E">
        <w:tc>
          <w:tcPr>
            <w:tcW w:w="3312" w:type="pct"/>
            <w:shd w:val="clear" w:color="auto" w:fill="auto"/>
          </w:tcPr>
          <w:p w14:paraId="4D25C352"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 xml:space="preserve">Ye LX; Wang HB; Lu HC; Chen BB; Zhu YY; Gu SH; Wang JM; Pan XX; Fang T; Dong HJ. [Investigation of a cluster epidemic of COVID-19 in Ningbo]. [Chinese] Chung-Hua Liu </w:t>
            </w:r>
            <w:proofErr w:type="spellStart"/>
            <w:r w:rsidRPr="009C6A83">
              <w:rPr>
                <w:rFonts w:eastAsia="Times New Roman" w:cstheme="minorHAnsi"/>
                <w:sz w:val="20"/>
                <w:szCs w:val="20"/>
                <w:lang w:eastAsia="en-GB"/>
              </w:rPr>
              <w:t>Hsing</w:t>
            </w:r>
            <w:proofErr w:type="spellEnd"/>
            <w:r w:rsidRPr="009C6A83">
              <w:rPr>
                <w:rFonts w:eastAsia="Times New Roman" w:cstheme="minorHAnsi"/>
                <w:sz w:val="20"/>
                <w:szCs w:val="20"/>
                <w:lang w:eastAsia="en-GB"/>
              </w:rPr>
              <w:t xml:space="preserve"> Ping Hsueh </w:t>
            </w:r>
            <w:proofErr w:type="spellStart"/>
            <w:r w:rsidRPr="009C6A83">
              <w:rPr>
                <w:rFonts w:eastAsia="Times New Roman" w:cstheme="minorHAnsi"/>
                <w:sz w:val="20"/>
                <w:szCs w:val="20"/>
                <w:lang w:eastAsia="en-GB"/>
              </w:rPr>
              <w:t>Tsa</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Chih</w:t>
            </w:r>
            <w:proofErr w:type="spellEnd"/>
            <w:r w:rsidRPr="009C6A83">
              <w:rPr>
                <w:rFonts w:eastAsia="Times New Roman" w:cstheme="minorHAnsi"/>
                <w:sz w:val="20"/>
                <w:szCs w:val="20"/>
                <w:lang w:eastAsia="en-GB"/>
              </w:rPr>
              <w:t xml:space="preserve"> Chinese Journal of Epidemiology. 41(0</w:t>
            </w:r>
            <w:proofErr w:type="gramStart"/>
            <w:r w:rsidRPr="009C6A83">
              <w:rPr>
                <w:rFonts w:eastAsia="Times New Roman" w:cstheme="minorHAnsi"/>
                <w:sz w:val="20"/>
                <w:szCs w:val="20"/>
                <w:lang w:eastAsia="en-GB"/>
              </w:rPr>
              <w:t>):E</w:t>
            </w:r>
            <w:proofErr w:type="gramEnd"/>
            <w:r w:rsidRPr="009C6A83">
              <w:rPr>
                <w:rFonts w:eastAsia="Times New Roman" w:cstheme="minorHAnsi"/>
                <w:sz w:val="20"/>
                <w:szCs w:val="20"/>
                <w:lang w:eastAsia="en-GB"/>
              </w:rPr>
              <w:t xml:space="preserve">065, 2020 May 13. </w:t>
            </w:r>
          </w:p>
        </w:tc>
        <w:tc>
          <w:tcPr>
            <w:tcW w:w="1688" w:type="pct"/>
            <w:shd w:val="clear" w:color="auto" w:fill="auto"/>
          </w:tcPr>
          <w:p w14:paraId="3CC3020C"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the index patient had symptomatic contact with at least some of the other patients and exposure histories were not reported fully</w:t>
            </w:r>
          </w:p>
        </w:tc>
      </w:tr>
      <w:tr w:rsidR="003A283D" w:rsidRPr="009C6A83" w14:paraId="7B2CFCAB" w14:textId="77777777" w:rsidTr="008B350E">
        <w:tc>
          <w:tcPr>
            <w:tcW w:w="3312" w:type="pct"/>
            <w:shd w:val="clear" w:color="auto" w:fill="auto"/>
          </w:tcPr>
          <w:p w14:paraId="464E2576" w14:textId="77777777" w:rsidR="003A283D" w:rsidRPr="009C6A83" w:rsidRDefault="003A283D" w:rsidP="00B60DA0">
            <w:pPr>
              <w:rPr>
                <w:rFonts w:eastAsia="Times New Roman" w:cstheme="minorHAnsi"/>
                <w:sz w:val="20"/>
                <w:szCs w:val="20"/>
                <w:lang w:eastAsia="en-GB"/>
              </w:rPr>
            </w:pPr>
            <w:r w:rsidRPr="009C6A83">
              <w:rPr>
                <w:rFonts w:eastAsia="Times New Roman" w:cstheme="minorHAnsi"/>
                <w:sz w:val="20"/>
                <w:szCs w:val="20"/>
                <w:lang w:eastAsia="en-GB"/>
              </w:rPr>
              <w:t xml:space="preserve">Yin S; Peng Y; Ren Y; Hu M; Tang L; Xiang Z; Li X; Wang M; Wang W. The implications of preliminary screening and diagnosis: Clinical characteristics of 33 mild patients with SARS-CoV-2 infection in Hunan, China. Journal of Clinical Virology. 128:104397, 2020 Apr 30. </w:t>
            </w:r>
          </w:p>
        </w:tc>
        <w:tc>
          <w:tcPr>
            <w:tcW w:w="1688" w:type="pct"/>
            <w:shd w:val="clear" w:color="auto" w:fill="auto"/>
          </w:tcPr>
          <w:p w14:paraId="3EFFECD2" w14:textId="77777777" w:rsidR="003A283D" w:rsidRPr="009C6A83" w:rsidRDefault="003A283D" w:rsidP="00B60DA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21D92ADF" w14:textId="77777777" w:rsidTr="008B350E">
        <w:tc>
          <w:tcPr>
            <w:tcW w:w="3312" w:type="pct"/>
            <w:shd w:val="clear" w:color="auto" w:fill="auto"/>
          </w:tcPr>
          <w:p w14:paraId="07E617CC" w14:textId="77777777" w:rsidR="003A283D" w:rsidRPr="009C6A83" w:rsidRDefault="003A283D" w:rsidP="00B60DA0">
            <w:pPr>
              <w:rPr>
                <w:rFonts w:eastAsia="Times New Roman" w:cstheme="minorHAnsi"/>
                <w:sz w:val="20"/>
                <w:szCs w:val="20"/>
                <w:lang w:eastAsia="en-GB"/>
              </w:rPr>
            </w:pPr>
            <w:r w:rsidRPr="009C6A83">
              <w:rPr>
                <w:rFonts w:eastAsia="Times New Roman" w:cstheme="minorHAnsi"/>
                <w:sz w:val="20"/>
                <w:szCs w:val="20"/>
                <w:lang w:eastAsia="en-GB"/>
              </w:rPr>
              <w:t xml:space="preserve">You C; Deng Y; Hu W; Sun J; Lin Q; Zhou F; Pang CH; Zhang Y; Chen Z; Zhou XH. Estimation of the time-varying reproduction number of COVID-19 outbreak in China. International Journal of Hygiene &amp; Environmental Health. 228:113555, 2020 May 11. </w:t>
            </w:r>
          </w:p>
        </w:tc>
        <w:tc>
          <w:tcPr>
            <w:tcW w:w="1688" w:type="pct"/>
            <w:shd w:val="clear" w:color="auto" w:fill="auto"/>
          </w:tcPr>
          <w:p w14:paraId="212BA156" w14:textId="77777777" w:rsidR="003A283D" w:rsidRPr="009C6A83" w:rsidRDefault="003A283D" w:rsidP="00B60DA0">
            <w:pPr>
              <w:rPr>
                <w:rFonts w:eastAsia="Times New Roman" w:cstheme="minorHAnsi"/>
                <w:sz w:val="20"/>
                <w:szCs w:val="20"/>
                <w:lang w:eastAsia="en-GB"/>
              </w:rPr>
            </w:pPr>
            <w:r w:rsidRPr="009C6A83">
              <w:rPr>
                <w:rFonts w:eastAsia="Times New Roman" w:cstheme="minorHAnsi"/>
                <w:sz w:val="20"/>
                <w:szCs w:val="20"/>
                <w:lang w:eastAsia="en-GB"/>
              </w:rPr>
              <w:t xml:space="preserve">No primary data related to person-to-person transmission during asymptomatic, pre-symptomatic or post-symptomatic phases; this was a modelling study that acknowledged the possibility of asymptomatic/pre-symptomatic transmission but did not distinguish between these and symptomatic transmission; negative serial intervals suggesting </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were, however, discussed</w:t>
            </w:r>
          </w:p>
        </w:tc>
      </w:tr>
      <w:tr w:rsidR="003A283D" w:rsidRPr="009C6A83" w14:paraId="72972CD9" w14:textId="77777777" w:rsidTr="008B350E">
        <w:tc>
          <w:tcPr>
            <w:tcW w:w="3312" w:type="pct"/>
            <w:shd w:val="clear" w:color="auto" w:fill="auto"/>
          </w:tcPr>
          <w:p w14:paraId="234E838E" w14:textId="77777777" w:rsidR="003A283D" w:rsidRPr="009C6A83" w:rsidRDefault="003A283D" w:rsidP="00814C30">
            <w:pPr>
              <w:rPr>
                <w:rFonts w:eastAsia="Times New Roman" w:cstheme="minorHAnsi"/>
                <w:sz w:val="20"/>
                <w:szCs w:val="20"/>
                <w:lang w:eastAsia="en-GB"/>
              </w:rPr>
            </w:pPr>
            <w:proofErr w:type="spellStart"/>
            <w:r w:rsidRPr="009C6A83">
              <w:rPr>
                <w:rFonts w:eastAsia="Times New Roman" w:cstheme="minorHAnsi"/>
                <w:sz w:val="20"/>
                <w:szCs w:val="20"/>
                <w:lang w:eastAsia="en-GB"/>
              </w:rPr>
              <w:t>Yousefpour</w:t>
            </w:r>
            <w:proofErr w:type="spellEnd"/>
            <w:r w:rsidRPr="009C6A83">
              <w:rPr>
                <w:rFonts w:eastAsia="Times New Roman" w:cstheme="minorHAnsi"/>
                <w:sz w:val="20"/>
                <w:szCs w:val="20"/>
                <w:lang w:eastAsia="en-GB"/>
              </w:rPr>
              <w:t xml:space="preserve"> A; </w:t>
            </w:r>
            <w:proofErr w:type="spellStart"/>
            <w:r w:rsidRPr="009C6A83">
              <w:rPr>
                <w:rFonts w:eastAsia="Times New Roman" w:cstheme="minorHAnsi"/>
                <w:sz w:val="20"/>
                <w:szCs w:val="20"/>
                <w:lang w:eastAsia="en-GB"/>
              </w:rPr>
              <w:t>Jahanshahi</w:t>
            </w:r>
            <w:proofErr w:type="spellEnd"/>
            <w:r w:rsidRPr="009C6A83">
              <w:rPr>
                <w:rFonts w:eastAsia="Times New Roman" w:cstheme="minorHAnsi"/>
                <w:sz w:val="20"/>
                <w:szCs w:val="20"/>
                <w:lang w:eastAsia="en-GB"/>
              </w:rPr>
              <w:t xml:space="preserve"> H; </w:t>
            </w:r>
            <w:proofErr w:type="spellStart"/>
            <w:r w:rsidRPr="009C6A83">
              <w:rPr>
                <w:rFonts w:eastAsia="Times New Roman" w:cstheme="minorHAnsi"/>
                <w:sz w:val="20"/>
                <w:szCs w:val="20"/>
                <w:lang w:eastAsia="en-GB"/>
              </w:rPr>
              <w:t>Bekiros</w:t>
            </w:r>
            <w:proofErr w:type="spellEnd"/>
            <w:r w:rsidRPr="009C6A83">
              <w:rPr>
                <w:rFonts w:eastAsia="Times New Roman" w:cstheme="minorHAnsi"/>
                <w:sz w:val="20"/>
                <w:szCs w:val="20"/>
                <w:lang w:eastAsia="en-GB"/>
              </w:rPr>
              <w:t xml:space="preserve"> S. Optimal policies for control of the novel coronavirus (COVID-19). Chaos Solitons &amp; Fractals. 109883, 2020 May 16. </w:t>
            </w:r>
          </w:p>
        </w:tc>
        <w:tc>
          <w:tcPr>
            <w:tcW w:w="1688" w:type="pct"/>
            <w:shd w:val="clear" w:color="auto" w:fill="auto"/>
          </w:tcPr>
          <w:p w14:paraId="1619B08F" w14:textId="77777777" w:rsidR="003A283D" w:rsidRPr="009C6A83" w:rsidRDefault="003A283D" w:rsidP="00814C3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acknowledged the possibility of asymptomatic/pre-</w:t>
            </w:r>
            <w:r w:rsidRPr="009C6A83">
              <w:rPr>
                <w:rFonts w:eastAsia="Times New Roman" w:cstheme="minorHAnsi"/>
                <w:sz w:val="20"/>
                <w:szCs w:val="20"/>
                <w:lang w:eastAsia="en-GB"/>
              </w:rPr>
              <w:lastRenderedPageBreak/>
              <w:t>symptomatic transmission but did not distinguish between these and symptomatic transmission</w:t>
            </w:r>
          </w:p>
        </w:tc>
      </w:tr>
      <w:tr w:rsidR="003A283D" w:rsidRPr="009C6A83" w14:paraId="48AF64F1" w14:textId="77777777" w:rsidTr="008B350E">
        <w:tc>
          <w:tcPr>
            <w:tcW w:w="3312" w:type="pct"/>
            <w:shd w:val="clear" w:color="auto" w:fill="auto"/>
          </w:tcPr>
          <w:p w14:paraId="2CA064F0"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lastRenderedPageBreak/>
              <w:t xml:space="preserve">Yu </w:t>
            </w:r>
            <w:proofErr w:type="gramStart"/>
            <w:r w:rsidRPr="009C6A83">
              <w:rPr>
                <w:rFonts w:eastAsia="Times New Roman" w:cstheme="minorHAnsi"/>
                <w:sz w:val="20"/>
                <w:szCs w:val="20"/>
                <w:lang w:eastAsia="en-GB"/>
              </w:rPr>
              <w:t>X;</w:t>
            </w:r>
            <w:proofErr w:type="gramEnd"/>
            <w:r w:rsidRPr="009C6A83">
              <w:rPr>
                <w:rFonts w:eastAsia="Times New Roman" w:cstheme="minorHAnsi"/>
                <w:sz w:val="20"/>
                <w:szCs w:val="20"/>
                <w:lang w:eastAsia="en-GB"/>
              </w:rPr>
              <w:t xml:space="preserve"> Yang R. COVID-19 transmission through asymptomatic carriers is a challenge to containment. Influenza &amp; Other Respiratory Viruses. 2020 Apr 04. </w:t>
            </w:r>
          </w:p>
        </w:tc>
        <w:tc>
          <w:tcPr>
            <w:tcW w:w="1688" w:type="pct"/>
            <w:shd w:val="clear" w:color="auto" w:fill="auto"/>
          </w:tcPr>
          <w:p w14:paraId="204D1871"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Contact between released prisoner and family member may have resulted in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but exposure history of family member unclear and risk cannot be quantified (no denominator)</w:t>
            </w:r>
          </w:p>
        </w:tc>
      </w:tr>
      <w:tr w:rsidR="003A283D" w:rsidRPr="009C6A83" w14:paraId="7C08046B" w14:textId="77777777" w:rsidTr="008B350E">
        <w:tc>
          <w:tcPr>
            <w:tcW w:w="3312" w:type="pct"/>
            <w:shd w:val="clear" w:color="auto" w:fill="auto"/>
          </w:tcPr>
          <w:p w14:paraId="0BC04CBE"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 xml:space="preserve">Yuan J., Li M., </w:t>
            </w:r>
            <w:proofErr w:type="spellStart"/>
            <w:r w:rsidRPr="009C6A83">
              <w:rPr>
                <w:rFonts w:eastAsia="Times New Roman" w:cstheme="minorHAnsi"/>
                <w:sz w:val="20"/>
                <w:szCs w:val="20"/>
                <w:lang w:eastAsia="en-GB"/>
              </w:rPr>
              <w:t>Lv</w:t>
            </w:r>
            <w:proofErr w:type="spellEnd"/>
            <w:r w:rsidRPr="009C6A83">
              <w:rPr>
                <w:rFonts w:eastAsia="Times New Roman" w:cstheme="minorHAnsi"/>
                <w:sz w:val="20"/>
                <w:szCs w:val="20"/>
                <w:lang w:eastAsia="en-GB"/>
              </w:rPr>
              <w:t xml:space="preserve"> G., Lu Z.K. Monitoring transmissibility and mortality of COVID-19 in Europe. International Journal of Infectious Diseases. 95 (pp 311-315), 2020. Date of Publication: June 2020. </w:t>
            </w:r>
          </w:p>
        </w:tc>
        <w:tc>
          <w:tcPr>
            <w:tcW w:w="1688" w:type="pct"/>
            <w:shd w:val="clear" w:color="auto" w:fill="auto"/>
          </w:tcPr>
          <w:p w14:paraId="6B4CCAAB" w14:textId="77777777" w:rsidR="003A283D" w:rsidRPr="009C6A83" w:rsidRDefault="003A283D" w:rsidP="00EF5C2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1D312EAA" w14:textId="77777777" w:rsidTr="008B350E">
        <w:tc>
          <w:tcPr>
            <w:tcW w:w="3312" w:type="pct"/>
            <w:shd w:val="clear" w:color="auto" w:fill="auto"/>
          </w:tcPr>
          <w:p w14:paraId="5A9E7847" w14:textId="77777777" w:rsidR="003A283D" w:rsidRPr="009C6A83" w:rsidRDefault="003A283D" w:rsidP="002470D9">
            <w:pPr>
              <w:rPr>
                <w:rFonts w:eastAsia="Times New Roman" w:cstheme="minorHAnsi"/>
                <w:sz w:val="20"/>
                <w:szCs w:val="20"/>
                <w:lang w:eastAsia="en-GB"/>
              </w:rPr>
            </w:pPr>
            <w:r w:rsidRPr="009C6A83">
              <w:rPr>
                <w:rFonts w:eastAsia="Times New Roman" w:cstheme="minorHAnsi"/>
                <w:sz w:val="20"/>
                <w:szCs w:val="20"/>
                <w:lang w:eastAsia="en-GB"/>
              </w:rPr>
              <w:t xml:space="preserve">Zhang J; </w:t>
            </w:r>
            <w:proofErr w:type="spellStart"/>
            <w:r w:rsidRPr="009C6A83">
              <w:rPr>
                <w:rFonts w:eastAsia="Times New Roman" w:cstheme="minorHAnsi"/>
                <w:sz w:val="20"/>
                <w:szCs w:val="20"/>
                <w:lang w:eastAsia="en-GB"/>
              </w:rPr>
              <w:t>Litvinova</w:t>
            </w:r>
            <w:proofErr w:type="spellEnd"/>
            <w:r w:rsidRPr="009C6A83">
              <w:rPr>
                <w:rFonts w:eastAsia="Times New Roman" w:cstheme="minorHAnsi"/>
                <w:sz w:val="20"/>
                <w:szCs w:val="20"/>
                <w:lang w:eastAsia="en-GB"/>
              </w:rPr>
              <w:t xml:space="preserve"> M; Wang W; Wang Y; Deng X; Chen X; Li M; Zheng W; Yi L; Chen X; Wu Q; Liang Y; Wang X; Yang J; Sun K; </w:t>
            </w:r>
            <w:proofErr w:type="spellStart"/>
            <w:r w:rsidRPr="009C6A83">
              <w:rPr>
                <w:rFonts w:eastAsia="Times New Roman" w:cstheme="minorHAnsi"/>
                <w:sz w:val="20"/>
                <w:szCs w:val="20"/>
                <w:lang w:eastAsia="en-GB"/>
              </w:rPr>
              <w:t>Longini</w:t>
            </w:r>
            <w:proofErr w:type="spellEnd"/>
            <w:r w:rsidRPr="009C6A83">
              <w:rPr>
                <w:rFonts w:eastAsia="Times New Roman" w:cstheme="minorHAnsi"/>
                <w:sz w:val="20"/>
                <w:szCs w:val="20"/>
                <w:lang w:eastAsia="en-GB"/>
              </w:rPr>
              <w:t xml:space="preserve"> IM Jr; Halloran ME; Wu P; Cowling BJ; </w:t>
            </w:r>
            <w:proofErr w:type="spellStart"/>
            <w:r w:rsidRPr="009C6A83">
              <w:rPr>
                <w:rFonts w:eastAsia="Times New Roman" w:cstheme="minorHAnsi"/>
                <w:sz w:val="20"/>
                <w:szCs w:val="20"/>
                <w:lang w:eastAsia="en-GB"/>
              </w:rPr>
              <w:t>Merler</w:t>
            </w:r>
            <w:proofErr w:type="spellEnd"/>
            <w:r w:rsidRPr="009C6A83">
              <w:rPr>
                <w:rFonts w:eastAsia="Times New Roman" w:cstheme="minorHAnsi"/>
                <w:sz w:val="20"/>
                <w:szCs w:val="20"/>
                <w:lang w:eastAsia="en-GB"/>
              </w:rPr>
              <w:t xml:space="preserve"> S; </w:t>
            </w:r>
            <w:proofErr w:type="spellStart"/>
            <w:r w:rsidRPr="009C6A83">
              <w:rPr>
                <w:rFonts w:eastAsia="Times New Roman" w:cstheme="minorHAnsi"/>
                <w:sz w:val="20"/>
                <w:szCs w:val="20"/>
                <w:lang w:eastAsia="en-GB"/>
              </w:rPr>
              <w:t>Viboud</w:t>
            </w:r>
            <w:proofErr w:type="spellEnd"/>
            <w:r w:rsidRPr="009C6A83">
              <w:rPr>
                <w:rFonts w:eastAsia="Times New Roman" w:cstheme="minorHAnsi"/>
                <w:sz w:val="20"/>
                <w:szCs w:val="20"/>
                <w:lang w:eastAsia="en-GB"/>
              </w:rPr>
              <w:t xml:space="preserve"> C; </w:t>
            </w:r>
            <w:proofErr w:type="spellStart"/>
            <w:r w:rsidRPr="009C6A83">
              <w:rPr>
                <w:rFonts w:eastAsia="Times New Roman" w:cstheme="minorHAnsi"/>
                <w:sz w:val="20"/>
                <w:szCs w:val="20"/>
                <w:lang w:eastAsia="en-GB"/>
              </w:rPr>
              <w:t>Vespignani</w:t>
            </w:r>
            <w:proofErr w:type="spellEnd"/>
            <w:r w:rsidRPr="009C6A83">
              <w:rPr>
                <w:rFonts w:eastAsia="Times New Roman" w:cstheme="minorHAnsi"/>
                <w:sz w:val="20"/>
                <w:szCs w:val="20"/>
                <w:lang w:eastAsia="en-GB"/>
              </w:rPr>
              <w:t xml:space="preserve"> A; </w:t>
            </w:r>
            <w:proofErr w:type="spellStart"/>
            <w:r w:rsidRPr="009C6A83">
              <w:rPr>
                <w:rFonts w:eastAsia="Times New Roman" w:cstheme="minorHAnsi"/>
                <w:sz w:val="20"/>
                <w:szCs w:val="20"/>
                <w:lang w:eastAsia="en-GB"/>
              </w:rPr>
              <w:t>Ajelli</w:t>
            </w:r>
            <w:proofErr w:type="spellEnd"/>
            <w:r w:rsidRPr="009C6A83">
              <w:rPr>
                <w:rFonts w:eastAsia="Times New Roman" w:cstheme="minorHAnsi"/>
                <w:sz w:val="20"/>
                <w:szCs w:val="20"/>
                <w:lang w:eastAsia="en-GB"/>
              </w:rPr>
              <w:t xml:space="preserve"> M; Yu H. Evolving epidemiology and transmission dynamics of coronavirus disease 2019 outside Hubei province, China: a descriptive and modelling study. The Lancet Infectious Diseases. 2020 Apr 02. </w:t>
            </w:r>
          </w:p>
        </w:tc>
        <w:tc>
          <w:tcPr>
            <w:tcW w:w="1688" w:type="pct"/>
            <w:shd w:val="clear" w:color="auto" w:fill="auto"/>
          </w:tcPr>
          <w:p w14:paraId="0C791BEE" w14:textId="77777777" w:rsidR="003A283D" w:rsidRPr="009C6A83" w:rsidRDefault="003A283D" w:rsidP="002470D9">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68E9D0F4" w14:textId="77777777" w:rsidTr="008B350E">
        <w:tc>
          <w:tcPr>
            <w:tcW w:w="3312" w:type="pct"/>
            <w:shd w:val="clear" w:color="auto" w:fill="auto"/>
          </w:tcPr>
          <w:p w14:paraId="02D7E1E4"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 xml:space="preserve">Zhang JZ; Zhou P; Han DB; Wang WC; Cui C; Zhou R; Xu KX; Liu L; Wang XH; Bai XH; Jiang XK. [Investigation on a cluster epidemic of COVID-19 in a supermarket in </w:t>
            </w:r>
            <w:proofErr w:type="spellStart"/>
            <w:r w:rsidRPr="009C6A83">
              <w:rPr>
                <w:rFonts w:eastAsia="Times New Roman" w:cstheme="minorHAnsi"/>
                <w:sz w:val="20"/>
                <w:szCs w:val="20"/>
                <w:lang w:eastAsia="en-GB"/>
              </w:rPr>
              <w:t>Liaocheng</w:t>
            </w:r>
            <w:proofErr w:type="spellEnd"/>
            <w:r w:rsidRPr="009C6A83">
              <w:rPr>
                <w:rFonts w:eastAsia="Times New Roman" w:cstheme="minorHAnsi"/>
                <w:sz w:val="20"/>
                <w:szCs w:val="20"/>
                <w:lang w:eastAsia="en-GB"/>
              </w:rPr>
              <w:t xml:space="preserve">, Shandong province]. [Chinese] Chung-Hua Liu </w:t>
            </w:r>
            <w:proofErr w:type="spellStart"/>
            <w:r w:rsidRPr="009C6A83">
              <w:rPr>
                <w:rFonts w:eastAsia="Times New Roman" w:cstheme="minorHAnsi"/>
                <w:sz w:val="20"/>
                <w:szCs w:val="20"/>
                <w:lang w:eastAsia="en-GB"/>
              </w:rPr>
              <w:t>Hsing</w:t>
            </w:r>
            <w:proofErr w:type="spellEnd"/>
            <w:r w:rsidRPr="009C6A83">
              <w:rPr>
                <w:rFonts w:eastAsia="Times New Roman" w:cstheme="minorHAnsi"/>
                <w:sz w:val="20"/>
                <w:szCs w:val="20"/>
                <w:lang w:eastAsia="en-GB"/>
              </w:rPr>
              <w:t xml:space="preserve"> Ping Hsueh </w:t>
            </w:r>
            <w:proofErr w:type="spellStart"/>
            <w:r w:rsidRPr="009C6A83">
              <w:rPr>
                <w:rFonts w:eastAsia="Times New Roman" w:cstheme="minorHAnsi"/>
                <w:sz w:val="20"/>
                <w:szCs w:val="20"/>
                <w:lang w:eastAsia="en-GB"/>
              </w:rPr>
              <w:t>Tsa</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Chih</w:t>
            </w:r>
            <w:proofErr w:type="spellEnd"/>
            <w:r w:rsidRPr="009C6A83">
              <w:rPr>
                <w:rFonts w:eastAsia="Times New Roman" w:cstheme="minorHAnsi"/>
                <w:sz w:val="20"/>
                <w:szCs w:val="20"/>
                <w:lang w:eastAsia="en-GB"/>
              </w:rPr>
              <w:t xml:space="preserve"> Chinese Journal of Epidemiology. 41(0</w:t>
            </w:r>
            <w:proofErr w:type="gramStart"/>
            <w:r w:rsidRPr="009C6A83">
              <w:rPr>
                <w:rFonts w:eastAsia="Times New Roman" w:cstheme="minorHAnsi"/>
                <w:sz w:val="20"/>
                <w:szCs w:val="20"/>
                <w:lang w:eastAsia="en-GB"/>
              </w:rPr>
              <w:t>):E</w:t>
            </w:r>
            <w:proofErr w:type="gramEnd"/>
            <w:r w:rsidRPr="009C6A83">
              <w:rPr>
                <w:rFonts w:eastAsia="Times New Roman" w:cstheme="minorHAnsi"/>
                <w:sz w:val="20"/>
                <w:szCs w:val="20"/>
                <w:lang w:eastAsia="en-GB"/>
              </w:rPr>
              <w:t xml:space="preserve">055, 2020 Apr 27. </w:t>
            </w:r>
          </w:p>
        </w:tc>
        <w:tc>
          <w:tcPr>
            <w:tcW w:w="1688" w:type="pct"/>
            <w:shd w:val="clear" w:color="auto" w:fill="auto"/>
          </w:tcPr>
          <w:p w14:paraId="2F0188CC"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exposure histories were not reported fully</w:t>
            </w:r>
          </w:p>
        </w:tc>
      </w:tr>
      <w:tr w:rsidR="003A283D" w:rsidRPr="009C6A83" w14:paraId="6021ABAB" w14:textId="77777777" w:rsidTr="008B350E">
        <w:tc>
          <w:tcPr>
            <w:tcW w:w="3312" w:type="pct"/>
            <w:shd w:val="clear" w:color="auto" w:fill="auto"/>
          </w:tcPr>
          <w:p w14:paraId="6D01FF1F"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 xml:space="preserve">Zhang S; </w:t>
            </w:r>
            <w:proofErr w:type="spellStart"/>
            <w:r w:rsidRPr="009C6A83">
              <w:rPr>
                <w:rFonts w:eastAsia="Times New Roman" w:cstheme="minorHAnsi"/>
                <w:sz w:val="20"/>
                <w:szCs w:val="20"/>
                <w:lang w:eastAsia="en-GB"/>
              </w:rPr>
              <w:t>Diao</w:t>
            </w:r>
            <w:proofErr w:type="spellEnd"/>
            <w:r w:rsidRPr="009C6A83">
              <w:rPr>
                <w:rFonts w:eastAsia="Times New Roman" w:cstheme="minorHAnsi"/>
                <w:sz w:val="20"/>
                <w:szCs w:val="20"/>
                <w:lang w:eastAsia="en-GB"/>
              </w:rPr>
              <w:t xml:space="preserve"> M; Yu W; Pei L; Lin Z; Chen D. Estimation of the reproductive number of novel coronavirus (COVID-19) and the probable outbreak size on the Diamond Princess cruise ship: A data-driven analysis. International Journal of Infectious Diseases. 93:201-204, 2020 Apr. </w:t>
            </w:r>
          </w:p>
        </w:tc>
        <w:tc>
          <w:tcPr>
            <w:tcW w:w="1688" w:type="pct"/>
            <w:shd w:val="clear" w:color="auto" w:fill="auto"/>
          </w:tcPr>
          <w:p w14:paraId="00A54A57"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distinguish between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and symptomatic transmission</w:t>
            </w:r>
          </w:p>
        </w:tc>
      </w:tr>
      <w:tr w:rsidR="003A283D" w:rsidRPr="009C6A83" w14:paraId="41392D4A" w14:textId="77777777" w:rsidTr="008B350E">
        <w:tc>
          <w:tcPr>
            <w:tcW w:w="3312" w:type="pct"/>
            <w:shd w:val="clear" w:color="auto" w:fill="auto"/>
          </w:tcPr>
          <w:p w14:paraId="06C3A494"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Zhang X. Epidemiology of Covid-19. The New England journal of medicine. 382 (19) (pp 1869), 2020. Date of Publication: 07 May 2020.</w:t>
            </w:r>
          </w:p>
        </w:tc>
        <w:tc>
          <w:tcPr>
            <w:tcW w:w="1688" w:type="pct"/>
            <w:shd w:val="clear" w:color="auto" w:fill="auto"/>
          </w:tcPr>
          <w:p w14:paraId="1A8D7E76" w14:textId="77777777" w:rsidR="003A283D" w:rsidRPr="009C6A83" w:rsidRDefault="003A283D" w:rsidP="000455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7E0472B3" w14:textId="77777777" w:rsidTr="008B350E">
        <w:tc>
          <w:tcPr>
            <w:tcW w:w="3312" w:type="pct"/>
            <w:shd w:val="clear" w:color="auto" w:fill="auto"/>
          </w:tcPr>
          <w:p w14:paraId="498B411B" w14:textId="77777777" w:rsidR="003A283D" w:rsidRPr="009C6A83" w:rsidRDefault="003A283D" w:rsidP="00E06AE5">
            <w:pPr>
              <w:rPr>
                <w:rFonts w:eastAsia="Times New Roman" w:cstheme="minorHAnsi"/>
                <w:sz w:val="20"/>
                <w:szCs w:val="20"/>
                <w:lang w:eastAsia="en-GB"/>
              </w:rPr>
            </w:pPr>
            <w:r w:rsidRPr="009C6A83">
              <w:rPr>
                <w:rFonts w:eastAsia="Times New Roman" w:cstheme="minorHAnsi"/>
                <w:sz w:val="20"/>
                <w:szCs w:val="20"/>
                <w:lang w:eastAsia="en-GB"/>
              </w:rPr>
              <w:t xml:space="preserve">Zhang Y; Li Y; Wang L; Li M; Zhou X. Evaluating Transmission Heterogeneity and Super-Spreading Event of COVID-19 in a Metropolis of China. International Journal of Environmental Research &amp; Public Health [Electronic Resource]. 17(10), 2020 05 24. </w:t>
            </w:r>
          </w:p>
        </w:tc>
        <w:tc>
          <w:tcPr>
            <w:tcW w:w="1688" w:type="pct"/>
            <w:shd w:val="clear" w:color="auto" w:fill="auto"/>
          </w:tcPr>
          <w:p w14:paraId="7E4D7EBF" w14:textId="77777777" w:rsidR="003A283D" w:rsidRPr="009C6A83" w:rsidRDefault="003A283D" w:rsidP="00E06AE5">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there was a suggestion that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 could </w:t>
            </w:r>
            <w:proofErr w:type="gramStart"/>
            <w:r w:rsidRPr="009C6A83">
              <w:rPr>
                <w:rFonts w:eastAsia="Times New Roman" w:cstheme="minorHAnsi"/>
                <w:sz w:val="20"/>
                <w:szCs w:val="20"/>
                <w:lang w:eastAsia="en-GB"/>
              </w:rPr>
              <w:t>occur</w:t>
            </w:r>
            <w:proofErr w:type="gramEnd"/>
            <w:r w:rsidRPr="009C6A83">
              <w:rPr>
                <w:rFonts w:eastAsia="Times New Roman" w:cstheme="minorHAnsi"/>
                <w:sz w:val="20"/>
                <w:szCs w:val="20"/>
                <w:lang w:eastAsia="en-GB"/>
              </w:rPr>
              <w:t xml:space="preserve"> but exposure histories were not reported fully and the risk cannot be quantified (no denominator) </w:t>
            </w:r>
          </w:p>
        </w:tc>
      </w:tr>
      <w:tr w:rsidR="003A283D" w:rsidRPr="009C6A83" w14:paraId="28D0B6B0" w14:textId="77777777" w:rsidTr="008B350E">
        <w:tc>
          <w:tcPr>
            <w:tcW w:w="3312" w:type="pct"/>
            <w:shd w:val="clear" w:color="auto" w:fill="auto"/>
          </w:tcPr>
          <w:p w14:paraId="0BB12D0C" w14:textId="77777777" w:rsidR="003A283D" w:rsidRPr="009C6A83" w:rsidRDefault="003A283D" w:rsidP="00A1799E">
            <w:pPr>
              <w:rPr>
                <w:rFonts w:eastAsia="Times New Roman" w:cstheme="minorHAnsi"/>
                <w:sz w:val="20"/>
                <w:szCs w:val="20"/>
                <w:lang w:eastAsia="en-GB"/>
              </w:rPr>
            </w:pPr>
            <w:r w:rsidRPr="009C6A83">
              <w:rPr>
                <w:rFonts w:eastAsia="Times New Roman" w:cstheme="minorHAnsi"/>
                <w:sz w:val="20"/>
                <w:szCs w:val="20"/>
                <w:lang w:eastAsia="en-GB"/>
              </w:rPr>
              <w:t xml:space="preserve">Zhao S; Chen H. </w:t>
            </w:r>
            <w:proofErr w:type="spellStart"/>
            <w:r w:rsidRPr="009C6A83">
              <w:rPr>
                <w:rFonts w:eastAsia="Times New Roman" w:cstheme="minorHAnsi"/>
                <w:sz w:val="20"/>
                <w:szCs w:val="20"/>
                <w:lang w:eastAsia="en-GB"/>
              </w:rPr>
              <w:t>Modeling</w:t>
            </w:r>
            <w:proofErr w:type="spellEnd"/>
            <w:r w:rsidRPr="009C6A83">
              <w:rPr>
                <w:rFonts w:eastAsia="Times New Roman" w:cstheme="minorHAnsi"/>
                <w:sz w:val="20"/>
                <w:szCs w:val="20"/>
                <w:lang w:eastAsia="en-GB"/>
              </w:rPr>
              <w:t xml:space="preserve"> the epidemic dynamics and control of COVID-19 outbreak in China. Quantitative Biology. 1-9, 2020 Mar 11. </w:t>
            </w:r>
          </w:p>
        </w:tc>
        <w:tc>
          <w:tcPr>
            <w:tcW w:w="1688" w:type="pct"/>
            <w:shd w:val="clear" w:color="auto" w:fill="auto"/>
          </w:tcPr>
          <w:p w14:paraId="2719EE1E" w14:textId="77777777" w:rsidR="003A283D" w:rsidRPr="009C6A83" w:rsidRDefault="003A283D" w:rsidP="00A1799E">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w:t>
            </w:r>
            <w:r w:rsidRPr="009C6A83">
              <w:rPr>
                <w:rFonts w:eastAsia="Times New Roman" w:cstheme="minorHAnsi"/>
                <w:sz w:val="20"/>
                <w:szCs w:val="20"/>
                <w:lang w:eastAsia="en-GB"/>
              </w:rPr>
              <w:lastRenderedPageBreak/>
              <w:t>symptomatic or post-symptomatic phases; this was a modelling study that acknowledged the possibility of asymptomatic/pre-symptomatic transmission but did not distinguish between these and symptomatic transmission</w:t>
            </w:r>
          </w:p>
        </w:tc>
      </w:tr>
      <w:tr w:rsidR="003A283D" w:rsidRPr="009C6A83" w14:paraId="62DB5C34" w14:textId="77777777" w:rsidTr="008B350E">
        <w:tc>
          <w:tcPr>
            <w:tcW w:w="3312" w:type="pct"/>
            <w:shd w:val="clear" w:color="auto" w:fill="auto"/>
          </w:tcPr>
          <w:p w14:paraId="69FD43D8" w14:textId="77777777" w:rsidR="003A283D" w:rsidRPr="009C6A83" w:rsidRDefault="003A283D" w:rsidP="00B45A1C">
            <w:pPr>
              <w:rPr>
                <w:rFonts w:eastAsia="Times New Roman" w:cstheme="minorHAnsi"/>
                <w:sz w:val="20"/>
                <w:szCs w:val="20"/>
                <w:lang w:eastAsia="en-GB"/>
              </w:rPr>
            </w:pPr>
            <w:r w:rsidRPr="009C6A83">
              <w:rPr>
                <w:rFonts w:eastAsia="Times New Roman" w:cstheme="minorHAnsi"/>
                <w:sz w:val="20"/>
                <w:szCs w:val="20"/>
                <w:lang w:eastAsia="en-GB"/>
              </w:rPr>
              <w:lastRenderedPageBreak/>
              <w:t xml:space="preserve">Zhao S; Lin Q; Ran J; Musa SS; Yang G; Wang W; Lou Y; Gao D; Yang L; He D; Wang MH. Preliminary estimation of the basic reproduction number of novel coronavirus (2019-nCoV) in China, from 2019 to 2020: A data-driven analysis in the early phase of the outbreak. International Journal of Infectious Diseases. 92:214-217, 2020 Mar. </w:t>
            </w:r>
          </w:p>
        </w:tc>
        <w:tc>
          <w:tcPr>
            <w:tcW w:w="1688" w:type="pct"/>
            <w:shd w:val="clear" w:color="auto" w:fill="auto"/>
          </w:tcPr>
          <w:p w14:paraId="3420A15E" w14:textId="77777777" w:rsidR="003A283D" w:rsidRPr="009C6A83" w:rsidRDefault="003A283D" w:rsidP="00B45A1C">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distinguish between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and symptomatic transmission</w:t>
            </w:r>
          </w:p>
        </w:tc>
      </w:tr>
      <w:tr w:rsidR="003A283D" w:rsidRPr="009C6A83" w14:paraId="7F5CD71E" w14:textId="77777777" w:rsidTr="008B350E">
        <w:tc>
          <w:tcPr>
            <w:tcW w:w="3312" w:type="pct"/>
            <w:shd w:val="clear" w:color="auto" w:fill="auto"/>
          </w:tcPr>
          <w:p w14:paraId="146D148E"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 xml:space="preserve">Zhao Z; Li X; Liu F; Zhu G; Ma C; Wang L. Prediction of the COVID-19 spread in African countries and implications for prevention and control: A case study in South Africa, Egypt, Algeria, Nigeria, </w:t>
            </w:r>
            <w:proofErr w:type="gramStart"/>
            <w:r w:rsidRPr="009C6A83">
              <w:rPr>
                <w:rFonts w:eastAsia="Times New Roman" w:cstheme="minorHAnsi"/>
                <w:sz w:val="20"/>
                <w:szCs w:val="20"/>
                <w:lang w:eastAsia="en-GB"/>
              </w:rPr>
              <w:t>Senegal</w:t>
            </w:r>
            <w:proofErr w:type="gramEnd"/>
            <w:r w:rsidRPr="009C6A83">
              <w:rPr>
                <w:rFonts w:eastAsia="Times New Roman" w:cstheme="minorHAnsi"/>
                <w:sz w:val="20"/>
                <w:szCs w:val="20"/>
                <w:lang w:eastAsia="en-GB"/>
              </w:rPr>
              <w:t xml:space="preserve"> and Kenya. Science of the Total Environment. 729:138959, 2020 Apr 25. </w:t>
            </w:r>
          </w:p>
        </w:tc>
        <w:tc>
          <w:tcPr>
            <w:tcW w:w="1688" w:type="pct"/>
            <w:shd w:val="clear" w:color="auto" w:fill="auto"/>
          </w:tcPr>
          <w:p w14:paraId="37BA4103"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2519FA3A" w14:textId="77777777" w:rsidTr="008B350E">
        <w:tc>
          <w:tcPr>
            <w:tcW w:w="3312" w:type="pct"/>
            <w:shd w:val="clear" w:color="auto" w:fill="auto"/>
          </w:tcPr>
          <w:p w14:paraId="27B5A198"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 xml:space="preserve">Zhen-Dong Y; Gao-Jun Z; Run-Ming J; </w:t>
            </w:r>
            <w:proofErr w:type="spellStart"/>
            <w:r w:rsidRPr="009C6A83">
              <w:rPr>
                <w:rFonts w:eastAsia="Times New Roman" w:cstheme="minorHAnsi"/>
                <w:sz w:val="20"/>
                <w:szCs w:val="20"/>
                <w:lang w:eastAsia="en-GB"/>
              </w:rPr>
              <w:t>Zhi</w:t>
            </w:r>
            <w:proofErr w:type="spellEnd"/>
            <w:r w:rsidRPr="009C6A83">
              <w:rPr>
                <w:rFonts w:eastAsia="Times New Roman" w:cstheme="minorHAnsi"/>
                <w:sz w:val="20"/>
                <w:szCs w:val="20"/>
                <w:lang w:eastAsia="en-GB"/>
              </w:rPr>
              <w:t xml:space="preserve">-Sheng L; </w:t>
            </w:r>
            <w:proofErr w:type="spellStart"/>
            <w:r w:rsidRPr="009C6A83">
              <w:rPr>
                <w:rFonts w:eastAsia="Times New Roman" w:cstheme="minorHAnsi"/>
                <w:sz w:val="20"/>
                <w:szCs w:val="20"/>
                <w:lang w:eastAsia="en-GB"/>
              </w:rPr>
              <w:t>Zong</w:t>
            </w:r>
            <w:proofErr w:type="spellEnd"/>
            <w:r w:rsidRPr="009C6A83">
              <w:rPr>
                <w:rFonts w:eastAsia="Times New Roman" w:cstheme="minorHAnsi"/>
                <w:sz w:val="20"/>
                <w:szCs w:val="20"/>
                <w:lang w:eastAsia="en-GB"/>
              </w:rPr>
              <w:t xml:space="preserve">-Qi D; </w:t>
            </w:r>
            <w:proofErr w:type="spellStart"/>
            <w:r w:rsidRPr="009C6A83">
              <w:rPr>
                <w:rFonts w:eastAsia="Times New Roman" w:cstheme="minorHAnsi"/>
                <w:sz w:val="20"/>
                <w:szCs w:val="20"/>
                <w:lang w:eastAsia="en-GB"/>
              </w:rPr>
              <w:t>Xiong</w:t>
            </w:r>
            <w:proofErr w:type="spellEnd"/>
            <w:r w:rsidRPr="009C6A83">
              <w:rPr>
                <w:rFonts w:eastAsia="Times New Roman" w:cstheme="minorHAnsi"/>
                <w:sz w:val="20"/>
                <w:szCs w:val="20"/>
                <w:lang w:eastAsia="en-GB"/>
              </w:rPr>
              <w:t xml:space="preserve"> X; Guo-Wei S. Clinical and transmission dynamics characteristics of 406 children with coronavirus disease 2019 in China: A review. [Review] Journal of Infection. 2020 Apr 28. </w:t>
            </w:r>
          </w:p>
        </w:tc>
        <w:tc>
          <w:tcPr>
            <w:tcW w:w="1688" w:type="pct"/>
            <w:shd w:val="clear" w:color="auto" w:fill="auto"/>
          </w:tcPr>
          <w:p w14:paraId="7E051C42" w14:textId="77777777" w:rsidR="003A283D" w:rsidRPr="009C6A83" w:rsidRDefault="003A283D" w:rsidP="00D13810">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00728506" w14:textId="77777777" w:rsidTr="008B350E">
        <w:tc>
          <w:tcPr>
            <w:tcW w:w="3312" w:type="pct"/>
            <w:shd w:val="clear" w:color="auto" w:fill="auto"/>
          </w:tcPr>
          <w:p w14:paraId="70A14C6C"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 xml:space="preserve">Zhou T; Liu Q; Yang Z; Liao J; Yang K; Bai W; Lu X; Zhang W. Preliminary prediction of the basic reproduction number of the Wuhan novel coronavirus 2019-nCoV. Journal of Evidence-based Medicine. 13(1):3-7, 2020 Feb. </w:t>
            </w:r>
          </w:p>
        </w:tc>
        <w:tc>
          <w:tcPr>
            <w:tcW w:w="1688" w:type="pct"/>
            <w:shd w:val="clear" w:color="auto" w:fill="auto"/>
          </w:tcPr>
          <w:p w14:paraId="76FDC4C4" w14:textId="77777777" w:rsidR="003A283D" w:rsidRPr="009C6A83" w:rsidRDefault="003A283D" w:rsidP="00B1011F">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did not incorporate asymptomatic/</w:t>
            </w:r>
            <w:proofErr w:type="spellStart"/>
            <w:r w:rsidRPr="009C6A83">
              <w:rPr>
                <w:rFonts w:eastAsia="Times New Roman" w:cstheme="minorHAnsi"/>
                <w:sz w:val="20"/>
                <w:szCs w:val="20"/>
                <w:lang w:eastAsia="en-GB"/>
              </w:rPr>
              <w:t>presymptomatic</w:t>
            </w:r>
            <w:proofErr w:type="spellEnd"/>
            <w:r w:rsidRPr="009C6A83">
              <w:rPr>
                <w:rFonts w:eastAsia="Times New Roman" w:cstheme="minorHAnsi"/>
                <w:sz w:val="20"/>
                <w:szCs w:val="20"/>
                <w:lang w:eastAsia="en-GB"/>
              </w:rPr>
              <w:t xml:space="preserve"> transmission</w:t>
            </w:r>
          </w:p>
        </w:tc>
      </w:tr>
      <w:tr w:rsidR="003A283D" w:rsidRPr="009C6A83" w14:paraId="2F55AB0E" w14:textId="77777777" w:rsidTr="008B350E">
        <w:tc>
          <w:tcPr>
            <w:tcW w:w="3312" w:type="pct"/>
            <w:shd w:val="clear" w:color="auto" w:fill="auto"/>
          </w:tcPr>
          <w:p w14:paraId="4465E75C" w14:textId="77777777" w:rsidR="003A283D" w:rsidRPr="009C6A83" w:rsidRDefault="003A283D" w:rsidP="002470D9">
            <w:pPr>
              <w:rPr>
                <w:rFonts w:eastAsia="Times New Roman" w:cstheme="minorHAnsi"/>
                <w:sz w:val="20"/>
                <w:szCs w:val="20"/>
                <w:lang w:eastAsia="en-GB"/>
              </w:rPr>
            </w:pPr>
            <w:r w:rsidRPr="009C6A83">
              <w:rPr>
                <w:rFonts w:eastAsia="Times New Roman" w:cstheme="minorHAnsi"/>
                <w:sz w:val="20"/>
                <w:szCs w:val="20"/>
                <w:lang w:eastAsia="en-GB"/>
              </w:rPr>
              <w:t xml:space="preserve">Zhu N; Li C; Ning SS; Chen S; Cao L; Yang GJ; Li XX; </w:t>
            </w:r>
            <w:proofErr w:type="spellStart"/>
            <w:r w:rsidRPr="009C6A83">
              <w:rPr>
                <w:rFonts w:eastAsia="Times New Roman" w:cstheme="minorHAnsi"/>
                <w:sz w:val="20"/>
                <w:szCs w:val="20"/>
                <w:lang w:eastAsia="en-GB"/>
              </w:rPr>
              <w:t>Nian</w:t>
            </w:r>
            <w:proofErr w:type="spellEnd"/>
            <w:r w:rsidRPr="009C6A83">
              <w:rPr>
                <w:rFonts w:eastAsia="Times New Roman" w:cstheme="minorHAnsi"/>
                <w:sz w:val="20"/>
                <w:szCs w:val="20"/>
                <w:lang w:eastAsia="en-GB"/>
              </w:rPr>
              <w:t xml:space="preserve"> YP; Wang WH; Liu YZ; Wang L; Lei FL; Zhang Y; Zhuang GH. [Epidemiological characteristics of COVID-19 in Shaanxi province]. [Chinese] Chung-Hua Liu </w:t>
            </w:r>
            <w:proofErr w:type="spellStart"/>
            <w:r w:rsidRPr="009C6A83">
              <w:rPr>
                <w:rFonts w:eastAsia="Times New Roman" w:cstheme="minorHAnsi"/>
                <w:sz w:val="20"/>
                <w:szCs w:val="20"/>
                <w:lang w:eastAsia="en-GB"/>
              </w:rPr>
              <w:t>Hsing</w:t>
            </w:r>
            <w:proofErr w:type="spellEnd"/>
            <w:r w:rsidRPr="009C6A83">
              <w:rPr>
                <w:rFonts w:eastAsia="Times New Roman" w:cstheme="minorHAnsi"/>
                <w:sz w:val="20"/>
                <w:szCs w:val="20"/>
                <w:lang w:eastAsia="en-GB"/>
              </w:rPr>
              <w:t xml:space="preserve"> Ping Hsueh </w:t>
            </w:r>
            <w:proofErr w:type="spellStart"/>
            <w:r w:rsidRPr="009C6A83">
              <w:rPr>
                <w:rFonts w:eastAsia="Times New Roman" w:cstheme="minorHAnsi"/>
                <w:sz w:val="20"/>
                <w:szCs w:val="20"/>
                <w:lang w:eastAsia="en-GB"/>
              </w:rPr>
              <w:t>Tsa</w:t>
            </w:r>
            <w:proofErr w:type="spellEnd"/>
            <w:r w:rsidRPr="009C6A83">
              <w:rPr>
                <w:rFonts w:eastAsia="Times New Roman" w:cstheme="minorHAnsi"/>
                <w:sz w:val="20"/>
                <w:szCs w:val="20"/>
                <w:lang w:eastAsia="en-GB"/>
              </w:rPr>
              <w:t xml:space="preserve"> </w:t>
            </w:r>
            <w:proofErr w:type="spellStart"/>
            <w:r w:rsidRPr="009C6A83">
              <w:rPr>
                <w:rFonts w:eastAsia="Times New Roman" w:cstheme="minorHAnsi"/>
                <w:sz w:val="20"/>
                <w:szCs w:val="20"/>
                <w:lang w:eastAsia="en-GB"/>
              </w:rPr>
              <w:t>Chih</w:t>
            </w:r>
            <w:proofErr w:type="spellEnd"/>
            <w:r w:rsidRPr="009C6A83">
              <w:rPr>
                <w:rFonts w:eastAsia="Times New Roman" w:cstheme="minorHAnsi"/>
                <w:sz w:val="20"/>
                <w:szCs w:val="20"/>
                <w:lang w:eastAsia="en-GB"/>
              </w:rPr>
              <w:t xml:space="preserve"> Chinese Journal of Epidemiology. 41(0</w:t>
            </w:r>
            <w:proofErr w:type="gramStart"/>
            <w:r w:rsidRPr="009C6A83">
              <w:rPr>
                <w:rFonts w:eastAsia="Times New Roman" w:cstheme="minorHAnsi"/>
                <w:sz w:val="20"/>
                <w:szCs w:val="20"/>
                <w:lang w:eastAsia="en-GB"/>
              </w:rPr>
              <w:t>):E</w:t>
            </w:r>
            <w:proofErr w:type="gramEnd"/>
            <w:r w:rsidRPr="009C6A83">
              <w:rPr>
                <w:rFonts w:eastAsia="Times New Roman" w:cstheme="minorHAnsi"/>
                <w:sz w:val="20"/>
                <w:szCs w:val="20"/>
                <w:lang w:eastAsia="en-GB"/>
              </w:rPr>
              <w:t xml:space="preserve">034, 2020 Apr 03. </w:t>
            </w:r>
          </w:p>
        </w:tc>
        <w:tc>
          <w:tcPr>
            <w:tcW w:w="1688" w:type="pct"/>
            <w:shd w:val="clear" w:color="auto" w:fill="auto"/>
          </w:tcPr>
          <w:p w14:paraId="14698666" w14:textId="77777777" w:rsidR="003A283D" w:rsidRPr="009C6A83" w:rsidRDefault="003A283D" w:rsidP="002470D9">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w:t>
            </w:r>
          </w:p>
        </w:tc>
      </w:tr>
      <w:tr w:rsidR="003A283D" w:rsidRPr="009C6A83" w14:paraId="354201AD" w14:textId="77777777" w:rsidTr="008B350E">
        <w:tc>
          <w:tcPr>
            <w:tcW w:w="3312" w:type="pct"/>
            <w:shd w:val="clear" w:color="auto" w:fill="auto"/>
          </w:tcPr>
          <w:p w14:paraId="0490142D" w14:textId="77777777" w:rsidR="003A283D" w:rsidRPr="009C6A83" w:rsidRDefault="003A283D" w:rsidP="00A35494">
            <w:pPr>
              <w:rPr>
                <w:rFonts w:eastAsia="Times New Roman" w:cstheme="minorHAnsi"/>
                <w:sz w:val="20"/>
                <w:szCs w:val="20"/>
                <w:lang w:eastAsia="en-GB"/>
              </w:rPr>
            </w:pPr>
            <w:r w:rsidRPr="009C6A83">
              <w:rPr>
                <w:rFonts w:eastAsia="Times New Roman" w:cstheme="minorHAnsi"/>
                <w:sz w:val="20"/>
                <w:szCs w:val="20"/>
                <w:lang w:eastAsia="en-GB"/>
              </w:rPr>
              <w:t xml:space="preserve">Zhu Y; Chen YQ. On a Statistical Transmission Model in Analysis of the Early Phase of COVID-19 Outbreak. Statistics in Biosciences. 1-17, 2020 Apr 02. </w:t>
            </w:r>
          </w:p>
        </w:tc>
        <w:tc>
          <w:tcPr>
            <w:tcW w:w="1688" w:type="pct"/>
            <w:shd w:val="clear" w:color="auto" w:fill="auto"/>
          </w:tcPr>
          <w:p w14:paraId="2662BEE4" w14:textId="77777777" w:rsidR="003A283D" w:rsidRPr="009C6A83" w:rsidRDefault="003A283D" w:rsidP="00A35494">
            <w:pPr>
              <w:rPr>
                <w:rFonts w:eastAsia="Times New Roman" w:cstheme="minorHAnsi"/>
                <w:sz w:val="20"/>
                <w:szCs w:val="20"/>
                <w:lang w:eastAsia="en-GB"/>
              </w:rPr>
            </w:pPr>
            <w:r w:rsidRPr="009C6A83">
              <w:rPr>
                <w:rFonts w:eastAsia="Times New Roman" w:cstheme="minorHAnsi"/>
                <w:sz w:val="20"/>
                <w:szCs w:val="20"/>
                <w:lang w:eastAsia="en-GB"/>
              </w:rPr>
              <w:t>No primary data related to person-to-person transmission during asymptomatic, pre-symptomatic or post-symptomatic phases; this was a modelling study that included some consideration of asymptomatic/pre-symptomatic transmission but did not report estimates of transmissibility directly</w:t>
            </w:r>
          </w:p>
        </w:tc>
      </w:tr>
    </w:tbl>
    <w:p w14:paraId="40472350" w14:textId="77777777" w:rsidR="003A283D" w:rsidRPr="009C6A83" w:rsidRDefault="003A283D" w:rsidP="005D37EF"/>
    <w:p w14:paraId="3BF8709C" w14:textId="77777777" w:rsidR="003A283D" w:rsidRPr="009C6A83" w:rsidRDefault="003A283D" w:rsidP="00DD19E5">
      <w:pPr>
        <w:sectPr w:rsidR="003A283D" w:rsidRPr="009C6A83" w:rsidSect="008232CF">
          <w:pgSz w:w="11906" w:h="16838"/>
          <w:pgMar w:top="1440" w:right="1440" w:bottom="1440" w:left="1440" w:header="708" w:footer="708" w:gutter="0"/>
          <w:lnNumType w:countBy="1"/>
          <w:cols w:space="708"/>
          <w:docGrid w:linePitch="360"/>
        </w:sectPr>
      </w:pPr>
    </w:p>
    <w:p w14:paraId="4504DD06" w14:textId="77777777" w:rsidR="003A283D" w:rsidRPr="009C6A83" w:rsidRDefault="003A283D" w:rsidP="005D37EF">
      <w:pPr>
        <w:pStyle w:val="Heading2"/>
        <w:spacing w:line="256" w:lineRule="auto"/>
        <w:rPr>
          <w:rFonts w:asciiTheme="minorHAnsi" w:hAnsiTheme="minorHAnsi"/>
          <w:b/>
          <w:color w:val="auto"/>
        </w:rPr>
      </w:pPr>
      <w:r w:rsidRPr="009C6A83">
        <w:rPr>
          <w:rFonts w:asciiTheme="minorHAnsi" w:hAnsiTheme="minorHAnsi"/>
          <w:b/>
          <w:color w:val="auto"/>
        </w:rPr>
        <w:lastRenderedPageBreak/>
        <w:t>Appendix F: Characteristics of included studies table</w:t>
      </w:r>
    </w:p>
    <w:p w14:paraId="66A00C8A" w14:textId="77777777" w:rsidR="003A283D" w:rsidRPr="009C6A83" w:rsidRDefault="003A283D" w:rsidP="00901801">
      <w:pPr>
        <w:pStyle w:val="ListParagraph"/>
        <w:spacing w:after="0" w:line="360" w:lineRule="auto"/>
        <w:ind w:left="360" w:hanging="360"/>
        <w:jc w:val="both"/>
        <w:rPr>
          <w:b/>
          <w:bCs/>
          <w:color w:val="000000" w:themeColor="text1"/>
        </w:rPr>
      </w:pPr>
      <w:r w:rsidRPr="009C6A83">
        <w:rPr>
          <w:b/>
          <w:bCs/>
          <w:color w:val="000000" w:themeColor="text1"/>
        </w:rPr>
        <w:t xml:space="preserve">Table F.1 </w:t>
      </w:r>
      <w:r w:rsidRPr="009C6A83">
        <w:rPr>
          <w:color w:val="000000" w:themeColor="text1"/>
        </w:rPr>
        <w:t>Characteristics of included studies</w:t>
      </w:r>
    </w:p>
    <w:tbl>
      <w:tblPr>
        <w:tblStyle w:val="TableGrid"/>
        <w:tblW w:w="0" w:type="auto"/>
        <w:tblLayout w:type="fixed"/>
        <w:tblLook w:val="04A0" w:firstRow="1" w:lastRow="0" w:firstColumn="1" w:lastColumn="0" w:noHBand="0" w:noVBand="1"/>
      </w:tblPr>
      <w:tblGrid>
        <w:gridCol w:w="1743"/>
        <w:gridCol w:w="1744"/>
        <w:gridCol w:w="1743"/>
        <w:gridCol w:w="1743"/>
        <w:gridCol w:w="1743"/>
        <w:gridCol w:w="1744"/>
        <w:gridCol w:w="1743"/>
        <w:gridCol w:w="1744"/>
      </w:tblGrid>
      <w:tr w:rsidR="003A283D" w:rsidRPr="009C6A83" w14:paraId="28F21E55" w14:textId="77777777" w:rsidTr="004E2213">
        <w:trPr>
          <w:tblHeader/>
        </w:trPr>
        <w:tc>
          <w:tcPr>
            <w:tcW w:w="1743" w:type="dxa"/>
            <w:shd w:val="clear" w:color="auto" w:fill="AEAAAA" w:themeFill="background2" w:themeFillShade="BF"/>
          </w:tcPr>
          <w:p w14:paraId="250DF069" w14:textId="77777777" w:rsidR="003A283D" w:rsidRPr="009C6A83" w:rsidRDefault="003A283D" w:rsidP="004E2213">
            <w:pPr>
              <w:rPr>
                <w:rFonts w:cstheme="minorHAnsi"/>
                <w:b/>
                <w:bCs/>
                <w:sz w:val="20"/>
                <w:szCs w:val="20"/>
              </w:rPr>
            </w:pPr>
            <w:r w:rsidRPr="009C6A83">
              <w:rPr>
                <w:rFonts w:cstheme="minorHAnsi"/>
                <w:b/>
                <w:bCs/>
                <w:sz w:val="20"/>
                <w:szCs w:val="20"/>
              </w:rPr>
              <w:t>Study identifier</w:t>
            </w:r>
          </w:p>
        </w:tc>
        <w:tc>
          <w:tcPr>
            <w:tcW w:w="1744" w:type="dxa"/>
            <w:shd w:val="clear" w:color="auto" w:fill="AEAAAA" w:themeFill="background2" w:themeFillShade="BF"/>
          </w:tcPr>
          <w:p w14:paraId="22CCC3AA" w14:textId="77777777" w:rsidR="003A283D" w:rsidRPr="009C6A83" w:rsidRDefault="003A283D" w:rsidP="004E2213">
            <w:pPr>
              <w:rPr>
                <w:rFonts w:cstheme="minorHAnsi"/>
                <w:b/>
                <w:bCs/>
                <w:sz w:val="20"/>
                <w:szCs w:val="20"/>
              </w:rPr>
            </w:pPr>
            <w:r w:rsidRPr="009C6A83">
              <w:rPr>
                <w:rFonts w:cstheme="minorHAnsi"/>
                <w:b/>
                <w:bCs/>
                <w:sz w:val="20"/>
                <w:szCs w:val="20"/>
              </w:rPr>
              <w:t>Study type</w:t>
            </w:r>
          </w:p>
        </w:tc>
        <w:tc>
          <w:tcPr>
            <w:tcW w:w="1743" w:type="dxa"/>
            <w:shd w:val="clear" w:color="auto" w:fill="AEAAAA" w:themeFill="background2" w:themeFillShade="BF"/>
          </w:tcPr>
          <w:p w14:paraId="247B0A3B" w14:textId="77777777" w:rsidR="003A283D" w:rsidRPr="009C6A83" w:rsidRDefault="003A283D" w:rsidP="004E2213">
            <w:pPr>
              <w:rPr>
                <w:rFonts w:cstheme="minorHAnsi"/>
                <w:b/>
                <w:bCs/>
                <w:sz w:val="20"/>
                <w:szCs w:val="20"/>
              </w:rPr>
            </w:pPr>
            <w:r w:rsidRPr="009C6A83">
              <w:rPr>
                <w:rFonts w:cstheme="minorHAnsi"/>
                <w:b/>
                <w:bCs/>
                <w:sz w:val="20"/>
                <w:szCs w:val="20"/>
              </w:rPr>
              <w:t>Country</w:t>
            </w:r>
          </w:p>
        </w:tc>
        <w:tc>
          <w:tcPr>
            <w:tcW w:w="1743" w:type="dxa"/>
            <w:shd w:val="clear" w:color="auto" w:fill="AEAAAA" w:themeFill="background2" w:themeFillShade="BF"/>
          </w:tcPr>
          <w:p w14:paraId="1F443920" w14:textId="77777777" w:rsidR="003A283D" w:rsidRPr="009C6A83" w:rsidRDefault="003A283D" w:rsidP="004E2213">
            <w:pPr>
              <w:rPr>
                <w:rFonts w:cstheme="minorHAnsi"/>
                <w:b/>
                <w:bCs/>
                <w:sz w:val="20"/>
                <w:szCs w:val="20"/>
              </w:rPr>
            </w:pPr>
            <w:r w:rsidRPr="009C6A83">
              <w:rPr>
                <w:rFonts w:cstheme="minorHAnsi"/>
                <w:b/>
                <w:bCs/>
                <w:sz w:val="20"/>
                <w:szCs w:val="20"/>
              </w:rPr>
              <w:t>Population</w:t>
            </w:r>
          </w:p>
        </w:tc>
        <w:tc>
          <w:tcPr>
            <w:tcW w:w="1743" w:type="dxa"/>
            <w:shd w:val="clear" w:color="auto" w:fill="AEAAAA" w:themeFill="background2" w:themeFillShade="BF"/>
          </w:tcPr>
          <w:p w14:paraId="1750433D" w14:textId="77777777" w:rsidR="003A283D" w:rsidRPr="009C6A83" w:rsidRDefault="003A283D" w:rsidP="004E2213">
            <w:pPr>
              <w:rPr>
                <w:rFonts w:cstheme="minorHAnsi"/>
                <w:b/>
                <w:bCs/>
                <w:sz w:val="20"/>
                <w:szCs w:val="20"/>
              </w:rPr>
            </w:pPr>
            <w:r w:rsidRPr="009C6A83">
              <w:rPr>
                <w:rFonts w:cstheme="minorHAnsi"/>
                <w:b/>
                <w:bCs/>
                <w:sz w:val="20"/>
                <w:szCs w:val="20"/>
              </w:rPr>
              <w:t>Exposure phase(s)/state(s) investigated</w:t>
            </w:r>
          </w:p>
        </w:tc>
        <w:tc>
          <w:tcPr>
            <w:tcW w:w="1744" w:type="dxa"/>
            <w:shd w:val="clear" w:color="auto" w:fill="AEAAAA" w:themeFill="background2" w:themeFillShade="BF"/>
          </w:tcPr>
          <w:p w14:paraId="7D3040FD" w14:textId="77777777" w:rsidR="003A283D" w:rsidRPr="009C6A83" w:rsidRDefault="003A283D" w:rsidP="004E2213">
            <w:pPr>
              <w:rPr>
                <w:rFonts w:cstheme="minorHAnsi"/>
                <w:b/>
                <w:bCs/>
                <w:sz w:val="20"/>
                <w:szCs w:val="20"/>
              </w:rPr>
            </w:pPr>
            <w:r w:rsidRPr="009C6A83">
              <w:rPr>
                <w:rFonts w:cstheme="minorHAnsi"/>
                <w:b/>
                <w:bCs/>
                <w:sz w:val="20"/>
                <w:szCs w:val="20"/>
              </w:rPr>
              <w:t>Comparative study</w:t>
            </w:r>
          </w:p>
        </w:tc>
        <w:tc>
          <w:tcPr>
            <w:tcW w:w="1743" w:type="dxa"/>
            <w:shd w:val="clear" w:color="auto" w:fill="AEAAAA" w:themeFill="background2" w:themeFillShade="BF"/>
          </w:tcPr>
          <w:p w14:paraId="3F3A3534" w14:textId="77777777" w:rsidR="003A283D" w:rsidRPr="009C6A83" w:rsidRDefault="003A283D" w:rsidP="004E2213">
            <w:pPr>
              <w:rPr>
                <w:rFonts w:cstheme="minorHAnsi"/>
                <w:b/>
                <w:bCs/>
                <w:sz w:val="20"/>
                <w:szCs w:val="20"/>
              </w:rPr>
            </w:pPr>
            <w:r w:rsidRPr="009C6A83">
              <w:rPr>
                <w:rFonts w:cstheme="minorHAnsi"/>
                <w:b/>
                <w:bCs/>
                <w:sz w:val="20"/>
                <w:szCs w:val="20"/>
              </w:rPr>
              <w:t>Transmission outcomes</w:t>
            </w:r>
          </w:p>
        </w:tc>
        <w:tc>
          <w:tcPr>
            <w:tcW w:w="1744" w:type="dxa"/>
            <w:shd w:val="clear" w:color="auto" w:fill="AEAAAA" w:themeFill="background2" w:themeFillShade="BF"/>
          </w:tcPr>
          <w:p w14:paraId="3717D924" w14:textId="77777777" w:rsidR="003A283D" w:rsidRPr="009C6A83" w:rsidRDefault="003A283D" w:rsidP="004E2213">
            <w:pPr>
              <w:rPr>
                <w:rFonts w:cstheme="minorHAnsi"/>
                <w:b/>
                <w:bCs/>
                <w:sz w:val="20"/>
                <w:szCs w:val="20"/>
              </w:rPr>
            </w:pPr>
            <w:r w:rsidRPr="009C6A83">
              <w:rPr>
                <w:rFonts w:cstheme="minorHAnsi"/>
                <w:b/>
                <w:bCs/>
                <w:sz w:val="20"/>
                <w:szCs w:val="20"/>
              </w:rPr>
              <w:t>Reviewer comments</w:t>
            </w:r>
          </w:p>
        </w:tc>
      </w:tr>
      <w:tr w:rsidR="003A283D" w:rsidRPr="009C6A83" w14:paraId="0C184B3F" w14:textId="77777777" w:rsidTr="004E2213">
        <w:tc>
          <w:tcPr>
            <w:tcW w:w="1743" w:type="dxa"/>
            <w:shd w:val="clear" w:color="auto" w:fill="D9D9D9" w:themeFill="background1" w:themeFillShade="D9"/>
          </w:tcPr>
          <w:p w14:paraId="6B827E10" w14:textId="77777777" w:rsidR="003A283D" w:rsidRPr="009C6A83" w:rsidRDefault="003A283D" w:rsidP="004E2213">
            <w:pPr>
              <w:rPr>
                <w:rFonts w:cstheme="minorHAnsi"/>
                <w:sz w:val="20"/>
                <w:szCs w:val="20"/>
              </w:rPr>
            </w:pPr>
            <w:r w:rsidRPr="009C6A83">
              <w:rPr>
                <w:rFonts w:cstheme="minorHAnsi"/>
                <w:sz w:val="20"/>
                <w:szCs w:val="20"/>
              </w:rPr>
              <w:t>Bae 2020</w:t>
            </w:r>
            <w:r w:rsidRPr="00830064">
              <w:rPr>
                <w:rFonts w:cstheme="minorHAnsi"/>
                <w:noProof/>
                <w:sz w:val="20"/>
                <w:szCs w:val="20"/>
                <w:vertAlign w:val="superscript"/>
              </w:rPr>
              <w:t>[4]</w:t>
            </w:r>
          </w:p>
        </w:tc>
        <w:tc>
          <w:tcPr>
            <w:tcW w:w="1744" w:type="dxa"/>
            <w:shd w:val="clear" w:color="auto" w:fill="D9D9D9" w:themeFill="background1" w:themeFillShade="D9"/>
          </w:tcPr>
          <w:p w14:paraId="082B2E31"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shd w:val="clear" w:color="auto" w:fill="D9D9D9" w:themeFill="background1" w:themeFillShade="D9"/>
          </w:tcPr>
          <w:p w14:paraId="7B97C35F" w14:textId="77777777" w:rsidR="003A283D" w:rsidRPr="009C6A83" w:rsidRDefault="003A283D" w:rsidP="004E2213">
            <w:pPr>
              <w:rPr>
                <w:rFonts w:cstheme="minorHAnsi"/>
                <w:sz w:val="20"/>
                <w:szCs w:val="20"/>
              </w:rPr>
            </w:pPr>
            <w:r w:rsidRPr="009C6A83">
              <w:rPr>
                <w:rFonts w:cstheme="minorHAnsi"/>
                <w:sz w:val="20"/>
                <w:szCs w:val="20"/>
              </w:rPr>
              <w:t>South Korea</w:t>
            </w:r>
          </w:p>
        </w:tc>
        <w:tc>
          <w:tcPr>
            <w:tcW w:w="1743" w:type="dxa"/>
            <w:shd w:val="clear" w:color="auto" w:fill="D9D9D9" w:themeFill="background1" w:themeFillShade="D9"/>
          </w:tcPr>
          <w:p w14:paraId="082F0ED9"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community setting</w:t>
            </w:r>
          </w:p>
        </w:tc>
        <w:tc>
          <w:tcPr>
            <w:tcW w:w="1743" w:type="dxa"/>
            <w:shd w:val="clear" w:color="auto" w:fill="D9D9D9" w:themeFill="background1" w:themeFillShade="D9"/>
          </w:tcPr>
          <w:p w14:paraId="10594DB6" w14:textId="77777777" w:rsidR="003A283D" w:rsidRPr="009C6A83" w:rsidRDefault="003A283D" w:rsidP="004E2213">
            <w:pPr>
              <w:rPr>
                <w:rFonts w:cstheme="minorHAnsi"/>
                <w:sz w:val="20"/>
                <w:szCs w:val="20"/>
              </w:rPr>
            </w:pPr>
            <w:proofErr w:type="spellStart"/>
            <w:r w:rsidRPr="009C6A83">
              <w:rPr>
                <w:rFonts w:cstheme="minorHAnsi"/>
                <w:sz w:val="20"/>
                <w:szCs w:val="20"/>
              </w:rPr>
              <w:t>Presymptomatic</w:t>
            </w:r>
            <w:proofErr w:type="spellEnd"/>
          </w:p>
        </w:tc>
        <w:tc>
          <w:tcPr>
            <w:tcW w:w="1744" w:type="dxa"/>
            <w:shd w:val="clear" w:color="auto" w:fill="D9D9D9" w:themeFill="background1" w:themeFillShade="D9"/>
          </w:tcPr>
          <w:p w14:paraId="4D06FF68"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D9D9D9" w:themeFill="background1" w:themeFillShade="D9"/>
          </w:tcPr>
          <w:p w14:paraId="20810CC7" w14:textId="77777777" w:rsidR="003A283D" w:rsidRPr="009C6A83" w:rsidRDefault="003A283D" w:rsidP="004E2213">
            <w:pPr>
              <w:rPr>
                <w:rFonts w:cstheme="minorHAnsi"/>
                <w:sz w:val="20"/>
                <w:szCs w:val="20"/>
              </w:rPr>
            </w:pPr>
            <w:r w:rsidRPr="009C6A83">
              <w:rPr>
                <w:rFonts w:cstheme="minorHAnsi"/>
                <w:sz w:val="20"/>
                <w:szCs w:val="20"/>
              </w:rPr>
              <w:t>Quantitative assessment of SARS-CoV-2 transmission risk</w:t>
            </w:r>
          </w:p>
        </w:tc>
        <w:tc>
          <w:tcPr>
            <w:tcW w:w="1744" w:type="dxa"/>
            <w:shd w:val="clear" w:color="auto" w:fill="D9D9D9" w:themeFill="background1" w:themeFillShade="D9"/>
          </w:tcPr>
          <w:p w14:paraId="11D3F986" w14:textId="77777777" w:rsidR="003A283D" w:rsidRPr="009C6A83" w:rsidRDefault="003A283D" w:rsidP="004E2213">
            <w:pPr>
              <w:rPr>
                <w:rFonts w:cstheme="minorHAnsi"/>
                <w:sz w:val="20"/>
                <w:szCs w:val="20"/>
              </w:rPr>
            </w:pPr>
            <w:r w:rsidRPr="009C6A83">
              <w:rPr>
                <w:rFonts w:cstheme="minorHAnsi"/>
                <w:sz w:val="20"/>
                <w:szCs w:val="20"/>
              </w:rPr>
              <w:t>None</w:t>
            </w:r>
          </w:p>
        </w:tc>
      </w:tr>
      <w:tr w:rsidR="003A283D" w:rsidRPr="009C6A83" w14:paraId="36661AA9" w14:textId="77777777" w:rsidTr="004E2213">
        <w:tc>
          <w:tcPr>
            <w:tcW w:w="1743" w:type="dxa"/>
            <w:shd w:val="clear" w:color="auto" w:fill="D9D9D9" w:themeFill="background1" w:themeFillShade="D9"/>
          </w:tcPr>
          <w:p w14:paraId="1B0B60E4" w14:textId="77777777" w:rsidR="003A283D" w:rsidRPr="009C6A83" w:rsidRDefault="003A283D" w:rsidP="004E2213">
            <w:pPr>
              <w:rPr>
                <w:rFonts w:cstheme="minorHAnsi"/>
                <w:sz w:val="20"/>
                <w:szCs w:val="20"/>
              </w:rPr>
            </w:pPr>
            <w:proofErr w:type="spellStart"/>
            <w:r w:rsidRPr="009C6A83">
              <w:rPr>
                <w:rFonts w:cstheme="minorHAnsi"/>
                <w:sz w:val="20"/>
                <w:szCs w:val="20"/>
              </w:rPr>
              <w:t>Baettig</w:t>
            </w:r>
            <w:proofErr w:type="spellEnd"/>
            <w:r w:rsidRPr="009C6A83">
              <w:rPr>
                <w:rFonts w:cstheme="minorHAnsi"/>
                <w:sz w:val="20"/>
                <w:szCs w:val="20"/>
              </w:rPr>
              <w:t xml:space="preserve"> 2020</w:t>
            </w:r>
            <w:r w:rsidRPr="00830064">
              <w:rPr>
                <w:rFonts w:cstheme="minorHAnsi"/>
                <w:noProof/>
                <w:sz w:val="20"/>
                <w:szCs w:val="20"/>
                <w:vertAlign w:val="superscript"/>
              </w:rPr>
              <w:t>[5]</w:t>
            </w:r>
          </w:p>
        </w:tc>
        <w:tc>
          <w:tcPr>
            <w:tcW w:w="1744" w:type="dxa"/>
            <w:shd w:val="clear" w:color="auto" w:fill="D9D9D9" w:themeFill="background1" w:themeFillShade="D9"/>
          </w:tcPr>
          <w:p w14:paraId="1E90DCBA"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shd w:val="clear" w:color="auto" w:fill="D9D9D9" w:themeFill="background1" w:themeFillShade="D9"/>
          </w:tcPr>
          <w:p w14:paraId="36709381" w14:textId="77777777" w:rsidR="003A283D" w:rsidRPr="009C6A83" w:rsidRDefault="003A283D" w:rsidP="004E2213">
            <w:pPr>
              <w:rPr>
                <w:rFonts w:cstheme="minorHAnsi"/>
                <w:sz w:val="20"/>
                <w:szCs w:val="20"/>
              </w:rPr>
            </w:pPr>
            <w:r w:rsidRPr="009C6A83">
              <w:rPr>
                <w:rFonts w:cstheme="minorHAnsi"/>
                <w:sz w:val="20"/>
                <w:szCs w:val="20"/>
              </w:rPr>
              <w:t>Switzerland</w:t>
            </w:r>
          </w:p>
        </w:tc>
        <w:tc>
          <w:tcPr>
            <w:tcW w:w="1743" w:type="dxa"/>
            <w:shd w:val="clear" w:color="auto" w:fill="D9D9D9" w:themeFill="background1" w:themeFillShade="D9"/>
          </w:tcPr>
          <w:p w14:paraId="17D77DBA"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community setting</w:t>
            </w:r>
          </w:p>
        </w:tc>
        <w:tc>
          <w:tcPr>
            <w:tcW w:w="1743" w:type="dxa"/>
            <w:shd w:val="clear" w:color="auto" w:fill="D9D9D9" w:themeFill="background1" w:themeFillShade="D9"/>
          </w:tcPr>
          <w:p w14:paraId="40FF1572" w14:textId="77777777" w:rsidR="003A283D" w:rsidRPr="009C6A83" w:rsidRDefault="003A283D" w:rsidP="004E2213">
            <w:pPr>
              <w:rPr>
                <w:rFonts w:cstheme="minorHAnsi"/>
                <w:sz w:val="20"/>
                <w:szCs w:val="20"/>
              </w:rPr>
            </w:pPr>
            <w:proofErr w:type="spellStart"/>
            <w:r w:rsidRPr="009C6A83">
              <w:rPr>
                <w:rFonts w:cstheme="minorHAnsi"/>
                <w:sz w:val="20"/>
                <w:szCs w:val="20"/>
              </w:rPr>
              <w:t>Presymptomatic</w:t>
            </w:r>
            <w:proofErr w:type="spellEnd"/>
          </w:p>
        </w:tc>
        <w:tc>
          <w:tcPr>
            <w:tcW w:w="1744" w:type="dxa"/>
            <w:shd w:val="clear" w:color="auto" w:fill="D9D9D9" w:themeFill="background1" w:themeFillShade="D9"/>
          </w:tcPr>
          <w:p w14:paraId="14E69E31"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D9D9D9" w:themeFill="background1" w:themeFillShade="D9"/>
          </w:tcPr>
          <w:p w14:paraId="6E4F873A" w14:textId="77777777" w:rsidR="003A283D" w:rsidRPr="009C6A83" w:rsidRDefault="003A283D" w:rsidP="004E2213">
            <w:pPr>
              <w:rPr>
                <w:rFonts w:cstheme="minorHAnsi"/>
                <w:sz w:val="20"/>
                <w:szCs w:val="20"/>
              </w:rPr>
            </w:pPr>
            <w:r w:rsidRPr="009C6A83">
              <w:rPr>
                <w:rFonts w:cstheme="minorHAnsi"/>
                <w:sz w:val="20"/>
                <w:szCs w:val="20"/>
              </w:rPr>
              <w:t>Quantitative assessment of SARS-CoV-2 transmission risk</w:t>
            </w:r>
          </w:p>
        </w:tc>
        <w:tc>
          <w:tcPr>
            <w:tcW w:w="1744" w:type="dxa"/>
            <w:shd w:val="clear" w:color="auto" w:fill="D9D9D9" w:themeFill="background1" w:themeFillShade="D9"/>
          </w:tcPr>
          <w:p w14:paraId="7C03BC92" w14:textId="77777777" w:rsidR="003A283D" w:rsidRPr="009C6A83" w:rsidRDefault="003A283D" w:rsidP="004E2213">
            <w:pPr>
              <w:rPr>
                <w:rFonts w:cstheme="minorHAnsi"/>
                <w:sz w:val="20"/>
                <w:szCs w:val="20"/>
              </w:rPr>
            </w:pPr>
            <w:r w:rsidRPr="009C6A83">
              <w:rPr>
                <w:rFonts w:cstheme="minorHAnsi"/>
                <w:sz w:val="20"/>
                <w:szCs w:val="20"/>
              </w:rPr>
              <w:t>None</w:t>
            </w:r>
          </w:p>
        </w:tc>
      </w:tr>
      <w:tr w:rsidR="003A283D" w:rsidRPr="009C6A83" w14:paraId="727AEBB7" w14:textId="77777777" w:rsidTr="004E2213">
        <w:tc>
          <w:tcPr>
            <w:tcW w:w="1743" w:type="dxa"/>
            <w:shd w:val="clear" w:color="auto" w:fill="auto"/>
          </w:tcPr>
          <w:p w14:paraId="06199559" w14:textId="77777777" w:rsidR="003A283D" w:rsidRPr="009C6A83" w:rsidRDefault="003A283D" w:rsidP="004E2213">
            <w:pPr>
              <w:rPr>
                <w:rFonts w:cstheme="minorHAnsi"/>
                <w:sz w:val="20"/>
                <w:szCs w:val="20"/>
              </w:rPr>
            </w:pPr>
            <w:r w:rsidRPr="009C6A83">
              <w:rPr>
                <w:rFonts w:cstheme="minorHAnsi"/>
                <w:sz w:val="20"/>
                <w:szCs w:val="20"/>
              </w:rPr>
              <w:t>Bai 2020</w:t>
            </w:r>
            <w:proofErr w:type="gramStart"/>
            <w:r w:rsidRPr="009C6A83">
              <w:rPr>
                <w:rFonts w:cstheme="minorHAnsi"/>
                <w:sz w:val="20"/>
                <w:szCs w:val="20"/>
              </w:rPr>
              <w:t>b</w:t>
            </w:r>
            <w:r w:rsidRPr="00830064">
              <w:rPr>
                <w:rFonts w:cstheme="minorHAnsi"/>
                <w:noProof/>
                <w:sz w:val="20"/>
                <w:szCs w:val="20"/>
                <w:vertAlign w:val="superscript"/>
              </w:rPr>
              <w:t>[</w:t>
            </w:r>
            <w:proofErr w:type="gramEnd"/>
            <w:r w:rsidRPr="00830064">
              <w:rPr>
                <w:rFonts w:cstheme="minorHAnsi"/>
                <w:noProof/>
                <w:sz w:val="20"/>
                <w:szCs w:val="20"/>
                <w:vertAlign w:val="superscript"/>
              </w:rPr>
              <w:t>6]</w:t>
            </w:r>
          </w:p>
        </w:tc>
        <w:tc>
          <w:tcPr>
            <w:tcW w:w="1744" w:type="dxa"/>
            <w:shd w:val="clear" w:color="auto" w:fill="auto"/>
          </w:tcPr>
          <w:p w14:paraId="1E83238B"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tcPr>
          <w:p w14:paraId="27F7456B" w14:textId="77777777" w:rsidR="003A283D" w:rsidRPr="009C6A83" w:rsidRDefault="003A283D" w:rsidP="004E2213">
            <w:pPr>
              <w:rPr>
                <w:rFonts w:cstheme="minorHAnsi"/>
                <w:sz w:val="20"/>
                <w:szCs w:val="20"/>
              </w:rPr>
            </w:pPr>
            <w:r w:rsidRPr="009C6A83">
              <w:rPr>
                <w:rFonts w:cstheme="minorHAnsi"/>
                <w:sz w:val="20"/>
                <w:szCs w:val="20"/>
              </w:rPr>
              <w:t>China</w:t>
            </w:r>
          </w:p>
        </w:tc>
        <w:tc>
          <w:tcPr>
            <w:tcW w:w="1743" w:type="dxa"/>
            <w:shd w:val="clear" w:color="auto" w:fill="auto"/>
          </w:tcPr>
          <w:p w14:paraId="542EDD02"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community setting</w:t>
            </w:r>
          </w:p>
        </w:tc>
        <w:tc>
          <w:tcPr>
            <w:tcW w:w="1743" w:type="dxa"/>
            <w:shd w:val="clear" w:color="auto" w:fill="auto"/>
          </w:tcPr>
          <w:p w14:paraId="24E165FA" w14:textId="77777777" w:rsidR="003A283D" w:rsidRPr="009C6A83" w:rsidRDefault="003A283D" w:rsidP="004E2213">
            <w:pPr>
              <w:rPr>
                <w:rFonts w:cstheme="minorHAnsi"/>
                <w:sz w:val="20"/>
                <w:szCs w:val="20"/>
              </w:rPr>
            </w:pPr>
            <w:r w:rsidRPr="009C6A83">
              <w:rPr>
                <w:rFonts w:cstheme="minorHAnsi"/>
                <w:sz w:val="20"/>
                <w:szCs w:val="20"/>
              </w:rPr>
              <w:t>Asymptomatic</w:t>
            </w:r>
          </w:p>
        </w:tc>
        <w:tc>
          <w:tcPr>
            <w:tcW w:w="1744" w:type="dxa"/>
            <w:shd w:val="clear" w:color="auto" w:fill="auto"/>
          </w:tcPr>
          <w:p w14:paraId="7611EFE6"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auto"/>
          </w:tcPr>
          <w:p w14:paraId="292D40B8" w14:textId="77777777" w:rsidR="003A283D" w:rsidRPr="009C6A83" w:rsidRDefault="003A283D" w:rsidP="004E2213">
            <w:pPr>
              <w:rPr>
                <w:rFonts w:cstheme="minorHAnsi"/>
                <w:sz w:val="20"/>
                <w:szCs w:val="20"/>
              </w:rPr>
            </w:pPr>
            <w:r w:rsidRPr="009C6A83">
              <w:rPr>
                <w:rFonts w:cstheme="minorHAnsi"/>
                <w:sz w:val="20"/>
                <w:szCs w:val="20"/>
              </w:rPr>
              <w:t>Qualitative assessment of SARS-CoV-2 transmission risk</w:t>
            </w:r>
          </w:p>
        </w:tc>
        <w:tc>
          <w:tcPr>
            <w:tcW w:w="1744" w:type="dxa"/>
            <w:shd w:val="clear" w:color="auto" w:fill="auto"/>
          </w:tcPr>
          <w:p w14:paraId="4818978E" w14:textId="77777777" w:rsidR="003A283D" w:rsidRPr="009C6A83" w:rsidRDefault="003A283D" w:rsidP="004E2213">
            <w:pPr>
              <w:rPr>
                <w:rFonts w:cstheme="minorHAnsi"/>
                <w:sz w:val="20"/>
                <w:szCs w:val="20"/>
              </w:rPr>
            </w:pPr>
            <w:r w:rsidRPr="009C6A83">
              <w:rPr>
                <w:rFonts w:cstheme="minorHAnsi"/>
                <w:sz w:val="20"/>
                <w:szCs w:val="20"/>
              </w:rPr>
              <w:t>None</w:t>
            </w:r>
          </w:p>
        </w:tc>
      </w:tr>
      <w:tr w:rsidR="003A283D" w:rsidRPr="009C6A83" w14:paraId="5B9557F4" w14:textId="77777777" w:rsidTr="004E2213">
        <w:tc>
          <w:tcPr>
            <w:tcW w:w="1743" w:type="dxa"/>
            <w:shd w:val="clear" w:color="auto" w:fill="D9D9D9" w:themeFill="background1" w:themeFillShade="D9"/>
          </w:tcPr>
          <w:p w14:paraId="70B1B01B" w14:textId="77777777" w:rsidR="003A283D" w:rsidRPr="009C6A83" w:rsidRDefault="003A283D" w:rsidP="004E2213">
            <w:pPr>
              <w:rPr>
                <w:rFonts w:cstheme="minorHAnsi"/>
                <w:sz w:val="20"/>
                <w:szCs w:val="20"/>
              </w:rPr>
            </w:pPr>
            <w:proofErr w:type="spellStart"/>
            <w:r w:rsidRPr="009C6A83">
              <w:rPr>
                <w:rFonts w:cstheme="minorHAnsi"/>
                <w:sz w:val="20"/>
                <w:szCs w:val="20"/>
              </w:rPr>
              <w:t>Buonanno</w:t>
            </w:r>
            <w:proofErr w:type="spellEnd"/>
            <w:r w:rsidRPr="009C6A83">
              <w:rPr>
                <w:rFonts w:cstheme="minorHAnsi"/>
                <w:sz w:val="20"/>
                <w:szCs w:val="20"/>
              </w:rPr>
              <w:t xml:space="preserve"> 2020</w:t>
            </w:r>
            <w:r w:rsidRPr="00830064">
              <w:rPr>
                <w:rFonts w:cstheme="minorHAnsi"/>
                <w:noProof/>
                <w:sz w:val="20"/>
                <w:szCs w:val="20"/>
                <w:vertAlign w:val="superscript"/>
              </w:rPr>
              <w:t>[8]</w:t>
            </w:r>
          </w:p>
        </w:tc>
        <w:tc>
          <w:tcPr>
            <w:tcW w:w="1744" w:type="dxa"/>
            <w:shd w:val="clear" w:color="auto" w:fill="D9D9D9" w:themeFill="background1" w:themeFillShade="D9"/>
          </w:tcPr>
          <w:p w14:paraId="6BBDF9E9" w14:textId="77777777" w:rsidR="003A283D" w:rsidRPr="009C6A83" w:rsidRDefault="003A283D" w:rsidP="004E2213">
            <w:pPr>
              <w:rPr>
                <w:rFonts w:cstheme="minorHAnsi"/>
                <w:sz w:val="20"/>
                <w:szCs w:val="20"/>
              </w:rPr>
            </w:pPr>
            <w:r w:rsidRPr="009C6A83">
              <w:rPr>
                <w:rFonts w:cstheme="minorHAnsi"/>
                <w:sz w:val="20"/>
                <w:szCs w:val="20"/>
              </w:rPr>
              <w:t>Mathematical modelling of epidemic spread</w:t>
            </w:r>
          </w:p>
        </w:tc>
        <w:tc>
          <w:tcPr>
            <w:tcW w:w="1743" w:type="dxa"/>
            <w:shd w:val="clear" w:color="auto" w:fill="D9D9D9" w:themeFill="background1" w:themeFillShade="D9"/>
          </w:tcPr>
          <w:p w14:paraId="72295474" w14:textId="77777777" w:rsidR="003A283D" w:rsidRPr="009C6A83" w:rsidRDefault="003A283D" w:rsidP="004E2213">
            <w:pPr>
              <w:rPr>
                <w:rFonts w:cstheme="minorHAnsi"/>
                <w:sz w:val="20"/>
                <w:szCs w:val="20"/>
              </w:rPr>
            </w:pPr>
            <w:r w:rsidRPr="009C6A83">
              <w:rPr>
                <w:rFonts w:cstheme="minorHAnsi"/>
                <w:sz w:val="20"/>
                <w:szCs w:val="20"/>
              </w:rPr>
              <w:t>Italy</w:t>
            </w:r>
          </w:p>
        </w:tc>
        <w:tc>
          <w:tcPr>
            <w:tcW w:w="1743" w:type="dxa"/>
            <w:shd w:val="clear" w:color="auto" w:fill="D9D9D9" w:themeFill="background1" w:themeFillShade="D9"/>
          </w:tcPr>
          <w:p w14:paraId="3699ED3D"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indoor commercial environments</w:t>
            </w:r>
          </w:p>
        </w:tc>
        <w:tc>
          <w:tcPr>
            <w:tcW w:w="1743" w:type="dxa"/>
            <w:shd w:val="clear" w:color="auto" w:fill="D9D9D9" w:themeFill="background1" w:themeFillShade="D9"/>
          </w:tcPr>
          <w:p w14:paraId="4A2F03D1" w14:textId="77777777" w:rsidR="003A283D" w:rsidRPr="009C6A83" w:rsidRDefault="003A283D" w:rsidP="004E2213">
            <w:pPr>
              <w:rPr>
                <w:rFonts w:cstheme="minorHAnsi"/>
                <w:sz w:val="20"/>
                <w:szCs w:val="20"/>
              </w:rPr>
            </w:pPr>
            <w:r w:rsidRPr="009C6A83">
              <w:rPr>
                <w:rFonts w:cstheme="minorHAnsi"/>
                <w:sz w:val="20"/>
                <w:szCs w:val="20"/>
              </w:rPr>
              <w:t>Asymptomatic</w:t>
            </w:r>
          </w:p>
          <w:p w14:paraId="08B24DC8" w14:textId="77777777" w:rsidR="003A283D" w:rsidRPr="009C6A83" w:rsidRDefault="003A283D" w:rsidP="004E2213">
            <w:pPr>
              <w:rPr>
                <w:rFonts w:cstheme="minorHAnsi"/>
                <w:sz w:val="20"/>
                <w:szCs w:val="20"/>
              </w:rPr>
            </w:pPr>
            <w:r w:rsidRPr="009C6A83">
              <w:rPr>
                <w:rFonts w:cstheme="minorHAnsi"/>
                <w:sz w:val="20"/>
                <w:szCs w:val="20"/>
              </w:rPr>
              <w:t>Symptomatic</w:t>
            </w:r>
          </w:p>
        </w:tc>
        <w:tc>
          <w:tcPr>
            <w:tcW w:w="1744" w:type="dxa"/>
            <w:shd w:val="clear" w:color="auto" w:fill="D9D9D9" w:themeFill="background1" w:themeFillShade="D9"/>
          </w:tcPr>
          <w:p w14:paraId="3B5EB7DD" w14:textId="77777777" w:rsidR="003A283D" w:rsidRPr="009C6A83" w:rsidRDefault="003A283D" w:rsidP="004E2213">
            <w:pPr>
              <w:rPr>
                <w:rFonts w:cstheme="minorHAnsi"/>
                <w:sz w:val="20"/>
                <w:szCs w:val="20"/>
              </w:rPr>
            </w:pPr>
            <w:r w:rsidRPr="009C6A83">
              <w:rPr>
                <w:rFonts w:cstheme="minorHAnsi"/>
                <w:sz w:val="20"/>
                <w:szCs w:val="20"/>
              </w:rPr>
              <w:t>Yes (asymptomatic transmission in different indoor environments)</w:t>
            </w:r>
          </w:p>
        </w:tc>
        <w:tc>
          <w:tcPr>
            <w:tcW w:w="1743" w:type="dxa"/>
            <w:shd w:val="clear" w:color="auto" w:fill="D9D9D9" w:themeFill="background1" w:themeFillShade="D9"/>
          </w:tcPr>
          <w:p w14:paraId="3BC07AB1" w14:textId="77777777" w:rsidR="003A283D" w:rsidRPr="009C6A83" w:rsidRDefault="003A283D" w:rsidP="004E2213">
            <w:pPr>
              <w:rPr>
                <w:rFonts w:cstheme="minorHAnsi"/>
                <w:sz w:val="20"/>
                <w:szCs w:val="20"/>
              </w:rPr>
            </w:pPr>
            <w:r w:rsidRPr="009C6A83">
              <w:rPr>
                <w:rFonts w:cstheme="minorHAnsi"/>
                <w:sz w:val="20"/>
                <w:szCs w:val="20"/>
              </w:rPr>
              <w:t>Quantitative assessment of SARS-CoV-2 transmission risk</w:t>
            </w:r>
          </w:p>
        </w:tc>
        <w:tc>
          <w:tcPr>
            <w:tcW w:w="1744" w:type="dxa"/>
            <w:shd w:val="clear" w:color="auto" w:fill="D9D9D9" w:themeFill="background1" w:themeFillShade="D9"/>
          </w:tcPr>
          <w:p w14:paraId="622FB73C" w14:textId="77777777" w:rsidR="003A283D" w:rsidRPr="009C6A83" w:rsidRDefault="003A283D" w:rsidP="004E2213">
            <w:pPr>
              <w:rPr>
                <w:rFonts w:cstheme="minorHAnsi"/>
                <w:sz w:val="20"/>
                <w:szCs w:val="20"/>
              </w:rPr>
            </w:pPr>
            <w:r w:rsidRPr="009C6A83">
              <w:rPr>
                <w:rFonts w:cstheme="minorHAnsi"/>
                <w:sz w:val="20"/>
                <w:szCs w:val="20"/>
              </w:rPr>
              <w:t>None</w:t>
            </w:r>
          </w:p>
        </w:tc>
      </w:tr>
      <w:tr w:rsidR="003A283D" w:rsidRPr="009C6A83" w14:paraId="36BDBE59" w14:textId="77777777" w:rsidTr="004E2213">
        <w:tc>
          <w:tcPr>
            <w:tcW w:w="1743" w:type="dxa"/>
            <w:shd w:val="clear" w:color="auto" w:fill="auto"/>
          </w:tcPr>
          <w:p w14:paraId="0B5C1FB5" w14:textId="77777777" w:rsidR="003A283D" w:rsidRPr="009C6A83" w:rsidRDefault="003A283D" w:rsidP="004E2213">
            <w:pPr>
              <w:rPr>
                <w:rFonts w:cstheme="minorHAnsi"/>
                <w:sz w:val="20"/>
                <w:szCs w:val="20"/>
              </w:rPr>
            </w:pPr>
            <w:r w:rsidRPr="009C6A83">
              <w:rPr>
                <w:rFonts w:cstheme="minorHAnsi"/>
                <w:sz w:val="20"/>
                <w:szCs w:val="20"/>
              </w:rPr>
              <w:t>Cai 2020</w:t>
            </w:r>
            <w:r w:rsidRPr="00830064">
              <w:rPr>
                <w:rFonts w:cstheme="minorHAnsi"/>
                <w:noProof/>
                <w:sz w:val="20"/>
                <w:szCs w:val="20"/>
                <w:vertAlign w:val="superscript"/>
              </w:rPr>
              <w:t>[9]</w:t>
            </w:r>
          </w:p>
        </w:tc>
        <w:tc>
          <w:tcPr>
            <w:tcW w:w="1744" w:type="dxa"/>
            <w:shd w:val="clear" w:color="auto" w:fill="auto"/>
          </w:tcPr>
          <w:p w14:paraId="68392417"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tcPr>
          <w:p w14:paraId="732A6F2D" w14:textId="77777777" w:rsidR="003A283D" w:rsidRPr="009C6A83" w:rsidRDefault="003A283D" w:rsidP="004E2213">
            <w:pPr>
              <w:rPr>
                <w:rFonts w:cstheme="minorHAnsi"/>
                <w:sz w:val="20"/>
                <w:szCs w:val="20"/>
              </w:rPr>
            </w:pPr>
            <w:r w:rsidRPr="009C6A83">
              <w:rPr>
                <w:rFonts w:cstheme="minorHAnsi"/>
                <w:sz w:val="20"/>
                <w:szCs w:val="20"/>
              </w:rPr>
              <w:t>China</w:t>
            </w:r>
          </w:p>
        </w:tc>
        <w:tc>
          <w:tcPr>
            <w:tcW w:w="1743" w:type="dxa"/>
            <w:shd w:val="clear" w:color="auto" w:fill="auto"/>
          </w:tcPr>
          <w:p w14:paraId="3DF815F9"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community settings</w:t>
            </w:r>
          </w:p>
        </w:tc>
        <w:tc>
          <w:tcPr>
            <w:tcW w:w="1743" w:type="dxa"/>
            <w:shd w:val="clear" w:color="auto" w:fill="auto"/>
          </w:tcPr>
          <w:p w14:paraId="716FB869" w14:textId="77777777" w:rsidR="003A283D" w:rsidRPr="009C6A83" w:rsidRDefault="003A283D" w:rsidP="004E2213">
            <w:pPr>
              <w:rPr>
                <w:rFonts w:cstheme="minorHAnsi"/>
                <w:sz w:val="20"/>
                <w:szCs w:val="20"/>
              </w:rPr>
            </w:pPr>
            <w:proofErr w:type="spellStart"/>
            <w:r w:rsidRPr="009C6A83">
              <w:rPr>
                <w:rFonts w:cstheme="minorHAnsi"/>
                <w:sz w:val="20"/>
                <w:szCs w:val="20"/>
              </w:rPr>
              <w:t>Presymptomatic</w:t>
            </w:r>
            <w:proofErr w:type="spellEnd"/>
          </w:p>
          <w:p w14:paraId="660294DF" w14:textId="77777777" w:rsidR="003A283D" w:rsidRPr="009C6A83" w:rsidRDefault="003A283D" w:rsidP="004E2213">
            <w:pPr>
              <w:rPr>
                <w:rFonts w:cstheme="minorHAnsi"/>
                <w:sz w:val="20"/>
                <w:szCs w:val="20"/>
              </w:rPr>
            </w:pPr>
            <w:r w:rsidRPr="009C6A83">
              <w:rPr>
                <w:rFonts w:cstheme="minorHAnsi"/>
                <w:sz w:val="20"/>
                <w:szCs w:val="20"/>
              </w:rPr>
              <w:t>Symptomatic</w:t>
            </w:r>
          </w:p>
        </w:tc>
        <w:tc>
          <w:tcPr>
            <w:tcW w:w="1744" w:type="dxa"/>
            <w:shd w:val="clear" w:color="auto" w:fill="auto"/>
          </w:tcPr>
          <w:p w14:paraId="0C160B40"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auto"/>
          </w:tcPr>
          <w:p w14:paraId="44BA60BB" w14:textId="77777777" w:rsidR="003A283D" w:rsidRPr="009C6A83" w:rsidRDefault="003A283D" w:rsidP="004E2213">
            <w:pPr>
              <w:rPr>
                <w:rFonts w:cstheme="minorHAnsi"/>
                <w:sz w:val="20"/>
                <w:szCs w:val="20"/>
              </w:rPr>
            </w:pPr>
            <w:r w:rsidRPr="009C6A83">
              <w:rPr>
                <w:rFonts w:cstheme="minorHAnsi"/>
                <w:sz w:val="20"/>
                <w:szCs w:val="20"/>
              </w:rPr>
              <w:t>Qualitative assessment of SARS-CoV-2 transmission risk</w:t>
            </w:r>
          </w:p>
        </w:tc>
        <w:tc>
          <w:tcPr>
            <w:tcW w:w="1744" w:type="dxa"/>
            <w:shd w:val="clear" w:color="auto" w:fill="auto"/>
          </w:tcPr>
          <w:p w14:paraId="3D1DAE8A" w14:textId="77777777" w:rsidR="003A283D" w:rsidRPr="009C6A83" w:rsidRDefault="003A283D" w:rsidP="004E2213">
            <w:pPr>
              <w:rPr>
                <w:rFonts w:cstheme="minorHAnsi"/>
                <w:sz w:val="20"/>
                <w:szCs w:val="20"/>
              </w:rPr>
            </w:pPr>
            <w:r w:rsidRPr="009C6A83">
              <w:rPr>
                <w:rFonts w:cstheme="minorHAnsi"/>
                <w:sz w:val="20"/>
                <w:szCs w:val="20"/>
              </w:rPr>
              <w:t>None</w:t>
            </w:r>
          </w:p>
        </w:tc>
      </w:tr>
      <w:tr w:rsidR="003A283D" w:rsidRPr="009C6A83" w14:paraId="7AA24DFE" w14:textId="77777777" w:rsidTr="004E2213">
        <w:tc>
          <w:tcPr>
            <w:tcW w:w="1743" w:type="dxa"/>
            <w:shd w:val="clear" w:color="auto" w:fill="auto"/>
          </w:tcPr>
          <w:p w14:paraId="283C2A7C" w14:textId="77777777" w:rsidR="003A283D" w:rsidRPr="009C6A83" w:rsidRDefault="003A283D" w:rsidP="004E2213">
            <w:pPr>
              <w:rPr>
                <w:rFonts w:cstheme="minorHAnsi"/>
                <w:sz w:val="20"/>
                <w:szCs w:val="20"/>
              </w:rPr>
            </w:pPr>
            <w:r w:rsidRPr="009C6A83">
              <w:rPr>
                <w:rFonts w:cstheme="minorHAnsi"/>
                <w:sz w:val="20"/>
                <w:szCs w:val="20"/>
              </w:rPr>
              <w:lastRenderedPageBreak/>
              <w:t>Chan 2020</w:t>
            </w:r>
            <w:r w:rsidRPr="00830064">
              <w:rPr>
                <w:rFonts w:cstheme="minorHAnsi"/>
                <w:noProof/>
                <w:sz w:val="20"/>
                <w:szCs w:val="20"/>
                <w:vertAlign w:val="superscript"/>
              </w:rPr>
              <w:t>[10]</w:t>
            </w:r>
          </w:p>
        </w:tc>
        <w:tc>
          <w:tcPr>
            <w:tcW w:w="1744" w:type="dxa"/>
            <w:shd w:val="clear" w:color="auto" w:fill="auto"/>
          </w:tcPr>
          <w:p w14:paraId="27369BD5"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tcPr>
          <w:p w14:paraId="75050A79" w14:textId="77777777" w:rsidR="003A283D" w:rsidRPr="009C6A83" w:rsidRDefault="003A283D" w:rsidP="004E2213">
            <w:pPr>
              <w:rPr>
                <w:rFonts w:cstheme="minorHAnsi"/>
                <w:sz w:val="20"/>
                <w:szCs w:val="20"/>
              </w:rPr>
            </w:pPr>
            <w:r w:rsidRPr="009C6A83">
              <w:rPr>
                <w:rFonts w:cstheme="minorHAnsi"/>
                <w:sz w:val="20"/>
                <w:szCs w:val="20"/>
              </w:rPr>
              <w:t>China</w:t>
            </w:r>
          </w:p>
        </w:tc>
        <w:tc>
          <w:tcPr>
            <w:tcW w:w="1743" w:type="dxa"/>
            <w:shd w:val="clear" w:color="auto" w:fill="auto"/>
          </w:tcPr>
          <w:p w14:paraId="5D6FCAD4"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community settings</w:t>
            </w:r>
          </w:p>
        </w:tc>
        <w:tc>
          <w:tcPr>
            <w:tcW w:w="1743" w:type="dxa"/>
            <w:shd w:val="clear" w:color="auto" w:fill="auto"/>
          </w:tcPr>
          <w:p w14:paraId="24C4FF0F" w14:textId="77777777" w:rsidR="003A283D" w:rsidRPr="009C6A83" w:rsidRDefault="003A283D" w:rsidP="004E2213">
            <w:pPr>
              <w:rPr>
                <w:rFonts w:cstheme="minorHAnsi"/>
                <w:sz w:val="20"/>
                <w:szCs w:val="20"/>
              </w:rPr>
            </w:pPr>
            <w:proofErr w:type="spellStart"/>
            <w:r w:rsidRPr="009C6A83">
              <w:rPr>
                <w:rFonts w:cstheme="minorHAnsi"/>
                <w:sz w:val="20"/>
                <w:szCs w:val="20"/>
              </w:rPr>
              <w:t>Presymptomatic</w:t>
            </w:r>
            <w:proofErr w:type="spellEnd"/>
          </w:p>
          <w:p w14:paraId="3479A656" w14:textId="77777777" w:rsidR="003A283D" w:rsidRPr="009C6A83" w:rsidRDefault="003A283D" w:rsidP="004E2213">
            <w:pPr>
              <w:rPr>
                <w:rFonts w:cstheme="minorHAnsi"/>
                <w:sz w:val="20"/>
                <w:szCs w:val="20"/>
              </w:rPr>
            </w:pPr>
            <w:r w:rsidRPr="009C6A83">
              <w:rPr>
                <w:rFonts w:cstheme="minorHAnsi"/>
                <w:sz w:val="20"/>
                <w:szCs w:val="20"/>
              </w:rPr>
              <w:t>Symptomatic</w:t>
            </w:r>
          </w:p>
        </w:tc>
        <w:tc>
          <w:tcPr>
            <w:tcW w:w="1744" w:type="dxa"/>
            <w:shd w:val="clear" w:color="auto" w:fill="auto"/>
          </w:tcPr>
          <w:p w14:paraId="39EEFA73"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auto"/>
          </w:tcPr>
          <w:p w14:paraId="200AD303" w14:textId="77777777" w:rsidR="003A283D" w:rsidRPr="009C6A83" w:rsidRDefault="003A283D" w:rsidP="004E2213">
            <w:pPr>
              <w:rPr>
                <w:rFonts w:cstheme="minorHAnsi"/>
                <w:sz w:val="20"/>
                <w:szCs w:val="20"/>
              </w:rPr>
            </w:pPr>
            <w:r w:rsidRPr="009C6A83">
              <w:rPr>
                <w:rFonts w:cstheme="minorHAnsi"/>
                <w:sz w:val="20"/>
                <w:szCs w:val="20"/>
              </w:rPr>
              <w:t>Qualitative assessment of SARS-CoV-2 transmission risk</w:t>
            </w:r>
          </w:p>
        </w:tc>
        <w:tc>
          <w:tcPr>
            <w:tcW w:w="1744" w:type="dxa"/>
            <w:shd w:val="clear" w:color="auto" w:fill="auto"/>
          </w:tcPr>
          <w:p w14:paraId="5A4DEDA2" w14:textId="77777777" w:rsidR="003A283D" w:rsidRPr="009C6A83" w:rsidRDefault="003A283D" w:rsidP="004E2213">
            <w:pPr>
              <w:rPr>
                <w:rFonts w:cstheme="minorHAnsi"/>
                <w:sz w:val="20"/>
                <w:szCs w:val="20"/>
              </w:rPr>
            </w:pPr>
            <w:r w:rsidRPr="009C6A83">
              <w:rPr>
                <w:rFonts w:cstheme="minorHAnsi"/>
                <w:sz w:val="20"/>
                <w:szCs w:val="20"/>
              </w:rPr>
              <w:t>None</w:t>
            </w:r>
          </w:p>
        </w:tc>
      </w:tr>
      <w:tr w:rsidR="003A283D" w:rsidRPr="009C6A83" w14:paraId="05C015E6" w14:textId="77777777" w:rsidTr="004E2213">
        <w:tc>
          <w:tcPr>
            <w:tcW w:w="1743" w:type="dxa"/>
            <w:shd w:val="clear" w:color="auto" w:fill="auto"/>
          </w:tcPr>
          <w:p w14:paraId="3F9709ED" w14:textId="77777777" w:rsidR="003A283D" w:rsidRPr="009C6A83" w:rsidRDefault="003A283D" w:rsidP="004E2213">
            <w:pPr>
              <w:rPr>
                <w:rFonts w:cstheme="minorHAnsi"/>
                <w:sz w:val="20"/>
                <w:szCs w:val="20"/>
              </w:rPr>
            </w:pPr>
            <w:r w:rsidRPr="009C6A83">
              <w:rPr>
                <w:rFonts w:cstheme="minorHAnsi"/>
                <w:sz w:val="20"/>
                <w:szCs w:val="20"/>
              </w:rPr>
              <w:t>Chen 2020;</w:t>
            </w:r>
            <w:r w:rsidRPr="00830064">
              <w:rPr>
                <w:rFonts w:cstheme="minorHAnsi"/>
                <w:noProof/>
                <w:sz w:val="20"/>
                <w:szCs w:val="20"/>
                <w:vertAlign w:val="superscript"/>
              </w:rPr>
              <w:t>[11]</w:t>
            </w:r>
            <w:r w:rsidRPr="009C6A83">
              <w:rPr>
                <w:rFonts w:cstheme="minorHAnsi"/>
                <w:sz w:val="20"/>
                <w:szCs w:val="20"/>
              </w:rPr>
              <w:t xml:space="preserve"> He 2020a;</w:t>
            </w:r>
            <w:r w:rsidRPr="00830064">
              <w:rPr>
                <w:rFonts w:cstheme="minorHAnsi"/>
                <w:noProof/>
                <w:sz w:val="20"/>
                <w:szCs w:val="20"/>
                <w:vertAlign w:val="superscript"/>
              </w:rPr>
              <w:t>[19]</w:t>
            </w:r>
            <w:r w:rsidRPr="009C6A83">
              <w:rPr>
                <w:rFonts w:cstheme="minorHAnsi"/>
                <w:sz w:val="20"/>
                <w:szCs w:val="20"/>
              </w:rPr>
              <w:t xml:space="preserve"> Yin 2020</w:t>
            </w:r>
            <w:r w:rsidRPr="00830064">
              <w:rPr>
                <w:rFonts w:cstheme="minorHAnsi"/>
                <w:noProof/>
                <w:sz w:val="20"/>
                <w:szCs w:val="20"/>
                <w:vertAlign w:val="superscript"/>
              </w:rPr>
              <w:t>[52]</w:t>
            </w:r>
          </w:p>
        </w:tc>
        <w:tc>
          <w:tcPr>
            <w:tcW w:w="1744" w:type="dxa"/>
            <w:shd w:val="clear" w:color="auto" w:fill="auto"/>
          </w:tcPr>
          <w:p w14:paraId="20649E4B" w14:textId="77777777" w:rsidR="003A283D" w:rsidRPr="009C6A83" w:rsidRDefault="003A283D" w:rsidP="004E2213">
            <w:pPr>
              <w:rPr>
                <w:rFonts w:cstheme="minorHAnsi"/>
                <w:sz w:val="20"/>
                <w:szCs w:val="20"/>
              </w:rPr>
            </w:pPr>
            <w:r w:rsidRPr="009C6A83">
              <w:rPr>
                <w:rFonts w:cstheme="minorHAnsi"/>
                <w:sz w:val="20"/>
                <w:szCs w:val="20"/>
              </w:rPr>
              <w:t>Relative transmissibility (nested case–control study)</w:t>
            </w:r>
          </w:p>
        </w:tc>
        <w:tc>
          <w:tcPr>
            <w:tcW w:w="1743" w:type="dxa"/>
          </w:tcPr>
          <w:p w14:paraId="4F196AE0" w14:textId="77777777" w:rsidR="003A283D" w:rsidRPr="009C6A83" w:rsidRDefault="003A283D" w:rsidP="004E2213">
            <w:pPr>
              <w:rPr>
                <w:rFonts w:cstheme="minorHAnsi"/>
                <w:sz w:val="20"/>
                <w:szCs w:val="20"/>
              </w:rPr>
            </w:pPr>
            <w:r w:rsidRPr="009C6A83">
              <w:rPr>
                <w:rFonts w:cstheme="minorHAnsi"/>
                <w:sz w:val="20"/>
                <w:szCs w:val="20"/>
              </w:rPr>
              <w:t>China</w:t>
            </w:r>
          </w:p>
        </w:tc>
        <w:tc>
          <w:tcPr>
            <w:tcW w:w="1743" w:type="dxa"/>
            <w:shd w:val="clear" w:color="auto" w:fill="auto"/>
          </w:tcPr>
          <w:p w14:paraId="1D260618"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community and nosocomial settings</w:t>
            </w:r>
          </w:p>
        </w:tc>
        <w:tc>
          <w:tcPr>
            <w:tcW w:w="1743" w:type="dxa"/>
            <w:shd w:val="clear" w:color="auto" w:fill="auto"/>
          </w:tcPr>
          <w:p w14:paraId="56C47DB7" w14:textId="77777777" w:rsidR="003A283D" w:rsidRPr="009C6A83" w:rsidRDefault="003A283D" w:rsidP="004E2213">
            <w:pPr>
              <w:rPr>
                <w:rFonts w:cstheme="minorHAnsi"/>
                <w:sz w:val="20"/>
                <w:szCs w:val="20"/>
              </w:rPr>
            </w:pPr>
            <w:r w:rsidRPr="009C6A83">
              <w:rPr>
                <w:rFonts w:cstheme="minorHAnsi"/>
                <w:sz w:val="20"/>
                <w:szCs w:val="20"/>
              </w:rPr>
              <w:t>Asymptomatic</w:t>
            </w:r>
          </w:p>
          <w:p w14:paraId="4B17BBC2" w14:textId="77777777" w:rsidR="003A283D" w:rsidRPr="009C6A83" w:rsidRDefault="003A283D" w:rsidP="004E2213">
            <w:pPr>
              <w:rPr>
                <w:rFonts w:cstheme="minorHAnsi"/>
                <w:sz w:val="20"/>
                <w:szCs w:val="20"/>
              </w:rPr>
            </w:pPr>
            <w:r w:rsidRPr="009C6A83">
              <w:rPr>
                <w:rFonts w:cstheme="minorHAnsi"/>
                <w:sz w:val="20"/>
                <w:szCs w:val="20"/>
              </w:rPr>
              <w:t>Symptomatic</w:t>
            </w:r>
          </w:p>
        </w:tc>
        <w:tc>
          <w:tcPr>
            <w:tcW w:w="1744" w:type="dxa"/>
            <w:shd w:val="clear" w:color="auto" w:fill="auto"/>
          </w:tcPr>
          <w:p w14:paraId="688AD8FE" w14:textId="77777777" w:rsidR="003A283D" w:rsidRPr="009C6A83" w:rsidRDefault="003A283D" w:rsidP="004E2213">
            <w:pPr>
              <w:rPr>
                <w:rFonts w:cstheme="minorHAnsi"/>
                <w:sz w:val="20"/>
                <w:szCs w:val="20"/>
              </w:rPr>
            </w:pPr>
            <w:r w:rsidRPr="009C6A83">
              <w:rPr>
                <w:rFonts w:cstheme="minorHAnsi"/>
                <w:sz w:val="20"/>
                <w:szCs w:val="20"/>
              </w:rPr>
              <w:t>Yes</w:t>
            </w:r>
          </w:p>
        </w:tc>
        <w:tc>
          <w:tcPr>
            <w:tcW w:w="1743" w:type="dxa"/>
            <w:shd w:val="clear" w:color="auto" w:fill="auto"/>
          </w:tcPr>
          <w:p w14:paraId="31B3681C" w14:textId="77777777" w:rsidR="003A283D" w:rsidRPr="009C6A83" w:rsidRDefault="003A283D" w:rsidP="004E2213">
            <w:pPr>
              <w:rPr>
                <w:rFonts w:cstheme="minorHAnsi"/>
                <w:sz w:val="20"/>
                <w:szCs w:val="20"/>
              </w:rPr>
            </w:pPr>
            <w:r w:rsidRPr="009C6A83">
              <w:rPr>
                <w:rFonts w:cstheme="minorHAnsi"/>
                <w:sz w:val="20"/>
                <w:szCs w:val="20"/>
              </w:rPr>
              <w:t>Quantitative assessment of SARS-CoV-2 transmission risk</w:t>
            </w:r>
          </w:p>
        </w:tc>
        <w:tc>
          <w:tcPr>
            <w:tcW w:w="1744" w:type="dxa"/>
            <w:shd w:val="clear" w:color="auto" w:fill="auto"/>
          </w:tcPr>
          <w:p w14:paraId="4AADB9DC" w14:textId="77777777" w:rsidR="003A283D" w:rsidRPr="009C6A83" w:rsidRDefault="003A283D" w:rsidP="004E2213">
            <w:pPr>
              <w:rPr>
                <w:rFonts w:cstheme="minorHAnsi"/>
                <w:sz w:val="20"/>
                <w:szCs w:val="20"/>
              </w:rPr>
            </w:pPr>
            <w:r w:rsidRPr="009C6A83">
              <w:rPr>
                <w:rFonts w:cstheme="minorHAnsi"/>
                <w:sz w:val="20"/>
                <w:szCs w:val="20"/>
              </w:rPr>
              <w:t>Multiple reports/analyses of same data</w:t>
            </w:r>
          </w:p>
        </w:tc>
      </w:tr>
      <w:tr w:rsidR="003A283D" w:rsidRPr="009C6A83" w14:paraId="5D7AF1D6" w14:textId="77777777" w:rsidTr="004E2213">
        <w:tc>
          <w:tcPr>
            <w:tcW w:w="1743" w:type="dxa"/>
            <w:shd w:val="clear" w:color="auto" w:fill="D9D9D9" w:themeFill="background1" w:themeFillShade="D9"/>
          </w:tcPr>
          <w:p w14:paraId="3514DE64" w14:textId="77777777" w:rsidR="003A283D" w:rsidRPr="009C6A83" w:rsidRDefault="003A283D" w:rsidP="004E2213">
            <w:pPr>
              <w:rPr>
                <w:rFonts w:cstheme="minorHAnsi"/>
                <w:sz w:val="20"/>
                <w:szCs w:val="20"/>
              </w:rPr>
            </w:pPr>
            <w:r w:rsidRPr="009C6A83">
              <w:rPr>
                <w:rFonts w:cstheme="minorHAnsi"/>
                <w:sz w:val="20"/>
                <w:szCs w:val="20"/>
              </w:rPr>
              <w:t>Cheng 2020</w:t>
            </w:r>
            <w:r w:rsidRPr="00830064">
              <w:rPr>
                <w:rFonts w:cstheme="minorHAnsi"/>
                <w:noProof/>
                <w:sz w:val="20"/>
                <w:szCs w:val="20"/>
                <w:vertAlign w:val="superscript"/>
              </w:rPr>
              <w:t>[12]</w:t>
            </w:r>
          </w:p>
        </w:tc>
        <w:tc>
          <w:tcPr>
            <w:tcW w:w="1744" w:type="dxa"/>
            <w:shd w:val="clear" w:color="auto" w:fill="D9D9D9" w:themeFill="background1" w:themeFillShade="D9"/>
          </w:tcPr>
          <w:p w14:paraId="7CA460E4" w14:textId="77777777" w:rsidR="003A283D" w:rsidRPr="009C6A83" w:rsidRDefault="003A283D" w:rsidP="004E2213">
            <w:pPr>
              <w:rPr>
                <w:rFonts w:cstheme="minorHAnsi"/>
                <w:sz w:val="20"/>
                <w:szCs w:val="20"/>
              </w:rPr>
            </w:pPr>
            <w:r w:rsidRPr="009C6A83">
              <w:rPr>
                <w:rFonts w:cstheme="minorHAnsi"/>
                <w:sz w:val="20"/>
                <w:szCs w:val="20"/>
              </w:rPr>
              <w:t>Relative transmissibility (nested case–control study)</w:t>
            </w:r>
          </w:p>
        </w:tc>
        <w:tc>
          <w:tcPr>
            <w:tcW w:w="1743" w:type="dxa"/>
            <w:shd w:val="clear" w:color="auto" w:fill="D9D9D9" w:themeFill="background1" w:themeFillShade="D9"/>
          </w:tcPr>
          <w:p w14:paraId="4925FE5E" w14:textId="77777777" w:rsidR="003A283D" w:rsidRPr="009C6A83" w:rsidRDefault="003A283D" w:rsidP="004E2213">
            <w:pPr>
              <w:rPr>
                <w:rFonts w:cstheme="minorHAnsi"/>
                <w:sz w:val="20"/>
                <w:szCs w:val="20"/>
              </w:rPr>
            </w:pPr>
            <w:r w:rsidRPr="009C6A83">
              <w:rPr>
                <w:rFonts w:cstheme="minorHAnsi"/>
                <w:sz w:val="20"/>
                <w:szCs w:val="20"/>
              </w:rPr>
              <w:t>Taiwan</w:t>
            </w:r>
          </w:p>
        </w:tc>
        <w:tc>
          <w:tcPr>
            <w:tcW w:w="1743" w:type="dxa"/>
            <w:shd w:val="clear" w:color="auto" w:fill="D9D9D9" w:themeFill="background1" w:themeFillShade="D9"/>
          </w:tcPr>
          <w:p w14:paraId="519C3995"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community and nosocomial settings</w:t>
            </w:r>
          </w:p>
        </w:tc>
        <w:tc>
          <w:tcPr>
            <w:tcW w:w="1743" w:type="dxa"/>
            <w:shd w:val="clear" w:color="auto" w:fill="D9D9D9" w:themeFill="background1" w:themeFillShade="D9"/>
          </w:tcPr>
          <w:p w14:paraId="7159F65F" w14:textId="77777777" w:rsidR="003A283D" w:rsidRPr="009C6A83" w:rsidRDefault="003A283D" w:rsidP="004E2213">
            <w:pPr>
              <w:rPr>
                <w:rFonts w:cstheme="minorHAnsi"/>
                <w:sz w:val="20"/>
                <w:szCs w:val="20"/>
              </w:rPr>
            </w:pPr>
            <w:proofErr w:type="spellStart"/>
            <w:r w:rsidRPr="009C6A83">
              <w:rPr>
                <w:rFonts w:cstheme="minorHAnsi"/>
                <w:sz w:val="20"/>
                <w:szCs w:val="20"/>
              </w:rPr>
              <w:t>Presymptomatic</w:t>
            </w:r>
            <w:proofErr w:type="spellEnd"/>
          </w:p>
          <w:p w14:paraId="234D9446" w14:textId="77777777" w:rsidR="003A283D" w:rsidRPr="009C6A83" w:rsidRDefault="003A283D" w:rsidP="004E2213">
            <w:pPr>
              <w:rPr>
                <w:rFonts w:cstheme="minorHAnsi"/>
                <w:sz w:val="20"/>
                <w:szCs w:val="20"/>
              </w:rPr>
            </w:pPr>
            <w:r w:rsidRPr="009C6A83">
              <w:rPr>
                <w:rFonts w:cstheme="minorHAnsi"/>
                <w:sz w:val="20"/>
                <w:szCs w:val="20"/>
              </w:rPr>
              <w:t>Asymptomatic</w:t>
            </w:r>
          </w:p>
          <w:p w14:paraId="723DFB59" w14:textId="77777777" w:rsidR="003A283D" w:rsidRPr="009C6A83" w:rsidRDefault="003A283D" w:rsidP="004E2213">
            <w:pPr>
              <w:rPr>
                <w:rFonts w:cstheme="minorHAnsi"/>
                <w:sz w:val="20"/>
                <w:szCs w:val="20"/>
              </w:rPr>
            </w:pPr>
            <w:r w:rsidRPr="009C6A83">
              <w:rPr>
                <w:rFonts w:cstheme="minorHAnsi"/>
                <w:sz w:val="20"/>
                <w:szCs w:val="20"/>
              </w:rPr>
              <w:t>Symptomatic</w:t>
            </w:r>
          </w:p>
        </w:tc>
        <w:tc>
          <w:tcPr>
            <w:tcW w:w="1744" w:type="dxa"/>
            <w:shd w:val="clear" w:color="auto" w:fill="D9D9D9" w:themeFill="background1" w:themeFillShade="D9"/>
          </w:tcPr>
          <w:p w14:paraId="4EE06ED5" w14:textId="77777777" w:rsidR="003A283D" w:rsidRPr="009C6A83" w:rsidRDefault="003A283D" w:rsidP="004E2213">
            <w:pPr>
              <w:rPr>
                <w:rFonts w:cstheme="minorHAnsi"/>
                <w:sz w:val="20"/>
                <w:szCs w:val="20"/>
              </w:rPr>
            </w:pPr>
            <w:r w:rsidRPr="009C6A83">
              <w:rPr>
                <w:rFonts w:cstheme="minorHAnsi"/>
                <w:sz w:val="20"/>
                <w:szCs w:val="20"/>
              </w:rPr>
              <w:t>Yes</w:t>
            </w:r>
          </w:p>
        </w:tc>
        <w:tc>
          <w:tcPr>
            <w:tcW w:w="1743" w:type="dxa"/>
            <w:shd w:val="clear" w:color="auto" w:fill="D9D9D9" w:themeFill="background1" w:themeFillShade="D9"/>
          </w:tcPr>
          <w:p w14:paraId="1308B1A1" w14:textId="77777777" w:rsidR="003A283D" w:rsidRPr="009C6A83" w:rsidRDefault="003A283D" w:rsidP="004E2213">
            <w:pPr>
              <w:rPr>
                <w:rFonts w:cstheme="minorHAnsi"/>
                <w:sz w:val="20"/>
                <w:szCs w:val="20"/>
              </w:rPr>
            </w:pPr>
            <w:r w:rsidRPr="009C6A83">
              <w:rPr>
                <w:rFonts w:cstheme="minorHAnsi"/>
                <w:sz w:val="20"/>
                <w:szCs w:val="20"/>
              </w:rPr>
              <w:t>Quantitative assessment of SARS-CoV-2 transmission risk</w:t>
            </w:r>
          </w:p>
        </w:tc>
        <w:tc>
          <w:tcPr>
            <w:tcW w:w="1744" w:type="dxa"/>
            <w:shd w:val="clear" w:color="auto" w:fill="D9D9D9" w:themeFill="background1" w:themeFillShade="D9"/>
          </w:tcPr>
          <w:p w14:paraId="4F933592" w14:textId="77777777" w:rsidR="003A283D" w:rsidRPr="009C6A83" w:rsidRDefault="003A283D" w:rsidP="004E2213">
            <w:pPr>
              <w:rPr>
                <w:rFonts w:cstheme="minorHAnsi"/>
                <w:sz w:val="20"/>
                <w:szCs w:val="20"/>
              </w:rPr>
            </w:pPr>
            <w:r w:rsidRPr="009C6A83">
              <w:rPr>
                <w:rFonts w:cstheme="minorHAnsi"/>
                <w:sz w:val="20"/>
                <w:szCs w:val="20"/>
              </w:rPr>
              <w:t>None</w:t>
            </w:r>
          </w:p>
        </w:tc>
      </w:tr>
      <w:tr w:rsidR="003A283D" w:rsidRPr="009C6A83" w14:paraId="26456DC4" w14:textId="77777777" w:rsidTr="004E2213">
        <w:tc>
          <w:tcPr>
            <w:tcW w:w="1743" w:type="dxa"/>
            <w:shd w:val="clear" w:color="auto" w:fill="D9D9D9" w:themeFill="background1" w:themeFillShade="D9"/>
          </w:tcPr>
          <w:p w14:paraId="509C89BD" w14:textId="77777777" w:rsidR="003A283D" w:rsidRPr="009C6A83" w:rsidRDefault="003A283D" w:rsidP="004E2213">
            <w:pPr>
              <w:rPr>
                <w:rFonts w:cstheme="minorHAnsi"/>
                <w:sz w:val="20"/>
                <w:szCs w:val="20"/>
              </w:rPr>
            </w:pPr>
            <w:r w:rsidRPr="009C6A83">
              <w:rPr>
                <w:rFonts w:cstheme="minorHAnsi"/>
                <w:sz w:val="20"/>
                <w:szCs w:val="20"/>
              </w:rPr>
              <w:t>Ferretti 2020</w:t>
            </w:r>
            <w:r w:rsidRPr="00830064">
              <w:rPr>
                <w:rFonts w:cstheme="minorHAnsi"/>
                <w:noProof/>
                <w:sz w:val="20"/>
                <w:szCs w:val="20"/>
                <w:vertAlign w:val="superscript"/>
              </w:rPr>
              <w:t>[13]</w:t>
            </w:r>
          </w:p>
        </w:tc>
        <w:tc>
          <w:tcPr>
            <w:tcW w:w="1744" w:type="dxa"/>
            <w:shd w:val="clear" w:color="auto" w:fill="D9D9D9" w:themeFill="background1" w:themeFillShade="D9"/>
          </w:tcPr>
          <w:p w14:paraId="205D0030" w14:textId="77777777" w:rsidR="003A283D" w:rsidRPr="009C6A83" w:rsidRDefault="003A283D" w:rsidP="004E2213">
            <w:pPr>
              <w:rPr>
                <w:rFonts w:cstheme="minorHAnsi"/>
                <w:sz w:val="20"/>
                <w:szCs w:val="20"/>
              </w:rPr>
            </w:pPr>
            <w:r w:rsidRPr="009C6A83">
              <w:rPr>
                <w:rFonts w:cstheme="minorHAnsi"/>
                <w:sz w:val="20"/>
                <w:szCs w:val="20"/>
              </w:rPr>
              <w:t>Mathematical modelling of epidemic spread</w:t>
            </w:r>
          </w:p>
        </w:tc>
        <w:tc>
          <w:tcPr>
            <w:tcW w:w="1743" w:type="dxa"/>
            <w:shd w:val="clear" w:color="auto" w:fill="D9D9D9" w:themeFill="background1" w:themeFillShade="D9"/>
          </w:tcPr>
          <w:p w14:paraId="2ADCF3D3" w14:textId="77777777" w:rsidR="003A283D" w:rsidRPr="009C6A83" w:rsidRDefault="003A283D" w:rsidP="004E2213">
            <w:pPr>
              <w:rPr>
                <w:rFonts w:cstheme="minorHAnsi"/>
                <w:sz w:val="20"/>
                <w:szCs w:val="20"/>
              </w:rPr>
            </w:pPr>
            <w:r w:rsidRPr="009C6A83">
              <w:rPr>
                <w:rFonts w:cstheme="minorHAnsi"/>
                <w:sz w:val="20"/>
                <w:szCs w:val="20"/>
              </w:rPr>
              <w:t>Not applicable (generic setting – not focused on a specific country)</w:t>
            </w:r>
          </w:p>
        </w:tc>
        <w:tc>
          <w:tcPr>
            <w:tcW w:w="1743" w:type="dxa"/>
            <w:shd w:val="clear" w:color="auto" w:fill="D9D9D9" w:themeFill="background1" w:themeFillShade="D9"/>
          </w:tcPr>
          <w:p w14:paraId="7982BCF1"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any setting</w:t>
            </w:r>
          </w:p>
        </w:tc>
        <w:tc>
          <w:tcPr>
            <w:tcW w:w="1743" w:type="dxa"/>
            <w:shd w:val="clear" w:color="auto" w:fill="D9D9D9" w:themeFill="background1" w:themeFillShade="D9"/>
          </w:tcPr>
          <w:p w14:paraId="27975AD8" w14:textId="77777777" w:rsidR="003A283D" w:rsidRPr="009C6A83" w:rsidRDefault="003A283D" w:rsidP="004E2213">
            <w:pPr>
              <w:rPr>
                <w:rFonts w:cstheme="minorHAnsi"/>
                <w:sz w:val="20"/>
                <w:szCs w:val="20"/>
              </w:rPr>
            </w:pPr>
            <w:proofErr w:type="spellStart"/>
            <w:r w:rsidRPr="009C6A83">
              <w:rPr>
                <w:rFonts w:cstheme="minorHAnsi"/>
                <w:sz w:val="20"/>
                <w:szCs w:val="20"/>
              </w:rPr>
              <w:t>Presymptomatic</w:t>
            </w:r>
            <w:proofErr w:type="spellEnd"/>
          </w:p>
          <w:p w14:paraId="7484DC85" w14:textId="77777777" w:rsidR="003A283D" w:rsidRPr="009C6A83" w:rsidRDefault="003A283D" w:rsidP="004E2213">
            <w:pPr>
              <w:rPr>
                <w:rFonts w:cstheme="minorHAnsi"/>
                <w:sz w:val="20"/>
                <w:szCs w:val="20"/>
              </w:rPr>
            </w:pPr>
            <w:r w:rsidRPr="009C6A83">
              <w:rPr>
                <w:rFonts w:cstheme="minorHAnsi"/>
                <w:sz w:val="20"/>
                <w:szCs w:val="20"/>
              </w:rPr>
              <w:t>Asymptomatic</w:t>
            </w:r>
          </w:p>
          <w:p w14:paraId="280CC22B" w14:textId="77777777" w:rsidR="003A283D" w:rsidRPr="009C6A83" w:rsidRDefault="003A283D" w:rsidP="004E2213">
            <w:pPr>
              <w:rPr>
                <w:rFonts w:cstheme="minorHAnsi"/>
                <w:sz w:val="20"/>
                <w:szCs w:val="20"/>
              </w:rPr>
            </w:pPr>
            <w:r w:rsidRPr="009C6A83">
              <w:rPr>
                <w:rFonts w:cstheme="minorHAnsi"/>
                <w:sz w:val="20"/>
                <w:szCs w:val="20"/>
              </w:rPr>
              <w:t>Symptomatic</w:t>
            </w:r>
          </w:p>
        </w:tc>
        <w:tc>
          <w:tcPr>
            <w:tcW w:w="1744" w:type="dxa"/>
            <w:shd w:val="clear" w:color="auto" w:fill="D9D9D9" w:themeFill="background1" w:themeFillShade="D9"/>
          </w:tcPr>
          <w:p w14:paraId="0C81BC2C" w14:textId="77777777" w:rsidR="003A283D" w:rsidRPr="009C6A83" w:rsidRDefault="003A283D" w:rsidP="004E2213">
            <w:pPr>
              <w:rPr>
                <w:rFonts w:cstheme="minorHAnsi"/>
                <w:sz w:val="20"/>
                <w:szCs w:val="20"/>
              </w:rPr>
            </w:pPr>
            <w:r w:rsidRPr="009C6A83">
              <w:rPr>
                <w:rFonts w:cstheme="minorHAnsi"/>
                <w:sz w:val="20"/>
                <w:szCs w:val="20"/>
              </w:rPr>
              <w:t>Yes</w:t>
            </w:r>
          </w:p>
        </w:tc>
        <w:tc>
          <w:tcPr>
            <w:tcW w:w="1743" w:type="dxa"/>
            <w:shd w:val="clear" w:color="auto" w:fill="D9D9D9" w:themeFill="background1" w:themeFillShade="D9"/>
          </w:tcPr>
          <w:p w14:paraId="681CA193" w14:textId="77777777" w:rsidR="003A283D" w:rsidRPr="009C6A83" w:rsidRDefault="003A283D" w:rsidP="004E2213">
            <w:pPr>
              <w:rPr>
                <w:rFonts w:cstheme="minorHAnsi"/>
                <w:sz w:val="20"/>
                <w:szCs w:val="20"/>
              </w:rPr>
            </w:pPr>
            <w:r w:rsidRPr="009C6A83">
              <w:rPr>
                <w:rFonts w:cstheme="minorHAnsi"/>
                <w:sz w:val="20"/>
                <w:szCs w:val="20"/>
              </w:rPr>
              <w:t>Quantitative assessment of SARS-CoV-2 transmission risk</w:t>
            </w:r>
          </w:p>
        </w:tc>
        <w:tc>
          <w:tcPr>
            <w:tcW w:w="1744" w:type="dxa"/>
            <w:shd w:val="clear" w:color="auto" w:fill="D9D9D9" w:themeFill="background1" w:themeFillShade="D9"/>
          </w:tcPr>
          <w:p w14:paraId="2D6F6A15" w14:textId="77777777" w:rsidR="003A283D" w:rsidRPr="009C6A83" w:rsidRDefault="003A283D" w:rsidP="004E2213">
            <w:pPr>
              <w:rPr>
                <w:rFonts w:cstheme="minorHAnsi"/>
                <w:sz w:val="20"/>
                <w:szCs w:val="20"/>
              </w:rPr>
            </w:pPr>
            <w:r w:rsidRPr="009C6A83">
              <w:rPr>
                <w:rFonts w:cstheme="minorHAnsi"/>
                <w:sz w:val="20"/>
                <w:szCs w:val="20"/>
              </w:rPr>
              <w:t>None</w:t>
            </w:r>
          </w:p>
        </w:tc>
      </w:tr>
      <w:tr w:rsidR="003A283D" w:rsidRPr="009C6A83" w14:paraId="0AD38F06" w14:textId="77777777" w:rsidTr="004E2213">
        <w:tc>
          <w:tcPr>
            <w:tcW w:w="1743" w:type="dxa"/>
            <w:shd w:val="clear" w:color="auto" w:fill="auto"/>
          </w:tcPr>
          <w:p w14:paraId="5090AC47" w14:textId="77777777" w:rsidR="003A283D" w:rsidRPr="009C6A83" w:rsidRDefault="003A283D" w:rsidP="007C1068">
            <w:pPr>
              <w:rPr>
                <w:rFonts w:cstheme="minorHAnsi"/>
                <w:sz w:val="20"/>
                <w:szCs w:val="20"/>
              </w:rPr>
            </w:pPr>
            <w:r w:rsidRPr="009C6A83">
              <w:rPr>
                <w:rFonts w:cstheme="minorHAnsi"/>
                <w:sz w:val="20"/>
                <w:szCs w:val="20"/>
              </w:rPr>
              <w:t>Gao 2020</w:t>
            </w:r>
            <w:proofErr w:type="gramStart"/>
            <w:r w:rsidRPr="009C6A83">
              <w:rPr>
                <w:rFonts w:cstheme="minorHAnsi"/>
                <w:sz w:val="20"/>
                <w:szCs w:val="20"/>
              </w:rPr>
              <w:t>a</w:t>
            </w:r>
            <w:r w:rsidRPr="00830064">
              <w:rPr>
                <w:rFonts w:cstheme="minorHAnsi"/>
                <w:noProof/>
                <w:sz w:val="20"/>
                <w:szCs w:val="20"/>
                <w:vertAlign w:val="superscript"/>
              </w:rPr>
              <w:t>[</w:t>
            </w:r>
            <w:proofErr w:type="gramEnd"/>
            <w:r w:rsidRPr="00830064">
              <w:rPr>
                <w:rFonts w:cstheme="minorHAnsi"/>
                <w:noProof/>
                <w:sz w:val="20"/>
                <w:szCs w:val="20"/>
                <w:vertAlign w:val="superscript"/>
              </w:rPr>
              <w:t>14]</w:t>
            </w:r>
          </w:p>
        </w:tc>
        <w:tc>
          <w:tcPr>
            <w:tcW w:w="1744" w:type="dxa"/>
            <w:shd w:val="clear" w:color="auto" w:fill="auto"/>
          </w:tcPr>
          <w:p w14:paraId="592E02D9" w14:textId="77777777" w:rsidR="003A283D" w:rsidRPr="009C6A83" w:rsidRDefault="003A283D" w:rsidP="007C1068">
            <w:pPr>
              <w:rPr>
                <w:rFonts w:cstheme="minorHAnsi"/>
                <w:sz w:val="20"/>
                <w:szCs w:val="20"/>
              </w:rPr>
            </w:pPr>
            <w:r w:rsidRPr="009C6A83">
              <w:rPr>
                <w:rFonts w:cstheme="minorHAnsi"/>
                <w:sz w:val="20"/>
                <w:szCs w:val="20"/>
              </w:rPr>
              <w:t>Cluster/outbreak investigation (case study/series)</w:t>
            </w:r>
          </w:p>
        </w:tc>
        <w:tc>
          <w:tcPr>
            <w:tcW w:w="1743" w:type="dxa"/>
          </w:tcPr>
          <w:p w14:paraId="55301D9E" w14:textId="77777777" w:rsidR="003A283D" w:rsidRPr="009C6A83" w:rsidRDefault="003A283D" w:rsidP="007C1068">
            <w:pPr>
              <w:rPr>
                <w:rFonts w:cstheme="minorHAnsi"/>
                <w:sz w:val="20"/>
                <w:szCs w:val="20"/>
              </w:rPr>
            </w:pPr>
            <w:r w:rsidRPr="009C6A83">
              <w:rPr>
                <w:rFonts w:cstheme="minorHAnsi"/>
                <w:sz w:val="20"/>
                <w:szCs w:val="20"/>
              </w:rPr>
              <w:t>China</w:t>
            </w:r>
          </w:p>
        </w:tc>
        <w:tc>
          <w:tcPr>
            <w:tcW w:w="1743" w:type="dxa"/>
            <w:shd w:val="clear" w:color="auto" w:fill="auto"/>
          </w:tcPr>
          <w:p w14:paraId="31ED079F" w14:textId="77777777" w:rsidR="003A283D" w:rsidRPr="009C6A83" w:rsidRDefault="003A283D" w:rsidP="007C1068">
            <w:pPr>
              <w:rPr>
                <w:rFonts w:cstheme="minorHAnsi"/>
                <w:sz w:val="20"/>
                <w:szCs w:val="20"/>
              </w:rPr>
            </w:pPr>
            <w:r w:rsidRPr="009C6A83">
              <w:rPr>
                <w:rFonts w:cstheme="minorHAnsi"/>
                <w:sz w:val="20"/>
                <w:szCs w:val="20"/>
              </w:rPr>
              <w:t>People at risk of person-to-person transmission of SARS-CoV-2 in nosocomial setting</w:t>
            </w:r>
          </w:p>
        </w:tc>
        <w:tc>
          <w:tcPr>
            <w:tcW w:w="1743" w:type="dxa"/>
            <w:shd w:val="clear" w:color="auto" w:fill="auto"/>
          </w:tcPr>
          <w:p w14:paraId="6D4A34B4" w14:textId="77777777" w:rsidR="003A283D" w:rsidRPr="009C6A83" w:rsidRDefault="003A283D" w:rsidP="007C1068">
            <w:pPr>
              <w:rPr>
                <w:rFonts w:cstheme="minorHAnsi"/>
                <w:sz w:val="20"/>
                <w:szCs w:val="20"/>
              </w:rPr>
            </w:pPr>
            <w:r w:rsidRPr="009C6A83">
              <w:rPr>
                <w:rFonts w:cstheme="minorHAnsi"/>
                <w:sz w:val="20"/>
                <w:szCs w:val="20"/>
              </w:rPr>
              <w:t>Asymptomatic</w:t>
            </w:r>
          </w:p>
        </w:tc>
        <w:tc>
          <w:tcPr>
            <w:tcW w:w="1744" w:type="dxa"/>
            <w:shd w:val="clear" w:color="auto" w:fill="auto"/>
          </w:tcPr>
          <w:p w14:paraId="52D4C457" w14:textId="77777777" w:rsidR="003A283D" w:rsidRPr="009C6A83" w:rsidRDefault="003A283D" w:rsidP="007C1068">
            <w:pPr>
              <w:rPr>
                <w:rFonts w:cstheme="minorHAnsi"/>
                <w:sz w:val="20"/>
                <w:szCs w:val="20"/>
              </w:rPr>
            </w:pPr>
            <w:r w:rsidRPr="009C6A83">
              <w:rPr>
                <w:rFonts w:cstheme="minorHAnsi"/>
                <w:sz w:val="20"/>
                <w:szCs w:val="20"/>
              </w:rPr>
              <w:t>No</w:t>
            </w:r>
          </w:p>
        </w:tc>
        <w:tc>
          <w:tcPr>
            <w:tcW w:w="1743" w:type="dxa"/>
            <w:shd w:val="clear" w:color="auto" w:fill="auto"/>
          </w:tcPr>
          <w:p w14:paraId="477D2DA0" w14:textId="77777777" w:rsidR="003A283D" w:rsidRPr="009C6A83" w:rsidRDefault="003A283D" w:rsidP="007C1068">
            <w:pPr>
              <w:rPr>
                <w:rFonts w:cstheme="minorHAnsi"/>
                <w:sz w:val="20"/>
                <w:szCs w:val="20"/>
              </w:rPr>
            </w:pPr>
            <w:r w:rsidRPr="009C6A83">
              <w:rPr>
                <w:rFonts w:cstheme="minorHAnsi"/>
                <w:sz w:val="20"/>
                <w:szCs w:val="20"/>
              </w:rPr>
              <w:t>Quantitative assessment of SARS-CoV-2 transmission risk</w:t>
            </w:r>
          </w:p>
        </w:tc>
        <w:tc>
          <w:tcPr>
            <w:tcW w:w="1744" w:type="dxa"/>
            <w:shd w:val="clear" w:color="auto" w:fill="auto"/>
          </w:tcPr>
          <w:p w14:paraId="284C1BCF" w14:textId="77777777" w:rsidR="003A283D" w:rsidRPr="009C6A83" w:rsidRDefault="003A283D" w:rsidP="007C1068">
            <w:pPr>
              <w:rPr>
                <w:rFonts w:cstheme="minorHAnsi"/>
                <w:sz w:val="20"/>
                <w:szCs w:val="20"/>
              </w:rPr>
            </w:pPr>
            <w:r w:rsidRPr="009C6A83">
              <w:rPr>
                <w:rFonts w:cstheme="minorHAnsi"/>
                <w:sz w:val="20"/>
                <w:szCs w:val="20"/>
              </w:rPr>
              <w:t>PPE in use</w:t>
            </w:r>
          </w:p>
        </w:tc>
      </w:tr>
      <w:tr w:rsidR="003A283D" w:rsidRPr="009C6A83" w14:paraId="1AA069FC" w14:textId="77777777" w:rsidTr="004E2213">
        <w:tc>
          <w:tcPr>
            <w:tcW w:w="1743" w:type="dxa"/>
            <w:shd w:val="clear" w:color="auto" w:fill="auto"/>
          </w:tcPr>
          <w:p w14:paraId="71227CD8" w14:textId="77777777" w:rsidR="003A283D" w:rsidRPr="009C6A83" w:rsidRDefault="003A283D" w:rsidP="004E2213">
            <w:pPr>
              <w:rPr>
                <w:rFonts w:cstheme="minorHAnsi"/>
                <w:sz w:val="20"/>
                <w:szCs w:val="20"/>
              </w:rPr>
            </w:pPr>
            <w:r w:rsidRPr="009C6A83">
              <w:rPr>
                <w:rFonts w:cstheme="minorHAnsi"/>
                <w:sz w:val="20"/>
                <w:szCs w:val="20"/>
              </w:rPr>
              <w:lastRenderedPageBreak/>
              <w:t>Gao 2020</w:t>
            </w:r>
            <w:proofErr w:type="gramStart"/>
            <w:r w:rsidRPr="009C6A83">
              <w:rPr>
                <w:rFonts w:cstheme="minorHAnsi"/>
                <w:sz w:val="20"/>
                <w:szCs w:val="20"/>
              </w:rPr>
              <w:t>b</w:t>
            </w:r>
            <w:r w:rsidRPr="00830064">
              <w:rPr>
                <w:rFonts w:cstheme="minorHAnsi"/>
                <w:noProof/>
                <w:sz w:val="20"/>
                <w:szCs w:val="20"/>
                <w:vertAlign w:val="superscript"/>
              </w:rPr>
              <w:t>[</w:t>
            </w:r>
            <w:proofErr w:type="gramEnd"/>
            <w:r w:rsidRPr="00830064">
              <w:rPr>
                <w:rFonts w:cstheme="minorHAnsi"/>
                <w:noProof/>
                <w:sz w:val="20"/>
                <w:szCs w:val="20"/>
                <w:vertAlign w:val="superscript"/>
              </w:rPr>
              <w:t>15]</w:t>
            </w:r>
          </w:p>
        </w:tc>
        <w:tc>
          <w:tcPr>
            <w:tcW w:w="1744" w:type="dxa"/>
            <w:shd w:val="clear" w:color="auto" w:fill="auto"/>
          </w:tcPr>
          <w:p w14:paraId="531C55FD"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tcPr>
          <w:p w14:paraId="011BBDEE" w14:textId="77777777" w:rsidR="003A283D" w:rsidRPr="009C6A83" w:rsidRDefault="003A283D" w:rsidP="004E2213">
            <w:pPr>
              <w:rPr>
                <w:rFonts w:cstheme="minorHAnsi"/>
                <w:sz w:val="20"/>
                <w:szCs w:val="20"/>
              </w:rPr>
            </w:pPr>
            <w:r w:rsidRPr="009C6A83">
              <w:rPr>
                <w:rFonts w:cstheme="minorHAnsi"/>
                <w:sz w:val="20"/>
                <w:szCs w:val="20"/>
              </w:rPr>
              <w:t>China</w:t>
            </w:r>
          </w:p>
        </w:tc>
        <w:tc>
          <w:tcPr>
            <w:tcW w:w="1743" w:type="dxa"/>
            <w:shd w:val="clear" w:color="auto" w:fill="auto"/>
          </w:tcPr>
          <w:p w14:paraId="2051FFF8"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community settings</w:t>
            </w:r>
          </w:p>
        </w:tc>
        <w:tc>
          <w:tcPr>
            <w:tcW w:w="1743" w:type="dxa"/>
            <w:shd w:val="clear" w:color="auto" w:fill="auto"/>
          </w:tcPr>
          <w:p w14:paraId="04D5A2E4" w14:textId="77777777" w:rsidR="003A283D" w:rsidRPr="009C6A83" w:rsidRDefault="003A283D" w:rsidP="004E2213">
            <w:pPr>
              <w:rPr>
                <w:rFonts w:cstheme="minorHAnsi"/>
                <w:sz w:val="20"/>
                <w:szCs w:val="20"/>
              </w:rPr>
            </w:pPr>
            <w:proofErr w:type="spellStart"/>
            <w:r w:rsidRPr="009C6A83">
              <w:rPr>
                <w:rFonts w:cstheme="minorHAnsi"/>
                <w:sz w:val="20"/>
                <w:szCs w:val="20"/>
              </w:rPr>
              <w:t>Presymptomatic</w:t>
            </w:r>
            <w:proofErr w:type="spellEnd"/>
          </w:p>
        </w:tc>
        <w:tc>
          <w:tcPr>
            <w:tcW w:w="1744" w:type="dxa"/>
            <w:shd w:val="clear" w:color="auto" w:fill="auto"/>
          </w:tcPr>
          <w:p w14:paraId="12D6C2FC"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auto"/>
          </w:tcPr>
          <w:p w14:paraId="5402F794" w14:textId="77777777" w:rsidR="003A283D" w:rsidRPr="009C6A83" w:rsidRDefault="003A283D" w:rsidP="004E2213">
            <w:pPr>
              <w:rPr>
                <w:rFonts w:cstheme="minorHAnsi"/>
                <w:sz w:val="20"/>
                <w:szCs w:val="20"/>
              </w:rPr>
            </w:pPr>
            <w:r w:rsidRPr="009C6A83">
              <w:rPr>
                <w:rFonts w:cstheme="minorHAnsi"/>
                <w:sz w:val="20"/>
                <w:szCs w:val="20"/>
              </w:rPr>
              <w:t>Qualitative assessment of SARS-CoV-2 transmission risk</w:t>
            </w:r>
          </w:p>
        </w:tc>
        <w:tc>
          <w:tcPr>
            <w:tcW w:w="1744" w:type="dxa"/>
            <w:shd w:val="clear" w:color="auto" w:fill="auto"/>
          </w:tcPr>
          <w:p w14:paraId="10E0C98A" w14:textId="77777777" w:rsidR="003A283D" w:rsidRPr="009C6A83" w:rsidRDefault="003A283D" w:rsidP="004E2213">
            <w:pPr>
              <w:rPr>
                <w:rFonts w:cstheme="minorHAnsi"/>
                <w:sz w:val="20"/>
                <w:szCs w:val="20"/>
              </w:rPr>
            </w:pPr>
            <w:r w:rsidRPr="009C6A83">
              <w:rPr>
                <w:rFonts w:cstheme="minorHAnsi"/>
                <w:sz w:val="20"/>
                <w:szCs w:val="20"/>
              </w:rPr>
              <w:t>None</w:t>
            </w:r>
          </w:p>
        </w:tc>
      </w:tr>
      <w:tr w:rsidR="003A283D" w:rsidRPr="009C6A83" w14:paraId="334A5192" w14:textId="77777777" w:rsidTr="004E2213">
        <w:tc>
          <w:tcPr>
            <w:tcW w:w="1743" w:type="dxa"/>
            <w:shd w:val="clear" w:color="auto" w:fill="D9D9D9" w:themeFill="background1" w:themeFillShade="D9"/>
          </w:tcPr>
          <w:p w14:paraId="170E9A87" w14:textId="77777777" w:rsidR="003A283D" w:rsidRPr="009C6A83" w:rsidRDefault="003A283D" w:rsidP="004E2213">
            <w:pPr>
              <w:rPr>
                <w:rFonts w:cstheme="minorHAnsi"/>
                <w:sz w:val="20"/>
                <w:szCs w:val="20"/>
              </w:rPr>
            </w:pPr>
            <w:proofErr w:type="spellStart"/>
            <w:r w:rsidRPr="009C6A83">
              <w:rPr>
                <w:rFonts w:cstheme="minorHAnsi"/>
                <w:sz w:val="20"/>
                <w:szCs w:val="20"/>
              </w:rPr>
              <w:t>Gatto</w:t>
            </w:r>
            <w:proofErr w:type="spellEnd"/>
            <w:r w:rsidRPr="009C6A83">
              <w:rPr>
                <w:rFonts w:cstheme="minorHAnsi"/>
                <w:sz w:val="20"/>
                <w:szCs w:val="20"/>
              </w:rPr>
              <w:t xml:space="preserve"> 2020</w:t>
            </w:r>
            <w:r w:rsidRPr="00830064">
              <w:rPr>
                <w:rFonts w:cstheme="minorHAnsi"/>
                <w:noProof/>
                <w:sz w:val="20"/>
                <w:szCs w:val="20"/>
                <w:vertAlign w:val="superscript"/>
              </w:rPr>
              <w:t>[16]</w:t>
            </w:r>
          </w:p>
        </w:tc>
        <w:tc>
          <w:tcPr>
            <w:tcW w:w="1744" w:type="dxa"/>
            <w:shd w:val="clear" w:color="auto" w:fill="D9D9D9" w:themeFill="background1" w:themeFillShade="D9"/>
          </w:tcPr>
          <w:p w14:paraId="264AE671" w14:textId="77777777" w:rsidR="003A283D" w:rsidRPr="009C6A83" w:rsidRDefault="003A283D" w:rsidP="004E2213">
            <w:pPr>
              <w:rPr>
                <w:rFonts w:cstheme="minorHAnsi"/>
                <w:sz w:val="20"/>
                <w:szCs w:val="20"/>
              </w:rPr>
            </w:pPr>
            <w:r w:rsidRPr="009C6A83">
              <w:rPr>
                <w:rFonts w:cstheme="minorHAnsi"/>
                <w:sz w:val="20"/>
                <w:szCs w:val="20"/>
              </w:rPr>
              <w:t>Mathematical modelling of epidemic spread</w:t>
            </w:r>
          </w:p>
        </w:tc>
        <w:tc>
          <w:tcPr>
            <w:tcW w:w="1743" w:type="dxa"/>
            <w:shd w:val="clear" w:color="auto" w:fill="D9D9D9" w:themeFill="background1" w:themeFillShade="D9"/>
          </w:tcPr>
          <w:p w14:paraId="227735C6" w14:textId="77777777" w:rsidR="003A283D" w:rsidRPr="009C6A83" w:rsidRDefault="003A283D" w:rsidP="004E2213">
            <w:pPr>
              <w:rPr>
                <w:rFonts w:cstheme="minorHAnsi"/>
                <w:sz w:val="20"/>
                <w:szCs w:val="20"/>
              </w:rPr>
            </w:pPr>
            <w:r w:rsidRPr="009C6A83">
              <w:rPr>
                <w:rFonts w:cstheme="minorHAnsi"/>
                <w:sz w:val="20"/>
                <w:szCs w:val="20"/>
              </w:rPr>
              <w:t>Italy</w:t>
            </w:r>
          </w:p>
        </w:tc>
        <w:tc>
          <w:tcPr>
            <w:tcW w:w="1743" w:type="dxa"/>
            <w:shd w:val="clear" w:color="auto" w:fill="D9D9D9" w:themeFill="background1" w:themeFillShade="D9"/>
          </w:tcPr>
          <w:p w14:paraId="5256B3A9"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any setting</w:t>
            </w:r>
          </w:p>
        </w:tc>
        <w:tc>
          <w:tcPr>
            <w:tcW w:w="1743" w:type="dxa"/>
            <w:shd w:val="clear" w:color="auto" w:fill="D9D9D9" w:themeFill="background1" w:themeFillShade="D9"/>
          </w:tcPr>
          <w:p w14:paraId="63374637" w14:textId="77777777" w:rsidR="003A283D" w:rsidRPr="009C6A83" w:rsidRDefault="003A283D" w:rsidP="004E2213">
            <w:pPr>
              <w:rPr>
                <w:rFonts w:cstheme="minorHAnsi"/>
                <w:sz w:val="20"/>
                <w:szCs w:val="20"/>
              </w:rPr>
            </w:pPr>
            <w:r w:rsidRPr="009C6A83">
              <w:rPr>
                <w:rFonts w:cstheme="minorHAnsi"/>
                <w:sz w:val="20"/>
                <w:szCs w:val="20"/>
              </w:rPr>
              <w:t>Susceptible</w:t>
            </w:r>
          </w:p>
          <w:p w14:paraId="5A8D946E" w14:textId="77777777" w:rsidR="003A283D" w:rsidRPr="009C6A83" w:rsidRDefault="003A283D" w:rsidP="004E2213">
            <w:pPr>
              <w:rPr>
                <w:rFonts w:cstheme="minorHAnsi"/>
                <w:sz w:val="20"/>
                <w:szCs w:val="20"/>
              </w:rPr>
            </w:pPr>
            <w:r w:rsidRPr="009C6A83">
              <w:rPr>
                <w:rFonts w:cstheme="minorHAnsi"/>
                <w:sz w:val="20"/>
                <w:szCs w:val="20"/>
              </w:rPr>
              <w:t>Exposed</w:t>
            </w:r>
          </w:p>
          <w:p w14:paraId="048421BF" w14:textId="77777777" w:rsidR="003A283D" w:rsidRPr="009C6A83" w:rsidRDefault="003A283D" w:rsidP="004E2213">
            <w:pPr>
              <w:rPr>
                <w:rFonts w:cstheme="minorHAnsi"/>
                <w:sz w:val="20"/>
                <w:szCs w:val="20"/>
              </w:rPr>
            </w:pPr>
            <w:proofErr w:type="spellStart"/>
            <w:r w:rsidRPr="009C6A83">
              <w:rPr>
                <w:rFonts w:cstheme="minorHAnsi"/>
                <w:sz w:val="20"/>
                <w:szCs w:val="20"/>
              </w:rPr>
              <w:t>Presymptomatic</w:t>
            </w:r>
            <w:proofErr w:type="spellEnd"/>
          </w:p>
          <w:p w14:paraId="5C0F516F" w14:textId="77777777" w:rsidR="003A283D" w:rsidRPr="009C6A83" w:rsidRDefault="003A283D" w:rsidP="004E2213">
            <w:pPr>
              <w:rPr>
                <w:rFonts w:cstheme="minorHAnsi"/>
                <w:sz w:val="20"/>
                <w:szCs w:val="20"/>
              </w:rPr>
            </w:pPr>
            <w:r w:rsidRPr="009C6A83">
              <w:rPr>
                <w:rFonts w:cstheme="minorHAnsi"/>
                <w:sz w:val="20"/>
                <w:szCs w:val="20"/>
              </w:rPr>
              <w:t>Infected with severe symptoms</w:t>
            </w:r>
          </w:p>
          <w:p w14:paraId="52B4003E" w14:textId="77777777" w:rsidR="003A283D" w:rsidRPr="009C6A83" w:rsidRDefault="003A283D" w:rsidP="004E2213">
            <w:pPr>
              <w:rPr>
                <w:rFonts w:cstheme="minorHAnsi"/>
                <w:sz w:val="20"/>
                <w:szCs w:val="20"/>
              </w:rPr>
            </w:pPr>
            <w:r w:rsidRPr="009C6A83">
              <w:rPr>
                <w:rFonts w:cstheme="minorHAnsi"/>
                <w:sz w:val="20"/>
                <w:szCs w:val="20"/>
              </w:rPr>
              <w:t>Asymptomatic or with mild symptoms</w:t>
            </w:r>
          </w:p>
          <w:p w14:paraId="5E7A1A19" w14:textId="77777777" w:rsidR="003A283D" w:rsidRPr="009C6A83" w:rsidRDefault="003A283D" w:rsidP="004E2213">
            <w:pPr>
              <w:rPr>
                <w:rFonts w:cstheme="minorHAnsi"/>
                <w:sz w:val="20"/>
                <w:szCs w:val="20"/>
              </w:rPr>
            </w:pPr>
            <w:r w:rsidRPr="009C6A83">
              <w:rPr>
                <w:rFonts w:cstheme="minorHAnsi"/>
                <w:sz w:val="20"/>
                <w:szCs w:val="20"/>
              </w:rPr>
              <w:t>Hospitalised</w:t>
            </w:r>
          </w:p>
          <w:p w14:paraId="0D48072E" w14:textId="77777777" w:rsidR="003A283D" w:rsidRPr="009C6A83" w:rsidRDefault="003A283D" w:rsidP="004E2213">
            <w:pPr>
              <w:rPr>
                <w:rFonts w:cstheme="minorHAnsi"/>
                <w:sz w:val="20"/>
                <w:szCs w:val="20"/>
              </w:rPr>
            </w:pPr>
            <w:r w:rsidRPr="009C6A83">
              <w:rPr>
                <w:rFonts w:cstheme="minorHAnsi"/>
                <w:sz w:val="20"/>
                <w:szCs w:val="20"/>
              </w:rPr>
              <w:t>In home quarantine</w:t>
            </w:r>
          </w:p>
          <w:p w14:paraId="1F4817E0" w14:textId="77777777" w:rsidR="003A283D" w:rsidRPr="009C6A83" w:rsidRDefault="003A283D" w:rsidP="004E2213">
            <w:pPr>
              <w:rPr>
                <w:rFonts w:cstheme="minorHAnsi"/>
                <w:sz w:val="20"/>
                <w:szCs w:val="20"/>
              </w:rPr>
            </w:pPr>
            <w:r w:rsidRPr="009C6A83">
              <w:rPr>
                <w:rFonts w:cstheme="minorHAnsi"/>
                <w:sz w:val="20"/>
                <w:szCs w:val="20"/>
              </w:rPr>
              <w:t>Recovered</w:t>
            </w:r>
          </w:p>
          <w:p w14:paraId="2BC8ADA4" w14:textId="77777777" w:rsidR="003A283D" w:rsidRPr="009C6A83" w:rsidRDefault="003A283D" w:rsidP="004E2213">
            <w:pPr>
              <w:rPr>
                <w:rFonts w:cstheme="minorHAnsi"/>
                <w:sz w:val="20"/>
                <w:szCs w:val="20"/>
              </w:rPr>
            </w:pPr>
            <w:r w:rsidRPr="009C6A83">
              <w:rPr>
                <w:rFonts w:cstheme="minorHAnsi"/>
                <w:sz w:val="20"/>
                <w:szCs w:val="20"/>
              </w:rPr>
              <w:t>Dead</w:t>
            </w:r>
          </w:p>
        </w:tc>
        <w:tc>
          <w:tcPr>
            <w:tcW w:w="1744" w:type="dxa"/>
            <w:shd w:val="clear" w:color="auto" w:fill="D9D9D9" w:themeFill="background1" w:themeFillShade="D9"/>
          </w:tcPr>
          <w:p w14:paraId="4CBA2812" w14:textId="77777777" w:rsidR="003A283D" w:rsidRPr="009C6A83" w:rsidRDefault="003A283D" w:rsidP="004E2213">
            <w:pPr>
              <w:rPr>
                <w:rFonts w:cstheme="minorHAnsi"/>
                <w:sz w:val="20"/>
                <w:szCs w:val="20"/>
              </w:rPr>
            </w:pPr>
            <w:r w:rsidRPr="009C6A83">
              <w:rPr>
                <w:rFonts w:cstheme="minorHAnsi"/>
                <w:sz w:val="20"/>
                <w:szCs w:val="20"/>
              </w:rPr>
              <w:t>Yes</w:t>
            </w:r>
          </w:p>
        </w:tc>
        <w:tc>
          <w:tcPr>
            <w:tcW w:w="1743" w:type="dxa"/>
            <w:shd w:val="clear" w:color="auto" w:fill="D9D9D9" w:themeFill="background1" w:themeFillShade="D9"/>
          </w:tcPr>
          <w:p w14:paraId="1CA01CEC" w14:textId="77777777" w:rsidR="003A283D" w:rsidRPr="009C6A83" w:rsidRDefault="003A283D" w:rsidP="004E2213">
            <w:pPr>
              <w:rPr>
                <w:rFonts w:cstheme="minorHAnsi"/>
                <w:sz w:val="20"/>
                <w:szCs w:val="20"/>
              </w:rPr>
            </w:pPr>
            <w:r w:rsidRPr="009C6A83">
              <w:rPr>
                <w:rFonts w:cstheme="minorHAnsi"/>
                <w:sz w:val="20"/>
                <w:szCs w:val="20"/>
              </w:rPr>
              <w:t>Quantitative assessment of SARS-CoV-2 transmission risk</w:t>
            </w:r>
          </w:p>
        </w:tc>
        <w:tc>
          <w:tcPr>
            <w:tcW w:w="1744" w:type="dxa"/>
            <w:shd w:val="clear" w:color="auto" w:fill="D9D9D9" w:themeFill="background1" w:themeFillShade="D9"/>
          </w:tcPr>
          <w:p w14:paraId="4582502B" w14:textId="77777777" w:rsidR="003A283D" w:rsidRPr="009C6A83" w:rsidRDefault="003A283D" w:rsidP="004E2213">
            <w:pPr>
              <w:rPr>
                <w:rFonts w:cstheme="minorHAnsi"/>
                <w:sz w:val="20"/>
                <w:szCs w:val="20"/>
              </w:rPr>
            </w:pPr>
            <w:r w:rsidRPr="009C6A83">
              <w:rPr>
                <w:rFonts w:cstheme="minorHAnsi"/>
                <w:sz w:val="20"/>
                <w:szCs w:val="20"/>
              </w:rPr>
              <w:t>None</w:t>
            </w:r>
          </w:p>
        </w:tc>
      </w:tr>
      <w:tr w:rsidR="003A283D" w:rsidRPr="009C6A83" w14:paraId="6C8CCB5E" w14:textId="77777777" w:rsidTr="004E2213">
        <w:tc>
          <w:tcPr>
            <w:tcW w:w="1743" w:type="dxa"/>
            <w:shd w:val="clear" w:color="auto" w:fill="auto"/>
          </w:tcPr>
          <w:p w14:paraId="4528209C" w14:textId="77777777" w:rsidR="003A283D" w:rsidRPr="009C6A83" w:rsidRDefault="003A283D" w:rsidP="004E2213">
            <w:pPr>
              <w:rPr>
                <w:rFonts w:cstheme="minorHAnsi"/>
                <w:sz w:val="20"/>
                <w:szCs w:val="20"/>
              </w:rPr>
            </w:pPr>
            <w:r w:rsidRPr="009C6A83">
              <w:rPr>
                <w:rFonts w:cstheme="minorHAnsi"/>
                <w:sz w:val="20"/>
                <w:szCs w:val="20"/>
              </w:rPr>
              <w:t>Guan 2020</w:t>
            </w:r>
            <w:r w:rsidRPr="00830064">
              <w:rPr>
                <w:rFonts w:cstheme="minorHAnsi"/>
                <w:noProof/>
                <w:sz w:val="20"/>
                <w:szCs w:val="20"/>
                <w:vertAlign w:val="superscript"/>
              </w:rPr>
              <w:t>[17]</w:t>
            </w:r>
          </w:p>
        </w:tc>
        <w:tc>
          <w:tcPr>
            <w:tcW w:w="1744" w:type="dxa"/>
            <w:shd w:val="clear" w:color="auto" w:fill="auto"/>
          </w:tcPr>
          <w:p w14:paraId="2F77E0F5"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tcPr>
          <w:p w14:paraId="24FDDA24" w14:textId="77777777" w:rsidR="003A283D" w:rsidRPr="009C6A83" w:rsidRDefault="003A283D" w:rsidP="004E2213">
            <w:pPr>
              <w:rPr>
                <w:rFonts w:cstheme="minorHAnsi"/>
                <w:sz w:val="20"/>
                <w:szCs w:val="20"/>
              </w:rPr>
            </w:pPr>
            <w:r w:rsidRPr="009C6A83">
              <w:rPr>
                <w:rFonts w:cstheme="minorHAnsi"/>
                <w:sz w:val="20"/>
                <w:szCs w:val="20"/>
              </w:rPr>
              <w:t>China</w:t>
            </w:r>
          </w:p>
        </w:tc>
        <w:tc>
          <w:tcPr>
            <w:tcW w:w="1743" w:type="dxa"/>
            <w:shd w:val="clear" w:color="auto" w:fill="auto"/>
          </w:tcPr>
          <w:p w14:paraId="39A66754"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community settings</w:t>
            </w:r>
          </w:p>
        </w:tc>
        <w:tc>
          <w:tcPr>
            <w:tcW w:w="1743" w:type="dxa"/>
            <w:shd w:val="clear" w:color="auto" w:fill="auto"/>
          </w:tcPr>
          <w:p w14:paraId="3FD6C999" w14:textId="77777777" w:rsidR="003A283D" w:rsidRPr="009C6A83" w:rsidRDefault="003A283D" w:rsidP="004E2213">
            <w:pPr>
              <w:rPr>
                <w:rFonts w:cstheme="minorHAnsi"/>
                <w:sz w:val="20"/>
                <w:szCs w:val="20"/>
              </w:rPr>
            </w:pPr>
            <w:proofErr w:type="spellStart"/>
            <w:r w:rsidRPr="009C6A83">
              <w:rPr>
                <w:rFonts w:cstheme="minorHAnsi"/>
                <w:sz w:val="20"/>
                <w:szCs w:val="20"/>
              </w:rPr>
              <w:t>Presymptomatic</w:t>
            </w:r>
            <w:proofErr w:type="spellEnd"/>
          </w:p>
          <w:p w14:paraId="2E00C262" w14:textId="77777777" w:rsidR="003A283D" w:rsidRPr="009C6A83" w:rsidRDefault="003A283D" w:rsidP="004E2213">
            <w:pPr>
              <w:rPr>
                <w:rFonts w:cstheme="minorHAnsi"/>
                <w:sz w:val="20"/>
                <w:szCs w:val="20"/>
              </w:rPr>
            </w:pPr>
            <w:r w:rsidRPr="009C6A83">
              <w:rPr>
                <w:rFonts w:cstheme="minorHAnsi"/>
                <w:sz w:val="20"/>
                <w:szCs w:val="20"/>
              </w:rPr>
              <w:t>Symptomatic</w:t>
            </w:r>
          </w:p>
        </w:tc>
        <w:tc>
          <w:tcPr>
            <w:tcW w:w="1744" w:type="dxa"/>
            <w:shd w:val="clear" w:color="auto" w:fill="auto"/>
          </w:tcPr>
          <w:p w14:paraId="6E2DEE3C"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auto"/>
          </w:tcPr>
          <w:p w14:paraId="73195C52" w14:textId="77777777" w:rsidR="003A283D" w:rsidRPr="009C6A83" w:rsidRDefault="003A283D" w:rsidP="004E2213">
            <w:pPr>
              <w:rPr>
                <w:rFonts w:cstheme="minorHAnsi"/>
                <w:sz w:val="20"/>
                <w:szCs w:val="20"/>
              </w:rPr>
            </w:pPr>
            <w:r w:rsidRPr="009C6A83">
              <w:rPr>
                <w:rFonts w:cstheme="minorHAnsi"/>
                <w:sz w:val="20"/>
                <w:szCs w:val="20"/>
              </w:rPr>
              <w:t>Qualitative assessment of SARS-CoV-2 transmission risk</w:t>
            </w:r>
          </w:p>
        </w:tc>
        <w:tc>
          <w:tcPr>
            <w:tcW w:w="1744" w:type="dxa"/>
            <w:shd w:val="clear" w:color="auto" w:fill="auto"/>
          </w:tcPr>
          <w:p w14:paraId="2EF79E9D" w14:textId="77777777" w:rsidR="003A283D" w:rsidRPr="009C6A83" w:rsidRDefault="003A283D" w:rsidP="004E2213">
            <w:pPr>
              <w:rPr>
                <w:rFonts w:cstheme="minorHAnsi"/>
                <w:sz w:val="20"/>
                <w:szCs w:val="20"/>
              </w:rPr>
            </w:pPr>
            <w:r w:rsidRPr="009C6A83">
              <w:rPr>
                <w:rFonts w:cstheme="minorHAnsi"/>
                <w:sz w:val="20"/>
                <w:szCs w:val="20"/>
              </w:rPr>
              <w:t>None</w:t>
            </w:r>
          </w:p>
        </w:tc>
      </w:tr>
      <w:tr w:rsidR="003A283D" w:rsidRPr="009C6A83" w14:paraId="63F9D199" w14:textId="77777777" w:rsidTr="004E2213">
        <w:tc>
          <w:tcPr>
            <w:tcW w:w="1743" w:type="dxa"/>
            <w:shd w:val="clear" w:color="auto" w:fill="D9D9D9" w:themeFill="background1" w:themeFillShade="D9"/>
          </w:tcPr>
          <w:p w14:paraId="7062C949" w14:textId="77777777" w:rsidR="003A283D" w:rsidRPr="009C6A83" w:rsidRDefault="003A283D" w:rsidP="004E2213">
            <w:pPr>
              <w:rPr>
                <w:rFonts w:cstheme="minorHAnsi"/>
                <w:sz w:val="20"/>
                <w:szCs w:val="20"/>
              </w:rPr>
            </w:pPr>
            <w:proofErr w:type="spellStart"/>
            <w:r w:rsidRPr="009C6A83">
              <w:rPr>
                <w:rFonts w:cstheme="minorHAnsi"/>
                <w:sz w:val="20"/>
                <w:szCs w:val="20"/>
              </w:rPr>
              <w:t>Hamner</w:t>
            </w:r>
            <w:proofErr w:type="spellEnd"/>
            <w:r w:rsidRPr="009C6A83">
              <w:rPr>
                <w:rFonts w:cstheme="minorHAnsi"/>
                <w:sz w:val="20"/>
                <w:szCs w:val="20"/>
              </w:rPr>
              <w:t xml:space="preserve"> 2020</w:t>
            </w:r>
            <w:r w:rsidRPr="00830064">
              <w:rPr>
                <w:rFonts w:cstheme="minorHAnsi"/>
                <w:noProof/>
                <w:sz w:val="20"/>
                <w:szCs w:val="20"/>
                <w:vertAlign w:val="superscript"/>
              </w:rPr>
              <w:t>[18]</w:t>
            </w:r>
          </w:p>
        </w:tc>
        <w:tc>
          <w:tcPr>
            <w:tcW w:w="1744" w:type="dxa"/>
            <w:shd w:val="clear" w:color="auto" w:fill="D9D9D9" w:themeFill="background1" w:themeFillShade="D9"/>
          </w:tcPr>
          <w:p w14:paraId="18D0E457"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shd w:val="clear" w:color="auto" w:fill="D9D9D9" w:themeFill="background1" w:themeFillShade="D9"/>
          </w:tcPr>
          <w:p w14:paraId="20D4A9F6" w14:textId="77777777" w:rsidR="003A283D" w:rsidRPr="009C6A83" w:rsidRDefault="003A283D" w:rsidP="004E2213">
            <w:pPr>
              <w:rPr>
                <w:rFonts w:cstheme="minorHAnsi"/>
                <w:sz w:val="20"/>
                <w:szCs w:val="20"/>
              </w:rPr>
            </w:pPr>
            <w:r w:rsidRPr="009C6A83">
              <w:rPr>
                <w:rFonts w:cstheme="minorHAnsi"/>
                <w:sz w:val="20"/>
                <w:szCs w:val="20"/>
              </w:rPr>
              <w:t>USA</w:t>
            </w:r>
          </w:p>
        </w:tc>
        <w:tc>
          <w:tcPr>
            <w:tcW w:w="1743" w:type="dxa"/>
            <w:shd w:val="clear" w:color="auto" w:fill="D9D9D9" w:themeFill="background1" w:themeFillShade="D9"/>
          </w:tcPr>
          <w:p w14:paraId="1988F95E"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community setting</w:t>
            </w:r>
          </w:p>
        </w:tc>
        <w:tc>
          <w:tcPr>
            <w:tcW w:w="1743" w:type="dxa"/>
            <w:shd w:val="clear" w:color="auto" w:fill="D9D9D9" w:themeFill="background1" w:themeFillShade="D9"/>
          </w:tcPr>
          <w:p w14:paraId="36D34B10" w14:textId="77777777" w:rsidR="003A283D" w:rsidRPr="009C6A83" w:rsidRDefault="003A283D" w:rsidP="004E2213">
            <w:pPr>
              <w:rPr>
                <w:rFonts w:cstheme="minorHAnsi"/>
                <w:sz w:val="20"/>
                <w:szCs w:val="20"/>
              </w:rPr>
            </w:pPr>
            <w:proofErr w:type="spellStart"/>
            <w:r w:rsidRPr="009C6A83">
              <w:rPr>
                <w:rFonts w:cstheme="minorHAnsi"/>
                <w:sz w:val="20"/>
                <w:szCs w:val="20"/>
              </w:rPr>
              <w:t>Presymptomatic</w:t>
            </w:r>
            <w:proofErr w:type="spellEnd"/>
          </w:p>
          <w:p w14:paraId="62F37C54" w14:textId="77777777" w:rsidR="003A283D" w:rsidRPr="009C6A83" w:rsidRDefault="003A283D" w:rsidP="004E2213">
            <w:pPr>
              <w:rPr>
                <w:rFonts w:cstheme="minorHAnsi"/>
                <w:sz w:val="20"/>
                <w:szCs w:val="20"/>
              </w:rPr>
            </w:pPr>
            <w:r w:rsidRPr="009C6A83">
              <w:rPr>
                <w:rFonts w:cstheme="minorHAnsi"/>
                <w:sz w:val="20"/>
                <w:szCs w:val="20"/>
              </w:rPr>
              <w:t>Symptomatic</w:t>
            </w:r>
          </w:p>
        </w:tc>
        <w:tc>
          <w:tcPr>
            <w:tcW w:w="1744" w:type="dxa"/>
            <w:shd w:val="clear" w:color="auto" w:fill="D9D9D9" w:themeFill="background1" w:themeFillShade="D9"/>
          </w:tcPr>
          <w:p w14:paraId="31F5825A"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D9D9D9" w:themeFill="background1" w:themeFillShade="D9"/>
          </w:tcPr>
          <w:p w14:paraId="32967663" w14:textId="77777777" w:rsidR="003A283D" w:rsidRPr="009C6A83" w:rsidRDefault="003A283D" w:rsidP="004E2213">
            <w:pPr>
              <w:rPr>
                <w:rFonts w:cstheme="minorHAnsi"/>
                <w:sz w:val="20"/>
                <w:szCs w:val="20"/>
              </w:rPr>
            </w:pPr>
            <w:r w:rsidRPr="009C6A83">
              <w:rPr>
                <w:rFonts w:cstheme="minorHAnsi"/>
                <w:sz w:val="20"/>
                <w:szCs w:val="20"/>
              </w:rPr>
              <w:t>Quantitative assessment of SARS-CoV-2 transmission risk</w:t>
            </w:r>
          </w:p>
        </w:tc>
        <w:tc>
          <w:tcPr>
            <w:tcW w:w="1744" w:type="dxa"/>
            <w:shd w:val="clear" w:color="auto" w:fill="D9D9D9" w:themeFill="background1" w:themeFillShade="D9"/>
          </w:tcPr>
          <w:p w14:paraId="51487693" w14:textId="77777777" w:rsidR="003A283D" w:rsidRPr="009C6A83" w:rsidRDefault="003A283D" w:rsidP="004E2213">
            <w:pPr>
              <w:rPr>
                <w:rFonts w:cstheme="minorHAnsi"/>
                <w:sz w:val="20"/>
                <w:szCs w:val="20"/>
              </w:rPr>
            </w:pPr>
            <w:r w:rsidRPr="009C6A83">
              <w:rPr>
                <w:rFonts w:cstheme="minorHAnsi"/>
                <w:sz w:val="20"/>
                <w:szCs w:val="20"/>
              </w:rPr>
              <w:t>None</w:t>
            </w:r>
          </w:p>
        </w:tc>
      </w:tr>
      <w:tr w:rsidR="003A283D" w:rsidRPr="009C6A83" w14:paraId="31775704" w14:textId="77777777" w:rsidTr="004E2213">
        <w:tc>
          <w:tcPr>
            <w:tcW w:w="1743" w:type="dxa"/>
            <w:shd w:val="clear" w:color="auto" w:fill="D9D9D9" w:themeFill="background1" w:themeFillShade="D9"/>
          </w:tcPr>
          <w:p w14:paraId="01EABF84" w14:textId="77777777" w:rsidR="003A283D" w:rsidRPr="009C6A83" w:rsidRDefault="003A283D" w:rsidP="004E2213">
            <w:pPr>
              <w:rPr>
                <w:rFonts w:cstheme="minorHAnsi"/>
                <w:sz w:val="20"/>
                <w:szCs w:val="20"/>
              </w:rPr>
            </w:pPr>
            <w:r w:rsidRPr="009C6A83">
              <w:rPr>
                <w:rFonts w:cstheme="minorHAnsi"/>
                <w:sz w:val="20"/>
                <w:szCs w:val="20"/>
              </w:rPr>
              <w:t>He 2020</w:t>
            </w:r>
            <w:proofErr w:type="gramStart"/>
            <w:r w:rsidRPr="009C6A83">
              <w:rPr>
                <w:rFonts w:cstheme="minorHAnsi"/>
                <w:sz w:val="20"/>
                <w:szCs w:val="20"/>
              </w:rPr>
              <w:t>b</w:t>
            </w:r>
            <w:r w:rsidRPr="00830064">
              <w:rPr>
                <w:rFonts w:cstheme="minorHAnsi"/>
                <w:noProof/>
                <w:sz w:val="20"/>
                <w:szCs w:val="20"/>
                <w:vertAlign w:val="superscript"/>
              </w:rPr>
              <w:t>[</w:t>
            </w:r>
            <w:proofErr w:type="gramEnd"/>
            <w:r w:rsidRPr="00830064">
              <w:rPr>
                <w:rFonts w:cstheme="minorHAnsi"/>
                <w:noProof/>
                <w:sz w:val="20"/>
                <w:szCs w:val="20"/>
                <w:vertAlign w:val="superscript"/>
              </w:rPr>
              <w:t>20]</w:t>
            </w:r>
          </w:p>
        </w:tc>
        <w:tc>
          <w:tcPr>
            <w:tcW w:w="1744" w:type="dxa"/>
            <w:shd w:val="clear" w:color="auto" w:fill="D9D9D9" w:themeFill="background1" w:themeFillShade="D9"/>
          </w:tcPr>
          <w:p w14:paraId="25C1D1C5"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shd w:val="clear" w:color="auto" w:fill="D9D9D9" w:themeFill="background1" w:themeFillShade="D9"/>
          </w:tcPr>
          <w:p w14:paraId="1799297E" w14:textId="77777777" w:rsidR="003A283D" w:rsidRPr="009C6A83" w:rsidRDefault="003A283D" w:rsidP="004E2213">
            <w:pPr>
              <w:rPr>
                <w:rFonts w:cstheme="minorHAnsi"/>
                <w:sz w:val="20"/>
                <w:szCs w:val="20"/>
              </w:rPr>
            </w:pPr>
            <w:r w:rsidRPr="009C6A83">
              <w:rPr>
                <w:rFonts w:cstheme="minorHAnsi"/>
                <w:sz w:val="20"/>
                <w:szCs w:val="20"/>
              </w:rPr>
              <w:t>China</w:t>
            </w:r>
          </w:p>
          <w:p w14:paraId="69D996B8" w14:textId="77777777" w:rsidR="003A283D" w:rsidRPr="009C6A83" w:rsidRDefault="003A283D" w:rsidP="004E2213">
            <w:pPr>
              <w:rPr>
                <w:rFonts w:cstheme="minorHAnsi"/>
                <w:sz w:val="20"/>
                <w:szCs w:val="20"/>
              </w:rPr>
            </w:pPr>
            <w:r w:rsidRPr="009C6A83">
              <w:rPr>
                <w:rFonts w:cstheme="minorHAnsi"/>
                <w:sz w:val="20"/>
                <w:szCs w:val="20"/>
              </w:rPr>
              <w:t>Hong Kong</w:t>
            </w:r>
          </w:p>
          <w:p w14:paraId="5B7809C7" w14:textId="77777777" w:rsidR="003A283D" w:rsidRPr="009C6A83" w:rsidRDefault="003A283D" w:rsidP="004E2213">
            <w:pPr>
              <w:rPr>
                <w:rFonts w:cstheme="minorHAnsi"/>
                <w:sz w:val="20"/>
                <w:szCs w:val="20"/>
              </w:rPr>
            </w:pPr>
            <w:r w:rsidRPr="009C6A83">
              <w:rPr>
                <w:rFonts w:cstheme="minorHAnsi"/>
                <w:sz w:val="20"/>
                <w:szCs w:val="20"/>
              </w:rPr>
              <w:t>Japan</w:t>
            </w:r>
          </w:p>
          <w:p w14:paraId="271BF794" w14:textId="77777777" w:rsidR="003A283D" w:rsidRPr="009C6A83" w:rsidRDefault="003A283D" w:rsidP="004E2213">
            <w:pPr>
              <w:rPr>
                <w:rFonts w:cstheme="minorHAnsi"/>
                <w:sz w:val="20"/>
                <w:szCs w:val="20"/>
              </w:rPr>
            </w:pPr>
            <w:r w:rsidRPr="009C6A83">
              <w:rPr>
                <w:rFonts w:cstheme="minorHAnsi"/>
                <w:sz w:val="20"/>
                <w:szCs w:val="20"/>
              </w:rPr>
              <w:lastRenderedPageBreak/>
              <w:t>Malaysia</w:t>
            </w:r>
          </w:p>
          <w:p w14:paraId="76F5ABE6" w14:textId="77777777" w:rsidR="003A283D" w:rsidRPr="009C6A83" w:rsidRDefault="003A283D" w:rsidP="004E2213">
            <w:pPr>
              <w:rPr>
                <w:rFonts w:cstheme="minorHAnsi"/>
                <w:sz w:val="20"/>
                <w:szCs w:val="20"/>
              </w:rPr>
            </w:pPr>
            <w:r w:rsidRPr="009C6A83">
              <w:rPr>
                <w:rFonts w:cstheme="minorHAnsi"/>
                <w:sz w:val="20"/>
                <w:szCs w:val="20"/>
              </w:rPr>
              <w:t>Singapore</w:t>
            </w:r>
          </w:p>
          <w:p w14:paraId="49D08D2A" w14:textId="77777777" w:rsidR="003A283D" w:rsidRPr="009C6A83" w:rsidRDefault="003A283D" w:rsidP="004E2213">
            <w:pPr>
              <w:rPr>
                <w:rFonts w:cstheme="minorHAnsi"/>
                <w:sz w:val="20"/>
                <w:szCs w:val="20"/>
              </w:rPr>
            </w:pPr>
            <w:r w:rsidRPr="009C6A83">
              <w:rPr>
                <w:rFonts w:cstheme="minorHAnsi"/>
                <w:sz w:val="20"/>
                <w:szCs w:val="20"/>
              </w:rPr>
              <w:t>Taiwan</w:t>
            </w:r>
          </w:p>
          <w:p w14:paraId="60C472C6" w14:textId="77777777" w:rsidR="003A283D" w:rsidRPr="009C6A83" w:rsidRDefault="003A283D" w:rsidP="004E2213">
            <w:pPr>
              <w:rPr>
                <w:rFonts w:cstheme="minorHAnsi"/>
                <w:sz w:val="20"/>
                <w:szCs w:val="20"/>
              </w:rPr>
            </w:pPr>
            <w:r w:rsidRPr="009C6A83">
              <w:rPr>
                <w:rFonts w:cstheme="minorHAnsi"/>
                <w:sz w:val="20"/>
                <w:szCs w:val="20"/>
              </w:rPr>
              <w:t>USA</w:t>
            </w:r>
          </w:p>
          <w:p w14:paraId="6B74130F" w14:textId="77777777" w:rsidR="003A283D" w:rsidRPr="009C6A83" w:rsidRDefault="003A283D" w:rsidP="004E2213">
            <w:pPr>
              <w:rPr>
                <w:rFonts w:cstheme="minorHAnsi"/>
                <w:sz w:val="20"/>
                <w:szCs w:val="20"/>
              </w:rPr>
            </w:pPr>
            <w:r w:rsidRPr="009C6A83">
              <w:rPr>
                <w:rFonts w:cstheme="minorHAnsi"/>
                <w:sz w:val="20"/>
                <w:szCs w:val="20"/>
              </w:rPr>
              <w:t>Vietnam</w:t>
            </w:r>
          </w:p>
        </w:tc>
        <w:tc>
          <w:tcPr>
            <w:tcW w:w="1743" w:type="dxa"/>
            <w:shd w:val="clear" w:color="auto" w:fill="D9D9D9" w:themeFill="background1" w:themeFillShade="D9"/>
          </w:tcPr>
          <w:p w14:paraId="5F0C0D53" w14:textId="77777777" w:rsidR="003A283D" w:rsidRPr="009C6A83" w:rsidRDefault="003A283D" w:rsidP="004E2213">
            <w:pPr>
              <w:rPr>
                <w:rFonts w:cstheme="minorHAnsi"/>
                <w:sz w:val="20"/>
                <w:szCs w:val="20"/>
              </w:rPr>
            </w:pPr>
            <w:r w:rsidRPr="009C6A83">
              <w:rPr>
                <w:rFonts w:cstheme="minorHAnsi"/>
                <w:sz w:val="20"/>
                <w:szCs w:val="20"/>
              </w:rPr>
              <w:lastRenderedPageBreak/>
              <w:t xml:space="preserve">People at risk of person-to-person transmission of </w:t>
            </w:r>
            <w:r w:rsidRPr="009C6A83">
              <w:rPr>
                <w:rFonts w:cstheme="minorHAnsi"/>
                <w:sz w:val="20"/>
                <w:szCs w:val="20"/>
              </w:rPr>
              <w:lastRenderedPageBreak/>
              <w:t>SARS-CoV-2, reporting of settings incomplete, but includes community settings</w:t>
            </w:r>
          </w:p>
        </w:tc>
        <w:tc>
          <w:tcPr>
            <w:tcW w:w="1743" w:type="dxa"/>
            <w:shd w:val="clear" w:color="auto" w:fill="D9D9D9" w:themeFill="background1" w:themeFillShade="D9"/>
          </w:tcPr>
          <w:p w14:paraId="6C681220" w14:textId="77777777" w:rsidR="003A283D" w:rsidRPr="009C6A83" w:rsidRDefault="003A283D" w:rsidP="004E2213">
            <w:pPr>
              <w:rPr>
                <w:rFonts w:cstheme="minorHAnsi"/>
                <w:sz w:val="20"/>
                <w:szCs w:val="20"/>
              </w:rPr>
            </w:pPr>
            <w:proofErr w:type="spellStart"/>
            <w:r w:rsidRPr="009C6A83">
              <w:rPr>
                <w:rFonts w:cstheme="minorHAnsi"/>
                <w:sz w:val="20"/>
                <w:szCs w:val="20"/>
              </w:rPr>
              <w:lastRenderedPageBreak/>
              <w:t>Presymptomatic</w:t>
            </w:r>
            <w:proofErr w:type="spellEnd"/>
          </w:p>
          <w:p w14:paraId="6F8C41D2" w14:textId="77777777" w:rsidR="003A283D" w:rsidRPr="009C6A83" w:rsidRDefault="003A283D" w:rsidP="004E2213">
            <w:pPr>
              <w:rPr>
                <w:rFonts w:cstheme="minorHAnsi"/>
                <w:sz w:val="20"/>
                <w:szCs w:val="20"/>
              </w:rPr>
            </w:pPr>
            <w:r w:rsidRPr="009C6A83">
              <w:rPr>
                <w:rFonts w:cstheme="minorHAnsi"/>
                <w:sz w:val="20"/>
                <w:szCs w:val="20"/>
              </w:rPr>
              <w:t>Symptomatic</w:t>
            </w:r>
          </w:p>
        </w:tc>
        <w:tc>
          <w:tcPr>
            <w:tcW w:w="1744" w:type="dxa"/>
            <w:shd w:val="clear" w:color="auto" w:fill="D9D9D9" w:themeFill="background1" w:themeFillShade="D9"/>
          </w:tcPr>
          <w:p w14:paraId="72C5FA37"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D9D9D9" w:themeFill="background1" w:themeFillShade="D9"/>
          </w:tcPr>
          <w:p w14:paraId="301D0399" w14:textId="77777777" w:rsidR="003A283D" w:rsidRPr="009C6A83" w:rsidRDefault="003A283D" w:rsidP="004E2213">
            <w:pPr>
              <w:rPr>
                <w:rFonts w:cstheme="minorHAnsi"/>
                <w:sz w:val="20"/>
                <w:szCs w:val="20"/>
              </w:rPr>
            </w:pPr>
            <w:r w:rsidRPr="009C6A83">
              <w:rPr>
                <w:rFonts w:cstheme="minorHAnsi"/>
                <w:sz w:val="20"/>
                <w:szCs w:val="20"/>
              </w:rPr>
              <w:t xml:space="preserve">Qualitative assessment of </w:t>
            </w:r>
            <w:r w:rsidRPr="009C6A83">
              <w:rPr>
                <w:rFonts w:cstheme="minorHAnsi"/>
                <w:sz w:val="20"/>
                <w:szCs w:val="20"/>
              </w:rPr>
              <w:lastRenderedPageBreak/>
              <w:t>SARS-CoV-2 transmission risk</w:t>
            </w:r>
          </w:p>
        </w:tc>
        <w:tc>
          <w:tcPr>
            <w:tcW w:w="1744" w:type="dxa"/>
            <w:shd w:val="clear" w:color="auto" w:fill="D9D9D9" w:themeFill="background1" w:themeFillShade="D9"/>
          </w:tcPr>
          <w:p w14:paraId="641FC28C" w14:textId="77777777" w:rsidR="003A283D" w:rsidRPr="009C6A83" w:rsidRDefault="003A283D" w:rsidP="004E2213">
            <w:pPr>
              <w:rPr>
                <w:rFonts w:cstheme="minorHAnsi"/>
                <w:sz w:val="20"/>
                <w:szCs w:val="20"/>
              </w:rPr>
            </w:pPr>
            <w:r w:rsidRPr="009C6A83">
              <w:rPr>
                <w:rFonts w:cstheme="minorHAnsi"/>
                <w:sz w:val="20"/>
                <w:szCs w:val="20"/>
              </w:rPr>
              <w:lastRenderedPageBreak/>
              <w:t xml:space="preserve">Cannot rule out overlap with other </w:t>
            </w:r>
            <w:r w:rsidRPr="009C6A83">
              <w:rPr>
                <w:rFonts w:cstheme="minorHAnsi"/>
                <w:sz w:val="20"/>
                <w:szCs w:val="20"/>
              </w:rPr>
              <w:lastRenderedPageBreak/>
              <w:t>cluster/outbreak investigations</w:t>
            </w:r>
          </w:p>
        </w:tc>
      </w:tr>
      <w:tr w:rsidR="003A283D" w:rsidRPr="009C6A83" w14:paraId="7B58B2D8" w14:textId="77777777" w:rsidTr="004E2213">
        <w:tc>
          <w:tcPr>
            <w:tcW w:w="1743" w:type="dxa"/>
            <w:shd w:val="clear" w:color="auto" w:fill="D9D9D9" w:themeFill="background1" w:themeFillShade="D9"/>
          </w:tcPr>
          <w:p w14:paraId="4A520C58" w14:textId="77777777" w:rsidR="003A283D" w:rsidRPr="009C6A83" w:rsidRDefault="003A283D" w:rsidP="004E2213">
            <w:pPr>
              <w:rPr>
                <w:rFonts w:cstheme="minorHAnsi"/>
                <w:sz w:val="20"/>
                <w:szCs w:val="20"/>
              </w:rPr>
            </w:pPr>
            <w:proofErr w:type="spellStart"/>
            <w:r w:rsidRPr="009C6A83">
              <w:rPr>
                <w:rFonts w:cstheme="minorHAnsi"/>
                <w:sz w:val="20"/>
                <w:szCs w:val="20"/>
              </w:rPr>
              <w:lastRenderedPageBreak/>
              <w:t>Hijnen</w:t>
            </w:r>
            <w:proofErr w:type="spellEnd"/>
            <w:r w:rsidRPr="009C6A83">
              <w:rPr>
                <w:rFonts w:cstheme="minorHAnsi"/>
                <w:sz w:val="20"/>
                <w:szCs w:val="20"/>
              </w:rPr>
              <w:t xml:space="preserve"> 2020</w:t>
            </w:r>
            <w:r w:rsidRPr="00830064">
              <w:rPr>
                <w:rFonts w:cstheme="minorHAnsi"/>
                <w:noProof/>
                <w:sz w:val="20"/>
                <w:szCs w:val="20"/>
                <w:vertAlign w:val="superscript"/>
              </w:rPr>
              <w:t>[21]</w:t>
            </w:r>
          </w:p>
        </w:tc>
        <w:tc>
          <w:tcPr>
            <w:tcW w:w="1744" w:type="dxa"/>
            <w:shd w:val="clear" w:color="auto" w:fill="D9D9D9" w:themeFill="background1" w:themeFillShade="D9"/>
          </w:tcPr>
          <w:p w14:paraId="48B06848"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shd w:val="clear" w:color="auto" w:fill="D9D9D9" w:themeFill="background1" w:themeFillShade="D9"/>
          </w:tcPr>
          <w:p w14:paraId="329D639B" w14:textId="77777777" w:rsidR="003A283D" w:rsidRPr="009C6A83" w:rsidRDefault="003A283D" w:rsidP="004E2213">
            <w:pPr>
              <w:rPr>
                <w:rFonts w:cstheme="minorHAnsi"/>
                <w:sz w:val="20"/>
                <w:szCs w:val="20"/>
              </w:rPr>
            </w:pPr>
            <w:r w:rsidRPr="009C6A83">
              <w:rPr>
                <w:rFonts w:cstheme="minorHAnsi"/>
                <w:sz w:val="20"/>
                <w:szCs w:val="20"/>
              </w:rPr>
              <w:t>Italy</w:t>
            </w:r>
          </w:p>
        </w:tc>
        <w:tc>
          <w:tcPr>
            <w:tcW w:w="1743" w:type="dxa"/>
            <w:shd w:val="clear" w:color="auto" w:fill="D9D9D9" w:themeFill="background1" w:themeFillShade="D9"/>
          </w:tcPr>
          <w:p w14:paraId="5B02F5CB"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community settings</w:t>
            </w:r>
          </w:p>
        </w:tc>
        <w:tc>
          <w:tcPr>
            <w:tcW w:w="1743" w:type="dxa"/>
            <w:shd w:val="clear" w:color="auto" w:fill="D9D9D9" w:themeFill="background1" w:themeFillShade="D9"/>
          </w:tcPr>
          <w:p w14:paraId="1B9C4756" w14:textId="77777777" w:rsidR="003A283D" w:rsidRPr="009C6A83" w:rsidRDefault="003A283D" w:rsidP="004E2213">
            <w:pPr>
              <w:rPr>
                <w:rFonts w:cstheme="minorHAnsi"/>
                <w:sz w:val="20"/>
                <w:szCs w:val="20"/>
              </w:rPr>
            </w:pPr>
            <w:proofErr w:type="spellStart"/>
            <w:r w:rsidRPr="009C6A83">
              <w:rPr>
                <w:rFonts w:cstheme="minorHAnsi"/>
                <w:sz w:val="20"/>
                <w:szCs w:val="20"/>
              </w:rPr>
              <w:t>Presymptomatic</w:t>
            </w:r>
            <w:proofErr w:type="spellEnd"/>
          </w:p>
        </w:tc>
        <w:tc>
          <w:tcPr>
            <w:tcW w:w="1744" w:type="dxa"/>
            <w:shd w:val="clear" w:color="auto" w:fill="D9D9D9" w:themeFill="background1" w:themeFillShade="D9"/>
          </w:tcPr>
          <w:p w14:paraId="556978DF"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D9D9D9" w:themeFill="background1" w:themeFillShade="D9"/>
          </w:tcPr>
          <w:p w14:paraId="4A4ED98E" w14:textId="77777777" w:rsidR="003A283D" w:rsidRPr="009C6A83" w:rsidRDefault="003A283D" w:rsidP="004E2213">
            <w:pPr>
              <w:rPr>
                <w:rFonts w:cstheme="minorHAnsi"/>
                <w:sz w:val="20"/>
                <w:szCs w:val="20"/>
              </w:rPr>
            </w:pPr>
            <w:r w:rsidRPr="009C6A83">
              <w:rPr>
                <w:rFonts w:cstheme="minorHAnsi"/>
                <w:sz w:val="20"/>
                <w:szCs w:val="20"/>
              </w:rPr>
              <w:t>Quantitative assessment of SARS-CoV-2 transmission risk</w:t>
            </w:r>
          </w:p>
        </w:tc>
        <w:tc>
          <w:tcPr>
            <w:tcW w:w="1744" w:type="dxa"/>
            <w:shd w:val="clear" w:color="auto" w:fill="D9D9D9" w:themeFill="background1" w:themeFillShade="D9"/>
          </w:tcPr>
          <w:p w14:paraId="4DFCEE8F" w14:textId="77777777" w:rsidR="003A283D" w:rsidRPr="009C6A83" w:rsidRDefault="003A283D" w:rsidP="004E2213">
            <w:pPr>
              <w:rPr>
                <w:rFonts w:cstheme="minorHAnsi"/>
                <w:sz w:val="20"/>
                <w:szCs w:val="20"/>
              </w:rPr>
            </w:pPr>
            <w:r w:rsidRPr="009C6A83">
              <w:rPr>
                <w:rFonts w:cstheme="minorHAnsi"/>
                <w:sz w:val="20"/>
                <w:szCs w:val="20"/>
              </w:rPr>
              <w:t>None</w:t>
            </w:r>
          </w:p>
        </w:tc>
      </w:tr>
      <w:tr w:rsidR="003A283D" w:rsidRPr="009C6A83" w14:paraId="1EF652E7" w14:textId="77777777" w:rsidTr="004E2213">
        <w:tc>
          <w:tcPr>
            <w:tcW w:w="1743" w:type="dxa"/>
            <w:shd w:val="clear" w:color="auto" w:fill="auto"/>
          </w:tcPr>
          <w:p w14:paraId="14D212F0" w14:textId="77777777" w:rsidR="003A283D" w:rsidRPr="009C6A83" w:rsidRDefault="003A283D" w:rsidP="004E2213">
            <w:pPr>
              <w:rPr>
                <w:rFonts w:cstheme="minorHAnsi"/>
                <w:sz w:val="20"/>
                <w:szCs w:val="20"/>
              </w:rPr>
            </w:pPr>
            <w:r w:rsidRPr="009C6A83">
              <w:rPr>
                <w:rFonts w:cstheme="minorHAnsi"/>
                <w:sz w:val="20"/>
                <w:szCs w:val="20"/>
              </w:rPr>
              <w:t>Hu 2020</w:t>
            </w:r>
            <w:r w:rsidRPr="00830064">
              <w:rPr>
                <w:rFonts w:cstheme="minorHAnsi"/>
                <w:noProof/>
                <w:sz w:val="20"/>
                <w:szCs w:val="20"/>
                <w:vertAlign w:val="superscript"/>
              </w:rPr>
              <w:t>[22]</w:t>
            </w:r>
          </w:p>
        </w:tc>
        <w:tc>
          <w:tcPr>
            <w:tcW w:w="1744" w:type="dxa"/>
            <w:shd w:val="clear" w:color="auto" w:fill="auto"/>
          </w:tcPr>
          <w:p w14:paraId="5A2D4E70"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tcPr>
          <w:p w14:paraId="172702F2" w14:textId="77777777" w:rsidR="003A283D" w:rsidRPr="009C6A83" w:rsidRDefault="003A283D" w:rsidP="004E2213">
            <w:pPr>
              <w:rPr>
                <w:rFonts w:cstheme="minorHAnsi"/>
                <w:sz w:val="20"/>
                <w:szCs w:val="20"/>
              </w:rPr>
            </w:pPr>
            <w:r w:rsidRPr="009C6A83">
              <w:rPr>
                <w:rFonts w:cstheme="minorHAnsi"/>
                <w:sz w:val="20"/>
                <w:szCs w:val="20"/>
              </w:rPr>
              <w:t>China</w:t>
            </w:r>
          </w:p>
        </w:tc>
        <w:tc>
          <w:tcPr>
            <w:tcW w:w="1743" w:type="dxa"/>
            <w:shd w:val="clear" w:color="auto" w:fill="auto"/>
          </w:tcPr>
          <w:p w14:paraId="4EA8B2BD"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community setting</w:t>
            </w:r>
          </w:p>
        </w:tc>
        <w:tc>
          <w:tcPr>
            <w:tcW w:w="1743" w:type="dxa"/>
            <w:shd w:val="clear" w:color="auto" w:fill="auto"/>
          </w:tcPr>
          <w:p w14:paraId="38DDD8AC" w14:textId="77777777" w:rsidR="003A283D" w:rsidRPr="009C6A83" w:rsidRDefault="003A283D" w:rsidP="004E2213">
            <w:pPr>
              <w:rPr>
                <w:rFonts w:cstheme="minorHAnsi"/>
                <w:sz w:val="20"/>
                <w:szCs w:val="20"/>
              </w:rPr>
            </w:pPr>
            <w:r w:rsidRPr="009C6A83">
              <w:rPr>
                <w:rFonts w:cstheme="minorHAnsi"/>
                <w:sz w:val="20"/>
                <w:szCs w:val="20"/>
              </w:rPr>
              <w:t>Asymptomatic</w:t>
            </w:r>
          </w:p>
        </w:tc>
        <w:tc>
          <w:tcPr>
            <w:tcW w:w="1744" w:type="dxa"/>
            <w:shd w:val="clear" w:color="auto" w:fill="auto"/>
          </w:tcPr>
          <w:p w14:paraId="31CE1A6C"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auto"/>
          </w:tcPr>
          <w:p w14:paraId="4AD87634" w14:textId="77777777" w:rsidR="003A283D" w:rsidRPr="009C6A83" w:rsidRDefault="003A283D" w:rsidP="004E2213">
            <w:pPr>
              <w:rPr>
                <w:rFonts w:cstheme="minorHAnsi"/>
                <w:sz w:val="20"/>
                <w:szCs w:val="20"/>
              </w:rPr>
            </w:pPr>
            <w:r w:rsidRPr="009C6A83">
              <w:rPr>
                <w:rFonts w:cstheme="minorHAnsi"/>
                <w:sz w:val="20"/>
                <w:szCs w:val="20"/>
              </w:rPr>
              <w:t>Quantitative assessment of SARS-CoV-2 transmission risk</w:t>
            </w:r>
          </w:p>
        </w:tc>
        <w:tc>
          <w:tcPr>
            <w:tcW w:w="1744" w:type="dxa"/>
            <w:shd w:val="clear" w:color="auto" w:fill="auto"/>
          </w:tcPr>
          <w:p w14:paraId="6D3B81FA" w14:textId="77777777" w:rsidR="003A283D" w:rsidRPr="009C6A83" w:rsidRDefault="003A283D" w:rsidP="004E2213">
            <w:pPr>
              <w:rPr>
                <w:rFonts w:cstheme="minorHAnsi"/>
                <w:sz w:val="20"/>
                <w:szCs w:val="20"/>
              </w:rPr>
            </w:pPr>
            <w:r w:rsidRPr="009C6A83">
              <w:rPr>
                <w:rFonts w:cstheme="minorHAnsi"/>
                <w:sz w:val="20"/>
                <w:szCs w:val="20"/>
              </w:rPr>
              <w:t>None</w:t>
            </w:r>
          </w:p>
        </w:tc>
      </w:tr>
      <w:tr w:rsidR="003A283D" w:rsidRPr="009C6A83" w14:paraId="615370C8" w14:textId="77777777" w:rsidTr="004E2213">
        <w:tc>
          <w:tcPr>
            <w:tcW w:w="1743" w:type="dxa"/>
            <w:shd w:val="clear" w:color="auto" w:fill="auto"/>
          </w:tcPr>
          <w:p w14:paraId="6AD71DCA" w14:textId="77777777" w:rsidR="003A283D" w:rsidRPr="009C6A83" w:rsidRDefault="003A283D" w:rsidP="004E2213">
            <w:pPr>
              <w:rPr>
                <w:rFonts w:cstheme="minorHAnsi"/>
                <w:sz w:val="20"/>
                <w:szCs w:val="20"/>
              </w:rPr>
            </w:pPr>
            <w:r w:rsidRPr="009C6A83">
              <w:rPr>
                <w:rFonts w:cstheme="minorHAnsi"/>
                <w:sz w:val="20"/>
                <w:szCs w:val="20"/>
              </w:rPr>
              <w:t>Huang 2020</w:t>
            </w:r>
            <w:proofErr w:type="gramStart"/>
            <w:r w:rsidRPr="009C6A83">
              <w:rPr>
                <w:rFonts w:cstheme="minorHAnsi"/>
                <w:sz w:val="20"/>
                <w:szCs w:val="20"/>
              </w:rPr>
              <w:t>a</w:t>
            </w:r>
            <w:r w:rsidRPr="00830064">
              <w:rPr>
                <w:rFonts w:cstheme="minorHAnsi"/>
                <w:noProof/>
                <w:sz w:val="20"/>
                <w:szCs w:val="20"/>
                <w:vertAlign w:val="superscript"/>
              </w:rPr>
              <w:t>[</w:t>
            </w:r>
            <w:proofErr w:type="gramEnd"/>
            <w:r w:rsidRPr="00830064">
              <w:rPr>
                <w:rFonts w:cstheme="minorHAnsi"/>
                <w:noProof/>
                <w:sz w:val="20"/>
                <w:szCs w:val="20"/>
                <w:vertAlign w:val="superscript"/>
              </w:rPr>
              <w:t>23]</w:t>
            </w:r>
          </w:p>
        </w:tc>
        <w:tc>
          <w:tcPr>
            <w:tcW w:w="1744" w:type="dxa"/>
            <w:shd w:val="clear" w:color="auto" w:fill="auto"/>
          </w:tcPr>
          <w:p w14:paraId="599EBF39"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tcPr>
          <w:p w14:paraId="3A1ADCD4" w14:textId="77777777" w:rsidR="003A283D" w:rsidRPr="009C6A83" w:rsidRDefault="003A283D" w:rsidP="004E2213">
            <w:pPr>
              <w:rPr>
                <w:rFonts w:cstheme="minorHAnsi"/>
                <w:sz w:val="20"/>
                <w:szCs w:val="20"/>
              </w:rPr>
            </w:pPr>
            <w:r w:rsidRPr="009C6A83">
              <w:rPr>
                <w:rFonts w:cstheme="minorHAnsi"/>
                <w:sz w:val="20"/>
                <w:szCs w:val="20"/>
              </w:rPr>
              <w:t>China</w:t>
            </w:r>
          </w:p>
        </w:tc>
        <w:tc>
          <w:tcPr>
            <w:tcW w:w="1743" w:type="dxa"/>
            <w:shd w:val="clear" w:color="auto" w:fill="auto"/>
          </w:tcPr>
          <w:p w14:paraId="339672CE"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community settings</w:t>
            </w:r>
          </w:p>
        </w:tc>
        <w:tc>
          <w:tcPr>
            <w:tcW w:w="1743" w:type="dxa"/>
            <w:shd w:val="clear" w:color="auto" w:fill="auto"/>
          </w:tcPr>
          <w:p w14:paraId="2DBF0EBF" w14:textId="77777777" w:rsidR="003A283D" w:rsidRPr="009C6A83" w:rsidRDefault="003A283D" w:rsidP="004E2213">
            <w:pPr>
              <w:rPr>
                <w:rFonts w:cstheme="minorHAnsi"/>
                <w:sz w:val="20"/>
                <w:szCs w:val="20"/>
              </w:rPr>
            </w:pPr>
            <w:proofErr w:type="spellStart"/>
            <w:r w:rsidRPr="009C6A83">
              <w:rPr>
                <w:rFonts w:cstheme="minorHAnsi"/>
                <w:sz w:val="20"/>
                <w:szCs w:val="20"/>
              </w:rPr>
              <w:t>Presymptomatic</w:t>
            </w:r>
            <w:proofErr w:type="spellEnd"/>
          </w:p>
        </w:tc>
        <w:tc>
          <w:tcPr>
            <w:tcW w:w="1744" w:type="dxa"/>
            <w:shd w:val="clear" w:color="auto" w:fill="auto"/>
          </w:tcPr>
          <w:p w14:paraId="15A57AEC"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auto"/>
          </w:tcPr>
          <w:p w14:paraId="086978CB" w14:textId="77777777" w:rsidR="003A283D" w:rsidRPr="009C6A83" w:rsidRDefault="003A283D" w:rsidP="004E2213">
            <w:pPr>
              <w:rPr>
                <w:rFonts w:cstheme="minorHAnsi"/>
                <w:sz w:val="20"/>
                <w:szCs w:val="20"/>
              </w:rPr>
            </w:pPr>
            <w:r w:rsidRPr="009C6A83">
              <w:rPr>
                <w:rFonts w:cstheme="minorHAnsi"/>
                <w:sz w:val="20"/>
                <w:szCs w:val="20"/>
              </w:rPr>
              <w:t>Quantitative assessment of SARS-CoV-2 transmission risk</w:t>
            </w:r>
          </w:p>
        </w:tc>
        <w:tc>
          <w:tcPr>
            <w:tcW w:w="1744" w:type="dxa"/>
            <w:shd w:val="clear" w:color="auto" w:fill="auto"/>
          </w:tcPr>
          <w:p w14:paraId="514BBB0B" w14:textId="77777777" w:rsidR="003A283D" w:rsidRPr="009C6A83" w:rsidRDefault="003A283D" w:rsidP="004E2213">
            <w:pPr>
              <w:rPr>
                <w:rFonts w:cstheme="minorHAnsi"/>
                <w:sz w:val="20"/>
                <w:szCs w:val="20"/>
              </w:rPr>
            </w:pPr>
            <w:r w:rsidRPr="009C6A83">
              <w:rPr>
                <w:rFonts w:cstheme="minorHAnsi"/>
                <w:sz w:val="20"/>
                <w:szCs w:val="20"/>
              </w:rPr>
              <w:t>None</w:t>
            </w:r>
          </w:p>
        </w:tc>
      </w:tr>
      <w:tr w:rsidR="003A283D" w:rsidRPr="009C6A83" w14:paraId="7C7BCD6A" w14:textId="77777777" w:rsidTr="004E2213">
        <w:tc>
          <w:tcPr>
            <w:tcW w:w="1743" w:type="dxa"/>
            <w:shd w:val="clear" w:color="auto" w:fill="auto"/>
          </w:tcPr>
          <w:p w14:paraId="591A960D" w14:textId="77777777" w:rsidR="003A283D" w:rsidRPr="009C6A83" w:rsidRDefault="003A283D" w:rsidP="004E2213">
            <w:pPr>
              <w:rPr>
                <w:rFonts w:cstheme="minorHAnsi"/>
                <w:sz w:val="20"/>
                <w:szCs w:val="20"/>
              </w:rPr>
            </w:pPr>
            <w:r w:rsidRPr="009C6A83">
              <w:rPr>
                <w:rFonts w:cstheme="minorHAnsi"/>
                <w:sz w:val="20"/>
                <w:szCs w:val="20"/>
              </w:rPr>
              <w:t>Huang 2020</w:t>
            </w:r>
            <w:proofErr w:type="gramStart"/>
            <w:r w:rsidRPr="009C6A83">
              <w:rPr>
                <w:rFonts w:cstheme="minorHAnsi"/>
                <w:sz w:val="20"/>
                <w:szCs w:val="20"/>
              </w:rPr>
              <w:t>b</w:t>
            </w:r>
            <w:r w:rsidRPr="00830064">
              <w:rPr>
                <w:rFonts w:cstheme="minorHAnsi"/>
                <w:noProof/>
                <w:sz w:val="20"/>
                <w:szCs w:val="20"/>
                <w:vertAlign w:val="superscript"/>
              </w:rPr>
              <w:t>[</w:t>
            </w:r>
            <w:proofErr w:type="gramEnd"/>
            <w:r w:rsidRPr="00830064">
              <w:rPr>
                <w:rFonts w:cstheme="minorHAnsi"/>
                <w:noProof/>
                <w:sz w:val="20"/>
                <w:szCs w:val="20"/>
                <w:vertAlign w:val="superscript"/>
              </w:rPr>
              <w:t>24]</w:t>
            </w:r>
          </w:p>
        </w:tc>
        <w:tc>
          <w:tcPr>
            <w:tcW w:w="1744" w:type="dxa"/>
            <w:shd w:val="clear" w:color="auto" w:fill="auto"/>
          </w:tcPr>
          <w:p w14:paraId="6BFB520D"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tcPr>
          <w:p w14:paraId="2387BB0E" w14:textId="77777777" w:rsidR="003A283D" w:rsidRPr="009C6A83" w:rsidRDefault="003A283D" w:rsidP="004E2213">
            <w:pPr>
              <w:rPr>
                <w:rFonts w:cstheme="minorHAnsi"/>
                <w:sz w:val="20"/>
                <w:szCs w:val="20"/>
              </w:rPr>
            </w:pPr>
            <w:r w:rsidRPr="009C6A83">
              <w:rPr>
                <w:rFonts w:cstheme="minorHAnsi"/>
                <w:sz w:val="20"/>
                <w:szCs w:val="20"/>
              </w:rPr>
              <w:t>China</w:t>
            </w:r>
          </w:p>
        </w:tc>
        <w:tc>
          <w:tcPr>
            <w:tcW w:w="1743" w:type="dxa"/>
            <w:shd w:val="clear" w:color="auto" w:fill="auto"/>
          </w:tcPr>
          <w:p w14:paraId="291FC527"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community settings</w:t>
            </w:r>
          </w:p>
        </w:tc>
        <w:tc>
          <w:tcPr>
            <w:tcW w:w="1743" w:type="dxa"/>
            <w:shd w:val="clear" w:color="auto" w:fill="auto"/>
          </w:tcPr>
          <w:p w14:paraId="42DB446E" w14:textId="77777777" w:rsidR="003A283D" w:rsidRPr="009C6A83" w:rsidRDefault="003A283D" w:rsidP="004E2213">
            <w:pPr>
              <w:rPr>
                <w:rFonts w:cstheme="minorHAnsi"/>
                <w:sz w:val="20"/>
                <w:szCs w:val="20"/>
              </w:rPr>
            </w:pPr>
            <w:proofErr w:type="spellStart"/>
            <w:r w:rsidRPr="009C6A83">
              <w:rPr>
                <w:rFonts w:cstheme="minorHAnsi"/>
                <w:sz w:val="20"/>
                <w:szCs w:val="20"/>
              </w:rPr>
              <w:t>Presymptomatic</w:t>
            </w:r>
            <w:proofErr w:type="spellEnd"/>
          </w:p>
        </w:tc>
        <w:tc>
          <w:tcPr>
            <w:tcW w:w="1744" w:type="dxa"/>
            <w:shd w:val="clear" w:color="auto" w:fill="auto"/>
          </w:tcPr>
          <w:p w14:paraId="70DD12F0"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auto"/>
          </w:tcPr>
          <w:p w14:paraId="6C2C7F5D" w14:textId="77777777" w:rsidR="003A283D" w:rsidRPr="009C6A83" w:rsidRDefault="003A283D" w:rsidP="004E2213">
            <w:pPr>
              <w:rPr>
                <w:rFonts w:cstheme="minorHAnsi"/>
                <w:sz w:val="20"/>
                <w:szCs w:val="20"/>
              </w:rPr>
            </w:pPr>
            <w:r w:rsidRPr="009C6A83">
              <w:rPr>
                <w:rFonts w:cstheme="minorHAnsi"/>
                <w:sz w:val="20"/>
                <w:szCs w:val="20"/>
              </w:rPr>
              <w:t>Qualitative assessment of SARS-CoV-2 transmission risk</w:t>
            </w:r>
          </w:p>
        </w:tc>
        <w:tc>
          <w:tcPr>
            <w:tcW w:w="1744" w:type="dxa"/>
            <w:shd w:val="clear" w:color="auto" w:fill="auto"/>
          </w:tcPr>
          <w:p w14:paraId="021F0E7F" w14:textId="77777777" w:rsidR="003A283D" w:rsidRPr="009C6A83" w:rsidRDefault="003A283D" w:rsidP="004E2213">
            <w:pPr>
              <w:rPr>
                <w:rFonts w:cstheme="minorHAnsi"/>
                <w:sz w:val="20"/>
                <w:szCs w:val="20"/>
              </w:rPr>
            </w:pPr>
            <w:r w:rsidRPr="009C6A83">
              <w:rPr>
                <w:rFonts w:cstheme="minorHAnsi"/>
                <w:sz w:val="20"/>
                <w:szCs w:val="20"/>
              </w:rPr>
              <w:t>None</w:t>
            </w:r>
          </w:p>
        </w:tc>
      </w:tr>
      <w:tr w:rsidR="003A283D" w:rsidRPr="009C6A83" w14:paraId="26AD9B5B" w14:textId="77777777" w:rsidTr="004E2213">
        <w:tc>
          <w:tcPr>
            <w:tcW w:w="1743" w:type="dxa"/>
            <w:shd w:val="clear" w:color="auto" w:fill="auto"/>
          </w:tcPr>
          <w:p w14:paraId="34844CF4" w14:textId="77777777" w:rsidR="003A283D" w:rsidRPr="009C6A83" w:rsidRDefault="003A283D" w:rsidP="004E2213">
            <w:pPr>
              <w:rPr>
                <w:rFonts w:cstheme="minorHAnsi"/>
                <w:sz w:val="20"/>
                <w:szCs w:val="20"/>
              </w:rPr>
            </w:pPr>
            <w:r w:rsidRPr="009C6A83">
              <w:rPr>
                <w:rFonts w:cstheme="minorHAnsi"/>
                <w:sz w:val="20"/>
                <w:szCs w:val="20"/>
              </w:rPr>
              <w:t>Kang 2020</w:t>
            </w:r>
            <w:r w:rsidRPr="00830064">
              <w:rPr>
                <w:rFonts w:cstheme="minorHAnsi"/>
                <w:noProof/>
                <w:sz w:val="20"/>
                <w:szCs w:val="20"/>
                <w:vertAlign w:val="superscript"/>
              </w:rPr>
              <w:t>[25]</w:t>
            </w:r>
          </w:p>
        </w:tc>
        <w:tc>
          <w:tcPr>
            <w:tcW w:w="1744" w:type="dxa"/>
            <w:shd w:val="clear" w:color="auto" w:fill="auto"/>
          </w:tcPr>
          <w:p w14:paraId="5288F758"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tcPr>
          <w:p w14:paraId="6B85C87A" w14:textId="77777777" w:rsidR="003A283D" w:rsidRPr="009C6A83" w:rsidRDefault="003A283D" w:rsidP="004E2213">
            <w:pPr>
              <w:rPr>
                <w:rFonts w:cstheme="minorHAnsi"/>
                <w:sz w:val="20"/>
                <w:szCs w:val="20"/>
              </w:rPr>
            </w:pPr>
            <w:r w:rsidRPr="009C6A83">
              <w:rPr>
                <w:rFonts w:cstheme="minorHAnsi"/>
                <w:sz w:val="20"/>
                <w:szCs w:val="20"/>
              </w:rPr>
              <w:t>China</w:t>
            </w:r>
          </w:p>
        </w:tc>
        <w:tc>
          <w:tcPr>
            <w:tcW w:w="1743" w:type="dxa"/>
            <w:shd w:val="clear" w:color="auto" w:fill="auto"/>
          </w:tcPr>
          <w:p w14:paraId="0668E48A" w14:textId="77777777" w:rsidR="003A283D" w:rsidRPr="009C6A83" w:rsidRDefault="003A283D" w:rsidP="004E2213">
            <w:pPr>
              <w:rPr>
                <w:rFonts w:cstheme="minorHAnsi"/>
                <w:sz w:val="20"/>
                <w:szCs w:val="20"/>
              </w:rPr>
            </w:pPr>
            <w:r w:rsidRPr="009C6A83">
              <w:rPr>
                <w:rFonts w:cstheme="minorHAnsi"/>
                <w:sz w:val="20"/>
                <w:szCs w:val="20"/>
              </w:rPr>
              <w:t xml:space="preserve">People at risk of person-to-person transmission of </w:t>
            </w:r>
            <w:r w:rsidRPr="009C6A83">
              <w:rPr>
                <w:rFonts w:cstheme="minorHAnsi"/>
                <w:sz w:val="20"/>
                <w:szCs w:val="20"/>
              </w:rPr>
              <w:lastRenderedPageBreak/>
              <w:t>SARS-CoV-2 in community settings</w:t>
            </w:r>
          </w:p>
        </w:tc>
        <w:tc>
          <w:tcPr>
            <w:tcW w:w="1743" w:type="dxa"/>
            <w:shd w:val="clear" w:color="auto" w:fill="auto"/>
          </w:tcPr>
          <w:p w14:paraId="01142B1F" w14:textId="77777777" w:rsidR="003A283D" w:rsidRPr="009C6A83" w:rsidRDefault="003A283D" w:rsidP="004E2213">
            <w:pPr>
              <w:rPr>
                <w:rFonts w:cstheme="minorHAnsi"/>
                <w:sz w:val="20"/>
                <w:szCs w:val="20"/>
              </w:rPr>
            </w:pPr>
            <w:proofErr w:type="spellStart"/>
            <w:r w:rsidRPr="009C6A83">
              <w:rPr>
                <w:rFonts w:cstheme="minorHAnsi"/>
                <w:sz w:val="20"/>
                <w:szCs w:val="20"/>
              </w:rPr>
              <w:lastRenderedPageBreak/>
              <w:t>Presymptomatic</w:t>
            </w:r>
            <w:proofErr w:type="spellEnd"/>
          </w:p>
        </w:tc>
        <w:tc>
          <w:tcPr>
            <w:tcW w:w="1744" w:type="dxa"/>
            <w:shd w:val="clear" w:color="auto" w:fill="auto"/>
          </w:tcPr>
          <w:p w14:paraId="7DC70572"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auto"/>
          </w:tcPr>
          <w:p w14:paraId="5728E7AA" w14:textId="77777777" w:rsidR="003A283D" w:rsidRPr="009C6A83" w:rsidRDefault="003A283D" w:rsidP="004E2213">
            <w:pPr>
              <w:rPr>
                <w:rFonts w:cstheme="minorHAnsi"/>
                <w:sz w:val="20"/>
                <w:szCs w:val="20"/>
              </w:rPr>
            </w:pPr>
            <w:r w:rsidRPr="009C6A83">
              <w:rPr>
                <w:rFonts w:cstheme="minorHAnsi"/>
                <w:sz w:val="20"/>
                <w:szCs w:val="20"/>
              </w:rPr>
              <w:t xml:space="preserve">Qualitative assessment of </w:t>
            </w:r>
            <w:r w:rsidRPr="009C6A83">
              <w:rPr>
                <w:rFonts w:cstheme="minorHAnsi"/>
                <w:sz w:val="20"/>
                <w:szCs w:val="20"/>
              </w:rPr>
              <w:lastRenderedPageBreak/>
              <w:t>SARS-CoV-2 transmission risk</w:t>
            </w:r>
          </w:p>
        </w:tc>
        <w:tc>
          <w:tcPr>
            <w:tcW w:w="1744" w:type="dxa"/>
            <w:shd w:val="clear" w:color="auto" w:fill="auto"/>
          </w:tcPr>
          <w:p w14:paraId="574C56DF" w14:textId="77777777" w:rsidR="003A283D" w:rsidRPr="009C6A83" w:rsidRDefault="003A283D" w:rsidP="004E2213">
            <w:pPr>
              <w:rPr>
                <w:rFonts w:cstheme="minorHAnsi"/>
                <w:sz w:val="20"/>
                <w:szCs w:val="20"/>
              </w:rPr>
            </w:pPr>
            <w:r w:rsidRPr="009C6A83">
              <w:rPr>
                <w:rFonts w:cstheme="minorHAnsi"/>
                <w:sz w:val="20"/>
                <w:szCs w:val="20"/>
              </w:rPr>
              <w:lastRenderedPageBreak/>
              <w:t>None</w:t>
            </w:r>
          </w:p>
        </w:tc>
      </w:tr>
      <w:tr w:rsidR="003A283D" w:rsidRPr="009C6A83" w14:paraId="17D61B13" w14:textId="77777777" w:rsidTr="004E2213">
        <w:tc>
          <w:tcPr>
            <w:tcW w:w="1743" w:type="dxa"/>
            <w:shd w:val="clear" w:color="auto" w:fill="auto"/>
          </w:tcPr>
          <w:p w14:paraId="6D2DAC93" w14:textId="77777777" w:rsidR="003A283D" w:rsidRPr="009C6A83" w:rsidRDefault="003A283D" w:rsidP="004E2213">
            <w:pPr>
              <w:rPr>
                <w:rFonts w:cstheme="minorHAnsi"/>
                <w:sz w:val="20"/>
                <w:szCs w:val="20"/>
              </w:rPr>
            </w:pPr>
            <w:r w:rsidRPr="009C6A83">
              <w:rPr>
                <w:rFonts w:cstheme="minorHAnsi"/>
                <w:sz w:val="20"/>
                <w:szCs w:val="20"/>
              </w:rPr>
              <w:t>Li 2020</w:t>
            </w:r>
            <w:proofErr w:type="gramStart"/>
            <w:r w:rsidRPr="009C6A83">
              <w:rPr>
                <w:rFonts w:cstheme="minorHAnsi"/>
                <w:sz w:val="20"/>
                <w:szCs w:val="20"/>
              </w:rPr>
              <w:t>a</w:t>
            </w:r>
            <w:r w:rsidRPr="00830064">
              <w:rPr>
                <w:rFonts w:cstheme="minorHAnsi"/>
                <w:noProof/>
                <w:sz w:val="20"/>
                <w:szCs w:val="20"/>
                <w:vertAlign w:val="superscript"/>
              </w:rPr>
              <w:t>[</w:t>
            </w:r>
            <w:proofErr w:type="gramEnd"/>
            <w:r w:rsidRPr="00830064">
              <w:rPr>
                <w:rFonts w:cstheme="minorHAnsi"/>
                <w:noProof/>
                <w:sz w:val="20"/>
                <w:szCs w:val="20"/>
                <w:vertAlign w:val="superscript"/>
              </w:rPr>
              <w:t>27]</w:t>
            </w:r>
          </w:p>
        </w:tc>
        <w:tc>
          <w:tcPr>
            <w:tcW w:w="1744" w:type="dxa"/>
            <w:shd w:val="clear" w:color="auto" w:fill="auto"/>
          </w:tcPr>
          <w:p w14:paraId="0C427E4A"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tcPr>
          <w:p w14:paraId="6DF38C29" w14:textId="77777777" w:rsidR="003A283D" w:rsidRPr="009C6A83" w:rsidRDefault="003A283D" w:rsidP="004E2213">
            <w:pPr>
              <w:rPr>
                <w:rFonts w:cstheme="minorHAnsi"/>
                <w:sz w:val="20"/>
                <w:szCs w:val="20"/>
              </w:rPr>
            </w:pPr>
            <w:r w:rsidRPr="009C6A83">
              <w:rPr>
                <w:rFonts w:cstheme="minorHAnsi"/>
                <w:sz w:val="20"/>
                <w:szCs w:val="20"/>
              </w:rPr>
              <w:t>China</w:t>
            </w:r>
          </w:p>
        </w:tc>
        <w:tc>
          <w:tcPr>
            <w:tcW w:w="1743" w:type="dxa"/>
            <w:shd w:val="clear" w:color="auto" w:fill="auto"/>
          </w:tcPr>
          <w:p w14:paraId="3354F256"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community and nosocomial settings</w:t>
            </w:r>
          </w:p>
        </w:tc>
        <w:tc>
          <w:tcPr>
            <w:tcW w:w="1743" w:type="dxa"/>
            <w:shd w:val="clear" w:color="auto" w:fill="auto"/>
          </w:tcPr>
          <w:p w14:paraId="5CE1A761" w14:textId="77777777" w:rsidR="003A283D" w:rsidRPr="009C6A83" w:rsidRDefault="003A283D" w:rsidP="004E2213">
            <w:pPr>
              <w:rPr>
                <w:rFonts w:cstheme="minorHAnsi"/>
                <w:sz w:val="20"/>
                <w:szCs w:val="20"/>
              </w:rPr>
            </w:pPr>
            <w:proofErr w:type="spellStart"/>
            <w:r w:rsidRPr="009C6A83">
              <w:rPr>
                <w:rFonts w:cstheme="minorHAnsi"/>
                <w:sz w:val="20"/>
                <w:szCs w:val="20"/>
              </w:rPr>
              <w:t>Presymptomatic</w:t>
            </w:r>
            <w:proofErr w:type="spellEnd"/>
          </w:p>
          <w:p w14:paraId="57DF21C8" w14:textId="77777777" w:rsidR="003A283D" w:rsidRPr="009C6A83" w:rsidRDefault="003A283D" w:rsidP="004E2213">
            <w:pPr>
              <w:rPr>
                <w:rFonts w:cstheme="minorHAnsi"/>
                <w:sz w:val="20"/>
                <w:szCs w:val="20"/>
              </w:rPr>
            </w:pPr>
            <w:r w:rsidRPr="009C6A83">
              <w:rPr>
                <w:rFonts w:cstheme="minorHAnsi"/>
                <w:sz w:val="20"/>
                <w:szCs w:val="20"/>
              </w:rPr>
              <w:t>Symptomatic</w:t>
            </w:r>
          </w:p>
        </w:tc>
        <w:tc>
          <w:tcPr>
            <w:tcW w:w="1744" w:type="dxa"/>
            <w:shd w:val="clear" w:color="auto" w:fill="auto"/>
          </w:tcPr>
          <w:p w14:paraId="261FE4ED"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auto"/>
          </w:tcPr>
          <w:p w14:paraId="309E27D3" w14:textId="77777777" w:rsidR="003A283D" w:rsidRPr="009C6A83" w:rsidRDefault="003A283D" w:rsidP="004E2213">
            <w:pPr>
              <w:rPr>
                <w:rFonts w:cstheme="minorHAnsi"/>
                <w:sz w:val="20"/>
                <w:szCs w:val="20"/>
              </w:rPr>
            </w:pPr>
            <w:r w:rsidRPr="009C6A83">
              <w:rPr>
                <w:rFonts w:cstheme="minorHAnsi"/>
                <w:sz w:val="20"/>
                <w:szCs w:val="20"/>
              </w:rPr>
              <w:t>Qualitative assessment of SARS-CoV-2 transmission risk</w:t>
            </w:r>
          </w:p>
        </w:tc>
        <w:tc>
          <w:tcPr>
            <w:tcW w:w="1744" w:type="dxa"/>
            <w:shd w:val="clear" w:color="auto" w:fill="auto"/>
          </w:tcPr>
          <w:p w14:paraId="3E6A8752" w14:textId="77777777" w:rsidR="003A283D" w:rsidRPr="009C6A83" w:rsidRDefault="003A283D" w:rsidP="004E2213">
            <w:pPr>
              <w:rPr>
                <w:rFonts w:cstheme="minorHAnsi"/>
                <w:sz w:val="20"/>
                <w:szCs w:val="20"/>
              </w:rPr>
            </w:pPr>
            <w:r w:rsidRPr="009C6A83">
              <w:rPr>
                <w:rFonts w:cstheme="minorHAnsi"/>
                <w:sz w:val="20"/>
                <w:szCs w:val="20"/>
              </w:rPr>
              <w:t>None</w:t>
            </w:r>
          </w:p>
        </w:tc>
      </w:tr>
      <w:tr w:rsidR="003A283D" w:rsidRPr="009C6A83" w14:paraId="40F6395B" w14:textId="77777777" w:rsidTr="004E2213">
        <w:tc>
          <w:tcPr>
            <w:tcW w:w="1743" w:type="dxa"/>
            <w:shd w:val="clear" w:color="auto" w:fill="auto"/>
          </w:tcPr>
          <w:p w14:paraId="0BD969EB" w14:textId="77777777" w:rsidR="003A283D" w:rsidRPr="009C6A83" w:rsidRDefault="003A283D" w:rsidP="007C1068">
            <w:pPr>
              <w:rPr>
                <w:rFonts w:cstheme="minorHAnsi"/>
                <w:sz w:val="20"/>
                <w:szCs w:val="20"/>
              </w:rPr>
            </w:pPr>
            <w:r w:rsidRPr="009C6A83">
              <w:rPr>
                <w:rFonts w:cstheme="minorHAnsi"/>
                <w:sz w:val="20"/>
                <w:szCs w:val="20"/>
              </w:rPr>
              <w:t>Li 2020</w:t>
            </w:r>
            <w:proofErr w:type="gramStart"/>
            <w:r w:rsidRPr="009C6A83">
              <w:rPr>
                <w:rFonts w:cstheme="minorHAnsi"/>
                <w:sz w:val="20"/>
                <w:szCs w:val="20"/>
              </w:rPr>
              <w:t>b</w:t>
            </w:r>
            <w:r w:rsidRPr="00830064">
              <w:rPr>
                <w:rFonts w:cstheme="minorHAnsi"/>
                <w:noProof/>
                <w:sz w:val="20"/>
                <w:szCs w:val="20"/>
                <w:vertAlign w:val="superscript"/>
              </w:rPr>
              <w:t>[</w:t>
            </w:r>
            <w:proofErr w:type="gramEnd"/>
            <w:r w:rsidRPr="00830064">
              <w:rPr>
                <w:rFonts w:cstheme="minorHAnsi"/>
                <w:noProof/>
                <w:sz w:val="20"/>
                <w:szCs w:val="20"/>
                <w:vertAlign w:val="superscript"/>
              </w:rPr>
              <w:t>28]</w:t>
            </w:r>
          </w:p>
        </w:tc>
        <w:tc>
          <w:tcPr>
            <w:tcW w:w="1744" w:type="dxa"/>
            <w:shd w:val="clear" w:color="auto" w:fill="auto"/>
          </w:tcPr>
          <w:p w14:paraId="2EC110D3" w14:textId="77777777" w:rsidR="003A283D" w:rsidRPr="009C6A83" w:rsidRDefault="003A283D" w:rsidP="007C1068">
            <w:pPr>
              <w:rPr>
                <w:rFonts w:cstheme="minorHAnsi"/>
                <w:sz w:val="20"/>
                <w:szCs w:val="20"/>
              </w:rPr>
            </w:pPr>
            <w:r w:rsidRPr="009C6A83">
              <w:rPr>
                <w:rFonts w:cstheme="minorHAnsi"/>
                <w:sz w:val="20"/>
                <w:szCs w:val="20"/>
              </w:rPr>
              <w:t>Cluster/outbreak investigation (case study/series)</w:t>
            </w:r>
          </w:p>
        </w:tc>
        <w:tc>
          <w:tcPr>
            <w:tcW w:w="1743" w:type="dxa"/>
          </w:tcPr>
          <w:p w14:paraId="3FAF27D3" w14:textId="77777777" w:rsidR="003A283D" w:rsidRPr="009C6A83" w:rsidRDefault="003A283D" w:rsidP="007C1068">
            <w:pPr>
              <w:rPr>
                <w:rFonts w:cstheme="minorHAnsi"/>
                <w:sz w:val="20"/>
                <w:szCs w:val="20"/>
              </w:rPr>
            </w:pPr>
            <w:r w:rsidRPr="009C6A83">
              <w:rPr>
                <w:rFonts w:cstheme="minorHAnsi"/>
                <w:sz w:val="20"/>
                <w:szCs w:val="20"/>
              </w:rPr>
              <w:t>China</w:t>
            </w:r>
          </w:p>
        </w:tc>
        <w:tc>
          <w:tcPr>
            <w:tcW w:w="1743" w:type="dxa"/>
            <w:shd w:val="clear" w:color="auto" w:fill="auto"/>
          </w:tcPr>
          <w:p w14:paraId="3D9793D5" w14:textId="77777777" w:rsidR="003A283D" w:rsidRPr="009C6A83" w:rsidRDefault="003A283D" w:rsidP="007C1068">
            <w:pPr>
              <w:rPr>
                <w:rFonts w:cstheme="minorHAnsi"/>
                <w:sz w:val="20"/>
                <w:szCs w:val="20"/>
              </w:rPr>
            </w:pPr>
            <w:r w:rsidRPr="009C6A83">
              <w:rPr>
                <w:rFonts w:cstheme="minorHAnsi"/>
                <w:sz w:val="20"/>
                <w:szCs w:val="20"/>
              </w:rPr>
              <w:t>People at risk of person-to-person transmission of SARS-CoV-2 in community setting</w:t>
            </w:r>
          </w:p>
        </w:tc>
        <w:tc>
          <w:tcPr>
            <w:tcW w:w="1743" w:type="dxa"/>
            <w:shd w:val="clear" w:color="auto" w:fill="auto"/>
          </w:tcPr>
          <w:p w14:paraId="7B0F2579" w14:textId="77777777" w:rsidR="003A283D" w:rsidRPr="009C6A83" w:rsidRDefault="003A283D" w:rsidP="007C1068">
            <w:pPr>
              <w:rPr>
                <w:rFonts w:cstheme="minorHAnsi"/>
                <w:sz w:val="20"/>
                <w:szCs w:val="20"/>
              </w:rPr>
            </w:pPr>
            <w:proofErr w:type="spellStart"/>
            <w:r w:rsidRPr="009C6A83">
              <w:rPr>
                <w:rFonts w:cstheme="minorHAnsi"/>
                <w:sz w:val="20"/>
                <w:szCs w:val="20"/>
              </w:rPr>
              <w:t>Presymptomatic</w:t>
            </w:r>
            <w:proofErr w:type="spellEnd"/>
          </w:p>
        </w:tc>
        <w:tc>
          <w:tcPr>
            <w:tcW w:w="1744" w:type="dxa"/>
            <w:shd w:val="clear" w:color="auto" w:fill="auto"/>
          </w:tcPr>
          <w:p w14:paraId="0F1D7DA9" w14:textId="77777777" w:rsidR="003A283D" w:rsidRPr="009C6A83" w:rsidRDefault="003A283D" w:rsidP="007C1068">
            <w:pPr>
              <w:rPr>
                <w:rFonts w:cstheme="minorHAnsi"/>
                <w:sz w:val="20"/>
                <w:szCs w:val="20"/>
              </w:rPr>
            </w:pPr>
            <w:r w:rsidRPr="009C6A83">
              <w:rPr>
                <w:rFonts w:cstheme="minorHAnsi"/>
                <w:sz w:val="20"/>
                <w:szCs w:val="20"/>
              </w:rPr>
              <w:t>No</w:t>
            </w:r>
          </w:p>
        </w:tc>
        <w:tc>
          <w:tcPr>
            <w:tcW w:w="1743" w:type="dxa"/>
            <w:shd w:val="clear" w:color="auto" w:fill="auto"/>
          </w:tcPr>
          <w:p w14:paraId="796A62AE" w14:textId="77777777" w:rsidR="003A283D" w:rsidRPr="009C6A83" w:rsidRDefault="003A283D" w:rsidP="007C1068">
            <w:pPr>
              <w:rPr>
                <w:rFonts w:cstheme="minorHAnsi"/>
                <w:sz w:val="20"/>
                <w:szCs w:val="20"/>
              </w:rPr>
            </w:pPr>
            <w:r w:rsidRPr="009C6A83">
              <w:rPr>
                <w:rFonts w:cstheme="minorHAnsi"/>
                <w:sz w:val="20"/>
                <w:szCs w:val="20"/>
              </w:rPr>
              <w:t>Qualitative assessment of SARS-CoV-2 transmission risk</w:t>
            </w:r>
          </w:p>
        </w:tc>
        <w:tc>
          <w:tcPr>
            <w:tcW w:w="1744" w:type="dxa"/>
            <w:shd w:val="clear" w:color="auto" w:fill="auto"/>
          </w:tcPr>
          <w:p w14:paraId="0158A673" w14:textId="77777777" w:rsidR="003A283D" w:rsidRPr="009C6A83" w:rsidRDefault="003A283D" w:rsidP="007C1068">
            <w:pPr>
              <w:rPr>
                <w:rFonts w:cstheme="minorHAnsi"/>
                <w:sz w:val="20"/>
                <w:szCs w:val="20"/>
              </w:rPr>
            </w:pPr>
            <w:r w:rsidRPr="009C6A83">
              <w:rPr>
                <w:rFonts w:cstheme="minorHAnsi"/>
                <w:sz w:val="20"/>
                <w:szCs w:val="20"/>
              </w:rPr>
              <w:t>None</w:t>
            </w:r>
          </w:p>
        </w:tc>
      </w:tr>
      <w:tr w:rsidR="003A283D" w:rsidRPr="009C6A83" w14:paraId="57CFA6DF" w14:textId="77777777" w:rsidTr="004E2213">
        <w:tc>
          <w:tcPr>
            <w:tcW w:w="1743" w:type="dxa"/>
            <w:shd w:val="clear" w:color="auto" w:fill="auto"/>
          </w:tcPr>
          <w:p w14:paraId="41033F03" w14:textId="77777777" w:rsidR="003A283D" w:rsidRPr="009C6A83" w:rsidRDefault="003A283D" w:rsidP="004E2213">
            <w:pPr>
              <w:rPr>
                <w:rFonts w:cstheme="minorHAnsi"/>
                <w:sz w:val="20"/>
                <w:szCs w:val="20"/>
              </w:rPr>
            </w:pPr>
            <w:r w:rsidRPr="009C6A83">
              <w:rPr>
                <w:rFonts w:cstheme="minorHAnsi"/>
                <w:sz w:val="20"/>
                <w:szCs w:val="20"/>
              </w:rPr>
              <w:t>Li 2020</w:t>
            </w:r>
            <w:proofErr w:type="gramStart"/>
            <w:r w:rsidRPr="009C6A83">
              <w:rPr>
                <w:rFonts w:cstheme="minorHAnsi"/>
                <w:sz w:val="20"/>
                <w:szCs w:val="20"/>
              </w:rPr>
              <w:t>c</w:t>
            </w:r>
            <w:r w:rsidRPr="00830064">
              <w:rPr>
                <w:rFonts w:cstheme="minorHAnsi"/>
                <w:noProof/>
                <w:sz w:val="20"/>
                <w:szCs w:val="20"/>
                <w:vertAlign w:val="superscript"/>
              </w:rPr>
              <w:t>[</w:t>
            </w:r>
            <w:proofErr w:type="gramEnd"/>
            <w:r w:rsidRPr="00830064">
              <w:rPr>
                <w:rFonts w:cstheme="minorHAnsi"/>
                <w:noProof/>
                <w:sz w:val="20"/>
                <w:szCs w:val="20"/>
                <w:vertAlign w:val="superscript"/>
              </w:rPr>
              <w:t>29]</w:t>
            </w:r>
          </w:p>
        </w:tc>
        <w:tc>
          <w:tcPr>
            <w:tcW w:w="1744" w:type="dxa"/>
            <w:shd w:val="clear" w:color="auto" w:fill="auto"/>
          </w:tcPr>
          <w:p w14:paraId="34952B0F" w14:textId="77777777" w:rsidR="003A283D" w:rsidRPr="009C6A83" w:rsidRDefault="003A283D" w:rsidP="004E2213">
            <w:pPr>
              <w:rPr>
                <w:rFonts w:cstheme="minorHAnsi"/>
                <w:sz w:val="20"/>
                <w:szCs w:val="20"/>
              </w:rPr>
            </w:pPr>
            <w:r w:rsidRPr="009C6A83">
              <w:rPr>
                <w:rFonts w:cstheme="minorHAnsi"/>
                <w:sz w:val="20"/>
                <w:szCs w:val="20"/>
              </w:rPr>
              <w:t>Mathematical modelling of epidemic spread</w:t>
            </w:r>
          </w:p>
        </w:tc>
        <w:tc>
          <w:tcPr>
            <w:tcW w:w="1743" w:type="dxa"/>
          </w:tcPr>
          <w:p w14:paraId="59A1B78A" w14:textId="77777777" w:rsidR="003A283D" w:rsidRPr="009C6A83" w:rsidRDefault="003A283D" w:rsidP="004E2213">
            <w:pPr>
              <w:rPr>
                <w:rFonts w:cstheme="minorHAnsi"/>
                <w:sz w:val="20"/>
                <w:szCs w:val="20"/>
              </w:rPr>
            </w:pPr>
            <w:r w:rsidRPr="009C6A83">
              <w:rPr>
                <w:rFonts w:cstheme="minorHAnsi"/>
                <w:sz w:val="20"/>
                <w:szCs w:val="20"/>
              </w:rPr>
              <w:t>China</w:t>
            </w:r>
          </w:p>
        </w:tc>
        <w:tc>
          <w:tcPr>
            <w:tcW w:w="1743" w:type="dxa"/>
            <w:shd w:val="clear" w:color="auto" w:fill="auto"/>
          </w:tcPr>
          <w:p w14:paraId="2C0B01D9" w14:textId="77777777" w:rsidR="003A283D" w:rsidRPr="009C6A83" w:rsidRDefault="003A283D" w:rsidP="004E2213">
            <w:pPr>
              <w:rPr>
                <w:rFonts w:cstheme="minorHAnsi"/>
                <w:b/>
                <w:bCs/>
                <w:sz w:val="20"/>
                <w:szCs w:val="20"/>
              </w:rPr>
            </w:pPr>
            <w:r w:rsidRPr="009C6A83">
              <w:rPr>
                <w:rFonts w:cstheme="minorHAnsi"/>
                <w:sz w:val="20"/>
                <w:szCs w:val="20"/>
              </w:rPr>
              <w:t>People at risk of person-to-person transmission of SARS-CoV-2 in any setting</w:t>
            </w:r>
          </w:p>
        </w:tc>
        <w:tc>
          <w:tcPr>
            <w:tcW w:w="1743" w:type="dxa"/>
            <w:shd w:val="clear" w:color="auto" w:fill="auto"/>
          </w:tcPr>
          <w:p w14:paraId="3D52BE12" w14:textId="77777777" w:rsidR="003A283D" w:rsidRPr="009C6A83" w:rsidRDefault="003A283D" w:rsidP="004E2213">
            <w:pPr>
              <w:rPr>
                <w:rFonts w:cstheme="minorHAnsi"/>
                <w:sz w:val="20"/>
                <w:szCs w:val="20"/>
              </w:rPr>
            </w:pPr>
            <w:r w:rsidRPr="009C6A83">
              <w:rPr>
                <w:rFonts w:cstheme="minorHAnsi"/>
                <w:sz w:val="20"/>
                <w:szCs w:val="20"/>
              </w:rPr>
              <w:t>Susceptible</w:t>
            </w:r>
          </w:p>
          <w:p w14:paraId="2A528305" w14:textId="77777777" w:rsidR="003A283D" w:rsidRPr="009C6A83" w:rsidRDefault="003A283D" w:rsidP="004E2213">
            <w:pPr>
              <w:rPr>
                <w:rFonts w:cstheme="minorHAnsi"/>
                <w:sz w:val="20"/>
                <w:szCs w:val="20"/>
              </w:rPr>
            </w:pPr>
            <w:r w:rsidRPr="009C6A83">
              <w:rPr>
                <w:rFonts w:cstheme="minorHAnsi"/>
                <w:sz w:val="20"/>
                <w:szCs w:val="20"/>
              </w:rPr>
              <w:t>Exposed</w:t>
            </w:r>
          </w:p>
          <w:p w14:paraId="3A791F6C" w14:textId="77777777" w:rsidR="003A283D" w:rsidRPr="009C6A83" w:rsidRDefault="003A283D" w:rsidP="004E2213">
            <w:pPr>
              <w:rPr>
                <w:rFonts w:cstheme="minorHAnsi"/>
                <w:sz w:val="20"/>
                <w:szCs w:val="20"/>
              </w:rPr>
            </w:pPr>
            <w:r w:rsidRPr="009C6A83">
              <w:rPr>
                <w:rFonts w:cstheme="minorHAnsi"/>
                <w:sz w:val="20"/>
                <w:szCs w:val="20"/>
              </w:rPr>
              <w:t>Documented</w:t>
            </w:r>
          </w:p>
          <w:p w14:paraId="53B74C72" w14:textId="77777777" w:rsidR="003A283D" w:rsidRPr="009C6A83" w:rsidRDefault="003A283D" w:rsidP="004E2213">
            <w:pPr>
              <w:rPr>
                <w:rFonts w:cstheme="minorHAnsi"/>
                <w:sz w:val="20"/>
                <w:szCs w:val="20"/>
              </w:rPr>
            </w:pPr>
            <w:r w:rsidRPr="009C6A83">
              <w:rPr>
                <w:rFonts w:cstheme="minorHAnsi"/>
                <w:sz w:val="20"/>
                <w:szCs w:val="20"/>
              </w:rPr>
              <w:t>Infected (symptoms severe</w:t>
            </w:r>
          </w:p>
          <w:p w14:paraId="39FCA5EE" w14:textId="77777777" w:rsidR="003A283D" w:rsidRPr="009C6A83" w:rsidRDefault="003A283D" w:rsidP="004E2213">
            <w:pPr>
              <w:rPr>
                <w:rFonts w:cstheme="minorHAnsi"/>
                <w:sz w:val="20"/>
                <w:szCs w:val="20"/>
              </w:rPr>
            </w:pPr>
            <w:r w:rsidRPr="009C6A83">
              <w:rPr>
                <w:rFonts w:cstheme="minorHAnsi"/>
                <w:sz w:val="20"/>
                <w:szCs w:val="20"/>
              </w:rPr>
              <w:t>enough to be confirmed/observed)</w:t>
            </w:r>
          </w:p>
          <w:p w14:paraId="2C76603F" w14:textId="77777777" w:rsidR="003A283D" w:rsidRPr="009C6A83" w:rsidRDefault="003A283D" w:rsidP="004E2213">
            <w:pPr>
              <w:rPr>
                <w:rFonts w:cstheme="minorHAnsi"/>
                <w:sz w:val="20"/>
                <w:szCs w:val="20"/>
              </w:rPr>
            </w:pPr>
            <w:r w:rsidRPr="009C6A83">
              <w:rPr>
                <w:rFonts w:cstheme="minorHAnsi"/>
                <w:sz w:val="20"/>
                <w:szCs w:val="20"/>
              </w:rPr>
              <w:t>Undocumented infected (lacking symptoms severe enough to be confirmed/observed)</w:t>
            </w:r>
          </w:p>
        </w:tc>
        <w:tc>
          <w:tcPr>
            <w:tcW w:w="1744" w:type="dxa"/>
            <w:shd w:val="clear" w:color="auto" w:fill="auto"/>
          </w:tcPr>
          <w:p w14:paraId="545720FC" w14:textId="77777777" w:rsidR="003A283D" w:rsidRPr="009C6A83" w:rsidRDefault="003A283D" w:rsidP="004E2213">
            <w:pPr>
              <w:rPr>
                <w:rFonts w:cstheme="minorHAnsi"/>
                <w:b/>
                <w:bCs/>
                <w:sz w:val="20"/>
                <w:szCs w:val="20"/>
              </w:rPr>
            </w:pPr>
            <w:r w:rsidRPr="009C6A83">
              <w:rPr>
                <w:rFonts w:cstheme="minorHAnsi"/>
                <w:sz w:val="20"/>
                <w:szCs w:val="20"/>
              </w:rPr>
              <w:t>Yes</w:t>
            </w:r>
          </w:p>
        </w:tc>
        <w:tc>
          <w:tcPr>
            <w:tcW w:w="1743" w:type="dxa"/>
            <w:shd w:val="clear" w:color="auto" w:fill="auto"/>
          </w:tcPr>
          <w:p w14:paraId="2D99440E" w14:textId="77777777" w:rsidR="003A283D" w:rsidRPr="009C6A83" w:rsidRDefault="003A283D" w:rsidP="004E2213">
            <w:pPr>
              <w:rPr>
                <w:rFonts w:cstheme="minorHAnsi"/>
                <w:sz w:val="20"/>
                <w:szCs w:val="20"/>
              </w:rPr>
            </w:pPr>
            <w:r w:rsidRPr="009C6A83">
              <w:rPr>
                <w:rFonts w:cstheme="minorHAnsi"/>
                <w:sz w:val="20"/>
                <w:szCs w:val="20"/>
              </w:rPr>
              <w:t>Quantitative assessment of SARS-CoV-2 transmission risk</w:t>
            </w:r>
          </w:p>
        </w:tc>
        <w:tc>
          <w:tcPr>
            <w:tcW w:w="1744" w:type="dxa"/>
            <w:shd w:val="clear" w:color="auto" w:fill="auto"/>
          </w:tcPr>
          <w:p w14:paraId="6BD4A520" w14:textId="77777777" w:rsidR="003A283D" w:rsidRPr="009C6A83" w:rsidRDefault="003A283D" w:rsidP="004E2213">
            <w:pPr>
              <w:rPr>
                <w:rFonts w:cstheme="minorHAnsi"/>
                <w:sz w:val="20"/>
                <w:szCs w:val="20"/>
              </w:rPr>
            </w:pPr>
            <w:r w:rsidRPr="009C6A83">
              <w:rPr>
                <w:rFonts w:cstheme="minorHAnsi"/>
                <w:sz w:val="20"/>
                <w:szCs w:val="20"/>
              </w:rPr>
              <w:t>None</w:t>
            </w:r>
          </w:p>
        </w:tc>
      </w:tr>
      <w:tr w:rsidR="003A283D" w:rsidRPr="009C6A83" w14:paraId="39DA9DA6" w14:textId="77777777" w:rsidTr="004E2213">
        <w:tc>
          <w:tcPr>
            <w:tcW w:w="1743" w:type="dxa"/>
            <w:shd w:val="clear" w:color="auto" w:fill="auto"/>
          </w:tcPr>
          <w:p w14:paraId="5441A8BB" w14:textId="77777777" w:rsidR="003A283D" w:rsidRPr="009C6A83" w:rsidRDefault="003A283D" w:rsidP="004E2213">
            <w:pPr>
              <w:rPr>
                <w:rFonts w:cstheme="minorHAnsi"/>
                <w:sz w:val="20"/>
                <w:szCs w:val="20"/>
              </w:rPr>
            </w:pPr>
            <w:r w:rsidRPr="009C6A83">
              <w:rPr>
                <w:rFonts w:cstheme="minorHAnsi"/>
                <w:sz w:val="20"/>
                <w:szCs w:val="20"/>
              </w:rPr>
              <w:t>Li 2020</w:t>
            </w:r>
            <w:proofErr w:type="gramStart"/>
            <w:r w:rsidRPr="009C6A83">
              <w:rPr>
                <w:rFonts w:cstheme="minorHAnsi"/>
                <w:sz w:val="20"/>
                <w:szCs w:val="20"/>
              </w:rPr>
              <w:t>d</w:t>
            </w:r>
            <w:r w:rsidRPr="00830064">
              <w:rPr>
                <w:rFonts w:cstheme="minorHAnsi"/>
                <w:noProof/>
                <w:sz w:val="20"/>
                <w:szCs w:val="20"/>
                <w:vertAlign w:val="superscript"/>
              </w:rPr>
              <w:t>[</w:t>
            </w:r>
            <w:proofErr w:type="gramEnd"/>
            <w:r w:rsidRPr="00830064">
              <w:rPr>
                <w:rFonts w:cstheme="minorHAnsi"/>
                <w:noProof/>
                <w:sz w:val="20"/>
                <w:szCs w:val="20"/>
                <w:vertAlign w:val="superscript"/>
              </w:rPr>
              <w:t>30]</w:t>
            </w:r>
          </w:p>
        </w:tc>
        <w:tc>
          <w:tcPr>
            <w:tcW w:w="1744" w:type="dxa"/>
            <w:shd w:val="clear" w:color="auto" w:fill="auto"/>
          </w:tcPr>
          <w:p w14:paraId="75F2E11A"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tcPr>
          <w:p w14:paraId="01B2941E" w14:textId="77777777" w:rsidR="003A283D" w:rsidRPr="009C6A83" w:rsidRDefault="003A283D" w:rsidP="004E2213">
            <w:pPr>
              <w:rPr>
                <w:rFonts w:cstheme="minorHAnsi"/>
                <w:sz w:val="20"/>
                <w:szCs w:val="20"/>
              </w:rPr>
            </w:pPr>
            <w:r w:rsidRPr="009C6A83">
              <w:rPr>
                <w:rFonts w:cstheme="minorHAnsi"/>
                <w:sz w:val="20"/>
                <w:szCs w:val="20"/>
              </w:rPr>
              <w:t>China</w:t>
            </w:r>
          </w:p>
        </w:tc>
        <w:tc>
          <w:tcPr>
            <w:tcW w:w="1743" w:type="dxa"/>
            <w:shd w:val="clear" w:color="auto" w:fill="auto"/>
          </w:tcPr>
          <w:p w14:paraId="3AE8E524" w14:textId="77777777" w:rsidR="003A283D" w:rsidRPr="009C6A83" w:rsidRDefault="003A283D" w:rsidP="004E2213">
            <w:pPr>
              <w:rPr>
                <w:rFonts w:cstheme="minorHAnsi"/>
                <w:sz w:val="20"/>
                <w:szCs w:val="20"/>
              </w:rPr>
            </w:pPr>
            <w:r w:rsidRPr="009C6A83">
              <w:rPr>
                <w:rFonts w:cstheme="minorHAnsi"/>
                <w:sz w:val="20"/>
                <w:szCs w:val="20"/>
              </w:rPr>
              <w:t xml:space="preserve">People at risk of person-to-person transmission of SARS-CoV-2 in </w:t>
            </w:r>
            <w:r w:rsidRPr="009C6A83">
              <w:rPr>
                <w:rFonts w:cstheme="minorHAnsi"/>
                <w:sz w:val="20"/>
                <w:szCs w:val="20"/>
              </w:rPr>
              <w:lastRenderedPageBreak/>
              <w:t>nosocomial setting</w:t>
            </w:r>
          </w:p>
        </w:tc>
        <w:tc>
          <w:tcPr>
            <w:tcW w:w="1743" w:type="dxa"/>
            <w:shd w:val="clear" w:color="auto" w:fill="auto"/>
          </w:tcPr>
          <w:p w14:paraId="13AB704C" w14:textId="77777777" w:rsidR="003A283D" w:rsidRPr="009C6A83" w:rsidRDefault="003A283D" w:rsidP="004E2213">
            <w:pPr>
              <w:rPr>
                <w:rFonts w:cstheme="minorHAnsi"/>
                <w:sz w:val="20"/>
                <w:szCs w:val="20"/>
              </w:rPr>
            </w:pPr>
            <w:proofErr w:type="spellStart"/>
            <w:r w:rsidRPr="009C6A83">
              <w:rPr>
                <w:rFonts w:cstheme="minorHAnsi"/>
                <w:sz w:val="20"/>
                <w:szCs w:val="20"/>
              </w:rPr>
              <w:lastRenderedPageBreak/>
              <w:t>Presymptomatic</w:t>
            </w:r>
            <w:proofErr w:type="spellEnd"/>
          </w:p>
        </w:tc>
        <w:tc>
          <w:tcPr>
            <w:tcW w:w="1744" w:type="dxa"/>
            <w:shd w:val="clear" w:color="auto" w:fill="auto"/>
          </w:tcPr>
          <w:p w14:paraId="32FFD267"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auto"/>
          </w:tcPr>
          <w:p w14:paraId="1B377523" w14:textId="77777777" w:rsidR="003A283D" w:rsidRPr="009C6A83" w:rsidRDefault="003A283D" w:rsidP="004E2213">
            <w:pPr>
              <w:rPr>
                <w:rFonts w:cstheme="minorHAnsi"/>
                <w:sz w:val="20"/>
                <w:szCs w:val="20"/>
              </w:rPr>
            </w:pPr>
            <w:r w:rsidRPr="009C6A83">
              <w:rPr>
                <w:rFonts w:cstheme="minorHAnsi"/>
                <w:sz w:val="20"/>
                <w:szCs w:val="20"/>
              </w:rPr>
              <w:t>Qualitative assessment of SARS-CoV-2 transmission risk</w:t>
            </w:r>
          </w:p>
        </w:tc>
        <w:tc>
          <w:tcPr>
            <w:tcW w:w="1744" w:type="dxa"/>
            <w:shd w:val="clear" w:color="auto" w:fill="auto"/>
          </w:tcPr>
          <w:p w14:paraId="399590A3" w14:textId="77777777" w:rsidR="003A283D" w:rsidRPr="009C6A83" w:rsidRDefault="003A283D" w:rsidP="004E2213">
            <w:pPr>
              <w:rPr>
                <w:rFonts w:cstheme="minorHAnsi"/>
                <w:sz w:val="20"/>
                <w:szCs w:val="20"/>
              </w:rPr>
            </w:pPr>
            <w:r w:rsidRPr="009C6A83">
              <w:rPr>
                <w:rFonts w:cstheme="minorHAnsi"/>
                <w:sz w:val="20"/>
                <w:szCs w:val="20"/>
              </w:rPr>
              <w:t>None</w:t>
            </w:r>
          </w:p>
        </w:tc>
      </w:tr>
      <w:tr w:rsidR="003A283D" w:rsidRPr="009C6A83" w14:paraId="7132B058" w14:textId="77777777" w:rsidTr="004E2213">
        <w:tc>
          <w:tcPr>
            <w:tcW w:w="1743" w:type="dxa"/>
            <w:shd w:val="clear" w:color="auto" w:fill="D9D9D9" w:themeFill="background1" w:themeFillShade="D9"/>
          </w:tcPr>
          <w:p w14:paraId="12DEBA61" w14:textId="77777777" w:rsidR="003A283D" w:rsidRPr="009C6A83" w:rsidRDefault="003A283D" w:rsidP="004E2213">
            <w:pPr>
              <w:rPr>
                <w:rFonts w:cstheme="minorHAnsi"/>
                <w:sz w:val="20"/>
                <w:szCs w:val="20"/>
              </w:rPr>
            </w:pPr>
            <w:r w:rsidRPr="009C6A83">
              <w:rPr>
                <w:rFonts w:cstheme="minorHAnsi"/>
                <w:sz w:val="20"/>
                <w:szCs w:val="20"/>
              </w:rPr>
              <w:t>Liu 2020</w:t>
            </w:r>
            <w:proofErr w:type="gramStart"/>
            <w:r w:rsidRPr="009C6A83">
              <w:rPr>
                <w:rFonts w:cstheme="minorHAnsi"/>
                <w:sz w:val="20"/>
                <w:szCs w:val="20"/>
              </w:rPr>
              <w:t>b</w:t>
            </w:r>
            <w:r w:rsidRPr="00830064">
              <w:rPr>
                <w:rFonts w:cstheme="minorHAnsi"/>
                <w:noProof/>
                <w:sz w:val="20"/>
                <w:szCs w:val="20"/>
                <w:vertAlign w:val="superscript"/>
              </w:rPr>
              <w:t>[</w:t>
            </w:r>
            <w:proofErr w:type="gramEnd"/>
            <w:r w:rsidRPr="00830064">
              <w:rPr>
                <w:rFonts w:cstheme="minorHAnsi"/>
                <w:noProof/>
                <w:sz w:val="20"/>
                <w:szCs w:val="20"/>
                <w:vertAlign w:val="superscript"/>
              </w:rPr>
              <w:t>31]</w:t>
            </w:r>
          </w:p>
        </w:tc>
        <w:tc>
          <w:tcPr>
            <w:tcW w:w="1744" w:type="dxa"/>
            <w:shd w:val="clear" w:color="auto" w:fill="D9D9D9" w:themeFill="background1" w:themeFillShade="D9"/>
          </w:tcPr>
          <w:p w14:paraId="05A0E340"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shd w:val="clear" w:color="auto" w:fill="D9D9D9" w:themeFill="background1" w:themeFillShade="D9"/>
          </w:tcPr>
          <w:p w14:paraId="083AB0B9" w14:textId="77777777" w:rsidR="003A283D" w:rsidRPr="009C6A83" w:rsidRDefault="003A283D" w:rsidP="004E2213">
            <w:pPr>
              <w:rPr>
                <w:rFonts w:cstheme="minorHAnsi"/>
                <w:sz w:val="20"/>
                <w:szCs w:val="20"/>
              </w:rPr>
            </w:pPr>
            <w:r w:rsidRPr="009C6A83">
              <w:rPr>
                <w:rFonts w:cstheme="minorHAnsi"/>
                <w:sz w:val="20"/>
                <w:szCs w:val="20"/>
              </w:rPr>
              <w:t>Taiwan</w:t>
            </w:r>
          </w:p>
        </w:tc>
        <w:tc>
          <w:tcPr>
            <w:tcW w:w="1743" w:type="dxa"/>
            <w:shd w:val="clear" w:color="auto" w:fill="D9D9D9" w:themeFill="background1" w:themeFillShade="D9"/>
          </w:tcPr>
          <w:p w14:paraId="4E9A4B99"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community setting</w:t>
            </w:r>
          </w:p>
        </w:tc>
        <w:tc>
          <w:tcPr>
            <w:tcW w:w="1743" w:type="dxa"/>
            <w:shd w:val="clear" w:color="auto" w:fill="D9D9D9" w:themeFill="background1" w:themeFillShade="D9"/>
          </w:tcPr>
          <w:p w14:paraId="105314BC" w14:textId="77777777" w:rsidR="003A283D" w:rsidRPr="009C6A83" w:rsidRDefault="003A283D" w:rsidP="004E2213">
            <w:pPr>
              <w:rPr>
                <w:rFonts w:cstheme="minorHAnsi"/>
                <w:sz w:val="20"/>
                <w:szCs w:val="20"/>
              </w:rPr>
            </w:pPr>
            <w:proofErr w:type="spellStart"/>
            <w:r w:rsidRPr="009C6A83">
              <w:rPr>
                <w:rFonts w:cstheme="minorHAnsi"/>
                <w:sz w:val="20"/>
                <w:szCs w:val="20"/>
              </w:rPr>
              <w:t>Presymptomatic</w:t>
            </w:r>
            <w:proofErr w:type="spellEnd"/>
          </w:p>
        </w:tc>
        <w:tc>
          <w:tcPr>
            <w:tcW w:w="1744" w:type="dxa"/>
            <w:shd w:val="clear" w:color="auto" w:fill="D9D9D9" w:themeFill="background1" w:themeFillShade="D9"/>
          </w:tcPr>
          <w:p w14:paraId="5E4F3634"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D9D9D9" w:themeFill="background1" w:themeFillShade="D9"/>
          </w:tcPr>
          <w:p w14:paraId="1FDF54CA" w14:textId="77777777" w:rsidR="003A283D" w:rsidRPr="009C6A83" w:rsidRDefault="003A283D" w:rsidP="004E2213">
            <w:pPr>
              <w:rPr>
                <w:rFonts w:cstheme="minorHAnsi"/>
                <w:sz w:val="20"/>
                <w:szCs w:val="20"/>
              </w:rPr>
            </w:pPr>
            <w:r w:rsidRPr="009C6A83">
              <w:rPr>
                <w:rFonts w:cstheme="minorHAnsi"/>
                <w:sz w:val="20"/>
                <w:szCs w:val="20"/>
              </w:rPr>
              <w:t>Quantitative assessment of SARS-CoV-2 transmission risk</w:t>
            </w:r>
          </w:p>
        </w:tc>
        <w:tc>
          <w:tcPr>
            <w:tcW w:w="1744" w:type="dxa"/>
            <w:shd w:val="clear" w:color="auto" w:fill="D9D9D9" w:themeFill="background1" w:themeFillShade="D9"/>
          </w:tcPr>
          <w:p w14:paraId="55C49270" w14:textId="77777777" w:rsidR="003A283D" w:rsidRPr="009C6A83" w:rsidRDefault="003A283D" w:rsidP="004E2213">
            <w:pPr>
              <w:rPr>
                <w:rFonts w:cstheme="minorHAnsi"/>
                <w:sz w:val="20"/>
                <w:szCs w:val="20"/>
              </w:rPr>
            </w:pPr>
            <w:r w:rsidRPr="009C6A83">
              <w:rPr>
                <w:rFonts w:cstheme="minorHAnsi"/>
                <w:sz w:val="20"/>
                <w:szCs w:val="20"/>
              </w:rPr>
              <w:t>None</w:t>
            </w:r>
          </w:p>
        </w:tc>
      </w:tr>
      <w:tr w:rsidR="003A283D" w:rsidRPr="009C6A83" w14:paraId="583323C3" w14:textId="77777777" w:rsidTr="004E2213">
        <w:tc>
          <w:tcPr>
            <w:tcW w:w="1743" w:type="dxa"/>
            <w:shd w:val="clear" w:color="auto" w:fill="auto"/>
          </w:tcPr>
          <w:p w14:paraId="40A4221F" w14:textId="77777777" w:rsidR="003A283D" w:rsidRPr="009C6A83" w:rsidRDefault="003A283D" w:rsidP="004E2213">
            <w:pPr>
              <w:rPr>
                <w:rFonts w:cstheme="minorHAnsi"/>
                <w:sz w:val="20"/>
                <w:szCs w:val="20"/>
              </w:rPr>
            </w:pPr>
            <w:r w:rsidRPr="009C6A83">
              <w:rPr>
                <w:rFonts w:cstheme="minorHAnsi"/>
                <w:sz w:val="20"/>
                <w:szCs w:val="20"/>
              </w:rPr>
              <w:t>Lu 2020</w:t>
            </w:r>
            <w:proofErr w:type="gramStart"/>
            <w:r w:rsidRPr="009C6A83">
              <w:rPr>
                <w:rFonts w:cstheme="minorHAnsi"/>
                <w:sz w:val="20"/>
                <w:szCs w:val="20"/>
              </w:rPr>
              <w:t>a</w:t>
            </w:r>
            <w:r w:rsidRPr="00830064">
              <w:rPr>
                <w:rFonts w:cstheme="minorHAnsi"/>
                <w:noProof/>
                <w:sz w:val="20"/>
                <w:szCs w:val="20"/>
                <w:vertAlign w:val="superscript"/>
              </w:rPr>
              <w:t>[</w:t>
            </w:r>
            <w:proofErr w:type="gramEnd"/>
            <w:r w:rsidRPr="00830064">
              <w:rPr>
                <w:rFonts w:cstheme="minorHAnsi"/>
                <w:noProof/>
                <w:sz w:val="20"/>
                <w:szCs w:val="20"/>
                <w:vertAlign w:val="superscript"/>
              </w:rPr>
              <w:t>33]</w:t>
            </w:r>
          </w:p>
        </w:tc>
        <w:tc>
          <w:tcPr>
            <w:tcW w:w="1744" w:type="dxa"/>
            <w:shd w:val="clear" w:color="auto" w:fill="auto"/>
          </w:tcPr>
          <w:p w14:paraId="73BDC65E"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tcPr>
          <w:p w14:paraId="526FEC73" w14:textId="77777777" w:rsidR="003A283D" w:rsidRPr="009C6A83" w:rsidRDefault="003A283D" w:rsidP="004E2213">
            <w:pPr>
              <w:rPr>
                <w:rFonts w:cstheme="minorHAnsi"/>
                <w:sz w:val="20"/>
                <w:szCs w:val="20"/>
              </w:rPr>
            </w:pPr>
            <w:r w:rsidRPr="009C6A83">
              <w:rPr>
                <w:rFonts w:cstheme="minorHAnsi"/>
                <w:sz w:val="20"/>
                <w:szCs w:val="20"/>
              </w:rPr>
              <w:t>China</w:t>
            </w:r>
          </w:p>
        </w:tc>
        <w:tc>
          <w:tcPr>
            <w:tcW w:w="1743" w:type="dxa"/>
            <w:shd w:val="clear" w:color="auto" w:fill="auto"/>
          </w:tcPr>
          <w:p w14:paraId="2ACECBA0"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community settings</w:t>
            </w:r>
          </w:p>
        </w:tc>
        <w:tc>
          <w:tcPr>
            <w:tcW w:w="1743" w:type="dxa"/>
            <w:shd w:val="clear" w:color="auto" w:fill="auto"/>
          </w:tcPr>
          <w:p w14:paraId="5A66766A" w14:textId="77777777" w:rsidR="003A283D" w:rsidRPr="009C6A83" w:rsidRDefault="003A283D" w:rsidP="004E2213">
            <w:pPr>
              <w:rPr>
                <w:rFonts w:cstheme="minorHAnsi"/>
                <w:sz w:val="20"/>
                <w:szCs w:val="20"/>
              </w:rPr>
            </w:pPr>
            <w:proofErr w:type="spellStart"/>
            <w:r w:rsidRPr="009C6A83">
              <w:rPr>
                <w:rFonts w:cstheme="minorHAnsi"/>
                <w:sz w:val="20"/>
                <w:szCs w:val="20"/>
              </w:rPr>
              <w:t>Presymptomatic</w:t>
            </w:r>
            <w:proofErr w:type="spellEnd"/>
          </w:p>
        </w:tc>
        <w:tc>
          <w:tcPr>
            <w:tcW w:w="1744" w:type="dxa"/>
            <w:shd w:val="clear" w:color="auto" w:fill="auto"/>
          </w:tcPr>
          <w:p w14:paraId="27D9B0AD"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auto"/>
          </w:tcPr>
          <w:p w14:paraId="655BB376" w14:textId="77777777" w:rsidR="003A283D" w:rsidRPr="009C6A83" w:rsidRDefault="003A283D" w:rsidP="004E2213">
            <w:pPr>
              <w:rPr>
                <w:rFonts w:cstheme="minorHAnsi"/>
                <w:sz w:val="20"/>
                <w:szCs w:val="20"/>
              </w:rPr>
            </w:pPr>
            <w:r w:rsidRPr="009C6A83">
              <w:rPr>
                <w:rFonts w:cstheme="minorHAnsi"/>
                <w:sz w:val="20"/>
                <w:szCs w:val="20"/>
              </w:rPr>
              <w:t>Qualitative assessment of SARS-CoV-2 transmission risk</w:t>
            </w:r>
          </w:p>
        </w:tc>
        <w:tc>
          <w:tcPr>
            <w:tcW w:w="1744" w:type="dxa"/>
            <w:shd w:val="clear" w:color="auto" w:fill="auto"/>
          </w:tcPr>
          <w:p w14:paraId="0A00B52D" w14:textId="77777777" w:rsidR="003A283D" w:rsidRPr="009C6A83" w:rsidRDefault="003A283D" w:rsidP="004E2213">
            <w:pPr>
              <w:rPr>
                <w:rFonts w:cstheme="minorHAnsi"/>
                <w:sz w:val="20"/>
                <w:szCs w:val="20"/>
              </w:rPr>
            </w:pPr>
            <w:r w:rsidRPr="009C6A83">
              <w:rPr>
                <w:rFonts w:cstheme="minorHAnsi"/>
                <w:sz w:val="20"/>
                <w:szCs w:val="20"/>
              </w:rPr>
              <w:t>None</w:t>
            </w:r>
          </w:p>
        </w:tc>
      </w:tr>
      <w:tr w:rsidR="003A283D" w:rsidRPr="009C6A83" w14:paraId="4608E225" w14:textId="77777777" w:rsidTr="004E2213">
        <w:tc>
          <w:tcPr>
            <w:tcW w:w="1743" w:type="dxa"/>
            <w:shd w:val="clear" w:color="auto" w:fill="auto"/>
          </w:tcPr>
          <w:p w14:paraId="3CEFD452" w14:textId="77777777" w:rsidR="003A283D" w:rsidRPr="009C6A83" w:rsidRDefault="003A283D" w:rsidP="004E2213">
            <w:pPr>
              <w:rPr>
                <w:rFonts w:cstheme="minorHAnsi"/>
                <w:sz w:val="20"/>
                <w:szCs w:val="20"/>
              </w:rPr>
            </w:pPr>
            <w:r w:rsidRPr="009C6A83">
              <w:rPr>
                <w:rFonts w:cstheme="minorHAnsi"/>
                <w:sz w:val="20"/>
                <w:szCs w:val="20"/>
              </w:rPr>
              <w:t>Lu 2020</w:t>
            </w:r>
            <w:proofErr w:type="gramStart"/>
            <w:r w:rsidRPr="009C6A83">
              <w:rPr>
                <w:rFonts w:cstheme="minorHAnsi"/>
                <w:sz w:val="20"/>
                <w:szCs w:val="20"/>
              </w:rPr>
              <w:t>b</w:t>
            </w:r>
            <w:r w:rsidRPr="00830064">
              <w:rPr>
                <w:rFonts w:cstheme="minorHAnsi"/>
                <w:noProof/>
                <w:sz w:val="20"/>
                <w:szCs w:val="20"/>
                <w:vertAlign w:val="superscript"/>
              </w:rPr>
              <w:t>[</w:t>
            </w:r>
            <w:proofErr w:type="gramEnd"/>
            <w:r w:rsidRPr="00830064">
              <w:rPr>
                <w:rFonts w:cstheme="minorHAnsi"/>
                <w:noProof/>
                <w:sz w:val="20"/>
                <w:szCs w:val="20"/>
                <w:vertAlign w:val="superscript"/>
              </w:rPr>
              <w:t>34]</w:t>
            </w:r>
          </w:p>
        </w:tc>
        <w:tc>
          <w:tcPr>
            <w:tcW w:w="1744" w:type="dxa"/>
            <w:shd w:val="clear" w:color="auto" w:fill="auto"/>
          </w:tcPr>
          <w:p w14:paraId="57B11784"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tcPr>
          <w:p w14:paraId="3FE018F7" w14:textId="77777777" w:rsidR="003A283D" w:rsidRPr="009C6A83" w:rsidRDefault="003A283D" w:rsidP="004E2213">
            <w:pPr>
              <w:rPr>
                <w:rFonts w:cstheme="minorHAnsi"/>
                <w:sz w:val="20"/>
                <w:szCs w:val="20"/>
              </w:rPr>
            </w:pPr>
            <w:r w:rsidRPr="009C6A83">
              <w:rPr>
                <w:rFonts w:cstheme="minorHAnsi"/>
                <w:sz w:val="20"/>
                <w:szCs w:val="20"/>
              </w:rPr>
              <w:t>China</w:t>
            </w:r>
          </w:p>
        </w:tc>
        <w:tc>
          <w:tcPr>
            <w:tcW w:w="1743" w:type="dxa"/>
            <w:shd w:val="clear" w:color="auto" w:fill="auto"/>
          </w:tcPr>
          <w:p w14:paraId="132A98CB"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community setting</w:t>
            </w:r>
          </w:p>
        </w:tc>
        <w:tc>
          <w:tcPr>
            <w:tcW w:w="1743" w:type="dxa"/>
            <w:shd w:val="clear" w:color="auto" w:fill="auto"/>
          </w:tcPr>
          <w:p w14:paraId="64346E26" w14:textId="77777777" w:rsidR="003A283D" w:rsidRPr="009C6A83" w:rsidRDefault="003A283D" w:rsidP="004E2213">
            <w:pPr>
              <w:rPr>
                <w:rFonts w:cstheme="minorHAnsi"/>
                <w:sz w:val="20"/>
                <w:szCs w:val="20"/>
              </w:rPr>
            </w:pPr>
            <w:r w:rsidRPr="009C6A83">
              <w:rPr>
                <w:rFonts w:cstheme="minorHAnsi"/>
                <w:sz w:val="20"/>
                <w:szCs w:val="20"/>
              </w:rPr>
              <w:t>Asymptomatic</w:t>
            </w:r>
          </w:p>
        </w:tc>
        <w:tc>
          <w:tcPr>
            <w:tcW w:w="1744" w:type="dxa"/>
            <w:shd w:val="clear" w:color="auto" w:fill="auto"/>
          </w:tcPr>
          <w:p w14:paraId="4A728FCE"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auto"/>
          </w:tcPr>
          <w:p w14:paraId="2803B02C" w14:textId="77777777" w:rsidR="003A283D" w:rsidRPr="009C6A83" w:rsidRDefault="003A283D" w:rsidP="004E2213">
            <w:pPr>
              <w:rPr>
                <w:rFonts w:cstheme="minorHAnsi"/>
                <w:sz w:val="20"/>
                <w:szCs w:val="20"/>
              </w:rPr>
            </w:pPr>
            <w:r w:rsidRPr="009C6A83">
              <w:rPr>
                <w:rFonts w:cstheme="minorHAnsi"/>
                <w:sz w:val="20"/>
                <w:szCs w:val="20"/>
              </w:rPr>
              <w:t>Qualitative assessment of SARS-CoV-2 transmission risk</w:t>
            </w:r>
          </w:p>
        </w:tc>
        <w:tc>
          <w:tcPr>
            <w:tcW w:w="1744" w:type="dxa"/>
            <w:shd w:val="clear" w:color="auto" w:fill="auto"/>
          </w:tcPr>
          <w:p w14:paraId="308A55C3" w14:textId="77777777" w:rsidR="003A283D" w:rsidRPr="009C6A83" w:rsidRDefault="003A283D" w:rsidP="004E2213">
            <w:pPr>
              <w:rPr>
                <w:rFonts w:cstheme="minorHAnsi"/>
                <w:sz w:val="20"/>
                <w:szCs w:val="20"/>
              </w:rPr>
            </w:pPr>
            <w:r w:rsidRPr="009C6A83">
              <w:rPr>
                <w:rFonts w:cstheme="minorHAnsi"/>
                <w:sz w:val="20"/>
                <w:szCs w:val="20"/>
              </w:rPr>
              <w:t>None</w:t>
            </w:r>
          </w:p>
        </w:tc>
      </w:tr>
      <w:tr w:rsidR="003A283D" w:rsidRPr="009C6A83" w14:paraId="5200EBA3" w14:textId="77777777" w:rsidTr="007C1068">
        <w:tc>
          <w:tcPr>
            <w:tcW w:w="1743" w:type="dxa"/>
            <w:shd w:val="clear" w:color="auto" w:fill="D9D9D9" w:themeFill="background1" w:themeFillShade="D9"/>
          </w:tcPr>
          <w:p w14:paraId="5DD88A25" w14:textId="77777777" w:rsidR="003A283D" w:rsidRPr="009C6A83" w:rsidRDefault="003A283D" w:rsidP="007C1068">
            <w:pPr>
              <w:rPr>
                <w:rFonts w:cstheme="minorHAnsi"/>
                <w:sz w:val="20"/>
                <w:szCs w:val="20"/>
              </w:rPr>
            </w:pPr>
            <w:r w:rsidRPr="009C6A83">
              <w:rPr>
                <w:rFonts w:cstheme="minorHAnsi"/>
                <w:sz w:val="20"/>
                <w:szCs w:val="20"/>
              </w:rPr>
              <w:t>Park 2020</w:t>
            </w:r>
            <w:r w:rsidRPr="00830064">
              <w:rPr>
                <w:rFonts w:cstheme="minorHAnsi"/>
                <w:noProof/>
                <w:sz w:val="20"/>
                <w:szCs w:val="20"/>
                <w:vertAlign w:val="superscript"/>
              </w:rPr>
              <w:t>[35]</w:t>
            </w:r>
          </w:p>
        </w:tc>
        <w:tc>
          <w:tcPr>
            <w:tcW w:w="1744" w:type="dxa"/>
            <w:shd w:val="clear" w:color="auto" w:fill="D9D9D9" w:themeFill="background1" w:themeFillShade="D9"/>
          </w:tcPr>
          <w:p w14:paraId="57388C13" w14:textId="77777777" w:rsidR="003A283D" w:rsidRPr="009C6A83" w:rsidRDefault="003A283D" w:rsidP="007C1068">
            <w:pPr>
              <w:rPr>
                <w:rFonts w:cstheme="minorHAnsi"/>
                <w:sz w:val="20"/>
                <w:szCs w:val="20"/>
              </w:rPr>
            </w:pPr>
            <w:r w:rsidRPr="009C6A83">
              <w:rPr>
                <w:rFonts w:cstheme="minorHAnsi"/>
                <w:sz w:val="20"/>
                <w:szCs w:val="20"/>
              </w:rPr>
              <w:t>Relative transmissibility (nested case–control study)</w:t>
            </w:r>
          </w:p>
        </w:tc>
        <w:tc>
          <w:tcPr>
            <w:tcW w:w="1743" w:type="dxa"/>
            <w:shd w:val="clear" w:color="auto" w:fill="D9D9D9" w:themeFill="background1" w:themeFillShade="D9"/>
          </w:tcPr>
          <w:p w14:paraId="2F629E8D" w14:textId="77777777" w:rsidR="003A283D" w:rsidRPr="009C6A83" w:rsidRDefault="003A283D" w:rsidP="007C1068">
            <w:pPr>
              <w:rPr>
                <w:rFonts w:cstheme="minorHAnsi"/>
                <w:sz w:val="20"/>
                <w:szCs w:val="20"/>
              </w:rPr>
            </w:pPr>
            <w:r w:rsidRPr="009C6A83">
              <w:rPr>
                <w:rFonts w:cstheme="minorHAnsi"/>
                <w:sz w:val="20"/>
                <w:szCs w:val="20"/>
              </w:rPr>
              <w:t>South Korea</w:t>
            </w:r>
          </w:p>
        </w:tc>
        <w:tc>
          <w:tcPr>
            <w:tcW w:w="1743" w:type="dxa"/>
            <w:shd w:val="clear" w:color="auto" w:fill="D9D9D9" w:themeFill="background1" w:themeFillShade="D9"/>
          </w:tcPr>
          <w:p w14:paraId="75696568" w14:textId="77777777" w:rsidR="003A283D" w:rsidRPr="009C6A83" w:rsidRDefault="003A283D" w:rsidP="007C1068">
            <w:pPr>
              <w:rPr>
                <w:rFonts w:cstheme="minorHAnsi"/>
                <w:sz w:val="20"/>
                <w:szCs w:val="20"/>
              </w:rPr>
            </w:pPr>
            <w:r w:rsidRPr="009C6A83">
              <w:rPr>
                <w:rFonts w:cstheme="minorHAnsi"/>
                <w:sz w:val="20"/>
                <w:szCs w:val="20"/>
              </w:rPr>
              <w:t>People at risk of person-to-person transmission of SARS-CoV-2 in community settings</w:t>
            </w:r>
          </w:p>
        </w:tc>
        <w:tc>
          <w:tcPr>
            <w:tcW w:w="1743" w:type="dxa"/>
            <w:shd w:val="clear" w:color="auto" w:fill="D9D9D9" w:themeFill="background1" w:themeFillShade="D9"/>
          </w:tcPr>
          <w:p w14:paraId="67642CFB" w14:textId="77777777" w:rsidR="003A283D" w:rsidRPr="009C6A83" w:rsidRDefault="003A283D" w:rsidP="007C1068">
            <w:pPr>
              <w:rPr>
                <w:rFonts w:cstheme="minorHAnsi"/>
                <w:sz w:val="20"/>
                <w:szCs w:val="20"/>
              </w:rPr>
            </w:pPr>
            <w:proofErr w:type="spellStart"/>
            <w:r w:rsidRPr="009C6A83">
              <w:rPr>
                <w:rFonts w:cstheme="minorHAnsi"/>
                <w:sz w:val="20"/>
                <w:szCs w:val="20"/>
              </w:rPr>
              <w:t>Presymptomatic</w:t>
            </w:r>
            <w:proofErr w:type="spellEnd"/>
          </w:p>
          <w:p w14:paraId="091E9019" w14:textId="77777777" w:rsidR="003A283D" w:rsidRPr="009C6A83" w:rsidRDefault="003A283D" w:rsidP="007C1068">
            <w:pPr>
              <w:rPr>
                <w:rFonts w:cstheme="minorHAnsi"/>
                <w:sz w:val="20"/>
                <w:szCs w:val="20"/>
              </w:rPr>
            </w:pPr>
            <w:r w:rsidRPr="009C6A83">
              <w:rPr>
                <w:rFonts w:cstheme="minorHAnsi"/>
                <w:sz w:val="20"/>
                <w:szCs w:val="20"/>
              </w:rPr>
              <w:t>Asymptomatic</w:t>
            </w:r>
          </w:p>
        </w:tc>
        <w:tc>
          <w:tcPr>
            <w:tcW w:w="1744" w:type="dxa"/>
            <w:shd w:val="clear" w:color="auto" w:fill="D9D9D9" w:themeFill="background1" w:themeFillShade="D9"/>
          </w:tcPr>
          <w:p w14:paraId="748ACCAC" w14:textId="77777777" w:rsidR="003A283D" w:rsidRPr="009C6A83" w:rsidRDefault="003A283D" w:rsidP="007C1068">
            <w:pPr>
              <w:rPr>
                <w:rFonts w:cstheme="minorHAnsi"/>
                <w:sz w:val="20"/>
                <w:szCs w:val="20"/>
              </w:rPr>
            </w:pPr>
            <w:r w:rsidRPr="009C6A83">
              <w:rPr>
                <w:rFonts w:cstheme="minorHAnsi"/>
                <w:sz w:val="20"/>
                <w:szCs w:val="20"/>
              </w:rPr>
              <w:t>Yes</w:t>
            </w:r>
          </w:p>
        </w:tc>
        <w:tc>
          <w:tcPr>
            <w:tcW w:w="1743" w:type="dxa"/>
            <w:shd w:val="clear" w:color="auto" w:fill="D9D9D9" w:themeFill="background1" w:themeFillShade="D9"/>
          </w:tcPr>
          <w:p w14:paraId="0BDAC82A" w14:textId="77777777" w:rsidR="003A283D" w:rsidRPr="009C6A83" w:rsidRDefault="003A283D" w:rsidP="007C1068">
            <w:pPr>
              <w:rPr>
                <w:rFonts w:cstheme="minorHAnsi"/>
                <w:sz w:val="20"/>
                <w:szCs w:val="20"/>
              </w:rPr>
            </w:pPr>
            <w:r w:rsidRPr="009C6A83">
              <w:rPr>
                <w:rFonts w:cstheme="minorHAnsi"/>
                <w:sz w:val="20"/>
                <w:szCs w:val="20"/>
              </w:rPr>
              <w:t>Quantitative assessment of SARS-CoV-2 transmission risk</w:t>
            </w:r>
          </w:p>
        </w:tc>
        <w:tc>
          <w:tcPr>
            <w:tcW w:w="1744" w:type="dxa"/>
            <w:shd w:val="clear" w:color="auto" w:fill="D9D9D9" w:themeFill="background1" w:themeFillShade="D9"/>
          </w:tcPr>
          <w:p w14:paraId="633DB977" w14:textId="77777777" w:rsidR="003A283D" w:rsidRPr="009C6A83" w:rsidRDefault="003A283D" w:rsidP="007C1068">
            <w:pPr>
              <w:rPr>
                <w:rFonts w:cstheme="minorHAnsi"/>
                <w:sz w:val="20"/>
                <w:szCs w:val="20"/>
              </w:rPr>
            </w:pPr>
            <w:r w:rsidRPr="009C6A83">
              <w:rPr>
                <w:rFonts w:cstheme="minorHAnsi"/>
                <w:sz w:val="20"/>
                <w:szCs w:val="20"/>
              </w:rPr>
              <w:t>None</w:t>
            </w:r>
          </w:p>
        </w:tc>
      </w:tr>
      <w:tr w:rsidR="003A283D" w:rsidRPr="009C6A83" w14:paraId="41F60D7B" w14:textId="77777777" w:rsidTr="007C1068">
        <w:tc>
          <w:tcPr>
            <w:tcW w:w="1743" w:type="dxa"/>
            <w:shd w:val="clear" w:color="auto" w:fill="D9D9D9" w:themeFill="background1" w:themeFillShade="D9"/>
          </w:tcPr>
          <w:p w14:paraId="085CAB27" w14:textId="77777777" w:rsidR="003A283D" w:rsidRPr="009C6A83" w:rsidRDefault="003A283D" w:rsidP="007C1068">
            <w:pPr>
              <w:rPr>
                <w:rFonts w:cstheme="minorHAnsi"/>
                <w:sz w:val="20"/>
                <w:szCs w:val="20"/>
              </w:rPr>
            </w:pPr>
            <w:proofErr w:type="spellStart"/>
            <w:r w:rsidRPr="009C6A83">
              <w:rPr>
                <w:rFonts w:cstheme="minorHAnsi"/>
                <w:sz w:val="20"/>
                <w:szCs w:val="20"/>
              </w:rPr>
              <w:t>Pung</w:t>
            </w:r>
            <w:proofErr w:type="spellEnd"/>
            <w:r w:rsidRPr="009C6A83">
              <w:rPr>
                <w:rFonts w:cstheme="minorHAnsi"/>
                <w:sz w:val="20"/>
                <w:szCs w:val="20"/>
              </w:rPr>
              <w:t xml:space="preserve"> 2020</w:t>
            </w:r>
            <w:r w:rsidRPr="00830064">
              <w:rPr>
                <w:rFonts w:cstheme="minorHAnsi"/>
                <w:noProof/>
                <w:sz w:val="20"/>
                <w:szCs w:val="20"/>
                <w:vertAlign w:val="superscript"/>
              </w:rPr>
              <w:t>[36]</w:t>
            </w:r>
          </w:p>
        </w:tc>
        <w:tc>
          <w:tcPr>
            <w:tcW w:w="1744" w:type="dxa"/>
            <w:shd w:val="clear" w:color="auto" w:fill="D9D9D9" w:themeFill="background1" w:themeFillShade="D9"/>
          </w:tcPr>
          <w:p w14:paraId="661EAFF6" w14:textId="77777777" w:rsidR="003A283D" w:rsidRPr="009C6A83" w:rsidRDefault="003A283D" w:rsidP="007C1068">
            <w:pPr>
              <w:rPr>
                <w:rFonts w:cstheme="minorHAnsi"/>
                <w:sz w:val="20"/>
                <w:szCs w:val="20"/>
              </w:rPr>
            </w:pPr>
            <w:r w:rsidRPr="009C6A83">
              <w:rPr>
                <w:rFonts w:cstheme="minorHAnsi"/>
                <w:sz w:val="20"/>
                <w:szCs w:val="20"/>
              </w:rPr>
              <w:t>Cluster/outbreak investigation (case study/series)</w:t>
            </w:r>
          </w:p>
        </w:tc>
        <w:tc>
          <w:tcPr>
            <w:tcW w:w="1743" w:type="dxa"/>
            <w:shd w:val="clear" w:color="auto" w:fill="D9D9D9" w:themeFill="background1" w:themeFillShade="D9"/>
          </w:tcPr>
          <w:p w14:paraId="4251646E" w14:textId="77777777" w:rsidR="003A283D" w:rsidRPr="009C6A83" w:rsidRDefault="003A283D" w:rsidP="007C1068">
            <w:pPr>
              <w:rPr>
                <w:rFonts w:cstheme="minorHAnsi"/>
                <w:sz w:val="20"/>
                <w:szCs w:val="20"/>
              </w:rPr>
            </w:pPr>
            <w:r w:rsidRPr="009C6A83">
              <w:rPr>
                <w:rFonts w:cstheme="minorHAnsi"/>
                <w:sz w:val="20"/>
                <w:szCs w:val="20"/>
              </w:rPr>
              <w:t>Singapore</w:t>
            </w:r>
          </w:p>
        </w:tc>
        <w:tc>
          <w:tcPr>
            <w:tcW w:w="1743" w:type="dxa"/>
            <w:shd w:val="clear" w:color="auto" w:fill="D9D9D9" w:themeFill="background1" w:themeFillShade="D9"/>
          </w:tcPr>
          <w:p w14:paraId="4786B7A9" w14:textId="77777777" w:rsidR="003A283D" w:rsidRPr="009C6A83" w:rsidRDefault="003A283D" w:rsidP="007C1068">
            <w:pPr>
              <w:rPr>
                <w:rFonts w:cstheme="minorHAnsi"/>
                <w:sz w:val="20"/>
                <w:szCs w:val="20"/>
              </w:rPr>
            </w:pPr>
            <w:r w:rsidRPr="009C6A83">
              <w:rPr>
                <w:rFonts w:cstheme="minorHAnsi"/>
                <w:sz w:val="20"/>
                <w:szCs w:val="20"/>
              </w:rPr>
              <w:t>People at risk of person-to-person transmission of SARS-CoV-2 in community settings</w:t>
            </w:r>
          </w:p>
        </w:tc>
        <w:tc>
          <w:tcPr>
            <w:tcW w:w="1743" w:type="dxa"/>
            <w:shd w:val="clear" w:color="auto" w:fill="D9D9D9" w:themeFill="background1" w:themeFillShade="D9"/>
          </w:tcPr>
          <w:p w14:paraId="1640B739" w14:textId="77777777" w:rsidR="003A283D" w:rsidRPr="009C6A83" w:rsidRDefault="003A283D" w:rsidP="007C1068">
            <w:pPr>
              <w:rPr>
                <w:rFonts w:cstheme="minorHAnsi"/>
                <w:sz w:val="20"/>
                <w:szCs w:val="20"/>
              </w:rPr>
            </w:pPr>
            <w:r w:rsidRPr="009C6A83">
              <w:rPr>
                <w:rFonts w:cstheme="minorHAnsi"/>
                <w:sz w:val="20"/>
                <w:szCs w:val="20"/>
              </w:rPr>
              <w:t>Unknown (</w:t>
            </w:r>
            <w:proofErr w:type="spellStart"/>
            <w:r w:rsidRPr="009C6A83">
              <w:rPr>
                <w:rFonts w:cstheme="minorHAnsi"/>
                <w:sz w:val="20"/>
                <w:szCs w:val="20"/>
              </w:rPr>
              <w:t>presymptomatic</w:t>
            </w:r>
            <w:proofErr w:type="spellEnd"/>
            <w:r w:rsidRPr="009C6A83">
              <w:rPr>
                <w:rFonts w:cstheme="minorHAnsi"/>
                <w:sz w:val="20"/>
                <w:szCs w:val="20"/>
              </w:rPr>
              <w:t xml:space="preserve"> or asymptomatic)</w:t>
            </w:r>
          </w:p>
        </w:tc>
        <w:tc>
          <w:tcPr>
            <w:tcW w:w="1744" w:type="dxa"/>
            <w:shd w:val="clear" w:color="auto" w:fill="D9D9D9" w:themeFill="background1" w:themeFillShade="D9"/>
          </w:tcPr>
          <w:p w14:paraId="4BC1BD9A" w14:textId="77777777" w:rsidR="003A283D" w:rsidRPr="009C6A83" w:rsidRDefault="003A283D" w:rsidP="007C1068">
            <w:pPr>
              <w:rPr>
                <w:rFonts w:cstheme="minorHAnsi"/>
                <w:sz w:val="20"/>
                <w:szCs w:val="20"/>
              </w:rPr>
            </w:pPr>
            <w:r w:rsidRPr="009C6A83">
              <w:rPr>
                <w:rFonts w:cstheme="minorHAnsi"/>
                <w:sz w:val="20"/>
                <w:szCs w:val="20"/>
              </w:rPr>
              <w:t>No</w:t>
            </w:r>
          </w:p>
        </w:tc>
        <w:tc>
          <w:tcPr>
            <w:tcW w:w="1743" w:type="dxa"/>
            <w:shd w:val="clear" w:color="auto" w:fill="D9D9D9" w:themeFill="background1" w:themeFillShade="D9"/>
          </w:tcPr>
          <w:p w14:paraId="6293AA1D" w14:textId="77777777" w:rsidR="003A283D" w:rsidRPr="009C6A83" w:rsidRDefault="003A283D" w:rsidP="007C1068">
            <w:pPr>
              <w:rPr>
                <w:rFonts w:cstheme="minorHAnsi"/>
                <w:sz w:val="20"/>
                <w:szCs w:val="20"/>
              </w:rPr>
            </w:pPr>
            <w:r w:rsidRPr="009C6A83">
              <w:rPr>
                <w:rFonts w:cstheme="minorHAnsi"/>
                <w:sz w:val="20"/>
                <w:szCs w:val="20"/>
              </w:rPr>
              <w:t>Qualitative assessment of SARS-CoV-2 transmission risk</w:t>
            </w:r>
          </w:p>
        </w:tc>
        <w:tc>
          <w:tcPr>
            <w:tcW w:w="1744" w:type="dxa"/>
            <w:shd w:val="clear" w:color="auto" w:fill="D9D9D9" w:themeFill="background1" w:themeFillShade="D9"/>
          </w:tcPr>
          <w:p w14:paraId="55F20D53" w14:textId="77777777" w:rsidR="003A283D" w:rsidRPr="009C6A83" w:rsidRDefault="003A283D" w:rsidP="007C1068">
            <w:pPr>
              <w:rPr>
                <w:rFonts w:cstheme="minorHAnsi"/>
                <w:sz w:val="20"/>
                <w:szCs w:val="20"/>
              </w:rPr>
            </w:pPr>
            <w:r w:rsidRPr="009C6A83">
              <w:rPr>
                <w:rFonts w:cstheme="minorHAnsi"/>
                <w:sz w:val="20"/>
                <w:szCs w:val="20"/>
              </w:rPr>
              <w:t>Multiple clusters/outbreaks reported in same article; overlap with Yong 2020</w:t>
            </w:r>
            <w:r w:rsidRPr="00830064">
              <w:rPr>
                <w:rFonts w:cstheme="minorHAnsi"/>
                <w:noProof/>
                <w:sz w:val="20"/>
                <w:szCs w:val="20"/>
                <w:vertAlign w:val="superscript"/>
              </w:rPr>
              <w:t>[53]</w:t>
            </w:r>
            <w:r w:rsidRPr="009C6A83">
              <w:rPr>
                <w:rFonts w:cstheme="minorHAnsi"/>
                <w:sz w:val="20"/>
                <w:szCs w:val="20"/>
              </w:rPr>
              <w:t xml:space="preserve"> and Wei 2020</w:t>
            </w:r>
            <w:r w:rsidRPr="00830064">
              <w:rPr>
                <w:rFonts w:cstheme="minorHAnsi"/>
                <w:noProof/>
                <w:sz w:val="20"/>
                <w:szCs w:val="20"/>
                <w:vertAlign w:val="superscript"/>
              </w:rPr>
              <w:t>[46]</w:t>
            </w:r>
            <w:r w:rsidRPr="009C6A83">
              <w:rPr>
                <w:rFonts w:cstheme="minorHAnsi"/>
                <w:sz w:val="20"/>
                <w:szCs w:val="20"/>
              </w:rPr>
              <w:t xml:space="preserve"> summarised separately</w:t>
            </w:r>
          </w:p>
        </w:tc>
      </w:tr>
      <w:tr w:rsidR="003A283D" w:rsidRPr="009C6A83" w14:paraId="054344A1" w14:textId="77777777" w:rsidTr="004E2213">
        <w:tc>
          <w:tcPr>
            <w:tcW w:w="1743" w:type="dxa"/>
            <w:shd w:val="clear" w:color="auto" w:fill="auto"/>
          </w:tcPr>
          <w:p w14:paraId="177009D8" w14:textId="77777777" w:rsidR="003A283D" w:rsidRPr="009C6A83" w:rsidRDefault="003A283D" w:rsidP="007C1068">
            <w:pPr>
              <w:rPr>
                <w:rFonts w:cstheme="minorHAnsi"/>
                <w:sz w:val="20"/>
                <w:szCs w:val="20"/>
              </w:rPr>
            </w:pPr>
            <w:r w:rsidRPr="009C6A83">
              <w:rPr>
                <w:rFonts w:cstheme="minorHAnsi"/>
                <w:sz w:val="20"/>
                <w:szCs w:val="20"/>
              </w:rPr>
              <w:lastRenderedPageBreak/>
              <w:t>Qian 2020</w:t>
            </w:r>
            <w:r w:rsidRPr="00830064">
              <w:rPr>
                <w:rFonts w:cstheme="minorHAnsi"/>
                <w:noProof/>
                <w:sz w:val="20"/>
                <w:szCs w:val="20"/>
                <w:vertAlign w:val="superscript"/>
              </w:rPr>
              <w:t>[37]</w:t>
            </w:r>
          </w:p>
        </w:tc>
        <w:tc>
          <w:tcPr>
            <w:tcW w:w="1744" w:type="dxa"/>
            <w:shd w:val="clear" w:color="auto" w:fill="auto"/>
          </w:tcPr>
          <w:p w14:paraId="403654FF" w14:textId="77777777" w:rsidR="003A283D" w:rsidRPr="009C6A83" w:rsidRDefault="003A283D" w:rsidP="007C1068">
            <w:pPr>
              <w:rPr>
                <w:rFonts w:cstheme="minorHAnsi"/>
                <w:sz w:val="20"/>
                <w:szCs w:val="20"/>
              </w:rPr>
            </w:pPr>
            <w:r w:rsidRPr="009C6A83">
              <w:rPr>
                <w:rFonts w:cstheme="minorHAnsi"/>
                <w:sz w:val="20"/>
                <w:szCs w:val="20"/>
              </w:rPr>
              <w:t>Cluster/outbreak investigation (case study/series)</w:t>
            </w:r>
          </w:p>
        </w:tc>
        <w:tc>
          <w:tcPr>
            <w:tcW w:w="1743" w:type="dxa"/>
          </w:tcPr>
          <w:p w14:paraId="7F6796F2" w14:textId="77777777" w:rsidR="003A283D" w:rsidRPr="009C6A83" w:rsidRDefault="003A283D" w:rsidP="007C1068">
            <w:pPr>
              <w:rPr>
                <w:rFonts w:cstheme="minorHAnsi"/>
                <w:sz w:val="20"/>
                <w:szCs w:val="20"/>
              </w:rPr>
            </w:pPr>
            <w:r w:rsidRPr="009C6A83">
              <w:rPr>
                <w:rFonts w:cstheme="minorHAnsi"/>
                <w:sz w:val="20"/>
                <w:szCs w:val="20"/>
              </w:rPr>
              <w:t>China</w:t>
            </w:r>
          </w:p>
        </w:tc>
        <w:tc>
          <w:tcPr>
            <w:tcW w:w="1743" w:type="dxa"/>
            <w:shd w:val="clear" w:color="auto" w:fill="auto"/>
          </w:tcPr>
          <w:p w14:paraId="4416B9B9" w14:textId="77777777" w:rsidR="003A283D" w:rsidRPr="009C6A83" w:rsidRDefault="003A283D" w:rsidP="007C1068">
            <w:pPr>
              <w:rPr>
                <w:rFonts w:cstheme="minorHAnsi"/>
                <w:sz w:val="20"/>
                <w:szCs w:val="20"/>
              </w:rPr>
            </w:pPr>
            <w:r w:rsidRPr="009C6A83">
              <w:rPr>
                <w:rFonts w:cstheme="minorHAnsi"/>
                <w:sz w:val="20"/>
                <w:szCs w:val="20"/>
              </w:rPr>
              <w:t>People at risk of person-to-person transmission of SARS-CoV-2 in community settings</w:t>
            </w:r>
          </w:p>
        </w:tc>
        <w:tc>
          <w:tcPr>
            <w:tcW w:w="1743" w:type="dxa"/>
            <w:shd w:val="clear" w:color="auto" w:fill="auto"/>
          </w:tcPr>
          <w:p w14:paraId="36DFD921" w14:textId="77777777" w:rsidR="003A283D" w:rsidRPr="009C6A83" w:rsidRDefault="003A283D" w:rsidP="007C1068">
            <w:pPr>
              <w:rPr>
                <w:rFonts w:cstheme="minorHAnsi"/>
                <w:sz w:val="20"/>
                <w:szCs w:val="20"/>
              </w:rPr>
            </w:pPr>
            <w:proofErr w:type="spellStart"/>
            <w:r w:rsidRPr="009C6A83">
              <w:rPr>
                <w:rFonts w:cstheme="minorHAnsi"/>
                <w:sz w:val="20"/>
                <w:szCs w:val="20"/>
              </w:rPr>
              <w:t>Presymptomatic</w:t>
            </w:r>
            <w:proofErr w:type="spellEnd"/>
            <w:r w:rsidRPr="009C6A83">
              <w:rPr>
                <w:rFonts w:cstheme="minorHAnsi"/>
                <w:sz w:val="20"/>
                <w:szCs w:val="20"/>
              </w:rPr>
              <w:t xml:space="preserve"> or asymptomatic</w:t>
            </w:r>
          </w:p>
        </w:tc>
        <w:tc>
          <w:tcPr>
            <w:tcW w:w="1744" w:type="dxa"/>
            <w:shd w:val="clear" w:color="auto" w:fill="auto"/>
          </w:tcPr>
          <w:p w14:paraId="4499A88C" w14:textId="77777777" w:rsidR="003A283D" w:rsidRPr="009C6A83" w:rsidRDefault="003A283D" w:rsidP="007C1068">
            <w:pPr>
              <w:rPr>
                <w:rFonts w:cstheme="minorHAnsi"/>
                <w:sz w:val="20"/>
                <w:szCs w:val="20"/>
              </w:rPr>
            </w:pPr>
            <w:r w:rsidRPr="009C6A83">
              <w:rPr>
                <w:rFonts w:cstheme="minorHAnsi"/>
                <w:sz w:val="20"/>
                <w:szCs w:val="20"/>
              </w:rPr>
              <w:t>No</w:t>
            </w:r>
          </w:p>
        </w:tc>
        <w:tc>
          <w:tcPr>
            <w:tcW w:w="1743" w:type="dxa"/>
            <w:shd w:val="clear" w:color="auto" w:fill="auto"/>
          </w:tcPr>
          <w:p w14:paraId="55E3C95E" w14:textId="77777777" w:rsidR="003A283D" w:rsidRPr="009C6A83" w:rsidRDefault="003A283D" w:rsidP="007C1068">
            <w:pPr>
              <w:rPr>
                <w:rFonts w:cstheme="minorHAnsi"/>
                <w:sz w:val="20"/>
                <w:szCs w:val="20"/>
              </w:rPr>
            </w:pPr>
            <w:r w:rsidRPr="009C6A83">
              <w:rPr>
                <w:rFonts w:cstheme="minorHAnsi"/>
                <w:sz w:val="20"/>
                <w:szCs w:val="20"/>
              </w:rPr>
              <w:t>Quantitative assessment of SARS-CoV-2 transmission risk</w:t>
            </w:r>
          </w:p>
        </w:tc>
        <w:tc>
          <w:tcPr>
            <w:tcW w:w="1744" w:type="dxa"/>
            <w:shd w:val="clear" w:color="auto" w:fill="auto"/>
          </w:tcPr>
          <w:p w14:paraId="1EB0F211" w14:textId="77777777" w:rsidR="003A283D" w:rsidRPr="009C6A83" w:rsidRDefault="003A283D" w:rsidP="007C1068">
            <w:pPr>
              <w:rPr>
                <w:rFonts w:cstheme="minorHAnsi"/>
                <w:sz w:val="20"/>
                <w:szCs w:val="20"/>
              </w:rPr>
            </w:pPr>
            <w:r w:rsidRPr="009C6A83">
              <w:rPr>
                <w:rFonts w:cstheme="minorHAnsi"/>
                <w:sz w:val="20"/>
                <w:szCs w:val="20"/>
              </w:rPr>
              <w:t>None</w:t>
            </w:r>
          </w:p>
        </w:tc>
      </w:tr>
      <w:tr w:rsidR="003A283D" w:rsidRPr="009C6A83" w14:paraId="51AD9DF5" w14:textId="77777777" w:rsidTr="004E2213">
        <w:tc>
          <w:tcPr>
            <w:tcW w:w="1743" w:type="dxa"/>
            <w:shd w:val="clear" w:color="auto" w:fill="auto"/>
          </w:tcPr>
          <w:p w14:paraId="00AC8EC9" w14:textId="77777777" w:rsidR="003A283D" w:rsidRPr="009C6A83" w:rsidRDefault="003A283D" w:rsidP="007C1068">
            <w:pPr>
              <w:rPr>
                <w:rFonts w:cstheme="minorHAnsi"/>
                <w:sz w:val="20"/>
                <w:szCs w:val="20"/>
              </w:rPr>
            </w:pPr>
            <w:proofErr w:type="spellStart"/>
            <w:r w:rsidRPr="009C6A83">
              <w:rPr>
                <w:rFonts w:cstheme="minorHAnsi"/>
                <w:sz w:val="20"/>
                <w:szCs w:val="20"/>
              </w:rPr>
              <w:t>Qiu</w:t>
            </w:r>
            <w:proofErr w:type="spellEnd"/>
            <w:r w:rsidRPr="009C6A83">
              <w:rPr>
                <w:rFonts w:cstheme="minorHAnsi"/>
                <w:sz w:val="20"/>
                <w:szCs w:val="20"/>
              </w:rPr>
              <w:t xml:space="preserve"> 2020</w:t>
            </w:r>
            <w:proofErr w:type="gramStart"/>
            <w:r w:rsidRPr="009C6A83">
              <w:rPr>
                <w:rFonts w:cstheme="minorHAnsi"/>
                <w:sz w:val="20"/>
                <w:szCs w:val="20"/>
              </w:rPr>
              <w:t>a</w:t>
            </w:r>
            <w:r w:rsidRPr="00830064">
              <w:rPr>
                <w:rFonts w:cstheme="minorHAnsi"/>
                <w:noProof/>
                <w:sz w:val="20"/>
                <w:szCs w:val="20"/>
                <w:vertAlign w:val="superscript"/>
              </w:rPr>
              <w:t>[</w:t>
            </w:r>
            <w:proofErr w:type="gramEnd"/>
            <w:r w:rsidRPr="00830064">
              <w:rPr>
                <w:rFonts w:cstheme="minorHAnsi"/>
                <w:noProof/>
                <w:sz w:val="20"/>
                <w:szCs w:val="20"/>
                <w:vertAlign w:val="superscript"/>
              </w:rPr>
              <w:t>38]</w:t>
            </w:r>
          </w:p>
        </w:tc>
        <w:tc>
          <w:tcPr>
            <w:tcW w:w="1744" w:type="dxa"/>
            <w:shd w:val="clear" w:color="auto" w:fill="auto"/>
          </w:tcPr>
          <w:p w14:paraId="76EE74A1" w14:textId="77777777" w:rsidR="003A283D" w:rsidRPr="009C6A83" w:rsidRDefault="003A283D" w:rsidP="007C1068">
            <w:pPr>
              <w:rPr>
                <w:rFonts w:cstheme="minorHAnsi"/>
                <w:sz w:val="20"/>
                <w:szCs w:val="20"/>
              </w:rPr>
            </w:pPr>
            <w:r w:rsidRPr="009C6A83">
              <w:rPr>
                <w:rFonts w:cstheme="minorHAnsi"/>
                <w:sz w:val="20"/>
                <w:szCs w:val="20"/>
              </w:rPr>
              <w:t>Cluster/outbreak investigation (case study/series)</w:t>
            </w:r>
          </w:p>
        </w:tc>
        <w:tc>
          <w:tcPr>
            <w:tcW w:w="1743" w:type="dxa"/>
          </w:tcPr>
          <w:p w14:paraId="34FD4CDC" w14:textId="77777777" w:rsidR="003A283D" w:rsidRPr="009C6A83" w:rsidRDefault="003A283D" w:rsidP="007C1068">
            <w:pPr>
              <w:rPr>
                <w:rFonts w:cstheme="minorHAnsi"/>
                <w:sz w:val="20"/>
                <w:szCs w:val="20"/>
              </w:rPr>
            </w:pPr>
            <w:r w:rsidRPr="009C6A83">
              <w:rPr>
                <w:rFonts w:cstheme="minorHAnsi"/>
                <w:sz w:val="20"/>
                <w:szCs w:val="20"/>
              </w:rPr>
              <w:t>China</w:t>
            </w:r>
          </w:p>
        </w:tc>
        <w:tc>
          <w:tcPr>
            <w:tcW w:w="1743" w:type="dxa"/>
            <w:shd w:val="clear" w:color="auto" w:fill="auto"/>
          </w:tcPr>
          <w:p w14:paraId="747A696A" w14:textId="77777777" w:rsidR="003A283D" w:rsidRPr="009C6A83" w:rsidRDefault="003A283D" w:rsidP="007C1068">
            <w:pPr>
              <w:rPr>
                <w:rFonts w:cstheme="minorHAnsi"/>
                <w:sz w:val="20"/>
                <w:szCs w:val="20"/>
              </w:rPr>
            </w:pPr>
            <w:r w:rsidRPr="009C6A83">
              <w:rPr>
                <w:rFonts w:cstheme="minorHAnsi"/>
                <w:sz w:val="20"/>
                <w:szCs w:val="20"/>
              </w:rPr>
              <w:t>People at risk of person-to-person transmission of SARS-CoV-2 in community settings</w:t>
            </w:r>
          </w:p>
        </w:tc>
        <w:tc>
          <w:tcPr>
            <w:tcW w:w="1743" w:type="dxa"/>
            <w:shd w:val="clear" w:color="auto" w:fill="auto"/>
          </w:tcPr>
          <w:p w14:paraId="172AEB04" w14:textId="77777777" w:rsidR="003A283D" w:rsidRPr="009C6A83" w:rsidRDefault="003A283D" w:rsidP="007C1068">
            <w:pPr>
              <w:rPr>
                <w:rFonts w:cstheme="minorHAnsi"/>
                <w:sz w:val="20"/>
                <w:szCs w:val="20"/>
              </w:rPr>
            </w:pPr>
            <w:r w:rsidRPr="009C6A83">
              <w:rPr>
                <w:rFonts w:cstheme="minorHAnsi"/>
                <w:sz w:val="20"/>
                <w:szCs w:val="20"/>
              </w:rPr>
              <w:t>Asymptomatic</w:t>
            </w:r>
          </w:p>
        </w:tc>
        <w:tc>
          <w:tcPr>
            <w:tcW w:w="1744" w:type="dxa"/>
            <w:shd w:val="clear" w:color="auto" w:fill="auto"/>
          </w:tcPr>
          <w:p w14:paraId="6486B452" w14:textId="77777777" w:rsidR="003A283D" w:rsidRPr="009C6A83" w:rsidRDefault="003A283D" w:rsidP="007C1068">
            <w:pPr>
              <w:rPr>
                <w:rFonts w:cstheme="minorHAnsi"/>
                <w:sz w:val="20"/>
                <w:szCs w:val="20"/>
              </w:rPr>
            </w:pPr>
            <w:r w:rsidRPr="009C6A83">
              <w:rPr>
                <w:rFonts w:cstheme="minorHAnsi"/>
                <w:sz w:val="20"/>
                <w:szCs w:val="20"/>
              </w:rPr>
              <w:t>No</w:t>
            </w:r>
          </w:p>
        </w:tc>
        <w:tc>
          <w:tcPr>
            <w:tcW w:w="1743" w:type="dxa"/>
            <w:shd w:val="clear" w:color="auto" w:fill="auto"/>
          </w:tcPr>
          <w:p w14:paraId="1EC08CA7" w14:textId="77777777" w:rsidR="003A283D" w:rsidRPr="009C6A83" w:rsidRDefault="003A283D" w:rsidP="007C1068">
            <w:pPr>
              <w:rPr>
                <w:rFonts w:cstheme="minorHAnsi"/>
                <w:sz w:val="20"/>
                <w:szCs w:val="20"/>
              </w:rPr>
            </w:pPr>
            <w:r w:rsidRPr="009C6A83">
              <w:rPr>
                <w:rFonts w:cstheme="minorHAnsi"/>
                <w:sz w:val="20"/>
                <w:szCs w:val="20"/>
              </w:rPr>
              <w:t>Qualitative assessment of SARS-CoV-2 transmission risk</w:t>
            </w:r>
          </w:p>
        </w:tc>
        <w:tc>
          <w:tcPr>
            <w:tcW w:w="1744" w:type="dxa"/>
            <w:shd w:val="clear" w:color="auto" w:fill="auto"/>
          </w:tcPr>
          <w:p w14:paraId="5BE0947E" w14:textId="77777777" w:rsidR="003A283D" w:rsidRPr="009C6A83" w:rsidRDefault="003A283D" w:rsidP="007C1068">
            <w:pPr>
              <w:rPr>
                <w:rFonts w:cstheme="minorHAnsi"/>
                <w:sz w:val="20"/>
                <w:szCs w:val="20"/>
              </w:rPr>
            </w:pPr>
            <w:r w:rsidRPr="009C6A83">
              <w:rPr>
                <w:rFonts w:cstheme="minorHAnsi"/>
                <w:sz w:val="20"/>
                <w:szCs w:val="20"/>
              </w:rPr>
              <w:t>None</w:t>
            </w:r>
          </w:p>
        </w:tc>
      </w:tr>
      <w:tr w:rsidR="003A283D" w:rsidRPr="009C6A83" w14:paraId="74D458E0" w14:textId="77777777" w:rsidTr="004E2213">
        <w:tc>
          <w:tcPr>
            <w:tcW w:w="1743" w:type="dxa"/>
            <w:shd w:val="clear" w:color="auto" w:fill="auto"/>
          </w:tcPr>
          <w:p w14:paraId="0C91A755" w14:textId="77777777" w:rsidR="003A283D" w:rsidRPr="009C6A83" w:rsidRDefault="003A283D" w:rsidP="004E2213">
            <w:pPr>
              <w:rPr>
                <w:rFonts w:cstheme="minorHAnsi"/>
                <w:sz w:val="20"/>
                <w:szCs w:val="20"/>
              </w:rPr>
            </w:pPr>
            <w:proofErr w:type="spellStart"/>
            <w:r w:rsidRPr="009C6A83">
              <w:rPr>
                <w:rFonts w:cstheme="minorHAnsi"/>
                <w:sz w:val="20"/>
                <w:szCs w:val="20"/>
              </w:rPr>
              <w:t>Qiu</w:t>
            </w:r>
            <w:proofErr w:type="spellEnd"/>
            <w:r w:rsidRPr="009C6A83">
              <w:rPr>
                <w:rFonts w:cstheme="minorHAnsi"/>
                <w:sz w:val="20"/>
                <w:szCs w:val="20"/>
              </w:rPr>
              <w:t xml:space="preserve"> 2020</w:t>
            </w:r>
            <w:proofErr w:type="gramStart"/>
            <w:r w:rsidRPr="009C6A83">
              <w:rPr>
                <w:rFonts w:cstheme="minorHAnsi"/>
                <w:sz w:val="20"/>
                <w:szCs w:val="20"/>
              </w:rPr>
              <w:t>b</w:t>
            </w:r>
            <w:r w:rsidRPr="00830064">
              <w:rPr>
                <w:rFonts w:cstheme="minorHAnsi"/>
                <w:noProof/>
                <w:sz w:val="20"/>
                <w:szCs w:val="20"/>
                <w:vertAlign w:val="superscript"/>
              </w:rPr>
              <w:t>[</w:t>
            </w:r>
            <w:proofErr w:type="gramEnd"/>
            <w:r w:rsidRPr="00830064">
              <w:rPr>
                <w:rFonts w:cstheme="minorHAnsi"/>
                <w:noProof/>
                <w:sz w:val="20"/>
                <w:szCs w:val="20"/>
                <w:vertAlign w:val="superscript"/>
              </w:rPr>
              <w:t>39]</w:t>
            </w:r>
          </w:p>
        </w:tc>
        <w:tc>
          <w:tcPr>
            <w:tcW w:w="1744" w:type="dxa"/>
            <w:shd w:val="clear" w:color="auto" w:fill="auto"/>
          </w:tcPr>
          <w:p w14:paraId="4ACD2DDD"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tcPr>
          <w:p w14:paraId="3C6543CA" w14:textId="77777777" w:rsidR="003A283D" w:rsidRPr="009C6A83" w:rsidRDefault="003A283D" w:rsidP="004E2213">
            <w:pPr>
              <w:rPr>
                <w:rFonts w:cstheme="minorHAnsi"/>
                <w:sz w:val="20"/>
                <w:szCs w:val="20"/>
              </w:rPr>
            </w:pPr>
            <w:r w:rsidRPr="009C6A83">
              <w:rPr>
                <w:rFonts w:cstheme="minorHAnsi"/>
                <w:sz w:val="20"/>
                <w:szCs w:val="20"/>
              </w:rPr>
              <w:t>China</w:t>
            </w:r>
          </w:p>
        </w:tc>
        <w:tc>
          <w:tcPr>
            <w:tcW w:w="1743" w:type="dxa"/>
            <w:shd w:val="clear" w:color="auto" w:fill="auto"/>
          </w:tcPr>
          <w:p w14:paraId="13E66152"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community settings</w:t>
            </w:r>
          </w:p>
        </w:tc>
        <w:tc>
          <w:tcPr>
            <w:tcW w:w="1743" w:type="dxa"/>
            <w:shd w:val="clear" w:color="auto" w:fill="auto"/>
          </w:tcPr>
          <w:p w14:paraId="08303E77" w14:textId="77777777" w:rsidR="003A283D" w:rsidRPr="009C6A83" w:rsidRDefault="003A283D" w:rsidP="004E2213">
            <w:pPr>
              <w:rPr>
                <w:rFonts w:cstheme="minorHAnsi"/>
                <w:sz w:val="20"/>
                <w:szCs w:val="20"/>
              </w:rPr>
            </w:pPr>
            <w:proofErr w:type="spellStart"/>
            <w:r w:rsidRPr="009C6A83">
              <w:rPr>
                <w:rFonts w:cstheme="minorHAnsi"/>
                <w:sz w:val="20"/>
                <w:szCs w:val="20"/>
              </w:rPr>
              <w:t>Presymptomatic</w:t>
            </w:r>
            <w:proofErr w:type="spellEnd"/>
          </w:p>
        </w:tc>
        <w:tc>
          <w:tcPr>
            <w:tcW w:w="1744" w:type="dxa"/>
            <w:shd w:val="clear" w:color="auto" w:fill="auto"/>
          </w:tcPr>
          <w:p w14:paraId="3DD90D22"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auto"/>
          </w:tcPr>
          <w:p w14:paraId="4AD9AA24" w14:textId="77777777" w:rsidR="003A283D" w:rsidRPr="009C6A83" w:rsidRDefault="003A283D" w:rsidP="004E2213">
            <w:pPr>
              <w:rPr>
                <w:rFonts w:cstheme="minorHAnsi"/>
                <w:sz w:val="20"/>
                <w:szCs w:val="20"/>
              </w:rPr>
            </w:pPr>
            <w:r w:rsidRPr="009C6A83">
              <w:rPr>
                <w:rFonts w:cstheme="minorHAnsi"/>
                <w:sz w:val="20"/>
                <w:szCs w:val="20"/>
              </w:rPr>
              <w:t>Qualitative assessment of SARS-CoV-2 transmission risk</w:t>
            </w:r>
          </w:p>
        </w:tc>
        <w:tc>
          <w:tcPr>
            <w:tcW w:w="1744" w:type="dxa"/>
            <w:shd w:val="clear" w:color="auto" w:fill="auto"/>
          </w:tcPr>
          <w:p w14:paraId="1B610A49" w14:textId="77777777" w:rsidR="003A283D" w:rsidRPr="009C6A83" w:rsidRDefault="003A283D" w:rsidP="004E2213">
            <w:pPr>
              <w:rPr>
                <w:rFonts w:cstheme="minorHAnsi"/>
                <w:sz w:val="20"/>
                <w:szCs w:val="20"/>
              </w:rPr>
            </w:pPr>
            <w:r w:rsidRPr="009C6A83">
              <w:rPr>
                <w:rFonts w:cstheme="minorHAnsi"/>
                <w:sz w:val="20"/>
                <w:szCs w:val="20"/>
              </w:rPr>
              <w:t>None</w:t>
            </w:r>
          </w:p>
        </w:tc>
      </w:tr>
      <w:tr w:rsidR="003A283D" w:rsidRPr="009C6A83" w14:paraId="6E058BD6" w14:textId="77777777" w:rsidTr="004E2213">
        <w:tc>
          <w:tcPr>
            <w:tcW w:w="1743" w:type="dxa"/>
            <w:shd w:val="clear" w:color="auto" w:fill="D9D9D9" w:themeFill="background1" w:themeFillShade="D9"/>
          </w:tcPr>
          <w:p w14:paraId="116278B9" w14:textId="77777777" w:rsidR="003A283D" w:rsidRPr="009C6A83" w:rsidRDefault="003A283D" w:rsidP="007C1068">
            <w:pPr>
              <w:rPr>
                <w:rFonts w:cstheme="minorHAnsi"/>
                <w:sz w:val="20"/>
                <w:szCs w:val="20"/>
              </w:rPr>
            </w:pPr>
            <w:proofErr w:type="spellStart"/>
            <w:r w:rsidRPr="009C6A83">
              <w:rPr>
                <w:rFonts w:cstheme="minorHAnsi"/>
                <w:sz w:val="20"/>
                <w:szCs w:val="20"/>
              </w:rPr>
              <w:t>Ravaioli</w:t>
            </w:r>
            <w:proofErr w:type="spellEnd"/>
            <w:r w:rsidRPr="009C6A83">
              <w:rPr>
                <w:rFonts w:cstheme="minorHAnsi"/>
                <w:sz w:val="20"/>
                <w:szCs w:val="20"/>
              </w:rPr>
              <w:t xml:space="preserve"> 2020</w:t>
            </w:r>
            <w:r w:rsidRPr="00830064">
              <w:rPr>
                <w:rFonts w:cstheme="minorHAnsi"/>
                <w:noProof/>
                <w:sz w:val="20"/>
                <w:szCs w:val="20"/>
                <w:vertAlign w:val="superscript"/>
              </w:rPr>
              <w:t>[40]</w:t>
            </w:r>
          </w:p>
        </w:tc>
        <w:tc>
          <w:tcPr>
            <w:tcW w:w="1744" w:type="dxa"/>
            <w:shd w:val="clear" w:color="auto" w:fill="D9D9D9" w:themeFill="background1" w:themeFillShade="D9"/>
          </w:tcPr>
          <w:p w14:paraId="09BE01B0" w14:textId="77777777" w:rsidR="003A283D" w:rsidRPr="009C6A83" w:rsidRDefault="003A283D" w:rsidP="007C1068">
            <w:pPr>
              <w:rPr>
                <w:rFonts w:cstheme="minorHAnsi"/>
                <w:sz w:val="20"/>
                <w:szCs w:val="20"/>
              </w:rPr>
            </w:pPr>
            <w:r w:rsidRPr="009C6A83">
              <w:rPr>
                <w:rFonts w:cstheme="minorHAnsi"/>
                <w:sz w:val="20"/>
                <w:szCs w:val="20"/>
              </w:rPr>
              <w:t>Cluster/outbreak investigation (case study/series)</w:t>
            </w:r>
          </w:p>
        </w:tc>
        <w:tc>
          <w:tcPr>
            <w:tcW w:w="1743" w:type="dxa"/>
            <w:shd w:val="clear" w:color="auto" w:fill="D9D9D9" w:themeFill="background1" w:themeFillShade="D9"/>
          </w:tcPr>
          <w:p w14:paraId="5953846B" w14:textId="77777777" w:rsidR="003A283D" w:rsidRPr="009C6A83" w:rsidRDefault="003A283D" w:rsidP="007C1068">
            <w:pPr>
              <w:rPr>
                <w:rFonts w:cstheme="minorHAnsi"/>
                <w:sz w:val="20"/>
                <w:szCs w:val="20"/>
              </w:rPr>
            </w:pPr>
            <w:r w:rsidRPr="009C6A83">
              <w:rPr>
                <w:rFonts w:cstheme="minorHAnsi"/>
                <w:sz w:val="20"/>
                <w:szCs w:val="20"/>
              </w:rPr>
              <w:t>Italy</w:t>
            </w:r>
          </w:p>
        </w:tc>
        <w:tc>
          <w:tcPr>
            <w:tcW w:w="1743" w:type="dxa"/>
            <w:shd w:val="clear" w:color="auto" w:fill="D9D9D9" w:themeFill="background1" w:themeFillShade="D9"/>
          </w:tcPr>
          <w:p w14:paraId="740BE1A6" w14:textId="77777777" w:rsidR="003A283D" w:rsidRPr="009C6A83" w:rsidRDefault="003A283D" w:rsidP="007C1068">
            <w:pPr>
              <w:rPr>
                <w:rFonts w:cstheme="minorHAnsi"/>
                <w:sz w:val="20"/>
                <w:szCs w:val="20"/>
              </w:rPr>
            </w:pPr>
            <w:r w:rsidRPr="009C6A83">
              <w:rPr>
                <w:rFonts w:cstheme="minorHAnsi"/>
                <w:sz w:val="20"/>
                <w:szCs w:val="20"/>
              </w:rPr>
              <w:t>People at risk of person-to-person transmission of SARS-CoV-2 in nosocomial setting</w:t>
            </w:r>
          </w:p>
        </w:tc>
        <w:tc>
          <w:tcPr>
            <w:tcW w:w="1743" w:type="dxa"/>
            <w:shd w:val="clear" w:color="auto" w:fill="D9D9D9" w:themeFill="background1" w:themeFillShade="D9"/>
          </w:tcPr>
          <w:p w14:paraId="06DC82E9" w14:textId="77777777" w:rsidR="003A283D" w:rsidRPr="009C6A83" w:rsidRDefault="003A283D" w:rsidP="007C1068">
            <w:pPr>
              <w:rPr>
                <w:rFonts w:cstheme="minorHAnsi"/>
                <w:sz w:val="20"/>
                <w:szCs w:val="20"/>
              </w:rPr>
            </w:pPr>
            <w:proofErr w:type="spellStart"/>
            <w:r w:rsidRPr="009C6A83">
              <w:rPr>
                <w:rFonts w:cstheme="minorHAnsi"/>
                <w:sz w:val="20"/>
                <w:szCs w:val="20"/>
              </w:rPr>
              <w:t>Presymptomatic</w:t>
            </w:r>
            <w:proofErr w:type="spellEnd"/>
          </w:p>
        </w:tc>
        <w:tc>
          <w:tcPr>
            <w:tcW w:w="1744" w:type="dxa"/>
            <w:shd w:val="clear" w:color="auto" w:fill="D9D9D9" w:themeFill="background1" w:themeFillShade="D9"/>
          </w:tcPr>
          <w:p w14:paraId="5496E3CF" w14:textId="77777777" w:rsidR="003A283D" w:rsidRPr="009C6A83" w:rsidRDefault="003A283D" w:rsidP="007C1068">
            <w:pPr>
              <w:rPr>
                <w:rFonts w:cstheme="minorHAnsi"/>
                <w:sz w:val="20"/>
                <w:szCs w:val="20"/>
              </w:rPr>
            </w:pPr>
            <w:r w:rsidRPr="009C6A83">
              <w:rPr>
                <w:rFonts w:cstheme="minorHAnsi"/>
                <w:sz w:val="20"/>
                <w:szCs w:val="20"/>
              </w:rPr>
              <w:t>No</w:t>
            </w:r>
          </w:p>
        </w:tc>
        <w:tc>
          <w:tcPr>
            <w:tcW w:w="1743" w:type="dxa"/>
            <w:shd w:val="clear" w:color="auto" w:fill="D9D9D9" w:themeFill="background1" w:themeFillShade="D9"/>
          </w:tcPr>
          <w:p w14:paraId="3BAE5AC2" w14:textId="77777777" w:rsidR="003A283D" w:rsidRPr="009C6A83" w:rsidRDefault="003A283D" w:rsidP="007C1068">
            <w:pPr>
              <w:rPr>
                <w:rFonts w:cstheme="minorHAnsi"/>
                <w:sz w:val="20"/>
                <w:szCs w:val="20"/>
              </w:rPr>
            </w:pPr>
            <w:r w:rsidRPr="009C6A83">
              <w:rPr>
                <w:rFonts w:cstheme="minorHAnsi"/>
                <w:sz w:val="20"/>
                <w:szCs w:val="20"/>
              </w:rPr>
              <w:t>Quantitative assessment of SARS-CoV-2 transmission risk</w:t>
            </w:r>
          </w:p>
        </w:tc>
        <w:tc>
          <w:tcPr>
            <w:tcW w:w="1744" w:type="dxa"/>
            <w:shd w:val="clear" w:color="auto" w:fill="D9D9D9" w:themeFill="background1" w:themeFillShade="D9"/>
          </w:tcPr>
          <w:p w14:paraId="2ADCA729" w14:textId="77777777" w:rsidR="003A283D" w:rsidRPr="009C6A83" w:rsidRDefault="003A283D" w:rsidP="007C1068">
            <w:pPr>
              <w:rPr>
                <w:rFonts w:cstheme="minorHAnsi"/>
                <w:sz w:val="20"/>
                <w:szCs w:val="20"/>
              </w:rPr>
            </w:pPr>
            <w:r w:rsidRPr="009C6A83">
              <w:rPr>
                <w:rFonts w:cstheme="minorHAnsi"/>
                <w:sz w:val="20"/>
                <w:szCs w:val="20"/>
              </w:rPr>
              <w:t>PPE in use</w:t>
            </w:r>
          </w:p>
        </w:tc>
      </w:tr>
      <w:tr w:rsidR="003A283D" w:rsidRPr="009C6A83" w14:paraId="25DAA814" w14:textId="77777777" w:rsidTr="004E2213">
        <w:tc>
          <w:tcPr>
            <w:tcW w:w="1743" w:type="dxa"/>
            <w:shd w:val="clear" w:color="auto" w:fill="D9D9D9" w:themeFill="background1" w:themeFillShade="D9"/>
          </w:tcPr>
          <w:p w14:paraId="65D27691" w14:textId="77777777" w:rsidR="003A283D" w:rsidRPr="009C6A83" w:rsidRDefault="003A283D" w:rsidP="004E2213">
            <w:pPr>
              <w:rPr>
                <w:rFonts w:cstheme="minorHAnsi"/>
                <w:sz w:val="20"/>
                <w:szCs w:val="20"/>
              </w:rPr>
            </w:pPr>
            <w:proofErr w:type="spellStart"/>
            <w:r w:rsidRPr="009C6A83">
              <w:rPr>
                <w:rFonts w:cstheme="minorHAnsi"/>
                <w:sz w:val="20"/>
                <w:szCs w:val="20"/>
              </w:rPr>
              <w:t>Rothe</w:t>
            </w:r>
            <w:proofErr w:type="spellEnd"/>
            <w:r w:rsidRPr="009C6A83">
              <w:rPr>
                <w:rFonts w:cstheme="minorHAnsi"/>
                <w:sz w:val="20"/>
                <w:szCs w:val="20"/>
              </w:rPr>
              <w:t xml:space="preserve"> 2020;</w:t>
            </w:r>
            <w:r w:rsidRPr="00830064">
              <w:rPr>
                <w:rFonts w:cstheme="minorHAnsi"/>
                <w:noProof/>
                <w:sz w:val="20"/>
                <w:szCs w:val="20"/>
                <w:vertAlign w:val="superscript"/>
              </w:rPr>
              <w:t>[41]</w:t>
            </w:r>
            <w:r w:rsidRPr="009C6A83">
              <w:rPr>
                <w:rFonts w:cstheme="minorHAnsi"/>
                <w:sz w:val="20"/>
                <w:szCs w:val="20"/>
              </w:rPr>
              <w:t xml:space="preserve"> </w:t>
            </w:r>
            <w:proofErr w:type="spellStart"/>
            <w:r w:rsidRPr="009C6A83">
              <w:rPr>
                <w:rFonts w:cstheme="minorHAnsi"/>
                <w:sz w:val="20"/>
                <w:szCs w:val="20"/>
              </w:rPr>
              <w:t>Kupferschmidt</w:t>
            </w:r>
            <w:proofErr w:type="spellEnd"/>
            <w:r w:rsidRPr="009C6A83">
              <w:rPr>
                <w:rFonts w:cstheme="minorHAnsi"/>
                <w:sz w:val="20"/>
                <w:szCs w:val="20"/>
              </w:rPr>
              <w:t xml:space="preserve"> 2020;</w:t>
            </w:r>
            <w:r w:rsidRPr="00830064">
              <w:rPr>
                <w:rFonts w:cstheme="minorHAnsi"/>
                <w:noProof/>
                <w:sz w:val="20"/>
                <w:szCs w:val="20"/>
                <w:vertAlign w:val="superscript"/>
              </w:rPr>
              <w:t>[26]</w:t>
            </w:r>
            <w:r w:rsidRPr="009C6A83">
              <w:rPr>
                <w:rFonts w:cstheme="minorHAnsi"/>
                <w:sz w:val="20"/>
                <w:szCs w:val="20"/>
              </w:rPr>
              <w:t xml:space="preserve"> </w:t>
            </w:r>
            <w:proofErr w:type="spellStart"/>
            <w:r w:rsidRPr="009C6A83">
              <w:rPr>
                <w:rFonts w:cstheme="minorHAnsi"/>
                <w:sz w:val="20"/>
                <w:szCs w:val="20"/>
              </w:rPr>
              <w:t>Bohmer</w:t>
            </w:r>
            <w:proofErr w:type="spellEnd"/>
            <w:r w:rsidRPr="009C6A83">
              <w:rPr>
                <w:rFonts w:cstheme="minorHAnsi"/>
                <w:sz w:val="20"/>
                <w:szCs w:val="20"/>
              </w:rPr>
              <w:t xml:space="preserve"> 2020</w:t>
            </w:r>
            <w:r w:rsidRPr="00830064">
              <w:rPr>
                <w:rFonts w:cstheme="minorHAnsi"/>
                <w:noProof/>
                <w:sz w:val="20"/>
                <w:szCs w:val="20"/>
                <w:vertAlign w:val="superscript"/>
              </w:rPr>
              <w:t>[7]</w:t>
            </w:r>
          </w:p>
        </w:tc>
        <w:tc>
          <w:tcPr>
            <w:tcW w:w="1744" w:type="dxa"/>
            <w:shd w:val="clear" w:color="auto" w:fill="D9D9D9" w:themeFill="background1" w:themeFillShade="D9"/>
          </w:tcPr>
          <w:p w14:paraId="561B932F"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shd w:val="clear" w:color="auto" w:fill="D9D9D9" w:themeFill="background1" w:themeFillShade="D9"/>
          </w:tcPr>
          <w:p w14:paraId="7AEA4B3C" w14:textId="77777777" w:rsidR="003A283D" w:rsidRPr="009C6A83" w:rsidRDefault="003A283D" w:rsidP="004E2213">
            <w:pPr>
              <w:rPr>
                <w:rFonts w:cstheme="minorHAnsi"/>
                <w:sz w:val="20"/>
                <w:szCs w:val="20"/>
              </w:rPr>
            </w:pPr>
            <w:r w:rsidRPr="009C6A83">
              <w:rPr>
                <w:rFonts w:cstheme="minorHAnsi"/>
                <w:sz w:val="20"/>
                <w:szCs w:val="20"/>
              </w:rPr>
              <w:t>Germany</w:t>
            </w:r>
          </w:p>
        </w:tc>
        <w:tc>
          <w:tcPr>
            <w:tcW w:w="1743" w:type="dxa"/>
            <w:shd w:val="clear" w:color="auto" w:fill="D9D9D9" w:themeFill="background1" w:themeFillShade="D9"/>
          </w:tcPr>
          <w:p w14:paraId="095542D9"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community setting</w:t>
            </w:r>
          </w:p>
        </w:tc>
        <w:tc>
          <w:tcPr>
            <w:tcW w:w="1743" w:type="dxa"/>
            <w:shd w:val="clear" w:color="auto" w:fill="D9D9D9" w:themeFill="background1" w:themeFillShade="D9"/>
          </w:tcPr>
          <w:p w14:paraId="26F230A9" w14:textId="77777777" w:rsidR="003A283D" w:rsidRPr="009C6A83" w:rsidRDefault="003A283D" w:rsidP="004E2213">
            <w:pPr>
              <w:rPr>
                <w:rFonts w:cstheme="minorHAnsi"/>
                <w:sz w:val="20"/>
                <w:szCs w:val="20"/>
              </w:rPr>
            </w:pPr>
            <w:proofErr w:type="spellStart"/>
            <w:r w:rsidRPr="009C6A83">
              <w:rPr>
                <w:rFonts w:cstheme="minorHAnsi"/>
                <w:sz w:val="20"/>
                <w:szCs w:val="20"/>
              </w:rPr>
              <w:t>Presymptomatic</w:t>
            </w:r>
            <w:proofErr w:type="spellEnd"/>
            <w:r w:rsidRPr="009C6A83">
              <w:rPr>
                <w:rFonts w:cstheme="minorHAnsi"/>
                <w:sz w:val="20"/>
                <w:szCs w:val="20"/>
              </w:rPr>
              <w:t xml:space="preserve"> or pauci-symptomatic</w:t>
            </w:r>
          </w:p>
        </w:tc>
        <w:tc>
          <w:tcPr>
            <w:tcW w:w="1744" w:type="dxa"/>
            <w:shd w:val="clear" w:color="auto" w:fill="D9D9D9" w:themeFill="background1" w:themeFillShade="D9"/>
          </w:tcPr>
          <w:p w14:paraId="34419538"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D9D9D9" w:themeFill="background1" w:themeFillShade="D9"/>
          </w:tcPr>
          <w:p w14:paraId="5306464E" w14:textId="77777777" w:rsidR="003A283D" w:rsidRPr="009C6A83" w:rsidRDefault="003A283D" w:rsidP="004E2213">
            <w:pPr>
              <w:rPr>
                <w:rFonts w:cstheme="minorHAnsi"/>
                <w:sz w:val="20"/>
                <w:szCs w:val="20"/>
              </w:rPr>
            </w:pPr>
            <w:r w:rsidRPr="009C6A83">
              <w:rPr>
                <w:rFonts w:cstheme="minorHAnsi"/>
                <w:sz w:val="20"/>
                <w:szCs w:val="20"/>
              </w:rPr>
              <w:t>Qualitative assessment of SARS-CoV-2 transmission risk</w:t>
            </w:r>
          </w:p>
        </w:tc>
        <w:tc>
          <w:tcPr>
            <w:tcW w:w="1744" w:type="dxa"/>
            <w:shd w:val="clear" w:color="auto" w:fill="D9D9D9" w:themeFill="background1" w:themeFillShade="D9"/>
          </w:tcPr>
          <w:p w14:paraId="32C40AAF" w14:textId="77777777" w:rsidR="003A283D" w:rsidRPr="009C6A83" w:rsidRDefault="003A283D" w:rsidP="004E2213">
            <w:pPr>
              <w:rPr>
                <w:rFonts w:cstheme="minorHAnsi"/>
                <w:sz w:val="20"/>
                <w:szCs w:val="20"/>
              </w:rPr>
            </w:pPr>
            <w:r w:rsidRPr="009C6A83">
              <w:rPr>
                <w:rFonts w:cstheme="minorHAnsi"/>
                <w:sz w:val="20"/>
                <w:szCs w:val="20"/>
              </w:rPr>
              <w:t>Multiple reports of, or commentary on, same cluster/outbreak</w:t>
            </w:r>
          </w:p>
        </w:tc>
      </w:tr>
      <w:tr w:rsidR="003A283D" w:rsidRPr="009C6A83" w14:paraId="0BD9ACE4" w14:textId="77777777" w:rsidTr="004E2213">
        <w:tc>
          <w:tcPr>
            <w:tcW w:w="1743" w:type="dxa"/>
            <w:shd w:val="clear" w:color="auto" w:fill="D9D9D9" w:themeFill="background1" w:themeFillShade="D9"/>
          </w:tcPr>
          <w:p w14:paraId="506ECC33" w14:textId="77777777" w:rsidR="003A283D" w:rsidRPr="009C6A83" w:rsidRDefault="003A283D" w:rsidP="004E2213">
            <w:pPr>
              <w:rPr>
                <w:rFonts w:cstheme="minorHAnsi"/>
                <w:sz w:val="20"/>
                <w:szCs w:val="20"/>
              </w:rPr>
            </w:pPr>
            <w:r w:rsidRPr="009C6A83">
              <w:rPr>
                <w:rFonts w:cstheme="minorHAnsi"/>
                <w:sz w:val="20"/>
                <w:szCs w:val="20"/>
              </w:rPr>
              <w:t>Scott 2020</w:t>
            </w:r>
            <w:r w:rsidRPr="00830064">
              <w:rPr>
                <w:rFonts w:cstheme="minorHAnsi"/>
                <w:noProof/>
                <w:sz w:val="20"/>
                <w:szCs w:val="20"/>
                <w:vertAlign w:val="superscript"/>
              </w:rPr>
              <w:t>[42]</w:t>
            </w:r>
          </w:p>
        </w:tc>
        <w:tc>
          <w:tcPr>
            <w:tcW w:w="1744" w:type="dxa"/>
            <w:shd w:val="clear" w:color="auto" w:fill="D9D9D9" w:themeFill="background1" w:themeFillShade="D9"/>
          </w:tcPr>
          <w:p w14:paraId="459C9E90"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shd w:val="clear" w:color="auto" w:fill="D9D9D9" w:themeFill="background1" w:themeFillShade="D9"/>
          </w:tcPr>
          <w:p w14:paraId="247BD294" w14:textId="77777777" w:rsidR="003A283D" w:rsidRPr="009C6A83" w:rsidRDefault="003A283D" w:rsidP="004E2213">
            <w:pPr>
              <w:rPr>
                <w:rFonts w:cstheme="minorHAnsi"/>
                <w:sz w:val="20"/>
                <w:szCs w:val="20"/>
              </w:rPr>
            </w:pPr>
            <w:r w:rsidRPr="009C6A83">
              <w:rPr>
                <w:rFonts w:cstheme="minorHAnsi"/>
                <w:sz w:val="20"/>
                <w:szCs w:val="20"/>
              </w:rPr>
              <w:t>USA</w:t>
            </w:r>
          </w:p>
        </w:tc>
        <w:tc>
          <w:tcPr>
            <w:tcW w:w="1743" w:type="dxa"/>
            <w:shd w:val="clear" w:color="auto" w:fill="D9D9D9" w:themeFill="background1" w:themeFillShade="D9"/>
          </w:tcPr>
          <w:p w14:paraId="3D4A508E" w14:textId="77777777" w:rsidR="003A283D" w:rsidRPr="009C6A83" w:rsidRDefault="003A283D" w:rsidP="004E2213">
            <w:pPr>
              <w:rPr>
                <w:rFonts w:cstheme="minorHAnsi"/>
                <w:sz w:val="20"/>
                <w:szCs w:val="20"/>
              </w:rPr>
            </w:pPr>
            <w:r w:rsidRPr="009C6A83">
              <w:rPr>
                <w:rFonts w:cstheme="minorHAnsi"/>
                <w:sz w:val="20"/>
                <w:szCs w:val="20"/>
              </w:rPr>
              <w:t xml:space="preserve">People at risk of person-to-person transmission of SARS-CoV-2 in </w:t>
            </w:r>
            <w:r w:rsidRPr="009C6A83">
              <w:rPr>
                <w:rFonts w:cstheme="minorHAnsi"/>
                <w:sz w:val="20"/>
                <w:szCs w:val="20"/>
              </w:rPr>
              <w:lastRenderedPageBreak/>
              <w:t>community and nosocomial settings</w:t>
            </w:r>
          </w:p>
        </w:tc>
        <w:tc>
          <w:tcPr>
            <w:tcW w:w="1743" w:type="dxa"/>
            <w:shd w:val="clear" w:color="auto" w:fill="D9D9D9" w:themeFill="background1" w:themeFillShade="D9"/>
          </w:tcPr>
          <w:p w14:paraId="67013ACA" w14:textId="77777777" w:rsidR="003A283D" w:rsidRPr="009C6A83" w:rsidRDefault="003A283D" w:rsidP="004E2213">
            <w:pPr>
              <w:rPr>
                <w:rFonts w:cstheme="minorHAnsi"/>
                <w:sz w:val="20"/>
                <w:szCs w:val="20"/>
              </w:rPr>
            </w:pPr>
            <w:r w:rsidRPr="009C6A83">
              <w:rPr>
                <w:rFonts w:cstheme="minorHAnsi"/>
                <w:sz w:val="20"/>
                <w:szCs w:val="20"/>
              </w:rPr>
              <w:lastRenderedPageBreak/>
              <w:t>Asymptomatic</w:t>
            </w:r>
          </w:p>
        </w:tc>
        <w:tc>
          <w:tcPr>
            <w:tcW w:w="1744" w:type="dxa"/>
            <w:shd w:val="clear" w:color="auto" w:fill="D9D9D9" w:themeFill="background1" w:themeFillShade="D9"/>
          </w:tcPr>
          <w:p w14:paraId="3539441B"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D9D9D9" w:themeFill="background1" w:themeFillShade="D9"/>
          </w:tcPr>
          <w:p w14:paraId="70F688C9" w14:textId="77777777" w:rsidR="003A283D" w:rsidRPr="009C6A83" w:rsidRDefault="003A283D" w:rsidP="004E2213">
            <w:pPr>
              <w:rPr>
                <w:rFonts w:cstheme="minorHAnsi"/>
                <w:sz w:val="20"/>
                <w:szCs w:val="20"/>
              </w:rPr>
            </w:pPr>
            <w:r w:rsidRPr="009C6A83">
              <w:rPr>
                <w:rFonts w:cstheme="minorHAnsi"/>
                <w:sz w:val="20"/>
                <w:szCs w:val="20"/>
              </w:rPr>
              <w:t>Quantitative assessment of SARS-CoV-2 transmission risk</w:t>
            </w:r>
          </w:p>
        </w:tc>
        <w:tc>
          <w:tcPr>
            <w:tcW w:w="1744" w:type="dxa"/>
            <w:shd w:val="clear" w:color="auto" w:fill="D9D9D9" w:themeFill="background1" w:themeFillShade="D9"/>
          </w:tcPr>
          <w:p w14:paraId="3CEA8413" w14:textId="77777777" w:rsidR="003A283D" w:rsidRPr="009C6A83" w:rsidRDefault="003A283D" w:rsidP="004E2213">
            <w:pPr>
              <w:rPr>
                <w:rFonts w:cstheme="minorHAnsi"/>
                <w:sz w:val="20"/>
                <w:szCs w:val="20"/>
              </w:rPr>
            </w:pPr>
            <w:r w:rsidRPr="009C6A83">
              <w:rPr>
                <w:rFonts w:cstheme="minorHAnsi"/>
                <w:sz w:val="20"/>
                <w:szCs w:val="20"/>
              </w:rPr>
              <w:t>Some PPE in use</w:t>
            </w:r>
          </w:p>
        </w:tc>
      </w:tr>
      <w:tr w:rsidR="003A283D" w:rsidRPr="009C6A83" w14:paraId="1840CB87" w14:textId="77777777" w:rsidTr="004E2213">
        <w:tc>
          <w:tcPr>
            <w:tcW w:w="1743" w:type="dxa"/>
            <w:shd w:val="clear" w:color="auto" w:fill="auto"/>
          </w:tcPr>
          <w:p w14:paraId="38CA4E17" w14:textId="77777777" w:rsidR="003A283D" w:rsidRPr="009C6A83" w:rsidRDefault="003A283D" w:rsidP="004E2213">
            <w:pPr>
              <w:rPr>
                <w:rFonts w:cstheme="minorHAnsi"/>
                <w:sz w:val="20"/>
                <w:szCs w:val="20"/>
              </w:rPr>
            </w:pPr>
            <w:r w:rsidRPr="009C6A83">
              <w:rPr>
                <w:rFonts w:cstheme="minorHAnsi"/>
                <w:sz w:val="20"/>
                <w:szCs w:val="20"/>
              </w:rPr>
              <w:t>Song 2020</w:t>
            </w:r>
            <w:r w:rsidRPr="00830064">
              <w:rPr>
                <w:rFonts w:cstheme="minorHAnsi"/>
                <w:noProof/>
                <w:sz w:val="20"/>
                <w:szCs w:val="20"/>
                <w:vertAlign w:val="superscript"/>
              </w:rPr>
              <w:t>[43]</w:t>
            </w:r>
          </w:p>
        </w:tc>
        <w:tc>
          <w:tcPr>
            <w:tcW w:w="1744" w:type="dxa"/>
            <w:shd w:val="clear" w:color="auto" w:fill="auto"/>
          </w:tcPr>
          <w:p w14:paraId="4422A917"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tcPr>
          <w:p w14:paraId="00BD9DF1" w14:textId="77777777" w:rsidR="003A283D" w:rsidRPr="009C6A83" w:rsidRDefault="003A283D" w:rsidP="004E2213">
            <w:pPr>
              <w:rPr>
                <w:rFonts w:cstheme="minorHAnsi"/>
                <w:sz w:val="20"/>
                <w:szCs w:val="20"/>
              </w:rPr>
            </w:pPr>
            <w:r w:rsidRPr="009C6A83">
              <w:rPr>
                <w:rFonts w:cstheme="minorHAnsi"/>
                <w:sz w:val="20"/>
                <w:szCs w:val="20"/>
              </w:rPr>
              <w:t>China</w:t>
            </w:r>
          </w:p>
        </w:tc>
        <w:tc>
          <w:tcPr>
            <w:tcW w:w="1743" w:type="dxa"/>
            <w:shd w:val="clear" w:color="auto" w:fill="auto"/>
          </w:tcPr>
          <w:p w14:paraId="0560DE14"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community setting</w:t>
            </w:r>
          </w:p>
        </w:tc>
        <w:tc>
          <w:tcPr>
            <w:tcW w:w="1743" w:type="dxa"/>
            <w:shd w:val="clear" w:color="auto" w:fill="auto"/>
          </w:tcPr>
          <w:p w14:paraId="7034493B" w14:textId="77777777" w:rsidR="003A283D" w:rsidRPr="009C6A83" w:rsidRDefault="003A283D" w:rsidP="004E2213">
            <w:pPr>
              <w:rPr>
                <w:rFonts w:cstheme="minorHAnsi"/>
                <w:sz w:val="20"/>
                <w:szCs w:val="20"/>
              </w:rPr>
            </w:pPr>
            <w:proofErr w:type="spellStart"/>
            <w:r w:rsidRPr="009C6A83">
              <w:rPr>
                <w:rFonts w:cstheme="minorHAnsi"/>
                <w:sz w:val="20"/>
                <w:szCs w:val="20"/>
              </w:rPr>
              <w:t>Presymptomatic</w:t>
            </w:r>
            <w:proofErr w:type="spellEnd"/>
          </w:p>
        </w:tc>
        <w:tc>
          <w:tcPr>
            <w:tcW w:w="1744" w:type="dxa"/>
            <w:shd w:val="clear" w:color="auto" w:fill="auto"/>
          </w:tcPr>
          <w:p w14:paraId="20EA48F7"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auto"/>
          </w:tcPr>
          <w:p w14:paraId="56FDEEF1" w14:textId="77777777" w:rsidR="003A283D" w:rsidRPr="009C6A83" w:rsidRDefault="003A283D" w:rsidP="004E2213">
            <w:pPr>
              <w:rPr>
                <w:rFonts w:cstheme="minorHAnsi"/>
                <w:sz w:val="20"/>
                <w:szCs w:val="20"/>
              </w:rPr>
            </w:pPr>
            <w:r w:rsidRPr="009C6A83">
              <w:rPr>
                <w:rFonts w:cstheme="minorHAnsi"/>
                <w:sz w:val="20"/>
                <w:szCs w:val="20"/>
              </w:rPr>
              <w:t>Qualitative assessment of SARS-CoV-2 transmission risk</w:t>
            </w:r>
          </w:p>
        </w:tc>
        <w:tc>
          <w:tcPr>
            <w:tcW w:w="1744" w:type="dxa"/>
            <w:shd w:val="clear" w:color="auto" w:fill="auto"/>
          </w:tcPr>
          <w:p w14:paraId="66C46AC4" w14:textId="77777777" w:rsidR="003A283D" w:rsidRPr="009C6A83" w:rsidRDefault="003A283D" w:rsidP="004E2213">
            <w:pPr>
              <w:rPr>
                <w:rFonts w:cstheme="minorHAnsi"/>
                <w:sz w:val="20"/>
                <w:szCs w:val="20"/>
              </w:rPr>
            </w:pPr>
            <w:r w:rsidRPr="009C6A83">
              <w:rPr>
                <w:rFonts w:cstheme="minorHAnsi"/>
                <w:sz w:val="20"/>
                <w:szCs w:val="20"/>
              </w:rPr>
              <w:t>None</w:t>
            </w:r>
          </w:p>
        </w:tc>
      </w:tr>
      <w:tr w:rsidR="003A283D" w:rsidRPr="009C6A83" w14:paraId="78AB5386" w14:textId="77777777" w:rsidTr="004E2213">
        <w:tc>
          <w:tcPr>
            <w:tcW w:w="1743" w:type="dxa"/>
            <w:shd w:val="clear" w:color="auto" w:fill="auto"/>
          </w:tcPr>
          <w:p w14:paraId="08CCCA38" w14:textId="77777777" w:rsidR="003A283D" w:rsidRPr="009C6A83" w:rsidRDefault="003A283D" w:rsidP="004E2213">
            <w:pPr>
              <w:rPr>
                <w:rFonts w:cstheme="minorHAnsi"/>
                <w:sz w:val="20"/>
                <w:szCs w:val="20"/>
              </w:rPr>
            </w:pPr>
            <w:r w:rsidRPr="009C6A83">
              <w:rPr>
                <w:rFonts w:cstheme="minorHAnsi"/>
                <w:sz w:val="20"/>
                <w:szCs w:val="20"/>
              </w:rPr>
              <w:t>Tong 2020</w:t>
            </w:r>
            <w:r w:rsidRPr="00830064">
              <w:rPr>
                <w:rFonts w:cstheme="minorHAnsi"/>
                <w:noProof/>
                <w:sz w:val="20"/>
                <w:szCs w:val="20"/>
                <w:vertAlign w:val="superscript"/>
              </w:rPr>
              <w:t>[44]</w:t>
            </w:r>
          </w:p>
        </w:tc>
        <w:tc>
          <w:tcPr>
            <w:tcW w:w="1744" w:type="dxa"/>
            <w:shd w:val="clear" w:color="auto" w:fill="auto"/>
          </w:tcPr>
          <w:p w14:paraId="33768775"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tcPr>
          <w:p w14:paraId="6537676C" w14:textId="77777777" w:rsidR="003A283D" w:rsidRPr="009C6A83" w:rsidRDefault="003A283D" w:rsidP="004E2213">
            <w:pPr>
              <w:rPr>
                <w:rFonts w:cstheme="minorHAnsi"/>
                <w:sz w:val="20"/>
                <w:szCs w:val="20"/>
              </w:rPr>
            </w:pPr>
            <w:r w:rsidRPr="009C6A83">
              <w:rPr>
                <w:rFonts w:cstheme="minorHAnsi"/>
                <w:sz w:val="20"/>
                <w:szCs w:val="20"/>
              </w:rPr>
              <w:t>China</w:t>
            </w:r>
          </w:p>
        </w:tc>
        <w:tc>
          <w:tcPr>
            <w:tcW w:w="1743" w:type="dxa"/>
            <w:shd w:val="clear" w:color="auto" w:fill="auto"/>
          </w:tcPr>
          <w:p w14:paraId="198784DC"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community settings</w:t>
            </w:r>
          </w:p>
        </w:tc>
        <w:tc>
          <w:tcPr>
            <w:tcW w:w="1743" w:type="dxa"/>
            <w:shd w:val="clear" w:color="auto" w:fill="auto"/>
          </w:tcPr>
          <w:p w14:paraId="7F00B19A" w14:textId="77777777" w:rsidR="003A283D" w:rsidRPr="009C6A83" w:rsidRDefault="003A283D" w:rsidP="004E2213">
            <w:pPr>
              <w:rPr>
                <w:rFonts w:cstheme="minorHAnsi"/>
                <w:sz w:val="20"/>
                <w:szCs w:val="20"/>
              </w:rPr>
            </w:pPr>
            <w:proofErr w:type="spellStart"/>
            <w:r w:rsidRPr="009C6A83">
              <w:rPr>
                <w:rFonts w:cstheme="minorHAnsi"/>
                <w:sz w:val="20"/>
                <w:szCs w:val="20"/>
              </w:rPr>
              <w:t>Presymptomatic</w:t>
            </w:r>
            <w:proofErr w:type="spellEnd"/>
          </w:p>
        </w:tc>
        <w:tc>
          <w:tcPr>
            <w:tcW w:w="1744" w:type="dxa"/>
            <w:shd w:val="clear" w:color="auto" w:fill="auto"/>
          </w:tcPr>
          <w:p w14:paraId="58AA5E4D"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auto"/>
          </w:tcPr>
          <w:p w14:paraId="1AF08578" w14:textId="77777777" w:rsidR="003A283D" w:rsidRPr="009C6A83" w:rsidRDefault="003A283D" w:rsidP="004E2213">
            <w:pPr>
              <w:rPr>
                <w:rFonts w:cstheme="minorHAnsi"/>
                <w:sz w:val="20"/>
                <w:szCs w:val="20"/>
              </w:rPr>
            </w:pPr>
            <w:r w:rsidRPr="009C6A83">
              <w:rPr>
                <w:rFonts w:cstheme="minorHAnsi"/>
                <w:sz w:val="20"/>
                <w:szCs w:val="20"/>
              </w:rPr>
              <w:t>Qualitative assessment of SARS-CoV-2 transmission risk</w:t>
            </w:r>
          </w:p>
        </w:tc>
        <w:tc>
          <w:tcPr>
            <w:tcW w:w="1744" w:type="dxa"/>
            <w:shd w:val="clear" w:color="auto" w:fill="auto"/>
          </w:tcPr>
          <w:p w14:paraId="183D09BD" w14:textId="77777777" w:rsidR="003A283D" w:rsidRPr="009C6A83" w:rsidRDefault="003A283D" w:rsidP="004E2213">
            <w:pPr>
              <w:rPr>
                <w:rFonts w:cstheme="minorHAnsi"/>
                <w:sz w:val="20"/>
                <w:szCs w:val="20"/>
              </w:rPr>
            </w:pPr>
            <w:r w:rsidRPr="009C6A83">
              <w:rPr>
                <w:rFonts w:cstheme="minorHAnsi"/>
                <w:sz w:val="20"/>
                <w:szCs w:val="20"/>
              </w:rPr>
              <w:t>None</w:t>
            </w:r>
          </w:p>
        </w:tc>
      </w:tr>
      <w:tr w:rsidR="003A283D" w:rsidRPr="009C6A83" w14:paraId="22CD9732" w14:textId="77777777" w:rsidTr="004E2213">
        <w:tc>
          <w:tcPr>
            <w:tcW w:w="1743" w:type="dxa"/>
            <w:shd w:val="clear" w:color="auto" w:fill="auto"/>
          </w:tcPr>
          <w:p w14:paraId="5FB040E7" w14:textId="77777777" w:rsidR="003A283D" w:rsidRPr="009C6A83" w:rsidRDefault="003A283D" w:rsidP="004E2213">
            <w:pPr>
              <w:rPr>
                <w:rFonts w:cstheme="minorHAnsi"/>
                <w:sz w:val="20"/>
                <w:szCs w:val="20"/>
              </w:rPr>
            </w:pPr>
            <w:r w:rsidRPr="009C6A83">
              <w:rPr>
                <w:rFonts w:cstheme="minorHAnsi"/>
                <w:sz w:val="20"/>
                <w:szCs w:val="20"/>
              </w:rPr>
              <w:t>Wan 2020</w:t>
            </w:r>
            <w:r w:rsidRPr="00830064">
              <w:rPr>
                <w:rFonts w:cstheme="minorHAnsi"/>
                <w:noProof/>
                <w:sz w:val="20"/>
                <w:szCs w:val="20"/>
                <w:vertAlign w:val="superscript"/>
              </w:rPr>
              <w:t>[45]</w:t>
            </w:r>
          </w:p>
        </w:tc>
        <w:tc>
          <w:tcPr>
            <w:tcW w:w="1744" w:type="dxa"/>
            <w:shd w:val="clear" w:color="auto" w:fill="auto"/>
          </w:tcPr>
          <w:p w14:paraId="07B6B643" w14:textId="77777777" w:rsidR="003A283D" w:rsidRPr="009C6A83" w:rsidRDefault="003A283D" w:rsidP="004E2213">
            <w:pPr>
              <w:rPr>
                <w:rFonts w:cstheme="minorHAnsi"/>
                <w:sz w:val="20"/>
                <w:szCs w:val="20"/>
              </w:rPr>
            </w:pPr>
            <w:r w:rsidRPr="009C6A83">
              <w:rPr>
                <w:rFonts w:cstheme="minorHAnsi"/>
                <w:sz w:val="20"/>
                <w:szCs w:val="20"/>
              </w:rPr>
              <w:t>Mathematical modelling of epidemic spread</w:t>
            </w:r>
          </w:p>
        </w:tc>
        <w:tc>
          <w:tcPr>
            <w:tcW w:w="1743" w:type="dxa"/>
          </w:tcPr>
          <w:p w14:paraId="077AE1BD" w14:textId="77777777" w:rsidR="003A283D" w:rsidRPr="009C6A83" w:rsidRDefault="003A283D" w:rsidP="004E2213">
            <w:pPr>
              <w:rPr>
                <w:rFonts w:cstheme="minorHAnsi"/>
                <w:sz w:val="20"/>
                <w:szCs w:val="20"/>
              </w:rPr>
            </w:pPr>
            <w:r w:rsidRPr="009C6A83">
              <w:rPr>
                <w:rFonts w:cstheme="minorHAnsi"/>
                <w:sz w:val="20"/>
                <w:szCs w:val="20"/>
              </w:rPr>
              <w:t>China</w:t>
            </w:r>
          </w:p>
        </w:tc>
        <w:tc>
          <w:tcPr>
            <w:tcW w:w="1743" w:type="dxa"/>
            <w:shd w:val="clear" w:color="auto" w:fill="auto"/>
          </w:tcPr>
          <w:p w14:paraId="1032C862"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any setting</w:t>
            </w:r>
          </w:p>
        </w:tc>
        <w:tc>
          <w:tcPr>
            <w:tcW w:w="1743" w:type="dxa"/>
            <w:shd w:val="clear" w:color="auto" w:fill="auto"/>
          </w:tcPr>
          <w:p w14:paraId="073E1E56" w14:textId="77777777" w:rsidR="003A283D" w:rsidRPr="009C6A83" w:rsidRDefault="003A283D" w:rsidP="004E2213">
            <w:pPr>
              <w:rPr>
                <w:rFonts w:cstheme="minorHAnsi"/>
                <w:sz w:val="20"/>
                <w:szCs w:val="20"/>
              </w:rPr>
            </w:pPr>
            <w:r w:rsidRPr="009C6A83">
              <w:rPr>
                <w:rFonts w:cstheme="minorHAnsi"/>
                <w:sz w:val="20"/>
                <w:szCs w:val="20"/>
              </w:rPr>
              <w:t>Susceptible</w:t>
            </w:r>
          </w:p>
          <w:p w14:paraId="751E8EB3" w14:textId="77777777" w:rsidR="003A283D" w:rsidRPr="009C6A83" w:rsidRDefault="003A283D" w:rsidP="004E2213">
            <w:pPr>
              <w:rPr>
                <w:rFonts w:cstheme="minorHAnsi"/>
                <w:sz w:val="20"/>
                <w:szCs w:val="20"/>
              </w:rPr>
            </w:pPr>
            <w:r w:rsidRPr="009C6A83">
              <w:rPr>
                <w:rFonts w:cstheme="minorHAnsi"/>
                <w:sz w:val="20"/>
                <w:szCs w:val="20"/>
              </w:rPr>
              <w:t>Exposed</w:t>
            </w:r>
          </w:p>
          <w:p w14:paraId="3055517B" w14:textId="77777777" w:rsidR="003A283D" w:rsidRPr="009C6A83" w:rsidRDefault="003A283D" w:rsidP="004E2213">
            <w:pPr>
              <w:rPr>
                <w:rFonts w:cstheme="minorHAnsi"/>
                <w:sz w:val="20"/>
                <w:szCs w:val="20"/>
              </w:rPr>
            </w:pPr>
            <w:r w:rsidRPr="009C6A83">
              <w:rPr>
                <w:rFonts w:cstheme="minorHAnsi"/>
                <w:sz w:val="20"/>
                <w:szCs w:val="20"/>
              </w:rPr>
              <w:t>Infectious with symptoms</w:t>
            </w:r>
          </w:p>
          <w:p w14:paraId="54239740" w14:textId="77777777" w:rsidR="003A283D" w:rsidRPr="009C6A83" w:rsidRDefault="003A283D" w:rsidP="004E2213">
            <w:pPr>
              <w:rPr>
                <w:rFonts w:cstheme="minorHAnsi"/>
                <w:sz w:val="20"/>
                <w:szCs w:val="20"/>
              </w:rPr>
            </w:pPr>
            <w:r w:rsidRPr="009C6A83">
              <w:rPr>
                <w:rFonts w:cstheme="minorHAnsi"/>
                <w:sz w:val="20"/>
                <w:szCs w:val="20"/>
              </w:rPr>
              <w:t>Infectious but asymptomatic</w:t>
            </w:r>
          </w:p>
          <w:p w14:paraId="746E5B99" w14:textId="77777777" w:rsidR="003A283D" w:rsidRPr="009C6A83" w:rsidRDefault="003A283D" w:rsidP="004E2213">
            <w:pPr>
              <w:rPr>
                <w:rFonts w:cstheme="minorHAnsi"/>
                <w:sz w:val="20"/>
                <w:szCs w:val="20"/>
              </w:rPr>
            </w:pPr>
            <w:r w:rsidRPr="009C6A83">
              <w:rPr>
                <w:rFonts w:cstheme="minorHAnsi"/>
                <w:sz w:val="20"/>
                <w:szCs w:val="20"/>
              </w:rPr>
              <w:t>Isolated susceptible</w:t>
            </w:r>
          </w:p>
          <w:p w14:paraId="48BCE542" w14:textId="77777777" w:rsidR="003A283D" w:rsidRPr="009C6A83" w:rsidRDefault="003A283D" w:rsidP="004E2213">
            <w:pPr>
              <w:rPr>
                <w:rFonts w:cstheme="minorHAnsi"/>
                <w:sz w:val="20"/>
                <w:szCs w:val="20"/>
              </w:rPr>
            </w:pPr>
            <w:r w:rsidRPr="009C6A83">
              <w:rPr>
                <w:rFonts w:cstheme="minorHAnsi"/>
                <w:sz w:val="20"/>
                <w:szCs w:val="20"/>
              </w:rPr>
              <w:t>Quarantined infected awaiting confirmation</w:t>
            </w:r>
          </w:p>
          <w:p w14:paraId="11B3E561" w14:textId="77777777" w:rsidR="003A283D" w:rsidRPr="009C6A83" w:rsidRDefault="003A283D" w:rsidP="004E2213">
            <w:pPr>
              <w:rPr>
                <w:rFonts w:cstheme="minorHAnsi"/>
                <w:sz w:val="20"/>
                <w:szCs w:val="20"/>
              </w:rPr>
            </w:pPr>
            <w:r w:rsidRPr="009C6A83">
              <w:rPr>
                <w:rFonts w:cstheme="minorHAnsi"/>
                <w:sz w:val="20"/>
                <w:szCs w:val="20"/>
              </w:rPr>
              <w:t>Hospitalised</w:t>
            </w:r>
          </w:p>
          <w:p w14:paraId="3D7369E5" w14:textId="77777777" w:rsidR="003A283D" w:rsidRPr="009C6A83" w:rsidRDefault="003A283D" w:rsidP="004E2213">
            <w:pPr>
              <w:rPr>
                <w:rFonts w:cstheme="minorHAnsi"/>
                <w:sz w:val="20"/>
                <w:szCs w:val="20"/>
              </w:rPr>
            </w:pPr>
            <w:r w:rsidRPr="009C6A83">
              <w:rPr>
                <w:rFonts w:cstheme="minorHAnsi"/>
                <w:sz w:val="20"/>
                <w:szCs w:val="20"/>
              </w:rPr>
              <w:t>Recovered (including recovered after being hospitalised)</w:t>
            </w:r>
          </w:p>
          <w:p w14:paraId="0FB23DC0" w14:textId="77777777" w:rsidR="003A283D" w:rsidRPr="009C6A83" w:rsidRDefault="003A283D" w:rsidP="004E2213">
            <w:pPr>
              <w:rPr>
                <w:rFonts w:cstheme="minorHAnsi"/>
                <w:sz w:val="20"/>
                <w:szCs w:val="20"/>
              </w:rPr>
            </w:pPr>
            <w:r w:rsidRPr="009C6A83">
              <w:rPr>
                <w:rFonts w:cstheme="minorHAnsi"/>
                <w:sz w:val="20"/>
                <w:szCs w:val="20"/>
              </w:rPr>
              <w:t>Dead</w:t>
            </w:r>
          </w:p>
        </w:tc>
        <w:tc>
          <w:tcPr>
            <w:tcW w:w="1744" w:type="dxa"/>
            <w:shd w:val="clear" w:color="auto" w:fill="auto"/>
          </w:tcPr>
          <w:p w14:paraId="43F7B422" w14:textId="77777777" w:rsidR="003A283D" w:rsidRPr="009C6A83" w:rsidRDefault="003A283D" w:rsidP="004E2213">
            <w:pPr>
              <w:rPr>
                <w:rFonts w:cstheme="minorHAnsi"/>
                <w:sz w:val="20"/>
                <w:szCs w:val="20"/>
              </w:rPr>
            </w:pPr>
            <w:r w:rsidRPr="009C6A83">
              <w:rPr>
                <w:rFonts w:cstheme="minorHAnsi"/>
                <w:sz w:val="20"/>
                <w:szCs w:val="20"/>
              </w:rPr>
              <w:t>Yes</w:t>
            </w:r>
          </w:p>
        </w:tc>
        <w:tc>
          <w:tcPr>
            <w:tcW w:w="1743" w:type="dxa"/>
            <w:shd w:val="clear" w:color="auto" w:fill="auto"/>
          </w:tcPr>
          <w:p w14:paraId="10C65DD6" w14:textId="77777777" w:rsidR="003A283D" w:rsidRPr="009C6A83" w:rsidRDefault="003A283D" w:rsidP="004E2213">
            <w:pPr>
              <w:rPr>
                <w:rFonts w:cstheme="minorHAnsi"/>
                <w:sz w:val="20"/>
                <w:szCs w:val="20"/>
              </w:rPr>
            </w:pPr>
            <w:r w:rsidRPr="009C6A83">
              <w:rPr>
                <w:rFonts w:cstheme="minorHAnsi"/>
                <w:sz w:val="20"/>
                <w:szCs w:val="20"/>
              </w:rPr>
              <w:t>Quantitative assessment of SARS-CoV-2 transmission risk</w:t>
            </w:r>
          </w:p>
        </w:tc>
        <w:tc>
          <w:tcPr>
            <w:tcW w:w="1744" w:type="dxa"/>
            <w:shd w:val="clear" w:color="auto" w:fill="auto"/>
          </w:tcPr>
          <w:p w14:paraId="250A9A49" w14:textId="77777777" w:rsidR="003A283D" w:rsidRPr="009C6A83" w:rsidRDefault="003A283D" w:rsidP="004E2213">
            <w:pPr>
              <w:rPr>
                <w:rFonts w:cstheme="minorHAnsi"/>
                <w:sz w:val="20"/>
                <w:szCs w:val="20"/>
              </w:rPr>
            </w:pPr>
            <w:r w:rsidRPr="009C6A83">
              <w:rPr>
                <w:rFonts w:cstheme="minorHAnsi"/>
                <w:sz w:val="20"/>
                <w:szCs w:val="20"/>
              </w:rPr>
              <w:t>None</w:t>
            </w:r>
          </w:p>
        </w:tc>
      </w:tr>
      <w:tr w:rsidR="003A283D" w:rsidRPr="009C6A83" w14:paraId="3A257909" w14:textId="77777777" w:rsidTr="004E2213">
        <w:tc>
          <w:tcPr>
            <w:tcW w:w="1743" w:type="dxa"/>
            <w:shd w:val="clear" w:color="auto" w:fill="D9D9D9" w:themeFill="background1" w:themeFillShade="D9"/>
          </w:tcPr>
          <w:p w14:paraId="442E273D" w14:textId="77777777" w:rsidR="003A283D" w:rsidRPr="009C6A83" w:rsidRDefault="003A283D" w:rsidP="004E2213">
            <w:pPr>
              <w:rPr>
                <w:rFonts w:cstheme="minorHAnsi"/>
                <w:sz w:val="20"/>
                <w:szCs w:val="20"/>
              </w:rPr>
            </w:pPr>
            <w:r w:rsidRPr="009C6A83">
              <w:rPr>
                <w:rFonts w:cstheme="minorHAnsi"/>
                <w:sz w:val="20"/>
                <w:szCs w:val="20"/>
              </w:rPr>
              <w:lastRenderedPageBreak/>
              <w:t>Wei 2020</w:t>
            </w:r>
            <w:r w:rsidRPr="00830064">
              <w:rPr>
                <w:rFonts w:cstheme="minorHAnsi"/>
                <w:noProof/>
                <w:sz w:val="20"/>
                <w:szCs w:val="20"/>
                <w:vertAlign w:val="superscript"/>
              </w:rPr>
              <w:t>[46]</w:t>
            </w:r>
          </w:p>
        </w:tc>
        <w:tc>
          <w:tcPr>
            <w:tcW w:w="1744" w:type="dxa"/>
            <w:shd w:val="clear" w:color="auto" w:fill="D9D9D9" w:themeFill="background1" w:themeFillShade="D9"/>
          </w:tcPr>
          <w:p w14:paraId="39A43357"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shd w:val="clear" w:color="auto" w:fill="D9D9D9" w:themeFill="background1" w:themeFillShade="D9"/>
          </w:tcPr>
          <w:p w14:paraId="6B5264D3" w14:textId="77777777" w:rsidR="003A283D" w:rsidRPr="009C6A83" w:rsidRDefault="003A283D" w:rsidP="004E2213">
            <w:pPr>
              <w:rPr>
                <w:rFonts w:cstheme="minorHAnsi"/>
                <w:sz w:val="20"/>
                <w:szCs w:val="20"/>
              </w:rPr>
            </w:pPr>
            <w:r w:rsidRPr="009C6A83">
              <w:rPr>
                <w:rFonts w:cstheme="minorHAnsi"/>
                <w:sz w:val="20"/>
                <w:szCs w:val="20"/>
              </w:rPr>
              <w:t>Singapore</w:t>
            </w:r>
          </w:p>
        </w:tc>
        <w:tc>
          <w:tcPr>
            <w:tcW w:w="1743" w:type="dxa"/>
            <w:shd w:val="clear" w:color="auto" w:fill="D9D9D9" w:themeFill="background1" w:themeFillShade="D9"/>
          </w:tcPr>
          <w:p w14:paraId="52F2D2C9"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community settings</w:t>
            </w:r>
          </w:p>
        </w:tc>
        <w:tc>
          <w:tcPr>
            <w:tcW w:w="1743" w:type="dxa"/>
            <w:shd w:val="clear" w:color="auto" w:fill="D9D9D9" w:themeFill="background1" w:themeFillShade="D9"/>
          </w:tcPr>
          <w:p w14:paraId="488D44A8" w14:textId="77777777" w:rsidR="003A283D" w:rsidRPr="009C6A83" w:rsidRDefault="003A283D" w:rsidP="004E2213">
            <w:pPr>
              <w:rPr>
                <w:rFonts w:cstheme="minorHAnsi"/>
                <w:sz w:val="20"/>
                <w:szCs w:val="20"/>
              </w:rPr>
            </w:pPr>
            <w:proofErr w:type="spellStart"/>
            <w:r w:rsidRPr="009C6A83">
              <w:rPr>
                <w:rFonts w:cstheme="minorHAnsi"/>
                <w:sz w:val="20"/>
                <w:szCs w:val="20"/>
              </w:rPr>
              <w:t>Presymptomatic</w:t>
            </w:r>
            <w:proofErr w:type="spellEnd"/>
          </w:p>
        </w:tc>
        <w:tc>
          <w:tcPr>
            <w:tcW w:w="1744" w:type="dxa"/>
            <w:shd w:val="clear" w:color="auto" w:fill="D9D9D9" w:themeFill="background1" w:themeFillShade="D9"/>
          </w:tcPr>
          <w:p w14:paraId="6E8FC07D"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D9D9D9" w:themeFill="background1" w:themeFillShade="D9"/>
          </w:tcPr>
          <w:p w14:paraId="1BD864FD" w14:textId="77777777" w:rsidR="003A283D" w:rsidRPr="009C6A83" w:rsidRDefault="003A283D" w:rsidP="004E2213">
            <w:pPr>
              <w:rPr>
                <w:rFonts w:cstheme="minorHAnsi"/>
                <w:sz w:val="20"/>
                <w:szCs w:val="20"/>
              </w:rPr>
            </w:pPr>
            <w:r w:rsidRPr="009C6A83">
              <w:rPr>
                <w:rFonts w:cstheme="minorHAnsi"/>
                <w:sz w:val="20"/>
                <w:szCs w:val="20"/>
              </w:rPr>
              <w:t>Qualitative assessment of SARS-CoV-2 transmission risk</w:t>
            </w:r>
          </w:p>
        </w:tc>
        <w:tc>
          <w:tcPr>
            <w:tcW w:w="1744" w:type="dxa"/>
            <w:shd w:val="clear" w:color="auto" w:fill="D9D9D9" w:themeFill="background1" w:themeFillShade="D9"/>
          </w:tcPr>
          <w:p w14:paraId="57A6EED6" w14:textId="77777777" w:rsidR="003A283D" w:rsidRPr="009C6A83" w:rsidRDefault="003A283D" w:rsidP="004E2213">
            <w:pPr>
              <w:rPr>
                <w:rFonts w:cstheme="minorHAnsi"/>
                <w:sz w:val="20"/>
                <w:szCs w:val="20"/>
              </w:rPr>
            </w:pPr>
            <w:r w:rsidRPr="009C6A83">
              <w:rPr>
                <w:rFonts w:cstheme="minorHAnsi"/>
                <w:sz w:val="20"/>
                <w:szCs w:val="20"/>
              </w:rPr>
              <w:t>Multiple clusters/outbreaks reported in same article; overlap with Yong 2020</w:t>
            </w:r>
            <w:r w:rsidRPr="00830064">
              <w:rPr>
                <w:rFonts w:cstheme="minorHAnsi"/>
                <w:noProof/>
                <w:sz w:val="20"/>
                <w:szCs w:val="20"/>
                <w:vertAlign w:val="superscript"/>
              </w:rPr>
              <w:t>[53]</w:t>
            </w:r>
            <w:r w:rsidRPr="009C6A83">
              <w:rPr>
                <w:rFonts w:cstheme="minorHAnsi"/>
                <w:sz w:val="20"/>
                <w:szCs w:val="20"/>
              </w:rPr>
              <w:t xml:space="preserve"> and </w:t>
            </w:r>
            <w:proofErr w:type="spellStart"/>
            <w:r w:rsidRPr="009C6A83">
              <w:rPr>
                <w:rFonts w:cstheme="minorHAnsi"/>
                <w:sz w:val="20"/>
                <w:szCs w:val="20"/>
              </w:rPr>
              <w:t>Pung</w:t>
            </w:r>
            <w:proofErr w:type="spellEnd"/>
            <w:r w:rsidRPr="009C6A83">
              <w:rPr>
                <w:rFonts w:cstheme="minorHAnsi"/>
                <w:sz w:val="20"/>
                <w:szCs w:val="20"/>
              </w:rPr>
              <w:t xml:space="preserve"> 2020</w:t>
            </w:r>
            <w:r w:rsidRPr="00830064">
              <w:rPr>
                <w:rFonts w:cstheme="minorHAnsi"/>
                <w:noProof/>
                <w:sz w:val="20"/>
                <w:szCs w:val="20"/>
                <w:vertAlign w:val="superscript"/>
              </w:rPr>
              <w:t>[36]</w:t>
            </w:r>
            <w:r w:rsidRPr="009C6A83">
              <w:rPr>
                <w:rFonts w:cstheme="minorHAnsi"/>
                <w:sz w:val="20"/>
                <w:szCs w:val="20"/>
              </w:rPr>
              <w:t xml:space="preserve"> summarised separately</w:t>
            </w:r>
          </w:p>
        </w:tc>
      </w:tr>
      <w:tr w:rsidR="003A283D" w:rsidRPr="009C6A83" w14:paraId="12D892E0" w14:textId="77777777" w:rsidTr="004E2213">
        <w:tc>
          <w:tcPr>
            <w:tcW w:w="1743" w:type="dxa"/>
            <w:shd w:val="clear" w:color="auto" w:fill="auto"/>
          </w:tcPr>
          <w:p w14:paraId="4AA11A52" w14:textId="77777777" w:rsidR="003A283D" w:rsidRPr="009C6A83" w:rsidRDefault="003A283D" w:rsidP="004E2213">
            <w:pPr>
              <w:rPr>
                <w:rFonts w:cstheme="minorHAnsi"/>
                <w:sz w:val="20"/>
                <w:szCs w:val="20"/>
              </w:rPr>
            </w:pPr>
            <w:r w:rsidRPr="009C6A83">
              <w:rPr>
                <w:rFonts w:cstheme="minorHAnsi"/>
                <w:sz w:val="20"/>
                <w:szCs w:val="20"/>
              </w:rPr>
              <w:t>Wu 2020;</w:t>
            </w:r>
            <w:r w:rsidRPr="00830064">
              <w:rPr>
                <w:rFonts w:cstheme="minorHAnsi"/>
                <w:noProof/>
                <w:sz w:val="20"/>
                <w:szCs w:val="20"/>
                <w:vertAlign w:val="superscript"/>
              </w:rPr>
              <w:t>[47]</w:t>
            </w:r>
            <w:r w:rsidRPr="009C6A83">
              <w:rPr>
                <w:rFonts w:cstheme="minorHAnsi"/>
                <w:sz w:val="20"/>
                <w:szCs w:val="20"/>
              </w:rPr>
              <w:t xml:space="preserve"> Yang 2020;</w:t>
            </w:r>
            <w:r w:rsidRPr="00830064">
              <w:rPr>
                <w:rFonts w:cstheme="minorHAnsi"/>
                <w:noProof/>
                <w:sz w:val="20"/>
                <w:szCs w:val="20"/>
                <w:vertAlign w:val="superscript"/>
              </w:rPr>
              <w:t>[50]</w:t>
            </w:r>
            <w:r w:rsidRPr="009C6A83">
              <w:rPr>
                <w:rFonts w:cstheme="minorHAnsi"/>
                <w:sz w:val="20"/>
                <w:szCs w:val="20"/>
              </w:rPr>
              <w:t xml:space="preserve"> Liu 2020</w:t>
            </w:r>
            <w:proofErr w:type="gramStart"/>
            <w:r w:rsidRPr="009C6A83">
              <w:rPr>
                <w:rFonts w:cstheme="minorHAnsi"/>
                <w:sz w:val="20"/>
                <w:szCs w:val="20"/>
              </w:rPr>
              <w:t>c</w:t>
            </w:r>
            <w:r w:rsidRPr="00830064">
              <w:rPr>
                <w:rFonts w:cstheme="minorHAnsi"/>
                <w:noProof/>
                <w:sz w:val="20"/>
                <w:szCs w:val="20"/>
                <w:vertAlign w:val="superscript"/>
              </w:rPr>
              <w:t>[</w:t>
            </w:r>
            <w:proofErr w:type="gramEnd"/>
            <w:r w:rsidRPr="00830064">
              <w:rPr>
                <w:rFonts w:cstheme="minorHAnsi"/>
                <w:noProof/>
                <w:sz w:val="20"/>
                <w:szCs w:val="20"/>
                <w:vertAlign w:val="superscript"/>
              </w:rPr>
              <w:t>32]</w:t>
            </w:r>
          </w:p>
        </w:tc>
        <w:tc>
          <w:tcPr>
            <w:tcW w:w="1744" w:type="dxa"/>
            <w:shd w:val="clear" w:color="auto" w:fill="auto"/>
          </w:tcPr>
          <w:p w14:paraId="217BA3A4"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tcPr>
          <w:p w14:paraId="1F419AFA" w14:textId="77777777" w:rsidR="003A283D" w:rsidRPr="009C6A83" w:rsidRDefault="003A283D" w:rsidP="004E2213">
            <w:pPr>
              <w:rPr>
                <w:rFonts w:cstheme="minorHAnsi"/>
                <w:sz w:val="20"/>
                <w:szCs w:val="20"/>
              </w:rPr>
            </w:pPr>
            <w:r w:rsidRPr="009C6A83">
              <w:rPr>
                <w:rFonts w:cstheme="minorHAnsi"/>
                <w:sz w:val="20"/>
                <w:szCs w:val="20"/>
              </w:rPr>
              <w:t>China</w:t>
            </w:r>
          </w:p>
        </w:tc>
        <w:tc>
          <w:tcPr>
            <w:tcW w:w="1743" w:type="dxa"/>
            <w:shd w:val="clear" w:color="auto" w:fill="auto"/>
          </w:tcPr>
          <w:p w14:paraId="32E33ED7"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community setting</w:t>
            </w:r>
          </w:p>
        </w:tc>
        <w:tc>
          <w:tcPr>
            <w:tcW w:w="1743" w:type="dxa"/>
            <w:shd w:val="clear" w:color="auto" w:fill="auto"/>
          </w:tcPr>
          <w:p w14:paraId="52EE85A9" w14:textId="77777777" w:rsidR="003A283D" w:rsidRPr="009C6A83" w:rsidRDefault="003A283D" w:rsidP="004E2213">
            <w:pPr>
              <w:rPr>
                <w:rFonts w:cstheme="minorHAnsi"/>
                <w:sz w:val="20"/>
                <w:szCs w:val="20"/>
              </w:rPr>
            </w:pPr>
            <w:proofErr w:type="spellStart"/>
            <w:r w:rsidRPr="009C6A83">
              <w:rPr>
                <w:rFonts w:cstheme="minorHAnsi"/>
                <w:sz w:val="20"/>
                <w:szCs w:val="20"/>
              </w:rPr>
              <w:t>Presymptomatic</w:t>
            </w:r>
            <w:proofErr w:type="spellEnd"/>
          </w:p>
          <w:p w14:paraId="238A9025" w14:textId="77777777" w:rsidR="003A283D" w:rsidRPr="009C6A83" w:rsidRDefault="003A283D" w:rsidP="004E2213">
            <w:pPr>
              <w:rPr>
                <w:rFonts w:cstheme="minorHAnsi"/>
                <w:sz w:val="20"/>
                <w:szCs w:val="20"/>
              </w:rPr>
            </w:pPr>
            <w:r w:rsidRPr="009C6A83">
              <w:rPr>
                <w:rFonts w:cstheme="minorHAnsi"/>
                <w:sz w:val="20"/>
                <w:szCs w:val="20"/>
              </w:rPr>
              <w:t>Symptomatic</w:t>
            </w:r>
          </w:p>
        </w:tc>
        <w:tc>
          <w:tcPr>
            <w:tcW w:w="1744" w:type="dxa"/>
            <w:shd w:val="clear" w:color="auto" w:fill="auto"/>
          </w:tcPr>
          <w:p w14:paraId="15C89690"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auto"/>
          </w:tcPr>
          <w:p w14:paraId="4B44D1DA" w14:textId="77777777" w:rsidR="003A283D" w:rsidRPr="009C6A83" w:rsidRDefault="003A283D" w:rsidP="004E2213">
            <w:pPr>
              <w:rPr>
                <w:rFonts w:cstheme="minorHAnsi"/>
                <w:sz w:val="20"/>
                <w:szCs w:val="20"/>
              </w:rPr>
            </w:pPr>
            <w:r w:rsidRPr="009C6A83">
              <w:rPr>
                <w:rFonts w:cstheme="minorHAnsi"/>
                <w:sz w:val="20"/>
                <w:szCs w:val="20"/>
              </w:rPr>
              <w:t>Qualitative assessment of SARS-CoV-2 transmission risk</w:t>
            </w:r>
          </w:p>
        </w:tc>
        <w:tc>
          <w:tcPr>
            <w:tcW w:w="1744" w:type="dxa"/>
            <w:shd w:val="clear" w:color="auto" w:fill="auto"/>
          </w:tcPr>
          <w:p w14:paraId="2A33733C" w14:textId="77777777" w:rsidR="003A283D" w:rsidRPr="009C6A83" w:rsidRDefault="003A283D" w:rsidP="004E2213">
            <w:pPr>
              <w:rPr>
                <w:rFonts w:cstheme="minorHAnsi"/>
                <w:sz w:val="20"/>
                <w:szCs w:val="20"/>
              </w:rPr>
            </w:pPr>
            <w:r w:rsidRPr="009C6A83">
              <w:rPr>
                <w:rFonts w:cstheme="minorHAnsi"/>
                <w:sz w:val="20"/>
                <w:szCs w:val="20"/>
              </w:rPr>
              <w:t>Multiple reports of same cluster/outbreak</w:t>
            </w:r>
          </w:p>
        </w:tc>
      </w:tr>
      <w:tr w:rsidR="003A283D" w:rsidRPr="009C6A83" w14:paraId="60EF6E88" w14:textId="77777777" w:rsidTr="004E2213">
        <w:tc>
          <w:tcPr>
            <w:tcW w:w="1743" w:type="dxa"/>
            <w:shd w:val="clear" w:color="auto" w:fill="auto"/>
          </w:tcPr>
          <w:p w14:paraId="19875932" w14:textId="77777777" w:rsidR="003A283D" w:rsidRPr="009C6A83" w:rsidRDefault="003A283D" w:rsidP="004E2213">
            <w:pPr>
              <w:rPr>
                <w:rFonts w:cstheme="minorHAnsi"/>
                <w:sz w:val="20"/>
                <w:szCs w:val="20"/>
              </w:rPr>
            </w:pPr>
            <w:r w:rsidRPr="009C6A83">
              <w:rPr>
                <w:rFonts w:cstheme="minorHAnsi"/>
                <w:sz w:val="20"/>
                <w:szCs w:val="20"/>
              </w:rPr>
              <w:t>Xia 2020</w:t>
            </w:r>
            <w:r w:rsidRPr="00830064">
              <w:rPr>
                <w:rFonts w:cstheme="minorHAnsi"/>
                <w:noProof/>
                <w:sz w:val="20"/>
                <w:szCs w:val="20"/>
                <w:vertAlign w:val="superscript"/>
              </w:rPr>
              <w:t>[48]</w:t>
            </w:r>
          </w:p>
        </w:tc>
        <w:tc>
          <w:tcPr>
            <w:tcW w:w="1744" w:type="dxa"/>
            <w:shd w:val="clear" w:color="auto" w:fill="auto"/>
          </w:tcPr>
          <w:p w14:paraId="78758104"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tcPr>
          <w:p w14:paraId="4EE37CF3" w14:textId="77777777" w:rsidR="003A283D" w:rsidRPr="009C6A83" w:rsidRDefault="003A283D" w:rsidP="004E2213">
            <w:pPr>
              <w:rPr>
                <w:rFonts w:cstheme="minorHAnsi"/>
                <w:sz w:val="20"/>
                <w:szCs w:val="20"/>
              </w:rPr>
            </w:pPr>
            <w:r w:rsidRPr="009C6A83">
              <w:rPr>
                <w:rFonts w:cstheme="minorHAnsi"/>
                <w:sz w:val="20"/>
                <w:szCs w:val="20"/>
              </w:rPr>
              <w:t>China</w:t>
            </w:r>
          </w:p>
        </w:tc>
        <w:tc>
          <w:tcPr>
            <w:tcW w:w="1743" w:type="dxa"/>
            <w:shd w:val="clear" w:color="auto" w:fill="auto"/>
          </w:tcPr>
          <w:p w14:paraId="083D51EB"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community settings</w:t>
            </w:r>
          </w:p>
        </w:tc>
        <w:tc>
          <w:tcPr>
            <w:tcW w:w="1743" w:type="dxa"/>
            <w:shd w:val="clear" w:color="auto" w:fill="auto"/>
          </w:tcPr>
          <w:p w14:paraId="337C5D78" w14:textId="77777777" w:rsidR="003A283D" w:rsidRPr="009C6A83" w:rsidRDefault="003A283D" w:rsidP="004E2213">
            <w:pPr>
              <w:rPr>
                <w:rFonts w:cstheme="minorHAnsi"/>
                <w:sz w:val="20"/>
                <w:szCs w:val="20"/>
              </w:rPr>
            </w:pPr>
            <w:proofErr w:type="spellStart"/>
            <w:r w:rsidRPr="009C6A83">
              <w:rPr>
                <w:rFonts w:cstheme="minorHAnsi"/>
                <w:sz w:val="20"/>
                <w:szCs w:val="20"/>
              </w:rPr>
              <w:t>Presymptomatic</w:t>
            </w:r>
            <w:proofErr w:type="spellEnd"/>
          </w:p>
        </w:tc>
        <w:tc>
          <w:tcPr>
            <w:tcW w:w="1744" w:type="dxa"/>
            <w:shd w:val="clear" w:color="auto" w:fill="auto"/>
          </w:tcPr>
          <w:p w14:paraId="451A87CE"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auto"/>
          </w:tcPr>
          <w:p w14:paraId="25D8C10E" w14:textId="77777777" w:rsidR="003A283D" w:rsidRPr="009C6A83" w:rsidRDefault="003A283D" w:rsidP="004E2213">
            <w:pPr>
              <w:rPr>
                <w:rFonts w:cstheme="minorHAnsi"/>
                <w:sz w:val="20"/>
                <w:szCs w:val="20"/>
              </w:rPr>
            </w:pPr>
            <w:r w:rsidRPr="009C6A83">
              <w:rPr>
                <w:rFonts w:cstheme="minorHAnsi"/>
                <w:sz w:val="20"/>
                <w:szCs w:val="20"/>
              </w:rPr>
              <w:t>Qualitative assessment of SARS-CoV-2 transmission risk</w:t>
            </w:r>
          </w:p>
        </w:tc>
        <w:tc>
          <w:tcPr>
            <w:tcW w:w="1744" w:type="dxa"/>
            <w:shd w:val="clear" w:color="auto" w:fill="auto"/>
          </w:tcPr>
          <w:p w14:paraId="0772FA0D" w14:textId="77777777" w:rsidR="003A283D" w:rsidRPr="009C6A83" w:rsidRDefault="003A283D" w:rsidP="004E2213">
            <w:pPr>
              <w:rPr>
                <w:rFonts w:cstheme="minorHAnsi"/>
                <w:sz w:val="20"/>
                <w:szCs w:val="20"/>
              </w:rPr>
            </w:pPr>
            <w:r w:rsidRPr="009C6A83">
              <w:rPr>
                <w:rFonts w:cstheme="minorHAnsi"/>
                <w:sz w:val="20"/>
                <w:szCs w:val="20"/>
              </w:rPr>
              <w:t>None</w:t>
            </w:r>
          </w:p>
        </w:tc>
      </w:tr>
      <w:tr w:rsidR="003A283D" w:rsidRPr="009C6A83" w14:paraId="4C194440" w14:textId="77777777" w:rsidTr="004E2213">
        <w:tc>
          <w:tcPr>
            <w:tcW w:w="1743" w:type="dxa"/>
            <w:shd w:val="clear" w:color="auto" w:fill="auto"/>
          </w:tcPr>
          <w:p w14:paraId="5C703EE1" w14:textId="77777777" w:rsidR="003A283D" w:rsidRPr="009C6A83" w:rsidRDefault="003A283D" w:rsidP="004E2213">
            <w:pPr>
              <w:rPr>
                <w:rFonts w:cstheme="minorHAnsi"/>
                <w:sz w:val="20"/>
                <w:szCs w:val="20"/>
              </w:rPr>
            </w:pPr>
            <w:r w:rsidRPr="009C6A83">
              <w:rPr>
                <w:rFonts w:cstheme="minorHAnsi"/>
                <w:sz w:val="20"/>
                <w:szCs w:val="20"/>
              </w:rPr>
              <w:t>Xiao 2020</w:t>
            </w:r>
            <w:r w:rsidRPr="00830064">
              <w:rPr>
                <w:rFonts w:cstheme="minorHAnsi"/>
                <w:noProof/>
                <w:sz w:val="20"/>
                <w:szCs w:val="20"/>
                <w:vertAlign w:val="superscript"/>
              </w:rPr>
              <w:t>[49]</w:t>
            </w:r>
          </w:p>
        </w:tc>
        <w:tc>
          <w:tcPr>
            <w:tcW w:w="1744" w:type="dxa"/>
            <w:shd w:val="clear" w:color="auto" w:fill="auto"/>
          </w:tcPr>
          <w:p w14:paraId="59293805"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tcPr>
          <w:p w14:paraId="1D570271" w14:textId="77777777" w:rsidR="003A283D" w:rsidRPr="009C6A83" w:rsidRDefault="003A283D" w:rsidP="004E2213">
            <w:pPr>
              <w:rPr>
                <w:rFonts w:cstheme="minorHAnsi"/>
                <w:sz w:val="20"/>
                <w:szCs w:val="20"/>
              </w:rPr>
            </w:pPr>
            <w:r w:rsidRPr="009C6A83">
              <w:rPr>
                <w:rFonts w:cstheme="minorHAnsi"/>
                <w:sz w:val="20"/>
                <w:szCs w:val="20"/>
              </w:rPr>
              <w:t>China</w:t>
            </w:r>
          </w:p>
        </w:tc>
        <w:tc>
          <w:tcPr>
            <w:tcW w:w="1743" w:type="dxa"/>
            <w:shd w:val="clear" w:color="auto" w:fill="auto"/>
          </w:tcPr>
          <w:p w14:paraId="2E056EBC"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community settings</w:t>
            </w:r>
          </w:p>
        </w:tc>
        <w:tc>
          <w:tcPr>
            <w:tcW w:w="1743" w:type="dxa"/>
            <w:shd w:val="clear" w:color="auto" w:fill="auto"/>
          </w:tcPr>
          <w:p w14:paraId="2175F94A" w14:textId="77777777" w:rsidR="003A283D" w:rsidRPr="009C6A83" w:rsidRDefault="003A283D" w:rsidP="004E2213">
            <w:pPr>
              <w:rPr>
                <w:rFonts w:cstheme="minorHAnsi"/>
                <w:sz w:val="20"/>
                <w:szCs w:val="20"/>
              </w:rPr>
            </w:pPr>
            <w:proofErr w:type="spellStart"/>
            <w:r w:rsidRPr="009C6A83">
              <w:rPr>
                <w:rFonts w:cstheme="minorHAnsi"/>
                <w:sz w:val="20"/>
                <w:szCs w:val="20"/>
              </w:rPr>
              <w:t>Presymptomatic</w:t>
            </w:r>
            <w:proofErr w:type="spellEnd"/>
          </w:p>
        </w:tc>
        <w:tc>
          <w:tcPr>
            <w:tcW w:w="1744" w:type="dxa"/>
            <w:shd w:val="clear" w:color="auto" w:fill="auto"/>
          </w:tcPr>
          <w:p w14:paraId="45E9614D"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auto"/>
          </w:tcPr>
          <w:p w14:paraId="2546A383" w14:textId="77777777" w:rsidR="003A283D" w:rsidRPr="009C6A83" w:rsidRDefault="003A283D" w:rsidP="004E2213">
            <w:pPr>
              <w:rPr>
                <w:rFonts w:cstheme="minorHAnsi"/>
                <w:sz w:val="20"/>
                <w:szCs w:val="20"/>
              </w:rPr>
            </w:pPr>
            <w:r w:rsidRPr="009C6A83">
              <w:rPr>
                <w:rFonts w:cstheme="minorHAnsi"/>
                <w:sz w:val="20"/>
                <w:szCs w:val="20"/>
              </w:rPr>
              <w:t>Qualitative assessment of SARS-CoV-2 transmission risk</w:t>
            </w:r>
          </w:p>
        </w:tc>
        <w:tc>
          <w:tcPr>
            <w:tcW w:w="1744" w:type="dxa"/>
            <w:shd w:val="clear" w:color="auto" w:fill="auto"/>
          </w:tcPr>
          <w:p w14:paraId="21FB9895" w14:textId="77777777" w:rsidR="003A283D" w:rsidRPr="009C6A83" w:rsidRDefault="003A283D" w:rsidP="004E2213">
            <w:pPr>
              <w:rPr>
                <w:rFonts w:cstheme="minorHAnsi"/>
                <w:sz w:val="20"/>
                <w:szCs w:val="20"/>
              </w:rPr>
            </w:pPr>
            <w:r w:rsidRPr="009C6A83">
              <w:rPr>
                <w:rFonts w:cstheme="minorHAnsi"/>
                <w:sz w:val="20"/>
                <w:szCs w:val="20"/>
              </w:rPr>
              <w:t>None</w:t>
            </w:r>
          </w:p>
        </w:tc>
      </w:tr>
      <w:tr w:rsidR="003A283D" w:rsidRPr="009C6A83" w14:paraId="315388C3" w14:textId="77777777" w:rsidTr="004E2213">
        <w:tc>
          <w:tcPr>
            <w:tcW w:w="1743" w:type="dxa"/>
            <w:shd w:val="clear" w:color="auto" w:fill="auto"/>
          </w:tcPr>
          <w:p w14:paraId="005C26F7" w14:textId="77777777" w:rsidR="003A283D" w:rsidRPr="009C6A83" w:rsidRDefault="003A283D" w:rsidP="004E2213">
            <w:pPr>
              <w:rPr>
                <w:rFonts w:cstheme="minorHAnsi"/>
                <w:sz w:val="20"/>
                <w:szCs w:val="20"/>
              </w:rPr>
            </w:pPr>
            <w:r w:rsidRPr="009C6A83">
              <w:rPr>
                <w:rFonts w:cstheme="minorHAnsi"/>
                <w:sz w:val="20"/>
                <w:szCs w:val="20"/>
              </w:rPr>
              <w:t>Ye 2020</w:t>
            </w:r>
            <w:r w:rsidRPr="00830064">
              <w:rPr>
                <w:rFonts w:cstheme="minorHAnsi"/>
                <w:noProof/>
                <w:sz w:val="20"/>
                <w:szCs w:val="20"/>
                <w:vertAlign w:val="superscript"/>
              </w:rPr>
              <w:t>[51]</w:t>
            </w:r>
          </w:p>
        </w:tc>
        <w:tc>
          <w:tcPr>
            <w:tcW w:w="1744" w:type="dxa"/>
            <w:shd w:val="clear" w:color="auto" w:fill="auto"/>
          </w:tcPr>
          <w:p w14:paraId="6A4F91CB"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tcPr>
          <w:p w14:paraId="0998FE34" w14:textId="77777777" w:rsidR="003A283D" w:rsidRPr="009C6A83" w:rsidRDefault="003A283D" w:rsidP="004E2213">
            <w:pPr>
              <w:rPr>
                <w:rFonts w:cstheme="minorHAnsi"/>
                <w:sz w:val="20"/>
                <w:szCs w:val="20"/>
              </w:rPr>
            </w:pPr>
            <w:r w:rsidRPr="009C6A83">
              <w:rPr>
                <w:rFonts w:cstheme="minorHAnsi"/>
                <w:sz w:val="20"/>
                <w:szCs w:val="20"/>
              </w:rPr>
              <w:t>China</w:t>
            </w:r>
          </w:p>
        </w:tc>
        <w:tc>
          <w:tcPr>
            <w:tcW w:w="1743" w:type="dxa"/>
            <w:shd w:val="clear" w:color="auto" w:fill="auto"/>
          </w:tcPr>
          <w:p w14:paraId="4D5CD081"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community settings</w:t>
            </w:r>
          </w:p>
        </w:tc>
        <w:tc>
          <w:tcPr>
            <w:tcW w:w="1743" w:type="dxa"/>
            <w:shd w:val="clear" w:color="auto" w:fill="auto"/>
          </w:tcPr>
          <w:p w14:paraId="7CB7C6DE" w14:textId="77777777" w:rsidR="003A283D" w:rsidRPr="009C6A83" w:rsidRDefault="003A283D" w:rsidP="004E2213">
            <w:pPr>
              <w:rPr>
                <w:rFonts w:cstheme="minorHAnsi"/>
                <w:sz w:val="20"/>
                <w:szCs w:val="20"/>
              </w:rPr>
            </w:pPr>
            <w:proofErr w:type="spellStart"/>
            <w:r w:rsidRPr="009C6A83">
              <w:rPr>
                <w:rFonts w:cstheme="minorHAnsi"/>
                <w:sz w:val="20"/>
                <w:szCs w:val="20"/>
              </w:rPr>
              <w:t>Presymptomatic</w:t>
            </w:r>
            <w:proofErr w:type="spellEnd"/>
          </w:p>
        </w:tc>
        <w:tc>
          <w:tcPr>
            <w:tcW w:w="1744" w:type="dxa"/>
            <w:shd w:val="clear" w:color="auto" w:fill="auto"/>
          </w:tcPr>
          <w:p w14:paraId="315522F8"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auto"/>
          </w:tcPr>
          <w:p w14:paraId="2A2B425C" w14:textId="77777777" w:rsidR="003A283D" w:rsidRPr="009C6A83" w:rsidRDefault="003A283D" w:rsidP="004E2213">
            <w:pPr>
              <w:rPr>
                <w:rFonts w:cstheme="minorHAnsi"/>
                <w:sz w:val="20"/>
                <w:szCs w:val="20"/>
              </w:rPr>
            </w:pPr>
            <w:r w:rsidRPr="009C6A83">
              <w:rPr>
                <w:rFonts w:cstheme="minorHAnsi"/>
                <w:sz w:val="20"/>
                <w:szCs w:val="20"/>
              </w:rPr>
              <w:t>Qualitative assessment of SARS-CoV-2 transmission risk</w:t>
            </w:r>
          </w:p>
        </w:tc>
        <w:tc>
          <w:tcPr>
            <w:tcW w:w="1744" w:type="dxa"/>
            <w:shd w:val="clear" w:color="auto" w:fill="auto"/>
          </w:tcPr>
          <w:p w14:paraId="589D9B16" w14:textId="77777777" w:rsidR="003A283D" w:rsidRPr="009C6A83" w:rsidRDefault="003A283D" w:rsidP="004E2213">
            <w:pPr>
              <w:rPr>
                <w:rFonts w:cstheme="minorHAnsi"/>
                <w:sz w:val="20"/>
                <w:szCs w:val="20"/>
              </w:rPr>
            </w:pPr>
            <w:r w:rsidRPr="009C6A83">
              <w:rPr>
                <w:rFonts w:cstheme="minorHAnsi"/>
                <w:sz w:val="20"/>
                <w:szCs w:val="20"/>
              </w:rPr>
              <w:t>None</w:t>
            </w:r>
          </w:p>
        </w:tc>
      </w:tr>
      <w:tr w:rsidR="003A283D" w:rsidRPr="009C6A83" w14:paraId="209B0F4C" w14:textId="77777777" w:rsidTr="004E2213">
        <w:tc>
          <w:tcPr>
            <w:tcW w:w="1743" w:type="dxa"/>
            <w:shd w:val="clear" w:color="auto" w:fill="D9D9D9" w:themeFill="background1" w:themeFillShade="D9"/>
          </w:tcPr>
          <w:p w14:paraId="6CB27EA6" w14:textId="77777777" w:rsidR="003A283D" w:rsidRPr="009C6A83" w:rsidRDefault="003A283D" w:rsidP="004E2213">
            <w:pPr>
              <w:rPr>
                <w:rFonts w:cstheme="minorHAnsi"/>
                <w:sz w:val="20"/>
                <w:szCs w:val="20"/>
              </w:rPr>
            </w:pPr>
            <w:r w:rsidRPr="009C6A83">
              <w:rPr>
                <w:rFonts w:cstheme="minorHAnsi"/>
                <w:sz w:val="20"/>
                <w:szCs w:val="20"/>
              </w:rPr>
              <w:lastRenderedPageBreak/>
              <w:t>Yong 2020;</w:t>
            </w:r>
            <w:r w:rsidRPr="00830064">
              <w:rPr>
                <w:rFonts w:cstheme="minorHAnsi"/>
                <w:noProof/>
                <w:sz w:val="20"/>
                <w:szCs w:val="20"/>
                <w:vertAlign w:val="superscript"/>
              </w:rPr>
              <w:t>[53]</w:t>
            </w:r>
            <w:r w:rsidRPr="009C6A83">
              <w:rPr>
                <w:rFonts w:cstheme="minorHAnsi"/>
                <w:sz w:val="20"/>
                <w:szCs w:val="20"/>
              </w:rPr>
              <w:t xml:space="preserve"> </w:t>
            </w:r>
            <w:proofErr w:type="spellStart"/>
            <w:r w:rsidRPr="009C6A83">
              <w:rPr>
                <w:rFonts w:cstheme="minorHAnsi"/>
                <w:sz w:val="20"/>
                <w:szCs w:val="20"/>
              </w:rPr>
              <w:t>Pung</w:t>
            </w:r>
            <w:proofErr w:type="spellEnd"/>
            <w:r w:rsidRPr="009C6A83">
              <w:rPr>
                <w:rFonts w:cstheme="minorHAnsi"/>
                <w:sz w:val="20"/>
                <w:szCs w:val="20"/>
              </w:rPr>
              <w:t xml:space="preserve"> 2020;</w:t>
            </w:r>
            <w:r w:rsidRPr="00830064">
              <w:rPr>
                <w:rFonts w:cstheme="minorHAnsi"/>
                <w:noProof/>
                <w:sz w:val="20"/>
                <w:szCs w:val="20"/>
                <w:vertAlign w:val="superscript"/>
              </w:rPr>
              <w:t>[36]</w:t>
            </w:r>
            <w:r w:rsidRPr="009C6A83">
              <w:rPr>
                <w:rFonts w:cstheme="minorHAnsi"/>
                <w:sz w:val="20"/>
                <w:szCs w:val="20"/>
              </w:rPr>
              <w:t xml:space="preserve"> Wei 2020</w:t>
            </w:r>
            <w:r w:rsidRPr="00830064">
              <w:rPr>
                <w:rFonts w:cstheme="minorHAnsi"/>
                <w:noProof/>
                <w:sz w:val="20"/>
                <w:szCs w:val="20"/>
                <w:vertAlign w:val="superscript"/>
              </w:rPr>
              <w:t>[46]</w:t>
            </w:r>
          </w:p>
        </w:tc>
        <w:tc>
          <w:tcPr>
            <w:tcW w:w="1744" w:type="dxa"/>
            <w:shd w:val="clear" w:color="auto" w:fill="D9D9D9" w:themeFill="background1" w:themeFillShade="D9"/>
          </w:tcPr>
          <w:p w14:paraId="16B19008"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shd w:val="clear" w:color="auto" w:fill="D9D9D9" w:themeFill="background1" w:themeFillShade="D9"/>
          </w:tcPr>
          <w:p w14:paraId="34EF41C6" w14:textId="77777777" w:rsidR="003A283D" w:rsidRPr="009C6A83" w:rsidRDefault="003A283D" w:rsidP="004E2213">
            <w:pPr>
              <w:rPr>
                <w:rFonts w:cstheme="minorHAnsi"/>
                <w:sz w:val="20"/>
                <w:szCs w:val="20"/>
              </w:rPr>
            </w:pPr>
            <w:r w:rsidRPr="009C6A83">
              <w:rPr>
                <w:rFonts w:cstheme="minorHAnsi"/>
                <w:sz w:val="20"/>
                <w:szCs w:val="20"/>
              </w:rPr>
              <w:t>Singapore</w:t>
            </w:r>
          </w:p>
        </w:tc>
        <w:tc>
          <w:tcPr>
            <w:tcW w:w="1743" w:type="dxa"/>
            <w:shd w:val="clear" w:color="auto" w:fill="D9D9D9" w:themeFill="background1" w:themeFillShade="D9"/>
          </w:tcPr>
          <w:p w14:paraId="59BB0B9D"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community setting</w:t>
            </w:r>
          </w:p>
        </w:tc>
        <w:tc>
          <w:tcPr>
            <w:tcW w:w="1743" w:type="dxa"/>
            <w:shd w:val="clear" w:color="auto" w:fill="D9D9D9" w:themeFill="background1" w:themeFillShade="D9"/>
          </w:tcPr>
          <w:p w14:paraId="77B97932" w14:textId="77777777" w:rsidR="003A283D" w:rsidRPr="009C6A83" w:rsidRDefault="003A283D" w:rsidP="004E2213">
            <w:pPr>
              <w:rPr>
                <w:rFonts w:cstheme="minorHAnsi"/>
                <w:sz w:val="20"/>
                <w:szCs w:val="20"/>
              </w:rPr>
            </w:pPr>
            <w:proofErr w:type="spellStart"/>
            <w:r w:rsidRPr="009C6A83">
              <w:rPr>
                <w:rFonts w:cstheme="minorHAnsi"/>
                <w:sz w:val="20"/>
                <w:szCs w:val="20"/>
              </w:rPr>
              <w:t>Presymptomatic</w:t>
            </w:r>
            <w:proofErr w:type="spellEnd"/>
          </w:p>
        </w:tc>
        <w:tc>
          <w:tcPr>
            <w:tcW w:w="1744" w:type="dxa"/>
            <w:shd w:val="clear" w:color="auto" w:fill="D9D9D9" w:themeFill="background1" w:themeFillShade="D9"/>
          </w:tcPr>
          <w:p w14:paraId="216B7A56"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D9D9D9" w:themeFill="background1" w:themeFillShade="D9"/>
          </w:tcPr>
          <w:p w14:paraId="334102CB" w14:textId="77777777" w:rsidR="003A283D" w:rsidRPr="009C6A83" w:rsidRDefault="003A283D" w:rsidP="004E2213">
            <w:pPr>
              <w:rPr>
                <w:rFonts w:cstheme="minorHAnsi"/>
                <w:sz w:val="20"/>
                <w:szCs w:val="20"/>
              </w:rPr>
            </w:pPr>
            <w:r w:rsidRPr="009C6A83">
              <w:rPr>
                <w:rFonts w:cstheme="minorHAnsi"/>
                <w:sz w:val="20"/>
                <w:szCs w:val="20"/>
              </w:rPr>
              <w:t>Qualitative assessment of SARS-CoV-2 transmission risk</w:t>
            </w:r>
          </w:p>
        </w:tc>
        <w:tc>
          <w:tcPr>
            <w:tcW w:w="1744" w:type="dxa"/>
            <w:shd w:val="clear" w:color="auto" w:fill="D9D9D9" w:themeFill="background1" w:themeFillShade="D9"/>
          </w:tcPr>
          <w:p w14:paraId="6014FF82" w14:textId="77777777" w:rsidR="003A283D" w:rsidRPr="009C6A83" w:rsidRDefault="003A283D" w:rsidP="004E2213">
            <w:pPr>
              <w:rPr>
                <w:rFonts w:cstheme="minorHAnsi"/>
                <w:sz w:val="20"/>
                <w:szCs w:val="20"/>
              </w:rPr>
            </w:pPr>
            <w:r w:rsidRPr="009C6A83">
              <w:rPr>
                <w:rFonts w:cstheme="minorHAnsi"/>
                <w:sz w:val="20"/>
                <w:szCs w:val="20"/>
              </w:rPr>
              <w:t>Multiple reports of same cluster/outbreak</w:t>
            </w:r>
          </w:p>
        </w:tc>
      </w:tr>
      <w:tr w:rsidR="003A283D" w:rsidRPr="009C6A83" w14:paraId="02CCE883" w14:textId="77777777" w:rsidTr="004E2213">
        <w:tc>
          <w:tcPr>
            <w:tcW w:w="1743" w:type="dxa"/>
            <w:shd w:val="clear" w:color="auto" w:fill="auto"/>
          </w:tcPr>
          <w:p w14:paraId="77A68DC1" w14:textId="77777777" w:rsidR="003A283D" w:rsidRPr="009C6A83" w:rsidRDefault="003A283D" w:rsidP="004E2213">
            <w:pPr>
              <w:rPr>
                <w:rFonts w:cstheme="minorHAnsi"/>
                <w:sz w:val="20"/>
                <w:szCs w:val="20"/>
              </w:rPr>
            </w:pPr>
            <w:r w:rsidRPr="009C6A83">
              <w:rPr>
                <w:rFonts w:cstheme="minorHAnsi"/>
                <w:sz w:val="20"/>
                <w:szCs w:val="20"/>
              </w:rPr>
              <w:t>Yu 2020</w:t>
            </w:r>
            <w:r w:rsidRPr="00830064">
              <w:rPr>
                <w:rFonts w:cstheme="minorHAnsi"/>
                <w:noProof/>
                <w:sz w:val="20"/>
                <w:szCs w:val="20"/>
                <w:vertAlign w:val="superscript"/>
              </w:rPr>
              <w:t>[54]</w:t>
            </w:r>
          </w:p>
        </w:tc>
        <w:tc>
          <w:tcPr>
            <w:tcW w:w="1744" w:type="dxa"/>
            <w:shd w:val="clear" w:color="auto" w:fill="auto"/>
          </w:tcPr>
          <w:p w14:paraId="4B991954"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tcPr>
          <w:p w14:paraId="4B6D7ADD" w14:textId="77777777" w:rsidR="003A283D" w:rsidRPr="009C6A83" w:rsidRDefault="003A283D" w:rsidP="004E2213">
            <w:pPr>
              <w:rPr>
                <w:rFonts w:cstheme="minorHAnsi"/>
                <w:sz w:val="20"/>
                <w:szCs w:val="20"/>
              </w:rPr>
            </w:pPr>
            <w:r w:rsidRPr="009C6A83">
              <w:rPr>
                <w:rFonts w:cstheme="minorHAnsi"/>
                <w:sz w:val="20"/>
                <w:szCs w:val="20"/>
              </w:rPr>
              <w:t>China</w:t>
            </w:r>
          </w:p>
        </w:tc>
        <w:tc>
          <w:tcPr>
            <w:tcW w:w="1743" w:type="dxa"/>
            <w:shd w:val="clear" w:color="auto" w:fill="auto"/>
          </w:tcPr>
          <w:p w14:paraId="420F57D6"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community settings</w:t>
            </w:r>
          </w:p>
        </w:tc>
        <w:tc>
          <w:tcPr>
            <w:tcW w:w="1743" w:type="dxa"/>
            <w:shd w:val="clear" w:color="auto" w:fill="auto"/>
          </w:tcPr>
          <w:p w14:paraId="61A987A1" w14:textId="77777777" w:rsidR="003A283D" w:rsidRPr="009C6A83" w:rsidRDefault="003A283D" w:rsidP="004E2213">
            <w:pPr>
              <w:rPr>
                <w:rFonts w:cstheme="minorHAnsi"/>
                <w:sz w:val="20"/>
                <w:szCs w:val="20"/>
              </w:rPr>
            </w:pPr>
            <w:proofErr w:type="spellStart"/>
            <w:r w:rsidRPr="009C6A83">
              <w:rPr>
                <w:rFonts w:cstheme="minorHAnsi"/>
                <w:sz w:val="20"/>
                <w:szCs w:val="20"/>
              </w:rPr>
              <w:t>Presymptomatic</w:t>
            </w:r>
            <w:proofErr w:type="spellEnd"/>
          </w:p>
        </w:tc>
        <w:tc>
          <w:tcPr>
            <w:tcW w:w="1744" w:type="dxa"/>
            <w:shd w:val="clear" w:color="auto" w:fill="auto"/>
          </w:tcPr>
          <w:p w14:paraId="3FC511FE"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auto"/>
          </w:tcPr>
          <w:p w14:paraId="06500356" w14:textId="77777777" w:rsidR="003A283D" w:rsidRPr="009C6A83" w:rsidRDefault="003A283D" w:rsidP="004E2213">
            <w:pPr>
              <w:rPr>
                <w:rFonts w:cstheme="minorHAnsi"/>
                <w:sz w:val="20"/>
                <w:szCs w:val="20"/>
              </w:rPr>
            </w:pPr>
            <w:r w:rsidRPr="009C6A83">
              <w:rPr>
                <w:rFonts w:cstheme="minorHAnsi"/>
                <w:sz w:val="20"/>
                <w:szCs w:val="20"/>
              </w:rPr>
              <w:t>Qualitative assessment of SARS-CoV-2 transmission risk</w:t>
            </w:r>
          </w:p>
        </w:tc>
        <w:tc>
          <w:tcPr>
            <w:tcW w:w="1744" w:type="dxa"/>
            <w:shd w:val="clear" w:color="auto" w:fill="auto"/>
          </w:tcPr>
          <w:p w14:paraId="469CA759" w14:textId="77777777" w:rsidR="003A283D" w:rsidRPr="009C6A83" w:rsidRDefault="003A283D" w:rsidP="004E2213">
            <w:pPr>
              <w:rPr>
                <w:rFonts w:cstheme="minorHAnsi"/>
                <w:sz w:val="20"/>
                <w:szCs w:val="20"/>
              </w:rPr>
            </w:pPr>
            <w:r w:rsidRPr="009C6A83">
              <w:rPr>
                <w:rFonts w:cstheme="minorHAnsi"/>
                <w:sz w:val="20"/>
                <w:szCs w:val="20"/>
              </w:rPr>
              <w:t>None</w:t>
            </w:r>
          </w:p>
        </w:tc>
      </w:tr>
      <w:tr w:rsidR="003A283D" w:rsidRPr="009C6A83" w14:paraId="04592419" w14:textId="77777777" w:rsidTr="004E2213">
        <w:tc>
          <w:tcPr>
            <w:tcW w:w="1743" w:type="dxa"/>
            <w:shd w:val="clear" w:color="auto" w:fill="auto"/>
          </w:tcPr>
          <w:p w14:paraId="0A00A1A4" w14:textId="77777777" w:rsidR="003A283D" w:rsidRPr="009C6A83" w:rsidRDefault="003A283D" w:rsidP="007C1068">
            <w:pPr>
              <w:rPr>
                <w:rFonts w:cstheme="minorHAnsi"/>
                <w:sz w:val="20"/>
                <w:szCs w:val="20"/>
              </w:rPr>
            </w:pPr>
            <w:r w:rsidRPr="009C6A83">
              <w:rPr>
                <w:rFonts w:cstheme="minorHAnsi"/>
                <w:sz w:val="20"/>
                <w:szCs w:val="20"/>
              </w:rPr>
              <w:t>Zhang 2020</w:t>
            </w:r>
            <w:proofErr w:type="gramStart"/>
            <w:r w:rsidRPr="009C6A83">
              <w:rPr>
                <w:rFonts w:cstheme="minorHAnsi"/>
                <w:sz w:val="20"/>
                <w:szCs w:val="20"/>
              </w:rPr>
              <w:t>a</w:t>
            </w:r>
            <w:r w:rsidRPr="00830064">
              <w:rPr>
                <w:rFonts w:cstheme="minorHAnsi"/>
                <w:noProof/>
                <w:sz w:val="20"/>
                <w:szCs w:val="20"/>
                <w:vertAlign w:val="superscript"/>
              </w:rPr>
              <w:t>[</w:t>
            </w:r>
            <w:proofErr w:type="gramEnd"/>
            <w:r w:rsidRPr="00830064">
              <w:rPr>
                <w:rFonts w:cstheme="minorHAnsi"/>
                <w:noProof/>
                <w:sz w:val="20"/>
                <w:szCs w:val="20"/>
                <w:vertAlign w:val="superscript"/>
              </w:rPr>
              <w:t>55]</w:t>
            </w:r>
          </w:p>
        </w:tc>
        <w:tc>
          <w:tcPr>
            <w:tcW w:w="1744" w:type="dxa"/>
            <w:shd w:val="clear" w:color="auto" w:fill="auto"/>
          </w:tcPr>
          <w:p w14:paraId="5545BEF6" w14:textId="77777777" w:rsidR="003A283D" w:rsidRPr="009C6A83" w:rsidRDefault="003A283D" w:rsidP="007C1068">
            <w:pPr>
              <w:rPr>
                <w:rFonts w:cstheme="minorHAnsi"/>
                <w:sz w:val="20"/>
                <w:szCs w:val="20"/>
              </w:rPr>
            </w:pPr>
            <w:r w:rsidRPr="009C6A83">
              <w:rPr>
                <w:rFonts w:cstheme="minorHAnsi"/>
                <w:sz w:val="20"/>
                <w:szCs w:val="20"/>
              </w:rPr>
              <w:t>Cluster/outbreak investigation (case study/series)</w:t>
            </w:r>
          </w:p>
        </w:tc>
        <w:tc>
          <w:tcPr>
            <w:tcW w:w="1743" w:type="dxa"/>
          </w:tcPr>
          <w:p w14:paraId="6FBBBE8B" w14:textId="77777777" w:rsidR="003A283D" w:rsidRPr="009C6A83" w:rsidRDefault="003A283D" w:rsidP="007C1068">
            <w:pPr>
              <w:rPr>
                <w:rFonts w:cstheme="minorHAnsi"/>
                <w:sz w:val="20"/>
                <w:szCs w:val="20"/>
              </w:rPr>
            </w:pPr>
            <w:r w:rsidRPr="009C6A83">
              <w:rPr>
                <w:rFonts w:cstheme="minorHAnsi"/>
                <w:sz w:val="20"/>
                <w:szCs w:val="20"/>
              </w:rPr>
              <w:t>China</w:t>
            </w:r>
          </w:p>
        </w:tc>
        <w:tc>
          <w:tcPr>
            <w:tcW w:w="1743" w:type="dxa"/>
            <w:shd w:val="clear" w:color="auto" w:fill="auto"/>
          </w:tcPr>
          <w:p w14:paraId="1089CD97" w14:textId="77777777" w:rsidR="003A283D" w:rsidRPr="009C6A83" w:rsidRDefault="003A283D" w:rsidP="007C1068">
            <w:pPr>
              <w:rPr>
                <w:rFonts w:cstheme="minorHAnsi"/>
                <w:sz w:val="20"/>
                <w:szCs w:val="20"/>
              </w:rPr>
            </w:pPr>
            <w:r w:rsidRPr="009C6A83">
              <w:rPr>
                <w:rFonts w:cstheme="minorHAnsi"/>
                <w:sz w:val="20"/>
                <w:szCs w:val="20"/>
              </w:rPr>
              <w:t>People at risk of person-to-person transmission of SARS-CoV-2 in community settings</w:t>
            </w:r>
          </w:p>
        </w:tc>
        <w:tc>
          <w:tcPr>
            <w:tcW w:w="1743" w:type="dxa"/>
            <w:shd w:val="clear" w:color="auto" w:fill="auto"/>
          </w:tcPr>
          <w:p w14:paraId="11A0CD56" w14:textId="77777777" w:rsidR="003A283D" w:rsidRPr="009C6A83" w:rsidRDefault="003A283D" w:rsidP="007C1068">
            <w:pPr>
              <w:rPr>
                <w:rFonts w:cstheme="minorHAnsi"/>
                <w:sz w:val="20"/>
                <w:szCs w:val="20"/>
              </w:rPr>
            </w:pPr>
            <w:r w:rsidRPr="009C6A83">
              <w:rPr>
                <w:rFonts w:cstheme="minorHAnsi"/>
                <w:sz w:val="20"/>
                <w:szCs w:val="20"/>
              </w:rPr>
              <w:t>Asymptomatic</w:t>
            </w:r>
          </w:p>
        </w:tc>
        <w:tc>
          <w:tcPr>
            <w:tcW w:w="1744" w:type="dxa"/>
            <w:shd w:val="clear" w:color="auto" w:fill="auto"/>
          </w:tcPr>
          <w:p w14:paraId="60F2078D" w14:textId="77777777" w:rsidR="003A283D" w:rsidRPr="009C6A83" w:rsidRDefault="003A283D" w:rsidP="007C1068">
            <w:pPr>
              <w:rPr>
                <w:rFonts w:cstheme="minorHAnsi"/>
                <w:sz w:val="20"/>
                <w:szCs w:val="20"/>
              </w:rPr>
            </w:pPr>
            <w:r w:rsidRPr="009C6A83">
              <w:rPr>
                <w:rFonts w:cstheme="minorHAnsi"/>
                <w:sz w:val="20"/>
                <w:szCs w:val="20"/>
              </w:rPr>
              <w:t>No</w:t>
            </w:r>
          </w:p>
        </w:tc>
        <w:tc>
          <w:tcPr>
            <w:tcW w:w="1743" w:type="dxa"/>
            <w:shd w:val="clear" w:color="auto" w:fill="auto"/>
          </w:tcPr>
          <w:p w14:paraId="4018859D" w14:textId="77777777" w:rsidR="003A283D" w:rsidRPr="009C6A83" w:rsidRDefault="003A283D" w:rsidP="007C1068">
            <w:pPr>
              <w:rPr>
                <w:rFonts w:cstheme="minorHAnsi"/>
                <w:sz w:val="20"/>
                <w:szCs w:val="20"/>
              </w:rPr>
            </w:pPr>
            <w:r w:rsidRPr="009C6A83">
              <w:rPr>
                <w:rFonts w:cstheme="minorHAnsi"/>
                <w:sz w:val="20"/>
                <w:szCs w:val="20"/>
              </w:rPr>
              <w:t>Qualitative assessment of SARS-CoV-2 transmission risk</w:t>
            </w:r>
          </w:p>
        </w:tc>
        <w:tc>
          <w:tcPr>
            <w:tcW w:w="1744" w:type="dxa"/>
            <w:shd w:val="clear" w:color="auto" w:fill="auto"/>
          </w:tcPr>
          <w:p w14:paraId="07CAA644" w14:textId="77777777" w:rsidR="003A283D" w:rsidRPr="009C6A83" w:rsidRDefault="003A283D" w:rsidP="007C1068">
            <w:pPr>
              <w:rPr>
                <w:rFonts w:cstheme="minorHAnsi"/>
                <w:sz w:val="20"/>
                <w:szCs w:val="20"/>
              </w:rPr>
            </w:pPr>
            <w:r w:rsidRPr="009C6A83">
              <w:rPr>
                <w:rFonts w:cstheme="minorHAnsi"/>
                <w:sz w:val="20"/>
                <w:szCs w:val="20"/>
              </w:rPr>
              <w:t>None</w:t>
            </w:r>
          </w:p>
        </w:tc>
      </w:tr>
      <w:tr w:rsidR="003A283D" w:rsidRPr="009C6A83" w14:paraId="284868B7" w14:textId="77777777" w:rsidTr="004E2213">
        <w:tc>
          <w:tcPr>
            <w:tcW w:w="1743" w:type="dxa"/>
            <w:shd w:val="clear" w:color="auto" w:fill="auto"/>
          </w:tcPr>
          <w:p w14:paraId="6ACA78B2" w14:textId="77777777" w:rsidR="003A283D" w:rsidRPr="009C6A83" w:rsidRDefault="003A283D" w:rsidP="004E2213">
            <w:pPr>
              <w:rPr>
                <w:rFonts w:cstheme="minorHAnsi"/>
                <w:sz w:val="20"/>
                <w:szCs w:val="20"/>
              </w:rPr>
            </w:pPr>
            <w:r w:rsidRPr="009C6A83">
              <w:rPr>
                <w:rFonts w:cstheme="minorHAnsi"/>
                <w:sz w:val="20"/>
                <w:szCs w:val="20"/>
              </w:rPr>
              <w:t>Zhang 2020</w:t>
            </w:r>
            <w:proofErr w:type="gramStart"/>
            <w:r w:rsidRPr="009C6A83">
              <w:rPr>
                <w:rFonts w:cstheme="minorHAnsi"/>
                <w:sz w:val="20"/>
                <w:szCs w:val="20"/>
              </w:rPr>
              <w:t>b</w:t>
            </w:r>
            <w:r w:rsidRPr="00830064">
              <w:rPr>
                <w:rFonts w:cstheme="minorHAnsi"/>
                <w:noProof/>
                <w:sz w:val="20"/>
                <w:szCs w:val="20"/>
                <w:vertAlign w:val="superscript"/>
              </w:rPr>
              <w:t>[</w:t>
            </w:r>
            <w:proofErr w:type="gramEnd"/>
            <w:r w:rsidRPr="00830064">
              <w:rPr>
                <w:rFonts w:cstheme="minorHAnsi"/>
                <w:noProof/>
                <w:sz w:val="20"/>
                <w:szCs w:val="20"/>
                <w:vertAlign w:val="superscript"/>
              </w:rPr>
              <w:t>56]</w:t>
            </w:r>
          </w:p>
        </w:tc>
        <w:tc>
          <w:tcPr>
            <w:tcW w:w="1744" w:type="dxa"/>
            <w:shd w:val="clear" w:color="auto" w:fill="auto"/>
          </w:tcPr>
          <w:p w14:paraId="7485258B" w14:textId="77777777" w:rsidR="003A283D" w:rsidRPr="009C6A83" w:rsidRDefault="003A283D" w:rsidP="004E2213">
            <w:pPr>
              <w:rPr>
                <w:rFonts w:cstheme="minorHAnsi"/>
                <w:sz w:val="20"/>
                <w:szCs w:val="20"/>
              </w:rPr>
            </w:pPr>
            <w:r w:rsidRPr="009C6A83">
              <w:rPr>
                <w:rFonts w:cstheme="minorHAnsi"/>
                <w:sz w:val="20"/>
                <w:szCs w:val="20"/>
              </w:rPr>
              <w:t>Relative transmissibility (nested case–control study)</w:t>
            </w:r>
          </w:p>
        </w:tc>
        <w:tc>
          <w:tcPr>
            <w:tcW w:w="1743" w:type="dxa"/>
          </w:tcPr>
          <w:p w14:paraId="32FE4074" w14:textId="77777777" w:rsidR="003A283D" w:rsidRPr="009C6A83" w:rsidRDefault="003A283D" w:rsidP="004E2213">
            <w:pPr>
              <w:rPr>
                <w:rFonts w:cstheme="minorHAnsi"/>
                <w:sz w:val="20"/>
                <w:szCs w:val="20"/>
              </w:rPr>
            </w:pPr>
            <w:r w:rsidRPr="009C6A83">
              <w:rPr>
                <w:rFonts w:cstheme="minorHAnsi"/>
                <w:sz w:val="20"/>
                <w:szCs w:val="20"/>
              </w:rPr>
              <w:t>China</w:t>
            </w:r>
          </w:p>
        </w:tc>
        <w:tc>
          <w:tcPr>
            <w:tcW w:w="1743" w:type="dxa"/>
            <w:shd w:val="clear" w:color="auto" w:fill="auto"/>
          </w:tcPr>
          <w:p w14:paraId="5EFB7ED3"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community and nosocomial settings</w:t>
            </w:r>
          </w:p>
        </w:tc>
        <w:tc>
          <w:tcPr>
            <w:tcW w:w="1743" w:type="dxa"/>
            <w:shd w:val="clear" w:color="auto" w:fill="auto"/>
          </w:tcPr>
          <w:p w14:paraId="713D58F0" w14:textId="77777777" w:rsidR="003A283D" w:rsidRPr="009C6A83" w:rsidRDefault="003A283D" w:rsidP="004E2213">
            <w:pPr>
              <w:rPr>
                <w:rFonts w:cstheme="minorHAnsi"/>
                <w:sz w:val="20"/>
                <w:szCs w:val="20"/>
              </w:rPr>
            </w:pPr>
            <w:proofErr w:type="spellStart"/>
            <w:r w:rsidRPr="009C6A83">
              <w:rPr>
                <w:rFonts w:cstheme="minorHAnsi"/>
                <w:sz w:val="20"/>
                <w:szCs w:val="20"/>
              </w:rPr>
              <w:t>Presymptomatic</w:t>
            </w:r>
            <w:proofErr w:type="spellEnd"/>
            <w:r w:rsidRPr="009C6A83">
              <w:rPr>
                <w:rFonts w:cstheme="minorHAnsi"/>
                <w:sz w:val="20"/>
                <w:szCs w:val="20"/>
              </w:rPr>
              <w:t xml:space="preserve"> Asymptomatic</w:t>
            </w:r>
          </w:p>
        </w:tc>
        <w:tc>
          <w:tcPr>
            <w:tcW w:w="1744" w:type="dxa"/>
            <w:shd w:val="clear" w:color="auto" w:fill="auto"/>
          </w:tcPr>
          <w:p w14:paraId="5989EBCB" w14:textId="77777777" w:rsidR="003A283D" w:rsidRPr="009C6A83" w:rsidRDefault="003A283D" w:rsidP="004E2213">
            <w:pPr>
              <w:rPr>
                <w:rFonts w:cstheme="minorHAnsi"/>
                <w:sz w:val="20"/>
                <w:szCs w:val="20"/>
              </w:rPr>
            </w:pPr>
            <w:r w:rsidRPr="009C6A83">
              <w:rPr>
                <w:rFonts w:cstheme="minorHAnsi"/>
                <w:sz w:val="20"/>
                <w:szCs w:val="20"/>
              </w:rPr>
              <w:t>Yes</w:t>
            </w:r>
          </w:p>
        </w:tc>
        <w:tc>
          <w:tcPr>
            <w:tcW w:w="1743" w:type="dxa"/>
            <w:shd w:val="clear" w:color="auto" w:fill="auto"/>
          </w:tcPr>
          <w:p w14:paraId="1B27A749" w14:textId="77777777" w:rsidR="003A283D" w:rsidRPr="009C6A83" w:rsidRDefault="003A283D" w:rsidP="004E2213">
            <w:pPr>
              <w:rPr>
                <w:rFonts w:cstheme="minorHAnsi"/>
                <w:b/>
                <w:bCs/>
                <w:sz w:val="20"/>
                <w:szCs w:val="20"/>
              </w:rPr>
            </w:pPr>
            <w:r w:rsidRPr="009C6A83">
              <w:rPr>
                <w:rFonts w:cstheme="minorHAnsi"/>
                <w:sz w:val="20"/>
                <w:szCs w:val="20"/>
              </w:rPr>
              <w:t>Quantitative assessment of SARS-CoV-2 transmission risk</w:t>
            </w:r>
          </w:p>
        </w:tc>
        <w:tc>
          <w:tcPr>
            <w:tcW w:w="1744" w:type="dxa"/>
            <w:shd w:val="clear" w:color="auto" w:fill="auto"/>
          </w:tcPr>
          <w:p w14:paraId="5B495B82" w14:textId="77777777" w:rsidR="003A283D" w:rsidRPr="009C6A83" w:rsidRDefault="003A283D" w:rsidP="004E2213">
            <w:pPr>
              <w:rPr>
                <w:rFonts w:cstheme="minorHAnsi"/>
                <w:sz w:val="20"/>
                <w:szCs w:val="20"/>
              </w:rPr>
            </w:pPr>
            <w:r w:rsidRPr="009C6A83">
              <w:rPr>
                <w:rFonts w:cstheme="minorHAnsi"/>
                <w:sz w:val="20"/>
                <w:szCs w:val="20"/>
              </w:rPr>
              <w:t>Cannot rule out overlap with cluster/outbreak investigations</w:t>
            </w:r>
          </w:p>
        </w:tc>
      </w:tr>
      <w:tr w:rsidR="003A283D" w:rsidRPr="009C6A83" w14:paraId="73ED73DA" w14:textId="77777777" w:rsidTr="004E2213">
        <w:tc>
          <w:tcPr>
            <w:tcW w:w="1743" w:type="dxa"/>
            <w:shd w:val="clear" w:color="auto" w:fill="auto"/>
          </w:tcPr>
          <w:p w14:paraId="7CE5E9D3" w14:textId="77777777" w:rsidR="003A283D" w:rsidRPr="009C6A83" w:rsidRDefault="003A283D" w:rsidP="004E2213">
            <w:pPr>
              <w:rPr>
                <w:rFonts w:cstheme="minorHAnsi"/>
                <w:sz w:val="20"/>
                <w:szCs w:val="20"/>
              </w:rPr>
            </w:pPr>
            <w:r w:rsidRPr="009C6A83">
              <w:rPr>
                <w:rFonts w:cstheme="minorHAnsi"/>
                <w:sz w:val="20"/>
                <w:szCs w:val="20"/>
              </w:rPr>
              <w:t>Zhang 2020</w:t>
            </w:r>
            <w:proofErr w:type="gramStart"/>
            <w:r w:rsidRPr="009C6A83">
              <w:rPr>
                <w:rFonts w:cstheme="minorHAnsi"/>
                <w:sz w:val="20"/>
                <w:szCs w:val="20"/>
              </w:rPr>
              <w:t>c</w:t>
            </w:r>
            <w:r w:rsidRPr="00830064">
              <w:rPr>
                <w:rFonts w:cstheme="minorHAnsi"/>
                <w:noProof/>
                <w:sz w:val="20"/>
                <w:szCs w:val="20"/>
                <w:vertAlign w:val="superscript"/>
              </w:rPr>
              <w:t>[</w:t>
            </w:r>
            <w:proofErr w:type="gramEnd"/>
            <w:r w:rsidRPr="00830064">
              <w:rPr>
                <w:rFonts w:cstheme="minorHAnsi"/>
                <w:noProof/>
                <w:sz w:val="20"/>
                <w:szCs w:val="20"/>
                <w:vertAlign w:val="superscript"/>
              </w:rPr>
              <w:t>57]</w:t>
            </w:r>
          </w:p>
        </w:tc>
        <w:tc>
          <w:tcPr>
            <w:tcW w:w="1744" w:type="dxa"/>
            <w:shd w:val="clear" w:color="auto" w:fill="auto"/>
          </w:tcPr>
          <w:p w14:paraId="1B485072"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tcPr>
          <w:p w14:paraId="4042E494" w14:textId="77777777" w:rsidR="003A283D" w:rsidRPr="009C6A83" w:rsidRDefault="003A283D" w:rsidP="004E2213">
            <w:pPr>
              <w:rPr>
                <w:rFonts w:cstheme="minorHAnsi"/>
                <w:sz w:val="20"/>
                <w:szCs w:val="20"/>
              </w:rPr>
            </w:pPr>
            <w:r w:rsidRPr="009C6A83">
              <w:rPr>
                <w:rFonts w:cstheme="minorHAnsi"/>
                <w:sz w:val="20"/>
                <w:szCs w:val="20"/>
              </w:rPr>
              <w:t>China</w:t>
            </w:r>
          </w:p>
        </w:tc>
        <w:tc>
          <w:tcPr>
            <w:tcW w:w="1743" w:type="dxa"/>
            <w:shd w:val="clear" w:color="auto" w:fill="auto"/>
          </w:tcPr>
          <w:p w14:paraId="6147E053" w14:textId="77777777" w:rsidR="003A283D" w:rsidRPr="009C6A83" w:rsidRDefault="003A283D" w:rsidP="004E2213">
            <w:pPr>
              <w:rPr>
                <w:rFonts w:cstheme="minorHAnsi"/>
                <w:sz w:val="20"/>
                <w:szCs w:val="20"/>
              </w:rPr>
            </w:pPr>
            <w:r w:rsidRPr="009C6A83">
              <w:rPr>
                <w:rFonts w:cstheme="minorHAnsi"/>
                <w:sz w:val="20"/>
                <w:szCs w:val="20"/>
              </w:rPr>
              <w:t>People at risk of person-to-person transmission of SARS-CoV-2 in community settings</w:t>
            </w:r>
          </w:p>
        </w:tc>
        <w:tc>
          <w:tcPr>
            <w:tcW w:w="1743" w:type="dxa"/>
            <w:shd w:val="clear" w:color="auto" w:fill="auto"/>
          </w:tcPr>
          <w:p w14:paraId="1D75B2D6" w14:textId="77777777" w:rsidR="003A283D" w:rsidRPr="009C6A83" w:rsidRDefault="003A283D" w:rsidP="004E2213">
            <w:pPr>
              <w:rPr>
                <w:rFonts w:cstheme="minorHAnsi"/>
                <w:sz w:val="20"/>
                <w:szCs w:val="20"/>
              </w:rPr>
            </w:pPr>
            <w:proofErr w:type="spellStart"/>
            <w:r w:rsidRPr="009C6A83">
              <w:rPr>
                <w:rFonts w:cstheme="minorHAnsi"/>
                <w:sz w:val="20"/>
                <w:szCs w:val="20"/>
              </w:rPr>
              <w:t>Presymptomatic</w:t>
            </w:r>
            <w:proofErr w:type="spellEnd"/>
            <w:r w:rsidRPr="009C6A83">
              <w:rPr>
                <w:rFonts w:cstheme="minorHAnsi"/>
                <w:sz w:val="20"/>
                <w:szCs w:val="20"/>
              </w:rPr>
              <w:t xml:space="preserve"> or pauci-symptomatic</w:t>
            </w:r>
          </w:p>
          <w:p w14:paraId="475A77AF" w14:textId="77777777" w:rsidR="003A283D" w:rsidRPr="009C6A83" w:rsidRDefault="003A283D" w:rsidP="004E2213">
            <w:pPr>
              <w:rPr>
                <w:rFonts w:cstheme="minorHAnsi"/>
                <w:sz w:val="20"/>
                <w:szCs w:val="20"/>
              </w:rPr>
            </w:pPr>
            <w:r w:rsidRPr="009C6A83">
              <w:rPr>
                <w:rFonts w:cstheme="minorHAnsi"/>
                <w:sz w:val="20"/>
                <w:szCs w:val="20"/>
              </w:rPr>
              <w:t>Symptomatic</w:t>
            </w:r>
          </w:p>
        </w:tc>
        <w:tc>
          <w:tcPr>
            <w:tcW w:w="1744" w:type="dxa"/>
            <w:shd w:val="clear" w:color="auto" w:fill="auto"/>
          </w:tcPr>
          <w:p w14:paraId="74AE5A66"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auto"/>
          </w:tcPr>
          <w:p w14:paraId="5FCEF57C" w14:textId="77777777" w:rsidR="003A283D" w:rsidRPr="009C6A83" w:rsidRDefault="003A283D" w:rsidP="004E2213">
            <w:pPr>
              <w:rPr>
                <w:rFonts w:cstheme="minorHAnsi"/>
                <w:sz w:val="20"/>
                <w:szCs w:val="20"/>
              </w:rPr>
            </w:pPr>
            <w:r w:rsidRPr="009C6A83">
              <w:rPr>
                <w:rFonts w:cstheme="minorHAnsi"/>
                <w:sz w:val="20"/>
                <w:szCs w:val="20"/>
              </w:rPr>
              <w:t>Qualitative assessment of SARS-CoV-2 transmission risk</w:t>
            </w:r>
          </w:p>
        </w:tc>
        <w:tc>
          <w:tcPr>
            <w:tcW w:w="1744" w:type="dxa"/>
            <w:shd w:val="clear" w:color="auto" w:fill="auto"/>
          </w:tcPr>
          <w:p w14:paraId="21AC8EC2" w14:textId="77777777" w:rsidR="003A283D" w:rsidRPr="009C6A83" w:rsidRDefault="003A283D" w:rsidP="004E2213">
            <w:pPr>
              <w:rPr>
                <w:rFonts w:cstheme="minorHAnsi"/>
                <w:sz w:val="20"/>
                <w:szCs w:val="20"/>
              </w:rPr>
            </w:pPr>
            <w:r w:rsidRPr="009C6A83">
              <w:rPr>
                <w:rFonts w:cstheme="minorHAnsi"/>
                <w:sz w:val="20"/>
                <w:szCs w:val="20"/>
              </w:rPr>
              <w:t>None</w:t>
            </w:r>
          </w:p>
        </w:tc>
      </w:tr>
      <w:tr w:rsidR="003A283D" w:rsidRPr="009C6A83" w14:paraId="6B24336B" w14:textId="77777777" w:rsidTr="004E2213">
        <w:tc>
          <w:tcPr>
            <w:tcW w:w="1743" w:type="dxa"/>
            <w:shd w:val="clear" w:color="auto" w:fill="auto"/>
          </w:tcPr>
          <w:p w14:paraId="7782680E" w14:textId="77777777" w:rsidR="003A283D" w:rsidRPr="009C6A83" w:rsidRDefault="003A283D" w:rsidP="004E2213">
            <w:pPr>
              <w:rPr>
                <w:rFonts w:cstheme="minorHAnsi"/>
                <w:sz w:val="20"/>
                <w:szCs w:val="20"/>
              </w:rPr>
            </w:pPr>
            <w:r w:rsidRPr="009C6A83">
              <w:rPr>
                <w:rFonts w:cstheme="minorHAnsi"/>
                <w:sz w:val="20"/>
                <w:szCs w:val="20"/>
              </w:rPr>
              <w:t>Zhao 2020</w:t>
            </w:r>
            <w:r w:rsidRPr="00830064">
              <w:rPr>
                <w:rFonts w:cstheme="minorHAnsi"/>
                <w:noProof/>
                <w:sz w:val="20"/>
                <w:szCs w:val="20"/>
                <w:vertAlign w:val="superscript"/>
              </w:rPr>
              <w:t>[58]</w:t>
            </w:r>
          </w:p>
        </w:tc>
        <w:tc>
          <w:tcPr>
            <w:tcW w:w="1744" w:type="dxa"/>
            <w:shd w:val="clear" w:color="auto" w:fill="auto"/>
          </w:tcPr>
          <w:p w14:paraId="60DED6A6" w14:textId="77777777" w:rsidR="003A283D" w:rsidRPr="009C6A83" w:rsidRDefault="003A283D" w:rsidP="004E2213">
            <w:pPr>
              <w:rPr>
                <w:rFonts w:cstheme="minorHAnsi"/>
                <w:sz w:val="20"/>
                <w:szCs w:val="20"/>
              </w:rPr>
            </w:pPr>
            <w:r w:rsidRPr="009C6A83">
              <w:rPr>
                <w:rFonts w:cstheme="minorHAnsi"/>
                <w:sz w:val="20"/>
                <w:szCs w:val="20"/>
              </w:rPr>
              <w:t>Cluster/outbreak investigation (case study/series)</w:t>
            </w:r>
          </w:p>
        </w:tc>
        <w:tc>
          <w:tcPr>
            <w:tcW w:w="1743" w:type="dxa"/>
          </w:tcPr>
          <w:p w14:paraId="5FDD77FE" w14:textId="77777777" w:rsidR="003A283D" w:rsidRPr="009C6A83" w:rsidRDefault="003A283D" w:rsidP="004E2213">
            <w:pPr>
              <w:rPr>
                <w:rFonts w:cstheme="minorHAnsi"/>
                <w:sz w:val="20"/>
                <w:szCs w:val="20"/>
              </w:rPr>
            </w:pPr>
            <w:r w:rsidRPr="009C6A83">
              <w:rPr>
                <w:rFonts w:cstheme="minorHAnsi"/>
                <w:sz w:val="20"/>
                <w:szCs w:val="20"/>
              </w:rPr>
              <w:t>China</w:t>
            </w:r>
          </w:p>
        </w:tc>
        <w:tc>
          <w:tcPr>
            <w:tcW w:w="1743" w:type="dxa"/>
            <w:shd w:val="clear" w:color="auto" w:fill="auto"/>
          </w:tcPr>
          <w:p w14:paraId="4E51355F" w14:textId="77777777" w:rsidR="003A283D" w:rsidRPr="009C6A83" w:rsidRDefault="003A283D" w:rsidP="004E2213">
            <w:pPr>
              <w:rPr>
                <w:rFonts w:cstheme="minorHAnsi"/>
                <w:sz w:val="20"/>
                <w:szCs w:val="20"/>
              </w:rPr>
            </w:pPr>
            <w:r w:rsidRPr="009C6A83">
              <w:rPr>
                <w:rFonts w:cstheme="minorHAnsi"/>
                <w:sz w:val="20"/>
                <w:szCs w:val="20"/>
              </w:rPr>
              <w:t xml:space="preserve">People at risk of person-to-person transmission of </w:t>
            </w:r>
            <w:r w:rsidRPr="009C6A83">
              <w:rPr>
                <w:rFonts w:cstheme="minorHAnsi"/>
                <w:sz w:val="20"/>
                <w:szCs w:val="20"/>
              </w:rPr>
              <w:lastRenderedPageBreak/>
              <w:t>SARS-CoV-2 in community settings</w:t>
            </w:r>
          </w:p>
        </w:tc>
        <w:tc>
          <w:tcPr>
            <w:tcW w:w="1743" w:type="dxa"/>
            <w:shd w:val="clear" w:color="auto" w:fill="auto"/>
          </w:tcPr>
          <w:p w14:paraId="1C795F25" w14:textId="77777777" w:rsidR="003A283D" w:rsidRPr="009C6A83" w:rsidRDefault="003A283D" w:rsidP="004E2213">
            <w:pPr>
              <w:rPr>
                <w:rFonts w:cstheme="minorHAnsi"/>
                <w:sz w:val="20"/>
                <w:szCs w:val="20"/>
              </w:rPr>
            </w:pPr>
            <w:r w:rsidRPr="009C6A83">
              <w:rPr>
                <w:rFonts w:cstheme="minorHAnsi"/>
                <w:sz w:val="20"/>
                <w:szCs w:val="20"/>
              </w:rPr>
              <w:lastRenderedPageBreak/>
              <w:t xml:space="preserve">Uncertain (probably </w:t>
            </w:r>
            <w:proofErr w:type="spellStart"/>
            <w:r w:rsidRPr="009C6A83">
              <w:rPr>
                <w:rFonts w:cstheme="minorHAnsi"/>
                <w:sz w:val="20"/>
                <w:szCs w:val="20"/>
              </w:rPr>
              <w:t>presymptomatic</w:t>
            </w:r>
            <w:proofErr w:type="spellEnd"/>
            <w:r w:rsidRPr="009C6A83">
              <w:rPr>
                <w:rFonts w:cstheme="minorHAnsi"/>
                <w:sz w:val="20"/>
                <w:szCs w:val="20"/>
              </w:rPr>
              <w:t>)</w:t>
            </w:r>
          </w:p>
        </w:tc>
        <w:tc>
          <w:tcPr>
            <w:tcW w:w="1744" w:type="dxa"/>
            <w:shd w:val="clear" w:color="auto" w:fill="auto"/>
          </w:tcPr>
          <w:p w14:paraId="7743DBEA" w14:textId="77777777" w:rsidR="003A283D" w:rsidRPr="009C6A83" w:rsidRDefault="003A283D" w:rsidP="004E2213">
            <w:pPr>
              <w:rPr>
                <w:rFonts w:cstheme="minorHAnsi"/>
                <w:sz w:val="20"/>
                <w:szCs w:val="20"/>
              </w:rPr>
            </w:pPr>
            <w:r w:rsidRPr="009C6A83">
              <w:rPr>
                <w:rFonts w:cstheme="minorHAnsi"/>
                <w:sz w:val="20"/>
                <w:szCs w:val="20"/>
              </w:rPr>
              <w:t>No</w:t>
            </w:r>
          </w:p>
        </w:tc>
        <w:tc>
          <w:tcPr>
            <w:tcW w:w="1743" w:type="dxa"/>
            <w:shd w:val="clear" w:color="auto" w:fill="auto"/>
          </w:tcPr>
          <w:p w14:paraId="0158992C" w14:textId="77777777" w:rsidR="003A283D" w:rsidRPr="009C6A83" w:rsidRDefault="003A283D" w:rsidP="004E2213">
            <w:pPr>
              <w:rPr>
                <w:rFonts w:cstheme="minorHAnsi"/>
                <w:sz w:val="20"/>
                <w:szCs w:val="20"/>
              </w:rPr>
            </w:pPr>
            <w:r w:rsidRPr="009C6A83">
              <w:rPr>
                <w:rFonts w:cstheme="minorHAnsi"/>
                <w:sz w:val="20"/>
                <w:szCs w:val="20"/>
              </w:rPr>
              <w:t xml:space="preserve">Qualitative assessment of </w:t>
            </w:r>
            <w:r w:rsidRPr="009C6A83">
              <w:rPr>
                <w:rFonts w:cstheme="minorHAnsi"/>
                <w:sz w:val="20"/>
                <w:szCs w:val="20"/>
              </w:rPr>
              <w:lastRenderedPageBreak/>
              <w:t>SARS-CoV-2 transmission risk</w:t>
            </w:r>
          </w:p>
        </w:tc>
        <w:tc>
          <w:tcPr>
            <w:tcW w:w="1744" w:type="dxa"/>
            <w:shd w:val="clear" w:color="auto" w:fill="auto"/>
          </w:tcPr>
          <w:p w14:paraId="3EF8D585" w14:textId="77777777" w:rsidR="003A283D" w:rsidRPr="009C6A83" w:rsidRDefault="003A283D" w:rsidP="004E2213">
            <w:pPr>
              <w:rPr>
                <w:rFonts w:cstheme="minorHAnsi"/>
                <w:sz w:val="20"/>
                <w:szCs w:val="20"/>
              </w:rPr>
            </w:pPr>
            <w:r w:rsidRPr="009C6A83">
              <w:rPr>
                <w:rFonts w:cstheme="minorHAnsi"/>
                <w:sz w:val="20"/>
                <w:szCs w:val="20"/>
              </w:rPr>
              <w:lastRenderedPageBreak/>
              <w:t>None</w:t>
            </w:r>
          </w:p>
        </w:tc>
      </w:tr>
    </w:tbl>
    <w:p w14:paraId="66D58EF3" w14:textId="77777777" w:rsidR="003A283D" w:rsidRPr="009C6A83" w:rsidRDefault="003A283D" w:rsidP="0080009A">
      <w:pPr>
        <w:rPr>
          <w:sz w:val="20"/>
          <w:szCs w:val="20"/>
        </w:rPr>
      </w:pPr>
      <w:r w:rsidRPr="009C6A83">
        <w:rPr>
          <w:sz w:val="20"/>
          <w:szCs w:val="20"/>
        </w:rPr>
        <w:t>Studies listed in alphabetical order; grey shading indicates consideration of evidence from outside mainland China</w:t>
      </w:r>
      <w:r w:rsidRPr="009C6A83">
        <w:rPr>
          <w:sz w:val="20"/>
          <w:szCs w:val="20"/>
        </w:rPr>
        <w:br/>
        <w:t>PPE personal protective equipment; SARS-CoV-2 severe acute respiratory syndrome coronavirus 2</w:t>
      </w:r>
    </w:p>
    <w:p w14:paraId="29D9DC84" w14:textId="77777777" w:rsidR="003A283D" w:rsidRDefault="003A283D" w:rsidP="005D37EF">
      <w:pPr>
        <w:pStyle w:val="Heading2"/>
        <w:spacing w:line="256" w:lineRule="auto"/>
        <w:rPr>
          <w:rFonts w:asciiTheme="minorHAnsi" w:hAnsiTheme="minorHAnsi"/>
          <w:b/>
          <w:color w:val="auto"/>
        </w:rPr>
      </w:pPr>
      <w:r w:rsidRPr="009C6A83">
        <w:rPr>
          <w:rFonts w:asciiTheme="minorHAnsi" w:hAnsiTheme="minorHAnsi"/>
          <w:b/>
          <w:color w:val="auto"/>
        </w:rPr>
        <w:t>Appendix G: Evidence tables</w:t>
      </w:r>
    </w:p>
    <w:p w14:paraId="25ED7E6F" w14:textId="77777777" w:rsidR="003A283D" w:rsidRPr="00571689" w:rsidRDefault="003A283D" w:rsidP="00901801">
      <w:pPr>
        <w:pStyle w:val="ListParagraph"/>
        <w:spacing w:after="0" w:line="360" w:lineRule="auto"/>
        <w:ind w:left="360" w:hanging="360"/>
        <w:jc w:val="both"/>
        <w:rPr>
          <w:b/>
          <w:bCs/>
          <w:color w:val="000000" w:themeColor="text1"/>
        </w:rPr>
      </w:pPr>
      <w:r w:rsidRPr="00571689">
        <w:rPr>
          <w:b/>
          <w:bCs/>
          <w:color w:val="000000" w:themeColor="text1"/>
        </w:rPr>
        <w:t xml:space="preserve">Table </w:t>
      </w:r>
      <w:r>
        <w:rPr>
          <w:b/>
          <w:bCs/>
          <w:color w:val="000000" w:themeColor="text1"/>
        </w:rPr>
        <w:t>G.1</w:t>
      </w:r>
      <w:r w:rsidRPr="00571689">
        <w:rPr>
          <w:b/>
          <w:bCs/>
          <w:color w:val="000000" w:themeColor="text1"/>
        </w:rPr>
        <w:t xml:space="preserve"> </w:t>
      </w:r>
      <w:r w:rsidRPr="00571689">
        <w:rPr>
          <w:color w:val="000000" w:themeColor="text1"/>
        </w:rPr>
        <w:t>Case series reports investigating clusters/outbreaks and associated transmission chains</w:t>
      </w:r>
    </w:p>
    <w:tbl>
      <w:tblPr>
        <w:tblStyle w:val="TableGrid"/>
        <w:tblW w:w="0" w:type="auto"/>
        <w:tblLayout w:type="fixed"/>
        <w:tblLook w:val="04A0" w:firstRow="1" w:lastRow="0" w:firstColumn="1" w:lastColumn="0" w:noHBand="0" w:noVBand="1"/>
      </w:tblPr>
      <w:tblGrid>
        <w:gridCol w:w="1743"/>
        <w:gridCol w:w="1744"/>
        <w:gridCol w:w="1743"/>
        <w:gridCol w:w="1744"/>
        <w:gridCol w:w="1743"/>
        <w:gridCol w:w="1744"/>
        <w:gridCol w:w="1743"/>
        <w:gridCol w:w="1744"/>
      </w:tblGrid>
      <w:tr w:rsidR="003A283D" w:rsidRPr="00363125" w14:paraId="73A99E3E" w14:textId="77777777" w:rsidTr="00AF283D">
        <w:trPr>
          <w:tblHeader/>
        </w:trPr>
        <w:tc>
          <w:tcPr>
            <w:tcW w:w="1743" w:type="dxa"/>
            <w:shd w:val="clear" w:color="auto" w:fill="AEAAAA" w:themeFill="background2" w:themeFillShade="BF"/>
          </w:tcPr>
          <w:p w14:paraId="231830EF" w14:textId="77777777" w:rsidR="003A283D" w:rsidRPr="00363125" w:rsidRDefault="003A283D">
            <w:pPr>
              <w:rPr>
                <w:rFonts w:cstheme="minorHAnsi"/>
                <w:b/>
                <w:bCs/>
                <w:sz w:val="20"/>
                <w:szCs w:val="20"/>
              </w:rPr>
            </w:pPr>
            <w:r w:rsidRPr="00363125">
              <w:rPr>
                <w:rFonts w:cstheme="minorHAnsi"/>
                <w:b/>
                <w:bCs/>
                <w:sz w:val="20"/>
                <w:szCs w:val="20"/>
              </w:rPr>
              <w:t>Study identifier</w:t>
            </w:r>
          </w:p>
        </w:tc>
        <w:tc>
          <w:tcPr>
            <w:tcW w:w="1744" w:type="dxa"/>
            <w:shd w:val="clear" w:color="auto" w:fill="AEAAAA" w:themeFill="background2" w:themeFillShade="BF"/>
          </w:tcPr>
          <w:p w14:paraId="7219F4AC" w14:textId="77777777" w:rsidR="003A283D" w:rsidRPr="00363125" w:rsidRDefault="003A283D">
            <w:pPr>
              <w:rPr>
                <w:rFonts w:cstheme="minorHAnsi"/>
                <w:b/>
                <w:bCs/>
                <w:sz w:val="20"/>
                <w:szCs w:val="20"/>
              </w:rPr>
            </w:pPr>
            <w:r w:rsidRPr="00363125">
              <w:rPr>
                <w:rFonts w:cstheme="minorHAnsi"/>
                <w:b/>
                <w:bCs/>
                <w:sz w:val="20"/>
                <w:szCs w:val="20"/>
              </w:rPr>
              <w:t>Index case(s)</w:t>
            </w:r>
          </w:p>
        </w:tc>
        <w:tc>
          <w:tcPr>
            <w:tcW w:w="1743" w:type="dxa"/>
            <w:shd w:val="clear" w:color="auto" w:fill="AEAAAA" w:themeFill="background2" w:themeFillShade="BF"/>
          </w:tcPr>
          <w:p w14:paraId="68CC5EFF" w14:textId="77777777" w:rsidR="003A283D" w:rsidRPr="00363125" w:rsidRDefault="003A283D">
            <w:pPr>
              <w:rPr>
                <w:rFonts w:cstheme="minorHAnsi"/>
                <w:b/>
                <w:bCs/>
                <w:sz w:val="20"/>
                <w:szCs w:val="20"/>
              </w:rPr>
            </w:pPr>
            <w:r w:rsidRPr="00363125">
              <w:rPr>
                <w:rFonts w:cstheme="minorHAnsi"/>
                <w:b/>
                <w:bCs/>
                <w:sz w:val="20"/>
                <w:szCs w:val="20"/>
              </w:rPr>
              <w:t>Associated cluster/outbreak</w:t>
            </w:r>
          </w:p>
        </w:tc>
        <w:tc>
          <w:tcPr>
            <w:tcW w:w="1744" w:type="dxa"/>
            <w:shd w:val="clear" w:color="auto" w:fill="AEAAAA" w:themeFill="background2" w:themeFillShade="BF"/>
          </w:tcPr>
          <w:p w14:paraId="036547DD" w14:textId="77777777" w:rsidR="003A283D" w:rsidRPr="00363125" w:rsidRDefault="003A283D">
            <w:pPr>
              <w:rPr>
                <w:rFonts w:cstheme="minorHAnsi"/>
                <w:b/>
                <w:bCs/>
                <w:sz w:val="20"/>
                <w:szCs w:val="20"/>
              </w:rPr>
            </w:pPr>
            <w:r w:rsidRPr="00363125">
              <w:rPr>
                <w:rFonts w:cstheme="minorHAnsi"/>
                <w:b/>
                <w:bCs/>
                <w:sz w:val="20"/>
                <w:szCs w:val="20"/>
              </w:rPr>
              <w:t>Case identification and contact tracing</w:t>
            </w:r>
          </w:p>
        </w:tc>
        <w:tc>
          <w:tcPr>
            <w:tcW w:w="1743" w:type="dxa"/>
            <w:shd w:val="clear" w:color="auto" w:fill="AEAAAA" w:themeFill="background2" w:themeFillShade="BF"/>
          </w:tcPr>
          <w:p w14:paraId="5F8299FD" w14:textId="77777777" w:rsidR="003A283D" w:rsidRPr="00363125" w:rsidRDefault="003A283D">
            <w:pPr>
              <w:rPr>
                <w:rFonts w:cstheme="minorHAnsi"/>
                <w:b/>
                <w:bCs/>
                <w:sz w:val="20"/>
                <w:szCs w:val="20"/>
              </w:rPr>
            </w:pPr>
            <w:r w:rsidRPr="00363125">
              <w:rPr>
                <w:rFonts w:cstheme="minorHAnsi"/>
                <w:b/>
                <w:bCs/>
                <w:sz w:val="20"/>
                <w:szCs w:val="20"/>
              </w:rPr>
              <w:t>Exposure and precautions/controls</w:t>
            </w:r>
          </w:p>
        </w:tc>
        <w:tc>
          <w:tcPr>
            <w:tcW w:w="1744" w:type="dxa"/>
            <w:shd w:val="clear" w:color="auto" w:fill="AEAAAA" w:themeFill="background2" w:themeFillShade="BF"/>
          </w:tcPr>
          <w:p w14:paraId="305A5B4C" w14:textId="77777777" w:rsidR="003A283D" w:rsidRPr="00363125" w:rsidRDefault="003A283D">
            <w:pPr>
              <w:rPr>
                <w:rFonts w:cstheme="minorHAnsi"/>
                <w:b/>
                <w:bCs/>
                <w:sz w:val="20"/>
                <w:szCs w:val="20"/>
              </w:rPr>
            </w:pPr>
            <w:r w:rsidRPr="00363125">
              <w:rPr>
                <w:rFonts w:cstheme="minorHAnsi"/>
                <w:b/>
                <w:bCs/>
                <w:sz w:val="20"/>
                <w:szCs w:val="20"/>
              </w:rPr>
              <w:t>Transmission outcomes</w:t>
            </w:r>
          </w:p>
        </w:tc>
        <w:tc>
          <w:tcPr>
            <w:tcW w:w="1743" w:type="dxa"/>
            <w:shd w:val="clear" w:color="auto" w:fill="AEAAAA" w:themeFill="background2" w:themeFillShade="BF"/>
          </w:tcPr>
          <w:p w14:paraId="156D4B07" w14:textId="77777777" w:rsidR="003A283D" w:rsidRPr="00363125" w:rsidRDefault="003A283D">
            <w:pPr>
              <w:rPr>
                <w:rFonts w:cstheme="minorHAnsi"/>
                <w:b/>
                <w:bCs/>
                <w:sz w:val="20"/>
                <w:szCs w:val="20"/>
              </w:rPr>
            </w:pPr>
            <w:r w:rsidRPr="00363125">
              <w:rPr>
                <w:rFonts w:cstheme="minorHAnsi"/>
                <w:b/>
                <w:bCs/>
                <w:sz w:val="20"/>
                <w:szCs w:val="20"/>
              </w:rPr>
              <w:t xml:space="preserve">Study </w:t>
            </w:r>
            <w:proofErr w:type="spellStart"/>
            <w:r w:rsidRPr="00363125">
              <w:rPr>
                <w:rFonts w:cstheme="minorHAnsi"/>
                <w:b/>
                <w:bCs/>
                <w:sz w:val="20"/>
                <w:szCs w:val="20"/>
              </w:rPr>
              <w:t>quality</w:t>
            </w:r>
            <w:r w:rsidRPr="00363125">
              <w:rPr>
                <w:rFonts w:cstheme="minorHAnsi"/>
                <w:b/>
                <w:bCs/>
                <w:sz w:val="20"/>
                <w:szCs w:val="20"/>
                <w:vertAlign w:val="superscript"/>
              </w:rPr>
              <w:t>a</w:t>
            </w:r>
            <w:proofErr w:type="spellEnd"/>
          </w:p>
        </w:tc>
        <w:tc>
          <w:tcPr>
            <w:tcW w:w="1744" w:type="dxa"/>
            <w:shd w:val="clear" w:color="auto" w:fill="AEAAAA" w:themeFill="background2" w:themeFillShade="BF"/>
          </w:tcPr>
          <w:p w14:paraId="1CE40BE9" w14:textId="77777777" w:rsidR="003A283D" w:rsidRPr="00363125" w:rsidRDefault="003A283D">
            <w:pPr>
              <w:rPr>
                <w:rFonts w:cstheme="minorHAnsi"/>
                <w:b/>
                <w:bCs/>
                <w:sz w:val="20"/>
                <w:szCs w:val="20"/>
              </w:rPr>
            </w:pPr>
            <w:r w:rsidRPr="00363125">
              <w:rPr>
                <w:rFonts w:cstheme="minorHAnsi"/>
                <w:b/>
                <w:bCs/>
                <w:sz w:val="20"/>
                <w:szCs w:val="20"/>
              </w:rPr>
              <w:t>Reviewer comments</w:t>
            </w:r>
          </w:p>
        </w:tc>
      </w:tr>
      <w:tr w:rsidR="003A283D" w:rsidRPr="00363125" w14:paraId="3E5A911E" w14:textId="77777777" w:rsidTr="00AF283D">
        <w:tc>
          <w:tcPr>
            <w:tcW w:w="1743" w:type="dxa"/>
          </w:tcPr>
          <w:p w14:paraId="4D289DFE" w14:textId="77777777" w:rsidR="003A283D" w:rsidRPr="00363125" w:rsidRDefault="003A283D" w:rsidP="00481B76">
            <w:pPr>
              <w:rPr>
                <w:rFonts w:cstheme="minorHAnsi"/>
                <w:sz w:val="20"/>
                <w:szCs w:val="20"/>
              </w:rPr>
            </w:pPr>
            <w:r w:rsidRPr="00363125">
              <w:rPr>
                <w:rFonts w:cstheme="minorHAnsi"/>
                <w:sz w:val="20"/>
                <w:szCs w:val="20"/>
              </w:rPr>
              <w:t>Cai 2020</w:t>
            </w:r>
            <w:r w:rsidRPr="00830064">
              <w:rPr>
                <w:rFonts w:cstheme="minorHAnsi"/>
                <w:noProof/>
                <w:sz w:val="20"/>
                <w:szCs w:val="20"/>
                <w:vertAlign w:val="superscript"/>
              </w:rPr>
              <w:t>[9]</w:t>
            </w:r>
          </w:p>
        </w:tc>
        <w:tc>
          <w:tcPr>
            <w:tcW w:w="1744" w:type="dxa"/>
          </w:tcPr>
          <w:p w14:paraId="2A4201A6" w14:textId="77777777" w:rsidR="003A283D" w:rsidRPr="00363125" w:rsidRDefault="003A283D" w:rsidP="00481B76">
            <w:pPr>
              <w:rPr>
                <w:rFonts w:cstheme="minorHAnsi"/>
                <w:b/>
                <w:bCs/>
                <w:sz w:val="20"/>
                <w:szCs w:val="20"/>
              </w:rPr>
            </w:pPr>
            <w:r w:rsidRPr="00363125">
              <w:rPr>
                <w:rFonts w:cstheme="minorHAnsi"/>
                <w:b/>
                <w:bCs/>
                <w:sz w:val="20"/>
                <w:szCs w:val="20"/>
              </w:rPr>
              <w:t>Source of infection</w:t>
            </w:r>
          </w:p>
          <w:p w14:paraId="4146181E" w14:textId="77777777" w:rsidR="003A283D" w:rsidRPr="00363125" w:rsidRDefault="003A283D" w:rsidP="00481B76">
            <w:pPr>
              <w:rPr>
                <w:rFonts w:cstheme="minorHAnsi"/>
                <w:sz w:val="20"/>
                <w:szCs w:val="20"/>
              </w:rPr>
            </w:pPr>
            <w:r w:rsidRPr="00363125">
              <w:rPr>
                <w:rFonts w:cstheme="minorHAnsi"/>
                <w:sz w:val="20"/>
                <w:szCs w:val="20"/>
              </w:rPr>
              <w:t>Temporarily in Wuhan, Hubei province, China</w:t>
            </w:r>
          </w:p>
          <w:p w14:paraId="3918166F" w14:textId="77777777" w:rsidR="003A283D" w:rsidRPr="00363125" w:rsidRDefault="003A283D" w:rsidP="00481B76">
            <w:pPr>
              <w:rPr>
                <w:rFonts w:cstheme="minorHAnsi"/>
                <w:sz w:val="20"/>
                <w:szCs w:val="20"/>
              </w:rPr>
            </w:pPr>
          </w:p>
          <w:p w14:paraId="6C216A80" w14:textId="77777777" w:rsidR="003A283D" w:rsidRPr="00363125" w:rsidRDefault="003A283D" w:rsidP="00481B76">
            <w:pPr>
              <w:rPr>
                <w:rFonts w:cstheme="minorHAnsi"/>
                <w:b/>
                <w:bCs/>
                <w:sz w:val="20"/>
                <w:szCs w:val="20"/>
              </w:rPr>
            </w:pPr>
            <w:r w:rsidRPr="00363125">
              <w:rPr>
                <w:rFonts w:cstheme="minorHAnsi"/>
                <w:b/>
                <w:bCs/>
                <w:sz w:val="20"/>
                <w:szCs w:val="20"/>
              </w:rPr>
              <w:t>Date(s) of infection</w:t>
            </w:r>
          </w:p>
          <w:p w14:paraId="58FFA9F5" w14:textId="77777777" w:rsidR="003A283D" w:rsidRPr="00363125" w:rsidRDefault="003A283D" w:rsidP="00481B76">
            <w:pPr>
              <w:rPr>
                <w:rFonts w:cstheme="minorHAnsi"/>
                <w:sz w:val="20"/>
                <w:szCs w:val="20"/>
              </w:rPr>
            </w:pPr>
            <w:r w:rsidRPr="00363125">
              <w:rPr>
                <w:rFonts w:cstheme="minorHAnsi"/>
                <w:sz w:val="20"/>
                <w:szCs w:val="20"/>
              </w:rPr>
              <w:t>Not reported (returned to Wenzhou, Zhejiang province, China on 18 Dec 2019)</w:t>
            </w:r>
          </w:p>
        </w:tc>
        <w:tc>
          <w:tcPr>
            <w:tcW w:w="1743" w:type="dxa"/>
          </w:tcPr>
          <w:p w14:paraId="632806C6" w14:textId="77777777" w:rsidR="003A283D" w:rsidRPr="00363125" w:rsidRDefault="003A283D" w:rsidP="00481B76">
            <w:pPr>
              <w:rPr>
                <w:rFonts w:cstheme="minorHAnsi"/>
                <w:b/>
                <w:bCs/>
                <w:sz w:val="20"/>
                <w:szCs w:val="20"/>
              </w:rPr>
            </w:pPr>
            <w:r w:rsidRPr="00363125">
              <w:rPr>
                <w:rFonts w:cstheme="minorHAnsi"/>
                <w:b/>
                <w:bCs/>
                <w:sz w:val="20"/>
                <w:szCs w:val="20"/>
              </w:rPr>
              <w:t>Setting</w:t>
            </w:r>
          </w:p>
          <w:p w14:paraId="1198D3EB" w14:textId="77777777" w:rsidR="003A283D" w:rsidRPr="00363125" w:rsidRDefault="003A283D" w:rsidP="00481B76">
            <w:pPr>
              <w:rPr>
                <w:rFonts w:cstheme="minorHAnsi"/>
                <w:sz w:val="20"/>
                <w:szCs w:val="20"/>
              </w:rPr>
            </w:pPr>
            <w:r w:rsidRPr="00363125">
              <w:rPr>
                <w:rFonts w:cstheme="minorHAnsi"/>
                <w:sz w:val="20"/>
                <w:szCs w:val="20"/>
              </w:rPr>
              <w:t>Community (shopping centre, office, and associated contacts)</w:t>
            </w:r>
          </w:p>
          <w:p w14:paraId="2F0686C2" w14:textId="77777777" w:rsidR="003A283D" w:rsidRPr="00363125" w:rsidRDefault="003A283D" w:rsidP="00481B76">
            <w:pPr>
              <w:rPr>
                <w:rFonts w:cstheme="minorHAnsi"/>
                <w:sz w:val="20"/>
                <w:szCs w:val="20"/>
              </w:rPr>
            </w:pPr>
          </w:p>
          <w:p w14:paraId="286C96A5" w14:textId="77777777" w:rsidR="003A283D" w:rsidRPr="00363125" w:rsidRDefault="003A283D" w:rsidP="00481B76">
            <w:pPr>
              <w:rPr>
                <w:rFonts w:cstheme="minorHAnsi"/>
                <w:b/>
                <w:bCs/>
                <w:sz w:val="20"/>
                <w:szCs w:val="20"/>
              </w:rPr>
            </w:pPr>
            <w:r w:rsidRPr="00363125">
              <w:rPr>
                <w:rFonts w:cstheme="minorHAnsi"/>
                <w:b/>
                <w:bCs/>
                <w:sz w:val="20"/>
                <w:szCs w:val="20"/>
              </w:rPr>
              <w:t>Location</w:t>
            </w:r>
          </w:p>
          <w:p w14:paraId="68DC0D6F" w14:textId="77777777" w:rsidR="003A283D" w:rsidRPr="00363125" w:rsidRDefault="003A283D" w:rsidP="00481B76">
            <w:pPr>
              <w:rPr>
                <w:rFonts w:cstheme="minorHAnsi"/>
                <w:sz w:val="20"/>
                <w:szCs w:val="20"/>
              </w:rPr>
            </w:pPr>
            <w:r w:rsidRPr="00363125">
              <w:rPr>
                <w:rFonts w:cstheme="minorHAnsi"/>
                <w:sz w:val="20"/>
                <w:szCs w:val="20"/>
              </w:rPr>
              <w:t>Wenzhou, Zhejiang province, China</w:t>
            </w:r>
          </w:p>
          <w:p w14:paraId="5CFC3ED4" w14:textId="77777777" w:rsidR="003A283D" w:rsidRPr="00363125" w:rsidRDefault="003A283D" w:rsidP="00481B76">
            <w:pPr>
              <w:rPr>
                <w:rFonts w:cstheme="minorHAnsi"/>
                <w:sz w:val="20"/>
                <w:szCs w:val="20"/>
              </w:rPr>
            </w:pPr>
          </w:p>
          <w:p w14:paraId="54032D3F" w14:textId="77777777" w:rsidR="003A283D" w:rsidRPr="00363125" w:rsidRDefault="003A283D" w:rsidP="00481B76">
            <w:pPr>
              <w:rPr>
                <w:rFonts w:cstheme="minorHAnsi"/>
                <w:b/>
                <w:bCs/>
                <w:sz w:val="20"/>
                <w:szCs w:val="20"/>
              </w:rPr>
            </w:pPr>
            <w:r w:rsidRPr="00363125">
              <w:rPr>
                <w:rFonts w:cstheme="minorHAnsi"/>
                <w:b/>
                <w:bCs/>
                <w:sz w:val="20"/>
                <w:szCs w:val="20"/>
              </w:rPr>
              <w:t>Earliest exposure to index case</w:t>
            </w:r>
          </w:p>
          <w:p w14:paraId="18EBA8C0" w14:textId="77777777" w:rsidR="003A283D" w:rsidRPr="00363125" w:rsidRDefault="003A283D" w:rsidP="00481B76">
            <w:pPr>
              <w:rPr>
                <w:rFonts w:cstheme="minorHAnsi"/>
                <w:sz w:val="20"/>
                <w:szCs w:val="20"/>
              </w:rPr>
            </w:pPr>
            <w:r w:rsidRPr="00363125">
              <w:rPr>
                <w:rFonts w:cstheme="minorHAnsi"/>
                <w:sz w:val="20"/>
                <w:szCs w:val="20"/>
              </w:rPr>
              <w:t>18 Dec 2019</w:t>
            </w:r>
          </w:p>
          <w:p w14:paraId="23B57F94" w14:textId="77777777" w:rsidR="003A283D" w:rsidRPr="00363125" w:rsidRDefault="003A283D" w:rsidP="00481B76">
            <w:pPr>
              <w:rPr>
                <w:rFonts w:cstheme="minorHAnsi"/>
                <w:sz w:val="20"/>
                <w:szCs w:val="20"/>
              </w:rPr>
            </w:pPr>
          </w:p>
          <w:p w14:paraId="04EC2297" w14:textId="77777777" w:rsidR="003A283D" w:rsidRPr="00363125" w:rsidRDefault="003A283D" w:rsidP="00481B76">
            <w:pPr>
              <w:rPr>
                <w:rFonts w:cstheme="minorHAnsi"/>
                <w:b/>
                <w:bCs/>
                <w:sz w:val="20"/>
                <w:szCs w:val="20"/>
              </w:rPr>
            </w:pPr>
            <w:r w:rsidRPr="00363125">
              <w:rPr>
                <w:rFonts w:cstheme="minorHAnsi"/>
                <w:b/>
                <w:bCs/>
                <w:sz w:val="20"/>
                <w:szCs w:val="20"/>
              </w:rPr>
              <w:t>Latest follow up</w:t>
            </w:r>
          </w:p>
          <w:p w14:paraId="71F7BBD1" w14:textId="77777777" w:rsidR="003A283D" w:rsidRPr="00363125" w:rsidRDefault="003A283D" w:rsidP="00481B76">
            <w:pPr>
              <w:rPr>
                <w:rFonts w:cstheme="minorHAnsi"/>
                <w:sz w:val="20"/>
                <w:szCs w:val="20"/>
              </w:rPr>
            </w:pPr>
            <w:r w:rsidRPr="00363125">
              <w:rPr>
                <w:rFonts w:cstheme="minorHAnsi"/>
                <w:sz w:val="20"/>
                <w:szCs w:val="20"/>
              </w:rPr>
              <w:t>12 Feb 2020</w:t>
            </w:r>
          </w:p>
        </w:tc>
        <w:tc>
          <w:tcPr>
            <w:tcW w:w="1744" w:type="dxa"/>
          </w:tcPr>
          <w:p w14:paraId="47ED2D46" w14:textId="77777777" w:rsidR="003A283D" w:rsidRPr="00363125" w:rsidRDefault="003A283D" w:rsidP="00481B76">
            <w:pPr>
              <w:rPr>
                <w:rFonts w:cstheme="minorHAnsi"/>
                <w:b/>
                <w:bCs/>
                <w:sz w:val="20"/>
                <w:szCs w:val="20"/>
              </w:rPr>
            </w:pPr>
            <w:r w:rsidRPr="00363125">
              <w:rPr>
                <w:rFonts w:cstheme="minorHAnsi"/>
                <w:b/>
                <w:bCs/>
                <w:sz w:val="20"/>
                <w:szCs w:val="20"/>
              </w:rPr>
              <w:t>Identification method</w:t>
            </w:r>
          </w:p>
          <w:p w14:paraId="70EEA314" w14:textId="77777777" w:rsidR="003A283D" w:rsidRPr="00363125" w:rsidRDefault="003A283D" w:rsidP="00481B76">
            <w:pPr>
              <w:rPr>
                <w:rFonts w:cstheme="minorHAnsi"/>
                <w:sz w:val="20"/>
                <w:szCs w:val="20"/>
              </w:rPr>
            </w:pPr>
            <w:r w:rsidRPr="00363125">
              <w:rPr>
                <w:rFonts w:cstheme="minorHAnsi"/>
                <w:sz w:val="20"/>
                <w:szCs w:val="20"/>
              </w:rPr>
              <w:t>SARS-CoV-2 RNA (RT-PCR)</w:t>
            </w:r>
          </w:p>
          <w:p w14:paraId="0DF32F81" w14:textId="77777777" w:rsidR="003A283D" w:rsidRPr="00363125" w:rsidRDefault="003A283D" w:rsidP="00481B76">
            <w:pPr>
              <w:rPr>
                <w:rFonts w:cstheme="minorHAnsi"/>
                <w:sz w:val="20"/>
                <w:szCs w:val="20"/>
              </w:rPr>
            </w:pPr>
          </w:p>
          <w:p w14:paraId="45721771" w14:textId="77777777" w:rsidR="003A283D" w:rsidRPr="00363125" w:rsidRDefault="003A283D" w:rsidP="00481B76">
            <w:pPr>
              <w:rPr>
                <w:rFonts w:cstheme="minorHAnsi"/>
                <w:b/>
                <w:bCs/>
                <w:sz w:val="20"/>
                <w:szCs w:val="20"/>
              </w:rPr>
            </w:pPr>
            <w:r w:rsidRPr="00363125">
              <w:rPr>
                <w:rFonts w:cstheme="minorHAnsi"/>
                <w:b/>
                <w:bCs/>
                <w:sz w:val="20"/>
                <w:szCs w:val="20"/>
              </w:rPr>
              <w:t>Contact tracing</w:t>
            </w:r>
          </w:p>
          <w:p w14:paraId="44FA3101" w14:textId="77777777" w:rsidR="003A283D" w:rsidRPr="00363125" w:rsidRDefault="003A283D" w:rsidP="00481B76">
            <w:pPr>
              <w:rPr>
                <w:rFonts w:cstheme="minorHAnsi"/>
                <w:sz w:val="20"/>
                <w:szCs w:val="20"/>
              </w:rPr>
            </w:pPr>
            <w:r w:rsidRPr="00363125">
              <w:rPr>
                <w:rFonts w:cstheme="minorHAnsi"/>
                <w:sz w:val="20"/>
                <w:szCs w:val="20"/>
              </w:rPr>
              <w:t>Extensive (shopping centre staff, office staff, customers, and their contacts)</w:t>
            </w:r>
          </w:p>
          <w:p w14:paraId="4D36BCDE" w14:textId="77777777" w:rsidR="003A283D" w:rsidRPr="00363125" w:rsidRDefault="003A283D" w:rsidP="00481B76">
            <w:pPr>
              <w:rPr>
                <w:rFonts w:cstheme="minorHAnsi"/>
                <w:sz w:val="20"/>
                <w:szCs w:val="20"/>
              </w:rPr>
            </w:pPr>
          </w:p>
          <w:p w14:paraId="47F871C1" w14:textId="77777777" w:rsidR="003A283D" w:rsidRPr="00363125" w:rsidRDefault="003A283D" w:rsidP="00481B76">
            <w:pPr>
              <w:rPr>
                <w:rFonts w:cstheme="minorHAnsi"/>
                <w:b/>
                <w:bCs/>
                <w:sz w:val="20"/>
                <w:szCs w:val="20"/>
              </w:rPr>
            </w:pPr>
            <w:r w:rsidRPr="00363125">
              <w:rPr>
                <w:rFonts w:cstheme="minorHAnsi"/>
                <w:b/>
                <w:bCs/>
                <w:sz w:val="20"/>
                <w:szCs w:val="20"/>
              </w:rPr>
              <w:t>People tested</w:t>
            </w:r>
          </w:p>
          <w:p w14:paraId="2130E28A" w14:textId="77777777" w:rsidR="003A283D" w:rsidRPr="00363125" w:rsidRDefault="003A283D" w:rsidP="00481B76">
            <w:pPr>
              <w:rPr>
                <w:rFonts w:cstheme="minorHAnsi"/>
                <w:sz w:val="20"/>
                <w:szCs w:val="20"/>
              </w:rPr>
            </w:pPr>
            <w:r w:rsidRPr="00363125">
              <w:rPr>
                <w:rFonts w:cstheme="minorHAnsi"/>
                <w:sz w:val="20"/>
                <w:szCs w:val="20"/>
              </w:rPr>
              <w:t>Contacts of first symptomatic case and colleague, including index case, and their contacts</w:t>
            </w:r>
          </w:p>
        </w:tc>
        <w:tc>
          <w:tcPr>
            <w:tcW w:w="1743" w:type="dxa"/>
          </w:tcPr>
          <w:p w14:paraId="6B6F9169" w14:textId="77777777" w:rsidR="003A283D" w:rsidRPr="00363125" w:rsidRDefault="003A283D" w:rsidP="00481B76">
            <w:pPr>
              <w:rPr>
                <w:rFonts w:cstheme="minorHAnsi"/>
                <w:b/>
                <w:bCs/>
                <w:sz w:val="20"/>
                <w:szCs w:val="20"/>
              </w:rPr>
            </w:pPr>
            <w:r w:rsidRPr="00363125">
              <w:rPr>
                <w:rFonts w:cstheme="minorHAnsi"/>
                <w:b/>
                <w:bCs/>
                <w:sz w:val="20"/>
                <w:szCs w:val="20"/>
              </w:rPr>
              <w:t>Exposure phase(s) relative to index case’s infection</w:t>
            </w:r>
          </w:p>
          <w:p w14:paraId="322A5BB6" w14:textId="77777777" w:rsidR="003A283D" w:rsidRPr="00363125" w:rsidRDefault="003A283D" w:rsidP="00481B76">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(days since index case was infected not calculable)</w:t>
            </w:r>
          </w:p>
          <w:p w14:paraId="1E0D249E" w14:textId="77777777" w:rsidR="003A283D" w:rsidRPr="00363125" w:rsidRDefault="003A283D" w:rsidP="00481B76">
            <w:pPr>
              <w:rPr>
                <w:rFonts w:cstheme="minorHAnsi"/>
                <w:sz w:val="20"/>
                <w:szCs w:val="20"/>
              </w:rPr>
            </w:pPr>
          </w:p>
          <w:p w14:paraId="79429085" w14:textId="77777777" w:rsidR="003A283D" w:rsidRPr="00363125" w:rsidRDefault="003A283D" w:rsidP="00481B76">
            <w:pPr>
              <w:rPr>
                <w:rFonts w:cstheme="minorHAnsi"/>
                <w:sz w:val="20"/>
                <w:szCs w:val="20"/>
              </w:rPr>
            </w:pPr>
            <w:r w:rsidRPr="00363125">
              <w:rPr>
                <w:rFonts w:cstheme="minorHAnsi"/>
                <w:sz w:val="20"/>
                <w:szCs w:val="20"/>
              </w:rPr>
              <w:t>Symptomatic</w:t>
            </w:r>
          </w:p>
          <w:p w14:paraId="09AF3754" w14:textId="77777777" w:rsidR="003A283D" w:rsidRPr="00363125" w:rsidRDefault="003A283D" w:rsidP="00481B76">
            <w:pPr>
              <w:rPr>
                <w:rFonts w:cstheme="minorHAnsi"/>
                <w:sz w:val="20"/>
                <w:szCs w:val="20"/>
              </w:rPr>
            </w:pPr>
          </w:p>
          <w:p w14:paraId="21EA527B" w14:textId="77777777" w:rsidR="003A283D" w:rsidRPr="00363125" w:rsidRDefault="003A283D" w:rsidP="00481B76">
            <w:pPr>
              <w:rPr>
                <w:rFonts w:cstheme="minorHAnsi"/>
                <w:b/>
                <w:bCs/>
                <w:sz w:val="20"/>
                <w:szCs w:val="20"/>
              </w:rPr>
            </w:pPr>
            <w:r w:rsidRPr="00363125">
              <w:rPr>
                <w:rFonts w:cstheme="minorHAnsi"/>
                <w:b/>
                <w:bCs/>
                <w:sz w:val="20"/>
                <w:szCs w:val="20"/>
              </w:rPr>
              <w:t>Precautions/controls used</w:t>
            </w:r>
          </w:p>
          <w:p w14:paraId="356AFEAB" w14:textId="77777777" w:rsidR="003A283D" w:rsidRPr="00363125" w:rsidRDefault="003A283D" w:rsidP="00481B76">
            <w:pPr>
              <w:rPr>
                <w:rFonts w:cstheme="minorHAnsi"/>
                <w:sz w:val="20"/>
                <w:szCs w:val="20"/>
              </w:rPr>
            </w:pPr>
            <w:r w:rsidRPr="00363125">
              <w:rPr>
                <w:rFonts w:cstheme="minorHAnsi"/>
                <w:sz w:val="20"/>
                <w:szCs w:val="20"/>
              </w:rPr>
              <w:t>Closure of shopping centre</w:t>
            </w:r>
          </w:p>
        </w:tc>
        <w:tc>
          <w:tcPr>
            <w:tcW w:w="1744" w:type="dxa"/>
          </w:tcPr>
          <w:p w14:paraId="64B8B29F" w14:textId="77777777" w:rsidR="003A283D" w:rsidRPr="00363125" w:rsidRDefault="003A283D" w:rsidP="00481B76">
            <w:pPr>
              <w:rPr>
                <w:rFonts w:cstheme="minorHAnsi"/>
                <w:b/>
                <w:bCs/>
                <w:sz w:val="20"/>
                <w:szCs w:val="20"/>
              </w:rPr>
            </w:pPr>
            <w:r w:rsidRPr="00363125">
              <w:rPr>
                <w:rFonts w:cstheme="minorHAnsi"/>
                <w:b/>
                <w:bCs/>
                <w:sz w:val="20"/>
                <w:szCs w:val="20"/>
              </w:rPr>
              <w:t>Transmission demonstrated</w:t>
            </w:r>
          </w:p>
          <w:p w14:paraId="1CA96910" w14:textId="77777777" w:rsidR="003A283D" w:rsidRPr="00363125" w:rsidRDefault="003A283D" w:rsidP="00481B76">
            <w:pPr>
              <w:rPr>
                <w:rFonts w:cstheme="minorHAnsi"/>
                <w:sz w:val="20"/>
                <w:szCs w:val="20"/>
              </w:rPr>
            </w:pPr>
            <w:r w:rsidRPr="00363125">
              <w:rPr>
                <w:rFonts w:cstheme="minorHAnsi"/>
                <w:sz w:val="20"/>
                <w:szCs w:val="20"/>
              </w:rPr>
              <w:t xml:space="preserve">Uncertain (possibly </w:t>
            </w:r>
            <w:proofErr w:type="spellStart"/>
            <w:r w:rsidRPr="00363125">
              <w:rPr>
                <w:rFonts w:cstheme="minorHAnsi"/>
                <w:sz w:val="20"/>
                <w:szCs w:val="20"/>
              </w:rPr>
              <w:t>presymptomatic</w:t>
            </w:r>
            <w:proofErr w:type="spellEnd"/>
            <w:r w:rsidRPr="00363125">
              <w:rPr>
                <w:rFonts w:cstheme="minorHAnsi"/>
                <w:sz w:val="20"/>
                <w:szCs w:val="20"/>
              </w:rPr>
              <w:t>)</w:t>
            </w:r>
          </w:p>
          <w:p w14:paraId="2A30427C" w14:textId="77777777" w:rsidR="003A283D" w:rsidRPr="00363125" w:rsidRDefault="003A283D" w:rsidP="00481B76">
            <w:pPr>
              <w:rPr>
                <w:rFonts w:cstheme="minorHAnsi"/>
                <w:sz w:val="20"/>
                <w:szCs w:val="20"/>
              </w:rPr>
            </w:pPr>
          </w:p>
          <w:p w14:paraId="18736751" w14:textId="77777777" w:rsidR="003A283D" w:rsidRPr="00363125" w:rsidRDefault="003A283D" w:rsidP="00481B76">
            <w:pPr>
              <w:rPr>
                <w:rFonts w:cstheme="minorHAnsi"/>
                <w:b/>
                <w:bCs/>
                <w:sz w:val="20"/>
                <w:szCs w:val="20"/>
              </w:rPr>
            </w:pPr>
            <w:r w:rsidRPr="00363125">
              <w:rPr>
                <w:rFonts w:cstheme="minorHAnsi"/>
                <w:b/>
                <w:bCs/>
                <w:sz w:val="20"/>
                <w:szCs w:val="20"/>
              </w:rPr>
              <w:t>Attack rate (exposure via index case only)</w:t>
            </w:r>
          </w:p>
          <w:p w14:paraId="1E4F40DB" w14:textId="77777777" w:rsidR="003A283D" w:rsidRPr="00363125" w:rsidRDefault="003A283D" w:rsidP="00481B76">
            <w:pPr>
              <w:rPr>
                <w:rFonts w:cstheme="minorHAnsi"/>
                <w:sz w:val="20"/>
                <w:szCs w:val="20"/>
              </w:rPr>
            </w:pPr>
            <w:r w:rsidRPr="00363125">
              <w:rPr>
                <w:rFonts w:cstheme="minorHAnsi"/>
                <w:sz w:val="20"/>
                <w:szCs w:val="20"/>
              </w:rPr>
              <w:t xml:space="preserve">Not calculable (possibly at least 1 secondary infection resulting from </w:t>
            </w:r>
            <w:proofErr w:type="spellStart"/>
            <w:r w:rsidRPr="00363125">
              <w:rPr>
                <w:rFonts w:cstheme="minorHAnsi"/>
                <w:sz w:val="20"/>
                <w:szCs w:val="20"/>
              </w:rPr>
              <w:t>presymptomatic</w:t>
            </w:r>
            <w:proofErr w:type="spellEnd"/>
            <w:r w:rsidRPr="00363125">
              <w:rPr>
                <w:rFonts w:cstheme="minorHAnsi"/>
                <w:sz w:val="20"/>
                <w:szCs w:val="20"/>
              </w:rPr>
              <w:t xml:space="preserve"> exposure to index case)</w:t>
            </w:r>
          </w:p>
        </w:tc>
        <w:tc>
          <w:tcPr>
            <w:tcW w:w="1743" w:type="dxa"/>
          </w:tcPr>
          <w:p w14:paraId="6177CE66" w14:textId="77777777" w:rsidR="003A283D" w:rsidRPr="00363125" w:rsidRDefault="003A283D" w:rsidP="00481B76">
            <w:pPr>
              <w:rPr>
                <w:rFonts w:cstheme="minorHAnsi"/>
                <w:sz w:val="20"/>
                <w:szCs w:val="20"/>
              </w:rPr>
            </w:pPr>
            <w:r w:rsidRPr="00363125">
              <w:rPr>
                <w:rFonts w:cstheme="minorHAnsi"/>
                <w:b/>
                <w:bCs/>
                <w:sz w:val="20"/>
                <w:szCs w:val="20"/>
              </w:rPr>
              <w:t xml:space="preserve">Clear inclusion criteria: </w:t>
            </w:r>
            <w:r w:rsidRPr="00363125">
              <w:rPr>
                <w:rFonts w:cstheme="minorHAnsi"/>
                <w:sz w:val="20"/>
                <w:szCs w:val="20"/>
              </w:rPr>
              <w:t>yes</w:t>
            </w:r>
          </w:p>
          <w:p w14:paraId="4C360BC6" w14:textId="77777777" w:rsidR="003A283D" w:rsidRPr="00363125" w:rsidRDefault="003A283D" w:rsidP="00481B76">
            <w:pPr>
              <w:rPr>
                <w:rFonts w:cstheme="minorHAnsi"/>
                <w:sz w:val="20"/>
                <w:szCs w:val="20"/>
              </w:rPr>
            </w:pPr>
          </w:p>
          <w:p w14:paraId="506E9A46" w14:textId="77777777" w:rsidR="003A283D" w:rsidRPr="00363125" w:rsidRDefault="003A283D" w:rsidP="00481B76">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yes</w:t>
            </w:r>
          </w:p>
          <w:p w14:paraId="3E21461F" w14:textId="77777777" w:rsidR="003A283D" w:rsidRPr="00363125" w:rsidRDefault="003A283D" w:rsidP="00481B76">
            <w:pPr>
              <w:rPr>
                <w:rFonts w:cstheme="minorHAnsi"/>
                <w:sz w:val="20"/>
                <w:szCs w:val="20"/>
              </w:rPr>
            </w:pPr>
          </w:p>
          <w:p w14:paraId="1D8BF32C" w14:textId="77777777" w:rsidR="003A283D" w:rsidRPr="00363125" w:rsidRDefault="003A283D" w:rsidP="00481B76">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yes</w:t>
            </w:r>
          </w:p>
          <w:p w14:paraId="1CFCA5A5" w14:textId="77777777" w:rsidR="003A283D" w:rsidRPr="00363125" w:rsidRDefault="003A283D" w:rsidP="00481B76">
            <w:pPr>
              <w:rPr>
                <w:rFonts w:cstheme="minorHAnsi"/>
                <w:sz w:val="20"/>
                <w:szCs w:val="20"/>
              </w:rPr>
            </w:pPr>
          </w:p>
          <w:p w14:paraId="236B696F" w14:textId="77777777" w:rsidR="003A283D" w:rsidRPr="00363125" w:rsidRDefault="003A283D" w:rsidP="00481B76">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not applicable</w:t>
            </w:r>
          </w:p>
          <w:p w14:paraId="6AB88D88" w14:textId="77777777" w:rsidR="003A283D" w:rsidRPr="00363125" w:rsidRDefault="003A283D" w:rsidP="00481B76">
            <w:pPr>
              <w:rPr>
                <w:rFonts w:cstheme="minorHAnsi"/>
                <w:sz w:val="20"/>
                <w:szCs w:val="20"/>
              </w:rPr>
            </w:pPr>
          </w:p>
          <w:p w14:paraId="451A7BD0" w14:textId="77777777" w:rsidR="003A283D" w:rsidRPr="00363125" w:rsidRDefault="003A283D" w:rsidP="00481B76">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unclear</w:t>
            </w:r>
          </w:p>
          <w:p w14:paraId="240CB980" w14:textId="77777777" w:rsidR="003A283D" w:rsidRPr="00363125" w:rsidRDefault="003A283D" w:rsidP="00481B76">
            <w:pPr>
              <w:rPr>
                <w:rFonts w:cstheme="minorHAnsi"/>
                <w:sz w:val="20"/>
                <w:szCs w:val="20"/>
              </w:rPr>
            </w:pPr>
          </w:p>
          <w:p w14:paraId="17351C4C" w14:textId="77777777" w:rsidR="003A283D" w:rsidRPr="00363125" w:rsidRDefault="003A283D" w:rsidP="00481B76">
            <w:pPr>
              <w:rPr>
                <w:rFonts w:cstheme="minorHAnsi"/>
                <w:sz w:val="20"/>
                <w:szCs w:val="20"/>
              </w:rPr>
            </w:pPr>
            <w:r w:rsidRPr="00363125">
              <w:rPr>
                <w:rFonts w:cstheme="minorHAnsi"/>
                <w:b/>
                <w:bCs/>
                <w:sz w:val="20"/>
                <w:szCs w:val="20"/>
              </w:rPr>
              <w:lastRenderedPageBreak/>
              <w:t xml:space="preserve">Clear reporting of demographics: </w:t>
            </w:r>
            <w:r w:rsidRPr="00363125">
              <w:rPr>
                <w:rFonts w:cstheme="minorHAnsi"/>
                <w:sz w:val="20"/>
                <w:szCs w:val="20"/>
              </w:rPr>
              <w:t>yes</w:t>
            </w:r>
          </w:p>
          <w:p w14:paraId="6B8B5D4F" w14:textId="77777777" w:rsidR="003A283D" w:rsidRPr="00363125" w:rsidRDefault="003A283D" w:rsidP="00481B76">
            <w:pPr>
              <w:rPr>
                <w:rFonts w:cstheme="minorHAnsi"/>
                <w:sz w:val="20"/>
                <w:szCs w:val="20"/>
              </w:rPr>
            </w:pPr>
          </w:p>
          <w:p w14:paraId="5C878766" w14:textId="77777777" w:rsidR="003A283D" w:rsidRPr="00363125" w:rsidRDefault="003A283D" w:rsidP="00481B76">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56623CE1" w14:textId="77777777" w:rsidR="003A283D" w:rsidRPr="00363125" w:rsidRDefault="003A283D" w:rsidP="00481B76">
            <w:pPr>
              <w:rPr>
                <w:rFonts w:cstheme="minorHAnsi"/>
                <w:sz w:val="20"/>
                <w:szCs w:val="20"/>
              </w:rPr>
            </w:pPr>
          </w:p>
          <w:p w14:paraId="11C66200" w14:textId="77777777" w:rsidR="003A283D" w:rsidRPr="00363125" w:rsidRDefault="003A283D" w:rsidP="00481B76">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yes</w:t>
            </w:r>
          </w:p>
          <w:p w14:paraId="02AA60D0" w14:textId="77777777" w:rsidR="003A283D" w:rsidRPr="00363125" w:rsidRDefault="003A283D" w:rsidP="00481B76">
            <w:pPr>
              <w:rPr>
                <w:rFonts w:cstheme="minorHAnsi"/>
                <w:sz w:val="20"/>
                <w:szCs w:val="20"/>
              </w:rPr>
            </w:pPr>
          </w:p>
          <w:p w14:paraId="5D50B1A0" w14:textId="77777777" w:rsidR="003A283D" w:rsidRPr="00363125" w:rsidRDefault="003A283D" w:rsidP="00481B76">
            <w:pPr>
              <w:rPr>
                <w:rFonts w:cstheme="minorHAnsi"/>
                <w:sz w:val="20"/>
                <w:szCs w:val="20"/>
              </w:rPr>
            </w:pPr>
            <w:r w:rsidRPr="00363125">
              <w:rPr>
                <w:rFonts w:cstheme="minorHAnsi"/>
                <w:b/>
                <w:bCs/>
                <w:sz w:val="20"/>
                <w:szCs w:val="20"/>
              </w:rPr>
              <w:t>Clear reporting of presenting site(s)/clinic(s) demographic information:</w:t>
            </w:r>
            <w:r w:rsidRPr="00363125">
              <w:rPr>
                <w:rFonts w:cstheme="minorHAnsi"/>
                <w:sz w:val="20"/>
                <w:szCs w:val="20"/>
              </w:rPr>
              <w:t xml:space="preserve"> not applicable</w:t>
            </w:r>
          </w:p>
          <w:p w14:paraId="7BBB2B74" w14:textId="77777777" w:rsidR="003A283D" w:rsidRPr="00363125" w:rsidRDefault="003A283D" w:rsidP="00481B76">
            <w:pPr>
              <w:rPr>
                <w:rFonts w:cstheme="minorHAnsi"/>
                <w:sz w:val="20"/>
                <w:szCs w:val="20"/>
              </w:rPr>
            </w:pPr>
          </w:p>
          <w:p w14:paraId="567EFA4C" w14:textId="77777777" w:rsidR="003A283D" w:rsidRPr="00363125" w:rsidRDefault="003A283D" w:rsidP="006C5F14">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tcPr>
          <w:p w14:paraId="60552ADF" w14:textId="77777777" w:rsidR="003A283D" w:rsidRPr="00363125" w:rsidRDefault="003A283D" w:rsidP="00481B76">
            <w:pPr>
              <w:rPr>
                <w:rFonts w:cstheme="minorHAnsi"/>
                <w:sz w:val="20"/>
                <w:szCs w:val="20"/>
              </w:rPr>
            </w:pPr>
            <w:r w:rsidRPr="00363125">
              <w:rPr>
                <w:rFonts w:cstheme="minorHAnsi"/>
                <w:sz w:val="20"/>
                <w:szCs w:val="20"/>
              </w:rPr>
              <w:lastRenderedPageBreak/>
              <w:t>None</w:t>
            </w:r>
          </w:p>
        </w:tc>
      </w:tr>
      <w:tr w:rsidR="003A283D" w:rsidRPr="00363125" w14:paraId="0F285BE5" w14:textId="77777777" w:rsidTr="000205CD">
        <w:tc>
          <w:tcPr>
            <w:tcW w:w="1743" w:type="dxa"/>
            <w:shd w:val="clear" w:color="auto" w:fill="D9D9D9" w:themeFill="background1" w:themeFillShade="D9"/>
          </w:tcPr>
          <w:p w14:paraId="337DF927" w14:textId="77777777" w:rsidR="003A283D" w:rsidRPr="00363125" w:rsidRDefault="003A283D" w:rsidP="000205CD">
            <w:pPr>
              <w:rPr>
                <w:rFonts w:cstheme="minorHAnsi"/>
                <w:sz w:val="20"/>
                <w:szCs w:val="20"/>
              </w:rPr>
            </w:pPr>
            <w:r w:rsidRPr="00363125">
              <w:rPr>
                <w:rFonts w:cstheme="minorHAnsi"/>
                <w:sz w:val="20"/>
                <w:szCs w:val="20"/>
              </w:rPr>
              <w:t>He 2020</w:t>
            </w:r>
            <w:proofErr w:type="gramStart"/>
            <w:r w:rsidRPr="00363125">
              <w:rPr>
                <w:rFonts w:cstheme="minorHAnsi"/>
                <w:sz w:val="20"/>
                <w:szCs w:val="20"/>
              </w:rPr>
              <w:t>b</w:t>
            </w:r>
            <w:r w:rsidRPr="00830064">
              <w:rPr>
                <w:rFonts w:cstheme="minorHAnsi"/>
                <w:noProof/>
                <w:sz w:val="20"/>
                <w:szCs w:val="20"/>
                <w:vertAlign w:val="superscript"/>
              </w:rPr>
              <w:t>[</w:t>
            </w:r>
            <w:proofErr w:type="gramEnd"/>
            <w:r w:rsidRPr="00830064">
              <w:rPr>
                <w:rFonts w:cstheme="minorHAnsi"/>
                <w:noProof/>
                <w:sz w:val="20"/>
                <w:szCs w:val="20"/>
                <w:vertAlign w:val="superscript"/>
              </w:rPr>
              <w:t>20]</w:t>
            </w:r>
          </w:p>
        </w:tc>
        <w:tc>
          <w:tcPr>
            <w:tcW w:w="1744" w:type="dxa"/>
            <w:shd w:val="clear" w:color="auto" w:fill="D9D9D9" w:themeFill="background1" w:themeFillShade="D9"/>
          </w:tcPr>
          <w:p w14:paraId="02CC0B10" w14:textId="77777777" w:rsidR="003A283D" w:rsidRPr="00363125" w:rsidRDefault="003A283D" w:rsidP="000205CD">
            <w:pPr>
              <w:rPr>
                <w:rFonts w:cstheme="minorHAnsi"/>
                <w:b/>
                <w:bCs/>
                <w:sz w:val="20"/>
                <w:szCs w:val="20"/>
              </w:rPr>
            </w:pPr>
            <w:r w:rsidRPr="00363125">
              <w:rPr>
                <w:rFonts w:cstheme="minorHAnsi"/>
                <w:b/>
                <w:bCs/>
                <w:sz w:val="20"/>
                <w:szCs w:val="20"/>
              </w:rPr>
              <w:t>Source of infection</w:t>
            </w:r>
          </w:p>
          <w:p w14:paraId="68D119A3" w14:textId="77777777" w:rsidR="003A283D" w:rsidRPr="00363125" w:rsidRDefault="003A283D" w:rsidP="000205CD">
            <w:pPr>
              <w:rPr>
                <w:rFonts w:cstheme="minorHAnsi"/>
                <w:sz w:val="20"/>
                <w:szCs w:val="20"/>
              </w:rPr>
            </w:pPr>
            <w:r w:rsidRPr="00363125">
              <w:rPr>
                <w:rFonts w:cstheme="minorHAnsi"/>
                <w:sz w:val="20"/>
                <w:szCs w:val="20"/>
              </w:rPr>
              <w:t>Not reported (77 transmission pairs investigated, therefore, 77 index cases)</w:t>
            </w:r>
          </w:p>
          <w:p w14:paraId="38D15E3B" w14:textId="77777777" w:rsidR="003A283D" w:rsidRPr="00363125" w:rsidRDefault="003A283D" w:rsidP="000205CD">
            <w:pPr>
              <w:rPr>
                <w:rFonts w:cstheme="minorHAnsi"/>
                <w:sz w:val="20"/>
                <w:szCs w:val="20"/>
              </w:rPr>
            </w:pPr>
          </w:p>
          <w:p w14:paraId="5318CA02" w14:textId="77777777" w:rsidR="003A283D" w:rsidRPr="00363125" w:rsidRDefault="003A283D" w:rsidP="000205CD">
            <w:pPr>
              <w:rPr>
                <w:rFonts w:cstheme="minorHAnsi"/>
                <w:b/>
                <w:bCs/>
                <w:sz w:val="20"/>
                <w:szCs w:val="20"/>
              </w:rPr>
            </w:pPr>
            <w:r w:rsidRPr="00363125">
              <w:rPr>
                <w:rFonts w:cstheme="minorHAnsi"/>
                <w:b/>
                <w:bCs/>
                <w:sz w:val="20"/>
                <w:szCs w:val="20"/>
              </w:rPr>
              <w:t>Date(s) of infection</w:t>
            </w:r>
          </w:p>
          <w:p w14:paraId="790AA0FD" w14:textId="77777777" w:rsidR="003A283D" w:rsidRPr="00363125" w:rsidRDefault="003A283D" w:rsidP="000205CD">
            <w:pPr>
              <w:rPr>
                <w:rFonts w:cstheme="minorHAnsi"/>
                <w:b/>
                <w:bCs/>
                <w:sz w:val="20"/>
                <w:szCs w:val="20"/>
              </w:rPr>
            </w:pPr>
            <w:r w:rsidRPr="00363125">
              <w:rPr>
                <w:rFonts w:cstheme="minorHAnsi"/>
                <w:sz w:val="20"/>
                <w:szCs w:val="20"/>
              </w:rPr>
              <w:lastRenderedPageBreak/>
              <w:t>Not reported (on or before 18 Dec 2019 for the first transmission pair)</w:t>
            </w:r>
          </w:p>
        </w:tc>
        <w:tc>
          <w:tcPr>
            <w:tcW w:w="1743" w:type="dxa"/>
            <w:shd w:val="clear" w:color="auto" w:fill="D9D9D9" w:themeFill="background1" w:themeFillShade="D9"/>
          </w:tcPr>
          <w:p w14:paraId="27CF0A30" w14:textId="77777777" w:rsidR="003A283D" w:rsidRPr="00363125" w:rsidRDefault="003A283D" w:rsidP="000205CD">
            <w:pPr>
              <w:rPr>
                <w:rFonts w:cstheme="minorHAnsi"/>
                <w:b/>
                <w:bCs/>
                <w:sz w:val="20"/>
                <w:szCs w:val="20"/>
              </w:rPr>
            </w:pPr>
            <w:r w:rsidRPr="00363125">
              <w:rPr>
                <w:rFonts w:cstheme="minorHAnsi"/>
                <w:b/>
                <w:bCs/>
                <w:sz w:val="20"/>
                <w:szCs w:val="20"/>
              </w:rPr>
              <w:lastRenderedPageBreak/>
              <w:t>Setting</w:t>
            </w:r>
          </w:p>
          <w:p w14:paraId="4CC6AC14" w14:textId="77777777" w:rsidR="003A283D" w:rsidRPr="00363125" w:rsidRDefault="003A283D" w:rsidP="000205CD">
            <w:pPr>
              <w:rPr>
                <w:rFonts w:cstheme="minorHAnsi"/>
                <w:sz w:val="20"/>
                <w:szCs w:val="20"/>
              </w:rPr>
            </w:pPr>
            <w:r w:rsidRPr="00363125">
              <w:rPr>
                <w:rFonts w:cstheme="minorHAnsi"/>
                <w:sz w:val="20"/>
                <w:szCs w:val="20"/>
              </w:rPr>
              <w:t>Not reported (mostly community (household or extended family) among transmission pairs)</w:t>
            </w:r>
          </w:p>
          <w:p w14:paraId="7CC45088" w14:textId="77777777" w:rsidR="003A283D" w:rsidRPr="00363125" w:rsidRDefault="003A283D" w:rsidP="000205CD">
            <w:pPr>
              <w:rPr>
                <w:rFonts w:cstheme="minorHAnsi"/>
                <w:sz w:val="20"/>
                <w:szCs w:val="20"/>
              </w:rPr>
            </w:pPr>
          </w:p>
          <w:p w14:paraId="1252665F" w14:textId="77777777" w:rsidR="003A283D" w:rsidRPr="00363125" w:rsidRDefault="003A283D" w:rsidP="000205CD">
            <w:pPr>
              <w:rPr>
                <w:rFonts w:cstheme="minorHAnsi"/>
                <w:b/>
                <w:bCs/>
                <w:sz w:val="20"/>
                <w:szCs w:val="20"/>
              </w:rPr>
            </w:pPr>
            <w:r w:rsidRPr="00363125">
              <w:rPr>
                <w:rFonts w:cstheme="minorHAnsi"/>
                <w:b/>
                <w:bCs/>
                <w:sz w:val="20"/>
                <w:szCs w:val="20"/>
              </w:rPr>
              <w:t>Location</w:t>
            </w:r>
          </w:p>
          <w:p w14:paraId="7E2E12D0" w14:textId="77777777" w:rsidR="003A283D" w:rsidRPr="00363125" w:rsidRDefault="003A283D" w:rsidP="000205CD">
            <w:pPr>
              <w:rPr>
                <w:rFonts w:cstheme="minorHAnsi"/>
                <w:sz w:val="20"/>
                <w:szCs w:val="20"/>
              </w:rPr>
            </w:pPr>
            <w:r w:rsidRPr="00363125">
              <w:rPr>
                <w:rFonts w:cstheme="minorHAnsi"/>
                <w:sz w:val="20"/>
                <w:szCs w:val="20"/>
              </w:rPr>
              <w:lastRenderedPageBreak/>
              <w:t>Mainland China (numbers of transmission pairs in parentheses):</w:t>
            </w:r>
          </w:p>
          <w:p w14:paraId="4894C0A1" w14:textId="77777777" w:rsidR="003A283D" w:rsidRPr="00363125" w:rsidRDefault="003A283D" w:rsidP="000205CD">
            <w:pPr>
              <w:rPr>
                <w:rFonts w:cstheme="minorHAnsi"/>
                <w:sz w:val="20"/>
                <w:szCs w:val="20"/>
              </w:rPr>
            </w:pPr>
            <w:r w:rsidRPr="00363125">
              <w:rPr>
                <w:rFonts w:cstheme="minorHAnsi"/>
                <w:sz w:val="20"/>
                <w:szCs w:val="20"/>
              </w:rPr>
              <w:t>Hefei, Anhui province (8); Nanyang, Henan province (10); Shaanxi province (19); Shenzhen, Guangdong province (10)</w:t>
            </w:r>
          </w:p>
          <w:p w14:paraId="0DAEBF20" w14:textId="77777777" w:rsidR="003A283D" w:rsidRPr="00363125" w:rsidRDefault="003A283D" w:rsidP="000205CD">
            <w:pPr>
              <w:rPr>
                <w:rFonts w:cstheme="minorHAnsi"/>
                <w:sz w:val="20"/>
                <w:szCs w:val="20"/>
              </w:rPr>
            </w:pPr>
          </w:p>
          <w:p w14:paraId="03E6F1EA" w14:textId="77777777" w:rsidR="003A283D" w:rsidRPr="00363125" w:rsidRDefault="003A283D" w:rsidP="000205CD">
            <w:pPr>
              <w:rPr>
                <w:rFonts w:cstheme="minorHAnsi"/>
                <w:sz w:val="20"/>
                <w:szCs w:val="20"/>
              </w:rPr>
            </w:pPr>
            <w:r w:rsidRPr="00363125">
              <w:rPr>
                <w:rFonts w:cstheme="minorHAnsi"/>
                <w:sz w:val="20"/>
                <w:szCs w:val="20"/>
              </w:rPr>
              <w:t>Other (numbers of transmission pairs in parentheses):</w:t>
            </w:r>
          </w:p>
          <w:p w14:paraId="4DDB55D4" w14:textId="77777777" w:rsidR="003A283D" w:rsidRPr="00363125" w:rsidRDefault="003A283D" w:rsidP="000205CD">
            <w:pPr>
              <w:rPr>
                <w:rFonts w:cstheme="minorHAnsi"/>
                <w:sz w:val="20"/>
                <w:szCs w:val="20"/>
              </w:rPr>
            </w:pPr>
            <w:r w:rsidRPr="00363125">
              <w:rPr>
                <w:rFonts w:cstheme="minorHAnsi"/>
                <w:sz w:val="20"/>
                <w:szCs w:val="20"/>
              </w:rPr>
              <w:t>Chicago, Illinois, USA (1); Hong Kong (8); Japan (12); Malaysia (2); Singapore (1); Taiwan (4); Vietnam (2)</w:t>
            </w:r>
          </w:p>
          <w:p w14:paraId="72788C37" w14:textId="77777777" w:rsidR="003A283D" w:rsidRPr="00363125" w:rsidRDefault="003A283D" w:rsidP="000205CD">
            <w:pPr>
              <w:rPr>
                <w:rFonts w:cstheme="minorHAnsi"/>
                <w:sz w:val="20"/>
                <w:szCs w:val="20"/>
              </w:rPr>
            </w:pPr>
          </w:p>
          <w:p w14:paraId="15A810E5" w14:textId="77777777" w:rsidR="003A283D" w:rsidRPr="00363125" w:rsidRDefault="003A283D" w:rsidP="000205CD">
            <w:pPr>
              <w:rPr>
                <w:rFonts w:cstheme="minorHAnsi"/>
                <w:b/>
                <w:bCs/>
                <w:sz w:val="20"/>
                <w:szCs w:val="20"/>
              </w:rPr>
            </w:pPr>
            <w:r w:rsidRPr="00363125">
              <w:rPr>
                <w:rFonts w:cstheme="minorHAnsi"/>
                <w:b/>
                <w:bCs/>
                <w:sz w:val="20"/>
                <w:szCs w:val="20"/>
              </w:rPr>
              <w:t>Earliest exposure to index case</w:t>
            </w:r>
          </w:p>
          <w:p w14:paraId="6B9CDEDB" w14:textId="77777777" w:rsidR="003A283D" w:rsidRPr="00363125" w:rsidRDefault="003A283D" w:rsidP="000205CD">
            <w:pPr>
              <w:rPr>
                <w:rFonts w:cstheme="minorHAnsi"/>
                <w:sz w:val="20"/>
                <w:szCs w:val="20"/>
              </w:rPr>
            </w:pPr>
            <w:r w:rsidRPr="00363125">
              <w:rPr>
                <w:rFonts w:cstheme="minorHAnsi"/>
                <w:sz w:val="20"/>
                <w:szCs w:val="20"/>
              </w:rPr>
              <w:t>18 Dec 2019 (across the 77 transmission pairs)</w:t>
            </w:r>
          </w:p>
          <w:p w14:paraId="7C1E6434" w14:textId="77777777" w:rsidR="003A283D" w:rsidRPr="00363125" w:rsidRDefault="003A283D" w:rsidP="000205CD">
            <w:pPr>
              <w:rPr>
                <w:rFonts w:cstheme="minorHAnsi"/>
                <w:sz w:val="20"/>
                <w:szCs w:val="20"/>
              </w:rPr>
            </w:pPr>
          </w:p>
          <w:p w14:paraId="34F7076B" w14:textId="77777777" w:rsidR="003A283D" w:rsidRPr="00363125" w:rsidRDefault="003A283D" w:rsidP="000205CD">
            <w:pPr>
              <w:rPr>
                <w:rFonts w:cstheme="minorHAnsi"/>
                <w:b/>
                <w:bCs/>
                <w:sz w:val="20"/>
                <w:szCs w:val="20"/>
              </w:rPr>
            </w:pPr>
            <w:r w:rsidRPr="00363125">
              <w:rPr>
                <w:rFonts w:cstheme="minorHAnsi"/>
                <w:b/>
                <w:bCs/>
                <w:sz w:val="20"/>
                <w:szCs w:val="20"/>
              </w:rPr>
              <w:t>Latest follow up</w:t>
            </w:r>
          </w:p>
          <w:p w14:paraId="03E45656" w14:textId="77777777" w:rsidR="003A283D" w:rsidRPr="00363125" w:rsidRDefault="003A283D" w:rsidP="000205CD">
            <w:pPr>
              <w:rPr>
                <w:rFonts w:cstheme="minorHAnsi"/>
                <w:b/>
                <w:bCs/>
                <w:sz w:val="20"/>
                <w:szCs w:val="20"/>
              </w:rPr>
            </w:pPr>
            <w:r w:rsidRPr="00363125">
              <w:rPr>
                <w:rFonts w:cstheme="minorHAnsi"/>
                <w:sz w:val="20"/>
                <w:szCs w:val="20"/>
              </w:rPr>
              <w:lastRenderedPageBreak/>
              <w:t>5 Mar 2020 (across the 77 transmission pairs)</w:t>
            </w:r>
          </w:p>
        </w:tc>
        <w:tc>
          <w:tcPr>
            <w:tcW w:w="1744" w:type="dxa"/>
            <w:shd w:val="clear" w:color="auto" w:fill="D9D9D9" w:themeFill="background1" w:themeFillShade="D9"/>
          </w:tcPr>
          <w:p w14:paraId="69D0D923" w14:textId="77777777" w:rsidR="003A283D" w:rsidRPr="00363125" w:rsidRDefault="003A283D" w:rsidP="000205CD">
            <w:pPr>
              <w:rPr>
                <w:rFonts w:cstheme="minorHAnsi"/>
                <w:b/>
                <w:bCs/>
                <w:sz w:val="20"/>
                <w:szCs w:val="20"/>
              </w:rPr>
            </w:pPr>
            <w:r w:rsidRPr="00363125">
              <w:rPr>
                <w:rFonts w:cstheme="minorHAnsi"/>
                <w:b/>
                <w:bCs/>
                <w:sz w:val="20"/>
                <w:szCs w:val="20"/>
              </w:rPr>
              <w:lastRenderedPageBreak/>
              <w:t>Identification method</w:t>
            </w:r>
          </w:p>
          <w:p w14:paraId="0C2700E4" w14:textId="77777777" w:rsidR="003A283D" w:rsidRPr="00363125" w:rsidRDefault="003A283D" w:rsidP="000205CD">
            <w:pPr>
              <w:rPr>
                <w:rFonts w:cstheme="minorHAnsi"/>
                <w:sz w:val="20"/>
                <w:szCs w:val="20"/>
              </w:rPr>
            </w:pPr>
            <w:r w:rsidRPr="00363125">
              <w:rPr>
                <w:rFonts w:cstheme="minorHAnsi"/>
                <w:sz w:val="20"/>
                <w:szCs w:val="20"/>
              </w:rPr>
              <w:t>Laboratory testing (no further details reported)</w:t>
            </w:r>
          </w:p>
          <w:p w14:paraId="4F59D0E4" w14:textId="77777777" w:rsidR="003A283D" w:rsidRPr="00363125" w:rsidRDefault="003A283D" w:rsidP="000205CD">
            <w:pPr>
              <w:rPr>
                <w:rFonts w:cstheme="minorHAnsi"/>
                <w:sz w:val="20"/>
                <w:szCs w:val="20"/>
              </w:rPr>
            </w:pPr>
          </w:p>
          <w:p w14:paraId="43AF9F28" w14:textId="77777777" w:rsidR="003A283D" w:rsidRPr="00363125" w:rsidRDefault="003A283D" w:rsidP="000205CD">
            <w:pPr>
              <w:rPr>
                <w:rFonts w:cstheme="minorHAnsi"/>
                <w:b/>
                <w:bCs/>
                <w:sz w:val="20"/>
                <w:szCs w:val="20"/>
              </w:rPr>
            </w:pPr>
            <w:r w:rsidRPr="00363125">
              <w:rPr>
                <w:rFonts w:cstheme="minorHAnsi"/>
                <w:b/>
                <w:bCs/>
                <w:sz w:val="20"/>
                <w:szCs w:val="20"/>
              </w:rPr>
              <w:t>Contact tracing</w:t>
            </w:r>
          </w:p>
          <w:p w14:paraId="4379A3B0" w14:textId="77777777" w:rsidR="003A283D" w:rsidRPr="00363125" w:rsidRDefault="003A283D" w:rsidP="000205CD">
            <w:pPr>
              <w:rPr>
                <w:rFonts w:cstheme="minorHAnsi"/>
                <w:sz w:val="20"/>
                <w:szCs w:val="20"/>
              </w:rPr>
            </w:pPr>
            <w:r w:rsidRPr="00363125">
              <w:rPr>
                <w:rFonts w:cstheme="minorHAnsi"/>
                <w:sz w:val="20"/>
                <w:szCs w:val="20"/>
              </w:rPr>
              <w:t xml:space="preserve">No primary contact tracing as part of the study (information </w:t>
            </w:r>
            <w:r w:rsidRPr="00363125">
              <w:rPr>
                <w:rFonts w:cstheme="minorHAnsi"/>
                <w:sz w:val="20"/>
                <w:szCs w:val="20"/>
              </w:rPr>
              <w:lastRenderedPageBreak/>
              <w:t>about transmission</w:t>
            </w:r>
          </w:p>
          <w:p w14:paraId="2C896ED4" w14:textId="77777777" w:rsidR="003A283D" w:rsidRPr="00363125" w:rsidRDefault="003A283D" w:rsidP="000205CD">
            <w:pPr>
              <w:rPr>
                <w:rFonts w:cstheme="minorHAnsi"/>
                <w:sz w:val="20"/>
                <w:szCs w:val="20"/>
              </w:rPr>
            </w:pPr>
            <w:r w:rsidRPr="00363125">
              <w:rPr>
                <w:rFonts w:cstheme="minorHAnsi"/>
                <w:sz w:val="20"/>
                <w:szCs w:val="20"/>
              </w:rPr>
              <w:t>pairs obtained from public domain sources, such as government and media communications)</w:t>
            </w:r>
          </w:p>
          <w:p w14:paraId="2F6D9754" w14:textId="77777777" w:rsidR="003A283D" w:rsidRPr="00363125" w:rsidRDefault="003A283D" w:rsidP="000205CD">
            <w:pPr>
              <w:rPr>
                <w:rFonts w:cstheme="minorHAnsi"/>
                <w:sz w:val="20"/>
                <w:szCs w:val="20"/>
              </w:rPr>
            </w:pPr>
          </w:p>
          <w:p w14:paraId="1A5342F7" w14:textId="77777777" w:rsidR="003A283D" w:rsidRPr="00363125" w:rsidRDefault="003A283D" w:rsidP="000205CD">
            <w:pPr>
              <w:rPr>
                <w:rFonts w:cstheme="minorHAnsi"/>
                <w:b/>
                <w:bCs/>
                <w:sz w:val="20"/>
                <w:szCs w:val="20"/>
              </w:rPr>
            </w:pPr>
            <w:r w:rsidRPr="00363125">
              <w:rPr>
                <w:rFonts w:cstheme="minorHAnsi"/>
                <w:b/>
                <w:bCs/>
                <w:sz w:val="20"/>
                <w:szCs w:val="20"/>
              </w:rPr>
              <w:t>People tested</w:t>
            </w:r>
          </w:p>
          <w:p w14:paraId="073CC238" w14:textId="77777777" w:rsidR="003A283D" w:rsidRPr="00363125" w:rsidRDefault="003A283D" w:rsidP="000205CD">
            <w:pPr>
              <w:rPr>
                <w:rFonts w:cstheme="minorHAnsi"/>
                <w:b/>
                <w:bCs/>
                <w:sz w:val="20"/>
                <w:szCs w:val="20"/>
              </w:rPr>
            </w:pPr>
            <w:r w:rsidRPr="00363125">
              <w:rPr>
                <w:rFonts w:cstheme="minorHAnsi"/>
                <w:sz w:val="20"/>
                <w:szCs w:val="20"/>
              </w:rPr>
              <w:t>Not reported (but transmission pairs reported as laboratory-confirmed cases)</w:t>
            </w:r>
          </w:p>
        </w:tc>
        <w:tc>
          <w:tcPr>
            <w:tcW w:w="1743" w:type="dxa"/>
            <w:shd w:val="clear" w:color="auto" w:fill="D9D9D9" w:themeFill="background1" w:themeFillShade="D9"/>
          </w:tcPr>
          <w:p w14:paraId="40F39292" w14:textId="77777777" w:rsidR="003A283D" w:rsidRPr="00363125" w:rsidRDefault="003A283D" w:rsidP="000205CD">
            <w:pPr>
              <w:rPr>
                <w:rFonts w:cstheme="minorHAnsi"/>
                <w:b/>
                <w:bCs/>
                <w:sz w:val="20"/>
                <w:szCs w:val="20"/>
              </w:rPr>
            </w:pPr>
            <w:r w:rsidRPr="00363125">
              <w:rPr>
                <w:rFonts w:cstheme="minorHAnsi"/>
                <w:b/>
                <w:bCs/>
                <w:sz w:val="20"/>
                <w:szCs w:val="20"/>
              </w:rPr>
              <w:lastRenderedPageBreak/>
              <w:t>Exposure phase(s) relative to index case’s infection</w:t>
            </w:r>
          </w:p>
          <w:p w14:paraId="5B4AB5AB" w14:textId="77777777" w:rsidR="003A283D" w:rsidRPr="00363125" w:rsidRDefault="003A283D" w:rsidP="000205CD">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(days since index case was infected not calculable) or symptomatic (depending on transmission pair)</w:t>
            </w:r>
          </w:p>
          <w:p w14:paraId="5C2837A9" w14:textId="77777777" w:rsidR="003A283D" w:rsidRPr="00363125" w:rsidRDefault="003A283D" w:rsidP="000205CD">
            <w:pPr>
              <w:rPr>
                <w:rFonts w:cstheme="minorHAnsi"/>
                <w:sz w:val="20"/>
                <w:szCs w:val="20"/>
              </w:rPr>
            </w:pPr>
          </w:p>
          <w:p w14:paraId="0DEC46BC" w14:textId="77777777" w:rsidR="003A283D" w:rsidRPr="00363125" w:rsidRDefault="003A283D" w:rsidP="000205CD">
            <w:pPr>
              <w:rPr>
                <w:rFonts w:cstheme="minorHAnsi"/>
                <w:b/>
                <w:bCs/>
                <w:sz w:val="20"/>
                <w:szCs w:val="20"/>
              </w:rPr>
            </w:pPr>
            <w:r w:rsidRPr="00363125">
              <w:rPr>
                <w:rFonts w:cstheme="minorHAnsi"/>
                <w:b/>
                <w:bCs/>
                <w:sz w:val="20"/>
                <w:szCs w:val="20"/>
              </w:rPr>
              <w:lastRenderedPageBreak/>
              <w:t>Precautions/controls used</w:t>
            </w:r>
          </w:p>
          <w:p w14:paraId="3C6242D5" w14:textId="77777777" w:rsidR="003A283D" w:rsidRPr="00363125" w:rsidRDefault="003A283D" w:rsidP="000205CD">
            <w:pPr>
              <w:rPr>
                <w:rFonts w:cstheme="minorHAnsi"/>
                <w:sz w:val="20"/>
                <w:szCs w:val="20"/>
              </w:rPr>
            </w:pPr>
            <w:r w:rsidRPr="00363125">
              <w:rPr>
                <w:rFonts w:cstheme="minorHAnsi"/>
                <w:sz w:val="20"/>
                <w:szCs w:val="20"/>
              </w:rPr>
              <w:t>Home quarantine of some cases among transmission pairs</w:t>
            </w:r>
          </w:p>
        </w:tc>
        <w:tc>
          <w:tcPr>
            <w:tcW w:w="1744" w:type="dxa"/>
            <w:shd w:val="clear" w:color="auto" w:fill="D9D9D9" w:themeFill="background1" w:themeFillShade="D9"/>
          </w:tcPr>
          <w:p w14:paraId="20AAC97C" w14:textId="77777777" w:rsidR="003A283D" w:rsidRPr="00363125" w:rsidRDefault="003A283D" w:rsidP="000205CD">
            <w:pPr>
              <w:rPr>
                <w:rFonts w:cstheme="minorHAnsi"/>
                <w:b/>
                <w:bCs/>
                <w:sz w:val="20"/>
                <w:szCs w:val="20"/>
              </w:rPr>
            </w:pPr>
            <w:r w:rsidRPr="00363125">
              <w:rPr>
                <w:rFonts w:cstheme="minorHAnsi"/>
                <w:b/>
                <w:bCs/>
                <w:sz w:val="20"/>
                <w:szCs w:val="20"/>
              </w:rPr>
              <w:lastRenderedPageBreak/>
              <w:t>Transmission demonstrated</w:t>
            </w:r>
          </w:p>
          <w:p w14:paraId="5300674C" w14:textId="77777777" w:rsidR="003A283D" w:rsidRPr="00363125" w:rsidRDefault="003A283D" w:rsidP="000205CD">
            <w:pPr>
              <w:rPr>
                <w:rFonts w:cstheme="minorHAnsi"/>
                <w:sz w:val="20"/>
                <w:szCs w:val="20"/>
              </w:rPr>
            </w:pPr>
            <w:r w:rsidRPr="00363125">
              <w:rPr>
                <w:rFonts w:cstheme="minorHAnsi"/>
                <w:sz w:val="20"/>
                <w:szCs w:val="20"/>
              </w:rPr>
              <w:t xml:space="preserve">Uncertain (possibly </w:t>
            </w:r>
            <w:proofErr w:type="spellStart"/>
            <w:r w:rsidRPr="00363125">
              <w:rPr>
                <w:rFonts w:cstheme="minorHAnsi"/>
                <w:sz w:val="20"/>
                <w:szCs w:val="20"/>
              </w:rPr>
              <w:t>presymptomatic</w:t>
            </w:r>
            <w:proofErr w:type="spellEnd"/>
            <w:r w:rsidRPr="00363125">
              <w:rPr>
                <w:rFonts w:cstheme="minorHAnsi"/>
                <w:sz w:val="20"/>
                <w:szCs w:val="20"/>
              </w:rPr>
              <w:t>)</w:t>
            </w:r>
          </w:p>
          <w:p w14:paraId="5187B2DD" w14:textId="77777777" w:rsidR="003A283D" w:rsidRPr="00363125" w:rsidRDefault="003A283D" w:rsidP="000205CD">
            <w:pPr>
              <w:rPr>
                <w:rFonts w:cstheme="minorHAnsi"/>
                <w:sz w:val="20"/>
                <w:szCs w:val="20"/>
              </w:rPr>
            </w:pPr>
          </w:p>
          <w:p w14:paraId="5DE5A379" w14:textId="77777777" w:rsidR="003A283D" w:rsidRPr="00363125" w:rsidRDefault="003A283D" w:rsidP="000205CD">
            <w:pPr>
              <w:rPr>
                <w:rFonts w:cstheme="minorHAnsi"/>
                <w:b/>
                <w:bCs/>
                <w:sz w:val="20"/>
                <w:szCs w:val="20"/>
              </w:rPr>
            </w:pPr>
            <w:r w:rsidRPr="00363125">
              <w:rPr>
                <w:rFonts w:cstheme="minorHAnsi"/>
                <w:b/>
                <w:bCs/>
                <w:sz w:val="20"/>
                <w:szCs w:val="20"/>
              </w:rPr>
              <w:t>Attack rate (exposure via index case only)</w:t>
            </w:r>
          </w:p>
          <w:p w14:paraId="4DBD34F8" w14:textId="77777777" w:rsidR="003A283D" w:rsidRPr="00363125" w:rsidRDefault="003A283D" w:rsidP="000205CD">
            <w:pPr>
              <w:rPr>
                <w:rFonts w:cstheme="minorHAnsi"/>
                <w:sz w:val="20"/>
                <w:szCs w:val="20"/>
              </w:rPr>
            </w:pPr>
            <w:r w:rsidRPr="00363125">
              <w:rPr>
                <w:rFonts w:cstheme="minorHAnsi"/>
                <w:sz w:val="20"/>
                <w:szCs w:val="20"/>
              </w:rPr>
              <w:t xml:space="preserve">Not calculable (possibly at least 3 </w:t>
            </w:r>
            <w:r w:rsidRPr="00363125">
              <w:rPr>
                <w:rFonts w:cstheme="minorHAnsi"/>
                <w:sz w:val="20"/>
                <w:szCs w:val="20"/>
              </w:rPr>
              <w:lastRenderedPageBreak/>
              <w:t xml:space="preserve">secondary infections resulting from </w:t>
            </w:r>
            <w:proofErr w:type="spellStart"/>
            <w:r w:rsidRPr="00363125">
              <w:rPr>
                <w:rFonts w:cstheme="minorHAnsi"/>
                <w:sz w:val="20"/>
                <w:szCs w:val="20"/>
              </w:rPr>
              <w:t>presymptomatic</w:t>
            </w:r>
            <w:proofErr w:type="spellEnd"/>
            <w:r w:rsidRPr="00363125">
              <w:rPr>
                <w:rFonts w:cstheme="minorHAnsi"/>
                <w:sz w:val="20"/>
                <w:szCs w:val="20"/>
              </w:rPr>
              <w:t xml:space="preserve"> exposure to 3 index cases, reported as ‘transmission pair 54’ (Nanyang, Henan province, China), ‘transmission pair 63’ (Shaanxi province, China) and ‘transmission pair 68’ (Shaanxi province, China))</w:t>
            </w:r>
          </w:p>
        </w:tc>
        <w:tc>
          <w:tcPr>
            <w:tcW w:w="1743" w:type="dxa"/>
            <w:shd w:val="clear" w:color="auto" w:fill="D9D9D9" w:themeFill="background1" w:themeFillShade="D9"/>
          </w:tcPr>
          <w:p w14:paraId="6EA5EA07" w14:textId="77777777" w:rsidR="003A283D" w:rsidRPr="00363125" w:rsidRDefault="003A283D" w:rsidP="000205CD">
            <w:pPr>
              <w:rPr>
                <w:rFonts w:cstheme="minorHAnsi"/>
                <w:sz w:val="20"/>
                <w:szCs w:val="20"/>
              </w:rPr>
            </w:pPr>
            <w:r w:rsidRPr="00363125">
              <w:rPr>
                <w:rFonts w:cstheme="minorHAnsi"/>
                <w:b/>
                <w:bCs/>
                <w:sz w:val="20"/>
                <w:szCs w:val="20"/>
              </w:rPr>
              <w:lastRenderedPageBreak/>
              <w:t xml:space="preserve">Clear inclusion criteria: </w:t>
            </w:r>
            <w:r w:rsidRPr="00363125">
              <w:rPr>
                <w:rFonts w:cstheme="minorHAnsi"/>
                <w:sz w:val="20"/>
                <w:szCs w:val="20"/>
              </w:rPr>
              <w:t>yes</w:t>
            </w:r>
          </w:p>
          <w:p w14:paraId="6E1009DF" w14:textId="77777777" w:rsidR="003A283D" w:rsidRPr="00363125" w:rsidRDefault="003A283D" w:rsidP="000205CD">
            <w:pPr>
              <w:rPr>
                <w:rFonts w:cstheme="minorHAnsi"/>
                <w:sz w:val="20"/>
                <w:szCs w:val="20"/>
              </w:rPr>
            </w:pPr>
          </w:p>
          <w:p w14:paraId="7857AF9D" w14:textId="77777777" w:rsidR="003A283D" w:rsidRPr="00363125" w:rsidRDefault="003A283D" w:rsidP="000205CD">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unclear</w:t>
            </w:r>
          </w:p>
          <w:p w14:paraId="56F900C3" w14:textId="77777777" w:rsidR="003A283D" w:rsidRPr="00363125" w:rsidRDefault="003A283D" w:rsidP="000205CD">
            <w:pPr>
              <w:rPr>
                <w:rFonts w:cstheme="minorHAnsi"/>
                <w:sz w:val="20"/>
                <w:szCs w:val="20"/>
              </w:rPr>
            </w:pPr>
          </w:p>
          <w:p w14:paraId="299F13E1" w14:textId="77777777" w:rsidR="003A283D" w:rsidRPr="00363125" w:rsidRDefault="003A283D" w:rsidP="000205CD">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unclear</w:t>
            </w:r>
          </w:p>
          <w:p w14:paraId="56CA6CD0" w14:textId="77777777" w:rsidR="003A283D" w:rsidRPr="00363125" w:rsidRDefault="003A283D" w:rsidP="000205CD">
            <w:pPr>
              <w:rPr>
                <w:rFonts w:cstheme="minorHAnsi"/>
                <w:sz w:val="20"/>
                <w:szCs w:val="20"/>
              </w:rPr>
            </w:pPr>
          </w:p>
          <w:p w14:paraId="2EBD4BBE" w14:textId="77777777" w:rsidR="003A283D" w:rsidRPr="00363125" w:rsidRDefault="003A283D" w:rsidP="000205CD">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unclear</w:t>
            </w:r>
          </w:p>
          <w:p w14:paraId="2F0F8C3F" w14:textId="77777777" w:rsidR="003A283D" w:rsidRPr="00363125" w:rsidRDefault="003A283D" w:rsidP="000205CD">
            <w:pPr>
              <w:rPr>
                <w:rFonts w:cstheme="minorHAnsi"/>
                <w:sz w:val="20"/>
                <w:szCs w:val="20"/>
              </w:rPr>
            </w:pPr>
          </w:p>
          <w:p w14:paraId="028406A9" w14:textId="77777777" w:rsidR="003A283D" w:rsidRPr="00363125" w:rsidRDefault="003A283D" w:rsidP="000205CD">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unclear</w:t>
            </w:r>
          </w:p>
          <w:p w14:paraId="1E003699" w14:textId="77777777" w:rsidR="003A283D" w:rsidRPr="00363125" w:rsidRDefault="003A283D" w:rsidP="000205CD">
            <w:pPr>
              <w:rPr>
                <w:rFonts w:cstheme="minorHAnsi"/>
                <w:sz w:val="20"/>
                <w:szCs w:val="20"/>
              </w:rPr>
            </w:pPr>
          </w:p>
          <w:p w14:paraId="093B3DB7" w14:textId="77777777" w:rsidR="003A283D" w:rsidRPr="00363125" w:rsidRDefault="003A283D" w:rsidP="000205CD">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yes</w:t>
            </w:r>
          </w:p>
          <w:p w14:paraId="40BB4D74" w14:textId="77777777" w:rsidR="003A283D" w:rsidRPr="00363125" w:rsidRDefault="003A283D" w:rsidP="000205CD">
            <w:pPr>
              <w:rPr>
                <w:rFonts w:cstheme="minorHAnsi"/>
                <w:sz w:val="20"/>
                <w:szCs w:val="20"/>
              </w:rPr>
            </w:pPr>
          </w:p>
          <w:p w14:paraId="6C9728EA" w14:textId="77777777" w:rsidR="003A283D" w:rsidRPr="00363125" w:rsidRDefault="003A283D" w:rsidP="000205CD">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7E0987AC" w14:textId="77777777" w:rsidR="003A283D" w:rsidRPr="00363125" w:rsidRDefault="003A283D" w:rsidP="000205CD">
            <w:pPr>
              <w:rPr>
                <w:rFonts w:cstheme="minorHAnsi"/>
                <w:sz w:val="20"/>
                <w:szCs w:val="20"/>
              </w:rPr>
            </w:pPr>
          </w:p>
          <w:p w14:paraId="4EA6DCA0" w14:textId="77777777" w:rsidR="003A283D" w:rsidRPr="00363125" w:rsidRDefault="003A283D" w:rsidP="000205CD">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yes</w:t>
            </w:r>
          </w:p>
          <w:p w14:paraId="726ACBCD" w14:textId="77777777" w:rsidR="003A283D" w:rsidRPr="00363125" w:rsidRDefault="003A283D" w:rsidP="000205CD">
            <w:pPr>
              <w:rPr>
                <w:rFonts w:cstheme="minorHAnsi"/>
                <w:sz w:val="20"/>
                <w:szCs w:val="20"/>
              </w:rPr>
            </w:pPr>
          </w:p>
          <w:p w14:paraId="061963F9" w14:textId="77777777" w:rsidR="003A283D" w:rsidRPr="00363125" w:rsidRDefault="003A283D" w:rsidP="000205CD">
            <w:pPr>
              <w:rPr>
                <w:rFonts w:cstheme="minorHAnsi"/>
                <w:sz w:val="20"/>
                <w:szCs w:val="20"/>
              </w:rPr>
            </w:pPr>
            <w:r w:rsidRPr="00363125">
              <w:rPr>
                <w:rFonts w:cstheme="minorHAnsi"/>
                <w:b/>
                <w:bCs/>
                <w:sz w:val="20"/>
                <w:szCs w:val="20"/>
              </w:rPr>
              <w:t>Clear reporting of presenting site(s)/clinic(s) demographic information:</w:t>
            </w:r>
            <w:r w:rsidRPr="00363125">
              <w:rPr>
                <w:rFonts w:cstheme="minorHAnsi"/>
                <w:sz w:val="20"/>
                <w:szCs w:val="20"/>
              </w:rPr>
              <w:t xml:space="preserve"> not applicable</w:t>
            </w:r>
          </w:p>
          <w:p w14:paraId="171CFB89" w14:textId="77777777" w:rsidR="003A283D" w:rsidRPr="00363125" w:rsidRDefault="003A283D" w:rsidP="000205CD">
            <w:pPr>
              <w:rPr>
                <w:rFonts w:cstheme="minorHAnsi"/>
                <w:sz w:val="20"/>
                <w:szCs w:val="20"/>
              </w:rPr>
            </w:pPr>
          </w:p>
          <w:p w14:paraId="4DEA7376" w14:textId="77777777" w:rsidR="003A283D" w:rsidRPr="00363125" w:rsidRDefault="003A283D" w:rsidP="000205CD">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shd w:val="clear" w:color="auto" w:fill="D9D9D9" w:themeFill="background1" w:themeFillShade="D9"/>
          </w:tcPr>
          <w:p w14:paraId="365C54A7" w14:textId="77777777" w:rsidR="003A283D" w:rsidRPr="00363125" w:rsidRDefault="003A283D" w:rsidP="000205CD">
            <w:pPr>
              <w:rPr>
                <w:rFonts w:cstheme="minorHAnsi"/>
                <w:sz w:val="20"/>
                <w:szCs w:val="20"/>
              </w:rPr>
            </w:pPr>
            <w:r w:rsidRPr="00363125">
              <w:rPr>
                <w:rFonts w:cstheme="minorHAnsi"/>
                <w:sz w:val="20"/>
                <w:szCs w:val="20"/>
              </w:rPr>
              <w:lastRenderedPageBreak/>
              <w:t xml:space="preserve">Serial interval and incubation period distributions (estimated from information about transmission pairs) and viral shedding profiles (relative to onset of symptoms in a separate sample </w:t>
            </w:r>
            <w:r w:rsidRPr="00363125">
              <w:rPr>
                <w:rFonts w:cstheme="minorHAnsi"/>
                <w:sz w:val="20"/>
                <w:szCs w:val="20"/>
              </w:rPr>
              <w:lastRenderedPageBreak/>
              <w:t>of laboratory-confirmed cases) also reported, but not relevant to this review; no apparent overlap between ‘transmission pair 54’ (Nanyang, Henan province, China), ‘transmission pair 63’ (Shaanxi province, China) or ‘transmission pair 68’ (Shaanxi province, China) and clusters/outbreaks summarised elsewhere in this table, but cannot rule out overlap between other transmission pairs and clusters/outbreaks summarised elsewhere in the table, therefore summarised here in a single row</w:t>
            </w:r>
          </w:p>
        </w:tc>
      </w:tr>
      <w:tr w:rsidR="003A283D" w:rsidRPr="00363125" w14:paraId="3804CA32" w14:textId="77777777" w:rsidTr="00AF283D">
        <w:tc>
          <w:tcPr>
            <w:tcW w:w="1743" w:type="dxa"/>
          </w:tcPr>
          <w:p w14:paraId="1A5A0FC6" w14:textId="77777777" w:rsidR="003A283D" w:rsidRPr="00363125" w:rsidRDefault="003A283D" w:rsidP="00F1771A">
            <w:pPr>
              <w:rPr>
                <w:rFonts w:cstheme="minorHAnsi"/>
                <w:sz w:val="20"/>
                <w:szCs w:val="20"/>
              </w:rPr>
            </w:pPr>
            <w:r w:rsidRPr="00363125">
              <w:rPr>
                <w:rFonts w:cstheme="minorHAnsi"/>
                <w:sz w:val="20"/>
                <w:szCs w:val="20"/>
              </w:rPr>
              <w:lastRenderedPageBreak/>
              <w:t>Chan 2020</w:t>
            </w:r>
            <w:r w:rsidRPr="00830064">
              <w:rPr>
                <w:rFonts w:cstheme="minorHAnsi"/>
                <w:noProof/>
                <w:sz w:val="20"/>
                <w:szCs w:val="20"/>
                <w:vertAlign w:val="superscript"/>
              </w:rPr>
              <w:t>[10]</w:t>
            </w:r>
          </w:p>
        </w:tc>
        <w:tc>
          <w:tcPr>
            <w:tcW w:w="1744" w:type="dxa"/>
          </w:tcPr>
          <w:p w14:paraId="0C1BDF85" w14:textId="77777777" w:rsidR="003A283D" w:rsidRPr="00363125" w:rsidRDefault="003A283D" w:rsidP="00F1771A">
            <w:pPr>
              <w:rPr>
                <w:rFonts w:cstheme="minorHAnsi"/>
                <w:b/>
                <w:bCs/>
                <w:sz w:val="20"/>
                <w:szCs w:val="20"/>
              </w:rPr>
            </w:pPr>
            <w:r w:rsidRPr="00363125">
              <w:rPr>
                <w:rFonts w:cstheme="minorHAnsi"/>
                <w:b/>
                <w:bCs/>
                <w:sz w:val="20"/>
                <w:szCs w:val="20"/>
              </w:rPr>
              <w:t>Source of infection</w:t>
            </w:r>
          </w:p>
          <w:p w14:paraId="245ABAD3" w14:textId="77777777" w:rsidR="003A283D" w:rsidRPr="00363125" w:rsidRDefault="003A283D" w:rsidP="00F1771A">
            <w:pPr>
              <w:rPr>
                <w:rFonts w:cstheme="minorHAnsi"/>
                <w:sz w:val="20"/>
                <w:szCs w:val="20"/>
              </w:rPr>
            </w:pPr>
            <w:r w:rsidRPr="00363125">
              <w:rPr>
                <w:rFonts w:cstheme="minorHAnsi"/>
                <w:sz w:val="20"/>
                <w:szCs w:val="20"/>
              </w:rPr>
              <w:t>Visiting relatives in Wuhan, Hubei province, China (possibly 2 index cases with common exposure)</w:t>
            </w:r>
          </w:p>
          <w:p w14:paraId="47BDEB65" w14:textId="77777777" w:rsidR="003A283D" w:rsidRPr="00363125" w:rsidRDefault="003A283D" w:rsidP="00F1771A">
            <w:pPr>
              <w:rPr>
                <w:rFonts w:cstheme="minorHAnsi"/>
                <w:sz w:val="20"/>
                <w:szCs w:val="20"/>
              </w:rPr>
            </w:pPr>
          </w:p>
          <w:p w14:paraId="5BFC6B1D" w14:textId="77777777" w:rsidR="003A283D" w:rsidRPr="00363125" w:rsidRDefault="003A283D" w:rsidP="00F1771A">
            <w:pPr>
              <w:rPr>
                <w:rFonts w:cstheme="minorHAnsi"/>
                <w:b/>
                <w:bCs/>
                <w:sz w:val="20"/>
                <w:szCs w:val="20"/>
              </w:rPr>
            </w:pPr>
            <w:r w:rsidRPr="00363125">
              <w:rPr>
                <w:rFonts w:cstheme="minorHAnsi"/>
                <w:b/>
                <w:bCs/>
                <w:sz w:val="20"/>
                <w:szCs w:val="20"/>
              </w:rPr>
              <w:t>Date(s) of infection</w:t>
            </w:r>
          </w:p>
          <w:p w14:paraId="7DA6272D" w14:textId="77777777" w:rsidR="003A283D" w:rsidRPr="00363125" w:rsidRDefault="003A283D" w:rsidP="00F1771A">
            <w:pPr>
              <w:rPr>
                <w:rFonts w:cstheme="minorHAnsi"/>
                <w:sz w:val="20"/>
                <w:szCs w:val="20"/>
              </w:rPr>
            </w:pPr>
            <w:r w:rsidRPr="00363125">
              <w:rPr>
                <w:rFonts w:cstheme="minorHAnsi"/>
                <w:sz w:val="20"/>
                <w:szCs w:val="20"/>
              </w:rPr>
              <w:t>29 Dec 2019 to 4 Jan 2020 (returned to Shenzhen, Guangdong</w:t>
            </w:r>
          </w:p>
          <w:p w14:paraId="6A39DBE9" w14:textId="77777777" w:rsidR="003A283D" w:rsidRPr="00363125" w:rsidRDefault="003A283D" w:rsidP="00F1771A">
            <w:pPr>
              <w:rPr>
                <w:rFonts w:cstheme="minorHAnsi"/>
                <w:sz w:val="20"/>
                <w:szCs w:val="20"/>
              </w:rPr>
            </w:pPr>
            <w:r w:rsidRPr="00363125">
              <w:rPr>
                <w:rFonts w:cstheme="minorHAnsi"/>
                <w:sz w:val="20"/>
                <w:szCs w:val="20"/>
              </w:rPr>
              <w:t>province, China on 4 Jan 2020)</w:t>
            </w:r>
          </w:p>
          <w:p w14:paraId="48B66F82" w14:textId="77777777" w:rsidR="003A283D" w:rsidRPr="00363125" w:rsidRDefault="003A283D" w:rsidP="00F1771A">
            <w:pPr>
              <w:rPr>
                <w:rFonts w:cstheme="minorHAnsi"/>
                <w:sz w:val="20"/>
                <w:szCs w:val="20"/>
              </w:rPr>
            </w:pPr>
            <w:r w:rsidRPr="00363125">
              <w:rPr>
                <w:rFonts w:cstheme="minorHAnsi"/>
                <w:sz w:val="20"/>
                <w:szCs w:val="20"/>
              </w:rPr>
              <w:t xml:space="preserve"> </w:t>
            </w:r>
          </w:p>
        </w:tc>
        <w:tc>
          <w:tcPr>
            <w:tcW w:w="1743" w:type="dxa"/>
          </w:tcPr>
          <w:p w14:paraId="19E09D5A" w14:textId="77777777" w:rsidR="003A283D" w:rsidRPr="00363125" w:rsidRDefault="003A283D" w:rsidP="00F1771A">
            <w:pPr>
              <w:rPr>
                <w:rFonts w:cstheme="minorHAnsi"/>
                <w:b/>
                <w:bCs/>
                <w:sz w:val="20"/>
                <w:szCs w:val="20"/>
              </w:rPr>
            </w:pPr>
            <w:r w:rsidRPr="00363125">
              <w:rPr>
                <w:rFonts w:cstheme="minorHAnsi"/>
                <w:b/>
                <w:bCs/>
                <w:sz w:val="20"/>
                <w:szCs w:val="20"/>
              </w:rPr>
              <w:t>Setting</w:t>
            </w:r>
          </w:p>
          <w:p w14:paraId="59015857" w14:textId="77777777" w:rsidR="003A283D" w:rsidRPr="00363125" w:rsidRDefault="003A283D" w:rsidP="00F1771A">
            <w:pPr>
              <w:rPr>
                <w:rFonts w:cstheme="minorHAnsi"/>
                <w:sz w:val="20"/>
                <w:szCs w:val="20"/>
              </w:rPr>
            </w:pPr>
            <w:r w:rsidRPr="00363125">
              <w:rPr>
                <w:rFonts w:cstheme="minorHAnsi"/>
                <w:sz w:val="20"/>
                <w:szCs w:val="20"/>
              </w:rPr>
              <w:t>Community (household and family gatherings)</w:t>
            </w:r>
          </w:p>
          <w:p w14:paraId="23A6E8DC" w14:textId="77777777" w:rsidR="003A283D" w:rsidRPr="00363125" w:rsidRDefault="003A283D" w:rsidP="00F1771A">
            <w:pPr>
              <w:rPr>
                <w:rFonts w:cstheme="minorHAnsi"/>
                <w:sz w:val="20"/>
                <w:szCs w:val="20"/>
              </w:rPr>
            </w:pPr>
          </w:p>
          <w:p w14:paraId="553FFEF0" w14:textId="77777777" w:rsidR="003A283D" w:rsidRPr="00363125" w:rsidRDefault="003A283D" w:rsidP="00F1771A">
            <w:pPr>
              <w:rPr>
                <w:rFonts w:cstheme="minorHAnsi"/>
                <w:b/>
                <w:bCs/>
                <w:sz w:val="20"/>
                <w:szCs w:val="20"/>
              </w:rPr>
            </w:pPr>
            <w:r w:rsidRPr="00363125">
              <w:rPr>
                <w:rFonts w:cstheme="minorHAnsi"/>
                <w:b/>
                <w:bCs/>
                <w:sz w:val="20"/>
                <w:szCs w:val="20"/>
              </w:rPr>
              <w:t>Location</w:t>
            </w:r>
          </w:p>
          <w:p w14:paraId="13240DD0" w14:textId="77777777" w:rsidR="003A283D" w:rsidRPr="00363125" w:rsidRDefault="003A283D" w:rsidP="00F1771A">
            <w:pPr>
              <w:rPr>
                <w:rFonts w:cstheme="minorHAnsi"/>
                <w:sz w:val="20"/>
                <w:szCs w:val="20"/>
              </w:rPr>
            </w:pPr>
            <w:r w:rsidRPr="00363125">
              <w:rPr>
                <w:rFonts w:cstheme="minorHAnsi"/>
                <w:sz w:val="20"/>
                <w:szCs w:val="20"/>
              </w:rPr>
              <w:t>Shenzhen, Guangdong</w:t>
            </w:r>
          </w:p>
          <w:p w14:paraId="6932A91F" w14:textId="77777777" w:rsidR="003A283D" w:rsidRPr="00363125" w:rsidRDefault="003A283D" w:rsidP="00F1771A">
            <w:pPr>
              <w:rPr>
                <w:rFonts w:cstheme="minorHAnsi"/>
                <w:sz w:val="20"/>
                <w:szCs w:val="20"/>
              </w:rPr>
            </w:pPr>
            <w:r w:rsidRPr="00363125">
              <w:rPr>
                <w:rFonts w:cstheme="minorHAnsi"/>
                <w:sz w:val="20"/>
                <w:szCs w:val="20"/>
              </w:rPr>
              <w:t>province, China</w:t>
            </w:r>
          </w:p>
          <w:p w14:paraId="578EEBD1" w14:textId="77777777" w:rsidR="003A283D" w:rsidRPr="00363125" w:rsidRDefault="003A283D" w:rsidP="00F1771A">
            <w:pPr>
              <w:rPr>
                <w:rFonts w:cstheme="minorHAnsi"/>
                <w:sz w:val="20"/>
                <w:szCs w:val="20"/>
              </w:rPr>
            </w:pPr>
          </w:p>
          <w:p w14:paraId="20F99DCC" w14:textId="77777777" w:rsidR="003A283D" w:rsidRPr="00363125" w:rsidRDefault="003A283D" w:rsidP="00F1771A">
            <w:pPr>
              <w:rPr>
                <w:rFonts w:cstheme="minorHAnsi"/>
                <w:b/>
                <w:bCs/>
                <w:sz w:val="20"/>
                <w:szCs w:val="20"/>
              </w:rPr>
            </w:pPr>
            <w:r w:rsidRPr="00363125">
              <w:rPr>
                <w:rFonts w:cstheme="minorHAnsi"/>
                <w:b/>
                <w:bCs/>
                <w:sz w:val="20"/>
                <w:szCs w:val="20"/>
              </w:rPr>
              <w:t>Earliest exposure to index case</w:t>
            </w:r>
          </w:p>
          <w:p w14:paraId="23277207" w14:textId="77777777" w:rsidR="003A283D" w:rsidRPr="00363125" w:rsidRDefault="003A283D" w:rsidP="00F1771A">
            <w:pPr>
              <w:rPr>
                <w:rFonts w:cstheme="minorHAnsi"/>
                <w:sz w:val="20"/>
                <w:szCs w:val="20"/>
              </w:rPr>
            </w:pPr>
            <w:r w:rsidRPr="00363125">
              <w:rPr>
                <w:rFonts w:cstheme="minorHAnsi"/>
                <w:sz w:val="20"/>
                <w:szCs w:val="20"/>
              </w:rPr>
              <w:t>29 Dec 2019</w:t>
            </w:r>
          </w:p>
          <w:p w14:paraId="3B4E44FE" w14:textId="77777777" w:rsidR="003A283D" w:rsidRPr="00363125" w:rsidRDefault="003A283D" w:rsidP="00F1771A">
            <w:pPr>
              <w:rPr>
                <w:rFonts w:cstheme="minorHAnsi"/>
                <w:sz w:val="20"/>
                <w:szCs w:val="20"/>
              </w:rPr>
            </w:pPr>
          </w:p>
          <w:p w14:paraId="44B9A4EE" w14:textId="77777777" w:rsidR="003A283D" w:rsidRPr="00363125" w:rsidRDefault="003A283D" w:rsidP="00F1771A">
            <w:pPr>
              <w:rPr>
                <w:rFonts w:cstheme="minorHAnsi"/>
                <w:b/>
                <w:bCs/>
                <w:sz w:val="20"/>
                <w:szCs w:val="20"/>
              </w:rPr>
            </w:pPr>
            <w:r w:rsidRPr="00363125">
              <w:rPr>
                <w:rFonts w:cstheme="minorHAnsi"/>
                <w:b/>
                <w:bCs/>
                <w:sz w:val="20"/>
                <w:szCs w:val="20"/>
              </w:rPr>
              <w:t>Latest follow up</w:t>
            </w:r>
          </w:p>
          <w:p w14:paraId="20F92471" w14:textId="77777777" w:rsidR="003A283D" w:rsidRPr="00363125" w:rsidRDefault="003A283D" w:rsidP="00F1771A">
            <w:pPr>
              <w:rPr>
                <w:rFonts w:cstheme="minorHAnsi"/>
                <w:sz w:val="20"/>
                <w:szCs w:val="20"/>
              </w:rPr>
            </w:pPr>
            <w:r w:rsidRPr="00363125">
              <w:rPr>
                <w:rFonts w:cstheme="minorHAnsi"/>
                <w:sz w:val="20"/>
                <w:szCs w:val="20"/>
              </w:rPr>
              <w:t>15 Jan 2020</w:t>
            </w:r>
          </w:p>
        </w:tc>
        <w:tc>
          <w:tcPr>
            <w:tcW w:w="1744" w:type="dxa"/>
          </w:tcPr>
          <w:p w14:paraId="10F7BEB2" w14:textId="77777777" w:rsidR="003A283D" w:rsidRPr="00363125" w:rsidRDefault="003A283D" w:rsidP="00F1771A">
            <w:pPr>
              <w:rPr>
                <w:rFonts w:cstheme="minorHAnsi"/>
                <w:b/>
                <w:bCs/>
                <w:sz w:val="20"/>
                <w:szCs w:val="20"/>
              </w:rPr>
            </w:pPr>
            <w:r w:rsidRPr="00363125">
              <w:rPr>
                <w:rFonts w:cstheme="minorHAnsi"/>
                <w:b/>
                <w:bCs/>
                <w:sz w:val="20"/>
                <w:szCs w:val="20"/>
              </w:rPr>
              <w:t>Identification method</w:t>
            </w:r>
          </w:p>
          <w:p w14:paraId="0B5B7C9F" w14:textId="77777777" w:rsidR="003A283D" w:rsidRPr="00363125" w:rsidRDefault="003A283D" w:rsidP="00F1771A">
            <w:pPr>
              <w:rPr>
                <w:rFonts w:cstheme="minorHAnsi"/>
                <w:sz w:val="20"/>
                <w:szCs w:val="20"/>
              </w:rPr>
            </w:pPr>
            <w:r w:rsidRPr="00363125">
              <w:rPr>
                <w:rFonts w:cstheme="minorHAnsi"/>
                <w:sz w:val="20"/>
                <w:szCs w:val="20"/>
              </w:rPr>
              <w:t>SARS-CoV-2 RNA (RT-PCR) or radiological (ground-glass appearance on CT scan of the lungs, 1 household member only)</w:t>
            </w:r>
          </w:p>
          <w:p w14:paraId="4FC89DF4" w14:textId="77777777" w:rsidR="003A283D" w:rsidRPr="00363125" w:rsidRDefault="003A283D" w:rsidP="00F1771A">
            <w:pPr>
              <w:rPr>
                <w:rFonts w:cstheme="minorHAnsi"/>
                <w:sz w:val="20"/>
                <w:szCs w:val="20"/>
              </w:rPr>
            </w:pPr>
          </w:p>
          <w:p w14:paraId="5E606A56" w14:textId="77777777" w:rsidR="003A283D" w:rsidRPr="00363125" w:rsidRDefault="003A283D" w:rsidP="00F1771A">
            <w:pPr>
              <w:rPr>
                <w:rFonts w:cstheme="minorHAnsi"/>
                <w:b/>
                <w:bCs/>
                <w:sz w:val="20"/>
                <w:szCs w:val="20"/>
              </w:rPr>
            </w:pPr>
            <w:r w:rsidRPr="00363125">
              <w:rPr>
                <w:rFonts w:cstheme="minorHAnsi"/>
                <w:b/>
                <w:bCs/>
                <w:sz w:val="20"/>
                <w:szCs w:val="20"/>
              </w:rPr>
              <w:t>Contact tracing</w:t>
            </w:r>
          </w:p>
          <w:p w14:paraId="33DC5722" w14:textId="77777777" w:rsidR="003A283D" w:rsidRPr="00363125" w:rsidRDefault="003A283D" w:rsidP="00F1771A">
            <w:pPr>
              <w:rPr>
                <w:rFonts w:cstheme="minorHAnsi"/>
                <w:sz w:val="20"/>
                <w:szCs w:val="20"/>
              </w:rPr>
            </w:pPr>
            <w:r w:rsidRPr="00363125">
              <w:rPr>
                <w:rFonts w:cstheme="minorHAnsi"/>
                <w:sz w:val="20"/>
                <w:szCs w:val="20"/>
              </w:rPr>
              <w:t>Limited (extended family only)</w:t>
            </w:r>
          </w:p>
          <w:p w14:paraId="270790CA" w14:textId="77777777" w:rsidR="003A283D" w:rsidRPr="00363125" w:rsidRDefault="003A283D" w:rsidP="00F1771A">
            <w:pPr>
              <w:rPr>
                <w:rFonts w:cstheme="minorHAnsi"/>
                <w:sz w:val="20"/>
                <w:szCs w:val="20"/>
              </w:rPr>
            </w:pPr>
          </w:p>
          <w:p w14:paraId="684A5C43" w14:textId="77777777" w:rsidR="003A283D" w:rsidRPr="00363125" w:rsidRDefault="003A283D" w:rsidP="00F1771A">
            <w:pPr>
              <w:rPr>
                <w:rFonts w:cstheme="minorHAnsi"/>
                <w:b/>
                <w:bCs/>
                <w:sz w:val="20"/>
                <w:szCs w:val="20"/>
              </w:rPr>
            </w:pPr>
            <w:r w:rsidRPr="00363125">
              <w:rPr>
                <w:rFonts w:cstheme="minorHAnsi"/>
                <w:b/>
                <w:bCs/>
                <w:sz w:val="20"/>
                <w:szCs w:val="20"/>
              </w:rPr>
              <w:t>People tested</w:t>
            </w:r>
          </w:p>
          <w:p w14:paraId="07C2701A" w14:textId="77777777" w:rsidR="003A283D" w:rsidRPr="00363125" w:rsidRDefault="003A283D" w:rsidP="00F1771A">
            <w:pPr>
              <w:rPr>
                <w:rFonts w:cstheme="minorHAnsi"/>
                <w:sz w:val="20"/>
                <w:szCs w:val="20"/>
              </w:rPr>
            </w:pPr>
            <w:r w:rsidRPr="00363125">
              <w:rPr>
                <w:rFonts w:cstheme="minorHAnsi"/>
                <w:sz w:val="20"/>
                <w:szCs w:val="20"/>
              </w:rPr>
              <w:t>Index case’s household</w:t>
            </w:r>
          </w:p>
        </w:tc>
        <w:tc>
          <w:tcPr>
            <w:tcW w:w="1743" w:type="dxa"/>
          </w:tcPr>
          <w:p w14:paraId="49534F4A" w14:textId="77777777" w:rsidR="003A283D" w:rsidRPr="00363125" w:rsidRDefault="003A283D" w:rsidP="00F1771A">
            <w:pPr>
              <w:rPr>
                <w:rFonts w:cstheme="minorHAnsi"/>
                <w:b/>
                <w:bCs/>
                <w:sz w:val="20"/>
                <w:szCs w:val="20"/>
              </w:rPr>
            </w:pPr>
            <w:r w:rsidRPr="00363125">
              <w:rPr>
                <w:rFonts w:cstheme="minorHAnsi"/>
                <w:b/>
                <w:bCs/>
                <w:sz w:val="20"/>
                <w:szCs w:val="20"/>
              </w:rPr>
              <w:t>Exposure phase(s) relative to index case’s infection</w:t>
            </w:r>
          </w:p>
          <w:p w14:paraId="1C15AC6B" w14:textId="77777777" w:rsidR="003A283D" w:rsidRPr="00363125" w:rsidRDefault="003A283D" w:rsidP="00F1771A">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(&lt; 7 days since either index case was infected)</w:t>
            </w:r>
          </w:p>
          <w:p w14:paraId="068432E2" w14:textId="77777777" w:rsidR="003A283D" w:rsidRPr="00363125" w:rsidRDefault="003A283D" w:rsidP="00F1771A">
            <w:pPr>
              <w:rPr>
                <w:rFonts w:cstheme="minorHAnsi"/>
                <w:sz w:val="20"/>
                <w:szCs w:val="20"/>
              </w:rPr>
            </w:pPr>
          </w:p>
          <w:p w14:paraId="18A0A973" w14:textId="77777777" w:rsidR="003A283D" w:rsidRPr="00363125" w:rsidRDefault="003A283D" w:rsidP="00F1771A">
            <w:pPr>
              <w:rPr>
                <w:rFonts w:cstheme="minorHAnsi"/>
                <w:sz w:val="20"/>
                <w:szCs w:val="20"/>
              </w:rPr>
            </w:pPr>
            <w:r w:rsidRPr="00363125">
              <w:rPr>
                <w:rFonts w:cstheme="minorHAnsi"/>
                <w:sz w:val="20"/>
                <w:szCs w:val="20"/>
              </w:rPr>
              <w:t>Symptomatic</w:t>
            </w:r>
          </w:p>
          <w:p w14:paraId="66914DBB" w14:textId="77777777" w:rsidR="003A283D" w:rsidRPr="00363125" w:rsidRDefault="003A283D" w:rsidP="00F1771A">
            <w:pPr>
              <w:rPr>
                <w:rFonts w:cstheme="minorHAnsi"/>
                <w:sz w:val="20"/>
                <w:szCs w:val="20"/>
              </w:rPr>
            </w:pPr>
          </w:p>
          <w:p w14:paraId="6F5FFE89" w14:textId="77777777" w:rsidR="003A283D" w:rsidRPr="00363125" w:rsidRDefault="003A283D" w:rsidP="00F1771A">
            <w:pPr>
              <w:rPr>
                <w:rFonts w:cstheme="minorHAnsi"/>
                <w:b/>
                <w:bCs/>
                <w:sz w:val="20"/>
                <w:szCs w:val="20"/>
              </w:rPr>
            </w:pPr>
            <w:r w:rsidRPr="00363125">
              <w:rPr>
                <w:rFonts w:cstheme="minorHAnsi"/>
                <w:b/>
                <w:bCs/>
                <w:sz w:val="20"/>
                <w:szCs w:val="20"/>
              </w:rPr>
              <w:t>Precautions/controls used</w:t>
            </w:r>
          </w:p>
          <w:p w14:paraId="50B4B46C" w14:textId="77777777" w:rsidR="003A283D" w:rsidRPr="00363125" w:rsidRDefault="003A283D" w:rsidP="00F1771A">
            <w:pPr>
              <w:rPr>
                <w:rFonts w:cstheme="minorHAnsi"/>
                <w:sz w:val="20"/>
                <w:szCs w:val="20"/>
              </w:rPr>
            </w:pPr>
            <w:r w:rsidRPr="00363125">
              <w:rPr>
                <w:rFonts w:cstheme="minorHAnsi"/>
                <w:sz w:val="20"/>
                <w:szCs w:val="20"/>
              </w:rPr>
              <w:t>Some wearing of surgical masks by index case’s household while visiting relatives in Wuhan, Hubei province, China, including relative in hospital</w:t>
            </w:r>
          </w:p>
        </w:tc>
        <w:tc>
          <w:tcPr>
            <w:tcW w:w="1744" w:type="dxa"/>
          </w:tcPr>
          <w:p w14:paraId="3F7A6761" w14:textId="77777777" w:rsidR="003A283D" w:rsidRPr="00363125" w:rsidRDefault="003A283D" w:rsidP="00F1771A">
            <w:pPr>
              <w:rPr>
                <w:rFonts w:cstheme="minorHAnsi"/>
                <w:b/>
                <w:bCs/>
                <w:sz w:val="20"/>
                <w:szCs w:val="20"/>
              </w:rPr>
            </w:pPr>
            <w:r w:rsidRPr="00363125">
              <w:rPr>
                <w:rFonts w:cstheme="minorHAnsi"/>
                <w:b/>
                <w:bCs/>
                <w:sz w:val="20"/>
                <w:szCs w:val="20"/>
              </w:rPr>
              <w:t>Transmission demonstrated</w:t>
            </w:r>
          </w:p>
          <w:p w14:paraId="55DCCD67" w14:textId="77777777" w:rsidR="003A283D" w:rsidRPr="00363125" w:rsidRDefault="003A283D" w:rsidP="00F1771A">
            <w:pPr>
              <w:rPr>
                <w:rFonts w:cstheme="minorHAnsi"/>
                <w:sz w:val="20"/>
                <w:szCs w:val="20"/>
              </w:rPr>
            </w:pPr>
            <w:r w:rsidRPr="00363125">
              <w:rPr>
                <w:rFonts w:cstheme="minorHAnsi"/>
                <w:sz w:val="20"/>
                <w:szCs w:val="20"/>
              </w:rPr>
              <w:t xml:space="preserve">Uncertain (possibly </w:t>
            </w:r>
            <w:proofErr w:type="spellStart"/>
            <w:r w:rsidRPr="00363125">
              <w:rPr>
                <w:rFonts w:cstheme="minorHAnsi"/>
                <w:sz w:val="20"/>
                <w:szCs w:val="20"/>
              </w:rPr>
              <w:t>presymptomatic</w:t>
            </w:r>
            <w:proofErr w:type="spellEnd"/>
            <w:r w:rsidRPr="00363125">
              <w:rPr>
                <w:rFonts w:cstheme="minorHAnsi"/>
                <w:sz w:val="20"/>
                <w:szCs w:val="20"/>
              </w:rPr>
              <w:t>)</w:t>
            </w:r>
          </w:p>
          <w:p w14:paraId="12C0C81B" w14:textId="77777777" w:rsidR="003A283D" w:rsidRPr="00363125" w:rsidRDefault="003A283D" w:rsidP="00F1771A">
            <w:pPr>
              <w:rPr>
                <w:rFonts w:cstheme="minorHAnsi"/>
                <w:sz w:val="20"/>
                <w:szCs w:val="20"/>
              </w:rPr>
            </w:pPr>
          </w:p>
          <w:p w14:paraId="08C96591" w14:textId="77777777" w:rsidR="003A283D" w:rsidRPr="00363125" w:rsidRDefault="003A283D" w:rsidP="00F1771A">
            <w:pPr>
              <w:rPr>
                <w:rFonts w:cstheme="minorHAnsi"/>
                <w:b/>
                <w:bCs/>
                <w:sz w:val="20"/>
                <w:szCs w:val="20"/>
              </w:rPr>
            </w:pPr>
            <w:r w:rsidRPr="00363125">
              <w:rPr>
                <w:rFonts w:cstheme="minorHAnsi"/>
                <w:b/>
                <w:bCs/>
                <w:sz w:val="20"/>
                <w:szCs w:val="20"/>
              </w:rPr>
              <w:t>Attack rate (exposure via index case only)</w:t>
            </w:r>
          </w:p>
          <w:p w14:paraId="314A102B" w14:textId="77777777" w:rsidR="003A283D" w:rsidRPr="00363125" w:rsidRDefault="003A283D" w:rsidP="00F1771A">
            <w:pPr>
              <w:rPr>
                <w:rFonts w:cstheme="minorHAnsi"/>
                <w:sz w:val="20"/>
                <w:szCs w:val="20"/>
              </w:rPr>
            </w:pPr>
            <w:r w:rsidRPr="00363125">
              <w:rPr>
                <w:rFonts w:cstheme="minorHAnsi"/>
                <w:sz w:val="20"/>
                <w:szCs w:val="20"/>
              </w:rPr>
              <w:t xml:space="preserve">Not calculable (possibly at least 3 secondary infections resulting from </w:t>
            </w:r>
            <w:proofErr w:type="spellStart"/>
            <w:r w:rsidRPr="00363125">
              <w:rPr>
                <w:rFonts w:cstheme="minorHAnsi"/>
                <w:sz w:val="20"/>
                <w:szCs w:val="20"/>
              </w:rPr>
              <w:t>presymptomatic</w:t>
            </w:r>
            <w:proofErr w:type="spellEnd"/>
            <w:r w:rsidRPr="00363125">
              <w:rPr>
                <w:rFonts w:cstheme="minorHAnsi"/>
                <w:sz w:val="20"/>
                <w:szCs w:val="20"/>
              </w:rPr>
              <w:t xml:space="preserve"> exposure to either index case)</w:t>
            </w:r>
          </w:p>
        </w:tc>
        <w:tc>
          <w:tcPr>
            <w:tcW w:w="1743" w:type="dxa"/>
          </w:tcPr>
          <w:p w14:paraId="015B06B6" w14:textId="77777777" w:rsidR="003A283D" w:rsidRPr="00363125" w:rsidRDefault="003A283D" w:rsidP="00F1771A">
            <w:pPr>
              <w:rPr>
                <w:rFonts w:cstheme="minorHAnsi"/>
                <w:sz w:val="20"/>
                <w:szCs w:val="20"/>
              </w:rPr>
            </w:pPr>
            <w:r w:rsidRPr="00363125">
              <w:rPr>
                <w:rFonts w:cstheme="minorHAnsi"/>
                <w:b/>
                <w:bCs/>
                <w:sz w:val="20"/>
                <w:szCs w:val="20"/>
              </w:rPr>
              <w:t xml:space="preserve">Clear inclusion criteria: </w:t>
            </w:r>
            <w:r w:rsidRPr="00363125">
              <w:rPr>
                <w:rFonts w:cstheme="minorHAnsi"/>
                <w:sz w:val="20"/>
                <w:szCs w:val="20"/>
              </w:rPr>
              <w:t>yes</w:t>
            </w:r>
          </w:p>
          <w:p w14:paraId="1C1D135D" w14:textId="77777777" w:rsidR="003A283D" w:rsidRPr="00363125" w:rsidRDefault="003A283D" w:rsidP="00F1771A">
            <w:pPr>
              <w:rPr>
                <w:rFonts w:cstheme="minorHAnsi"/>
                <w:sz w:val="20"/>
                <w:szCs w:val="20"/>
              </w:rPr>
            </w:pPr>
          </w:p>
          <w:p w14:paraId="227CA6D0" w14:textId="77777777" w:rsidR="003A283D" w:rsidRPr="00363125" w:rsidRDefault="003A283D" w:rsidP="00F1771A">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yes</w:t>
            </w:r>
          </w:p>
          <w:p w14:paraId="2318383E" w14:textId="77777777" w:rsidR="003A283D" w:rsidRPr="00363125" w:rsidRDefault="003A283D" w:rsidP="00F1771A">
            <w:pPr>
              <w:rPr>
                <w:rFonts w:cstheme="minorHAnsi"/>
                <w:sz w:val="20"/>
                <w:szCs w:val="20"/>
              </w:rPr>
            </w:pPr>
          </w:p>
          <w:p w14:paraId="733266F8" w14:textId="77777777" w:rsidR="003A283D" w:rsidRPr="00363125" w:rsidRDefault="003A283D" w:rsidP="00F1771A">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yes</w:t>
            </w:r>
          </w:p>
          <w:p w14:paraId="6FA52261" w14:textId="77777777" w:rsidR="003A283D" w:rsidRPr="00363125" w:rsidRDefault="003A283D" w:rsidP="00F1771A">
            <w:pPr>
              <w:rPr>
                <w:rFonts w:cstheme="minorHAnsi"/>
                <w:sz w:val="20"/>
                <w:szCs w:val="20"/>
              </w:rPr>
            </w:pPr>
          </w:p>
          <w:p w14:paraId="2D24C339" w14:textId="77777777" w:rsidR="003A283D" w:rsidRPr="00363125" w:rsidRDefault="003A283D" w:rsidP="00F1771A">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not applicable</w:t>
            </w:r>
          </w:p>
          <w:p w14:paraId="76622F68" w14:textId="77777777" w:rsidR="003A283D" w:rsidRPr="00363125" w:rsidRDefault="003A283D" w:rsidP="00F1771A">
            <w:pPr>
              <w:rPr>
                <w:rFonts w:cstheme="minorHAnsi"/>
                <w:sz w:val="20"/>
                <w:szCs w:val="20"/>
              </w:rPr>
            </w:pPr>
          </w:p>
          <w:p w14:paraId="2FC1907C" w14:textId="77777777" w:rsidR="003A283D" w:rsidRPr="00363125" w:rsidRDefault="003A283D" w:rsidP="00F1771A">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unclear</w:t>
            </w:r>
          </w:p>
          <w:p w14:paraId="2FD0A782" w14:textId="77777777" w:rsidR="003A283D" w:rsidRPr="00363125" w:rsidRDefault="003A283D" w:rsidP="00F1771A">
            <w:pPr>
              <w:rPr>
                <w:rFonts w:cstheme="minorHAnsi"/>
                <w:sz w:val="20"/>
                <w:szCs w:val="20"/>
              </w:rPr>
            </w:pPr>
          </w:p>
          <w:p w14:paraId="72B7047C" w14:textId="77777777" w:rsidR="003A283D" w:rsidRPr="00363125" w:rsidRDefault="003A283D" w:rsidP="00F1771A">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yes</w:t>
            </w:r>
          </w:p>
          <w:p w14:paraId="7233F637" w14:textId="77777777" w:rsidR="003A283D" w:rsidRPr="00363125" w:rsidRDefault="003A283D" w:rsidP="00F1771A">
            <w:pPr>
              <w:rPr>
                <w:rFonts w:cstheme="minorHAnsi"/>
                <w:sz w:val="20"/>
                <w:szCs w:val="20"/>
              </w:rPr>
            </w:pPr>
          </w:p>
          <w:p w14:paraId="4E798ED8" w14:textId="77777777" w:rsidR="003A283D" w:rsidRPr="00363125" w:rsidRDefault="003A283D" w:rsidP="00F1771A">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2869DFD8" w14:textId="77777777" w:rsidR="003A283D" w:rsidRPr="00363125" w:rsidRDefault="003A283D" w:rsidP="00F1771A">
            <w:pPr>
              <w:rPr>
                <w:rFonts w:cstheme="minorHAnsi"/>
                <w:sz w:val="20"/>
                <w:szCs w:val="20"/>
              </w:rPr>
            </w:pPr>
          </w:p>
          <w:p w14:paraId="00BD201D" w14:textId="77777777" w:rsidR="003A283D" w:rsidRPr="00363125" w:rsidRDefault="003A283D" w:rsidP="00F1771A">
            <w:pPr>
              <w:rPr>
                <w:rFonts w:cstheme="minorHAnsi"/>
                <w:sz w:val="20"/>
                <w:szCs w:val="20"/>
              </w:rPr>
            </w:pPr>
            <w:r w:rsidRPr="00363125">
              <w:rPr>
                <w:rFonts w:cstheme="minorHAnsi"/>
                <w:b/>
                <w:bCs/>
                <w:sz w:val="20"/>
                <w:szCs w:val="20"/>
              </w:rPr>
              <w:lastRenderedPageBreak/>
              <w:t xml:space="preserve">Clear reporting of outcomes and follow up: </w:t>
            </w:r>
            <w:r w:rsidRPr="00363125">
              <w:rPr>
                <w:rFonts w:cstheme="minorHAnsi"/>
                <w:sz w:val="20"/>
                <w:szCs w:val="20"/>
              </w:rPr>
              <w:t>yes</w:t>
            </w:r>
          </w:p>
          <w:p w14:paraId="7285A650" w14:textId="77777777" w:rsidR="003A283D" w:rsidRPr="00363125" w:rsidRDefault="003A283D" w:rsidP="00F1771A">
            <w:pPr>
              <w:rPr>
                <w:rFonts w:cstheme="minorHAnsi"/>
                <w:sz w:val="20"/>
                <w:szCs w:val="20"/>
              </w:rPr>
            </w:pPr>
          </w:p>
          <w:p w14:paraId="0C4A4A98" w14:textId="77777777" w:rsidR="003A283D" w:rsidRPr="00363125" w:rsidRDefault="003A283D" w:rsidP="00F1771A">
            <w:pPr>
              <w:rPr>
                <w:rFonts w:cstheme="minorHAnsi"/>
                <w:sz w:val="20"/>
                <w:szCs w:val="20"/>
              </w:rPr>
            </w:pPr>
            <w:r w:rsidRPr="00363125">
              <w:rPr>
                <w:rFonts w:cstheme="minorHAnsi"/>
                <w:b/>
                <w:bCs/>
                <w:sz w:val="20"/>
                <w:szCs w:val="20"/>
              </w:rPr>
              <w:t>Clear reporting of presenting site(s)/clinic(s) demographic information:</w:t>
            </w:r>
            <w:r w:rsidRPr="00363125">
              <w:rPr>
                <w:rFonts w:cstheme="minorHAnsi"/>
                <w:sz w:val="20"/>
                <w:szCs w:val="20"/>
              </w:rPr>
              <w:t xml:space="preserve"> not applicable</w:t>
            </w:r>
          </w:p>
          <w:p w14:paraId="191C6E15" w14:textId="77777777" w:rsidR="003A283D" w:rsidRPr="00363125" w:rsidRDefault="003A283D" w:rsidP="00F1771A">
            <w:pPr>
              <w:rPr>
                <w:rFonts w:cstheme="minorHAnsi"/>
                <w:sz w:val="20"/>
                <w:szCs w:val="20"/>
              </w:rPr>
            </w:pPr>
          </w:p>
          <w:p w14:paraId="72B7CC54" w14:textId="77777777" w:rsidR="003A283D" w:rsidRPr="00363125" w:rsidRDefault="003A283D" w:rsidP="00F1771A">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tcPr>
          <w:p w14:paraId="1026B545" w14:textId="77777777" w:rsidR="003A283D" w:rsidRPr="00363125" w:rsidRDefault="003A283D" w:rsidP="00F1771A">
            <w:pPr>
              <w:rPr>
                <w:rFonts w:cstheme="minorHAnsi"/>
                <w:sz w:val="20"/>
                <w:szCs w:val="20"/>
              </w:rPr>
            </w:pPr>
            <w:r w:rsidRPr="00363125">
              <w:rPr>
                <w:rFonts w:cstheme="minorHAnsi"/>
                <w:sz w:val="20"/>
                <w:szCs w:val="20"/>
              </w:rPr>
              <w:lastRenderedPageBreak/>
              <w:t>None</w:t>
            </w:r>
          </w:p>
        </w:tc>
      </w:tr>
      <w:tr w:rsidR="003A283D" w:rsidRPr="00363125" w14:paraId="104A4EF6" w14:textId="77777777" w:rsidTr="00AF283D">
        <w:tc>
          <w:tcPr>
            <w:tcW w:w="1743" w:type="dxa"/>
          </w:tcPr>
          <w:p w14:paraId="2ACDA77F" w14:textId="77777777" w:rsidR="003A283D" w:rsidRPr="00363125" w:rsidRDefault="003A283D" w:rsidP="00F309EC">
            <w:pPr>
              <w:rPr>
                <w:rFonts w:cstheme="minorHAnsi"/>
                <w:sz w:val="20"/>
                <w:szCs w:val="20"/>
              </w:rPr>
            </w:pPr>
            <w:r w:rsidRPr="00363125">
              <w:rPr>
                <w:rFonts w:cstheme="minorHAnsi"/>
                <w:sz w:val="20"/>
                <w:szCs w:val="20"/>
              </w:rPr>
              <w:t>Li 2020</w:t>
            </w:r>
            <w:proofErr w:type="gramStart"/>
            <w:r w:rsidRPr="00363125">
              <w:rPr>
                <w:rFonts w:cstheme="minorHAnsi"/>
                <w:sz w:val="20"/>
                <w:szCs w:val="20"/>
              </w:rPr>
              <w:t>d</w:t>
            </w:r>
            <w:r w:rsidRPr="00830064">
              <w:rPr>
                <w:rFonts w:cstheme="minorHAnsi"/>
                <w:noProof/>
                <w:sz w:val="20"/>
                <w:szCs w:val="20"/>
                <w:vertAlign w:val="superscript"/>
              </w:rPr>
              <w:t>[</w:t>
            </w:r>
            <w:proofErr w:type="gramEnd"/>
            <w:r w:rsidRPr="00830064">
              <w:rPr>
                <w:rFonts w:cstheme="minorHAnsi"/>
                <w:noProof/>
                <w:sz w:val="20"/>
                <w:szCs w:val="20"/>
                <w:vertAlign w:val="superscript"/>
              </w:rPr>
              <w:t>30]</w:t>
            </w:r>
          </w:p>
        </w:tc>
        <w:tc>
          <w:tcPr>
            <w:tcW w:w="1744" w:type="dxa"/>
          </w:tcPr>
          <w:p w14:paraId="2E9F89FB" w14:textId="77777777" w:rsidR="003A283D" w:rsidRPr="00363125" w:rsidRDefault="003A283D" w:rsidP="00F309EC">
            <w:pPr>
              <w:rPr>
                <w:rFonts w:cstheme="minorHAnsi"/>
                <w:b/>
                <w:bCs/>
                <w:sz w:val="20"/>
                <w:szCs w:val="20"/>
              </w:rPr>
            </w:pPr>
            <w:r w:rsidRPr="00363125">
              <w:rPr>
                <w:rFonts w:cstheme="minorHAnsi"/>
                <w:b/>
                <w:bCs/>
                <w:sz w:val="20"/>
                <w:szCs w:val="20"/>
              </w:rPr>
              <w:t>Source of infection</w:t>
            </w:r>
          </w:p>
          <w:p w14:paraId="397D29AA" w14:textId="77777777" w:rsidR="003A283D" w:rsidRPr="00363125" w:rsidRDefault="003A283D" w:rsidP="00F309EC">
            <w:pPr>
              <w:rPr>
                <w:rFonts w:cstheme="minorHAnsi"/>
                <w:sz w:val="20"/>
                <w:szCs w:val="20"/>
              </w:rPr>
            </w:pPr>
            <w:r w:rsidRPr="00363125">
              <w:rPr>
                <w:rFonts w:cstheme="minorHAnsi"/>
                <w:sz w:val="20"/>
                <w:szCs w:val="20"/>
              </w:rPr>
              <w:t>Not reported (but investigation based in Wuhan, Hubei province, China)</w:t>
            </w:r>
          </w:p>
          <w:p w14:paraId="11B4438A" w14:textId="77777777" w:rsidR="003A283D" w:rsidRPr="00363125" w:rsidRDefault="003A283D" w:rsidP="00F309EC">
            <w:pPr>
              <w:rPr>
                <w:rFonts w:cstheme="minorHAnsi"/>
                <w:sz w:val="20"/>
                <w:szCs w:val="20"/>
              </w:rPr>
            </w:pPr>
          </w:p>
          <w:p w14:paraId="4B8FC45F" w14:textId="77777777" w:rsidR="003A283D" w:rsidRPr="00363125" w:rsidRDefault="003A283D" w:rsidP="00F309EC">
            <w:pPr>
              <w:rPr>
                <w:rFonts w:cstheme="minorHAnsi"/>
                <w:b/>
                <w:bCs/>
                <w:sz w:val="20"/>
                <w:szCs w:val="20"/>
              </w:rPr>
            </w:pPr>
            <w:r w:rsidRPr="00363125">
              <w:rPr>
                <w:rFonts w:cstheme="minorHAnsi"/>
                <w:b/>
                <w:bCs/>
                <w:sz w:val="20"/>
                <w:szCs w:val="20"/>
              </w:rPr>
              <w:t>Date(s) of infection</w:t>
            </w:r>
          </w:p>
          <w:p w14:paraId="656D560A" w14:textId="77777777" w:rsidR="003A283D" w:rsidRPr="00363125" w:rsidRDefault="003A283D" w:rsidP="00F309EC">
            <w:pPr>
              <w:rPr>
                <w:rFonts w:cstheme="minorHAnsi"/>
                <w:sz w:val="20"/>
                <w:szCs w:val="20"/>
              </w:rPr>
            </w:pPr>
            <w:r w:rsidRPr="00363125">
              <w:rPr>
                <w:rFonts w:cstheme="minorHAnsi"/>
                <w:sz w:val="20"/>
                <w:szCs w:val="20"/>
              </w:rPr>
              <w:t xml:space="preserve">Not reported (but index case had ground-glass appearance on preoperative CT scan of the chest, 3 Jan 2020) </w:t>
            </w:r>
          </w:p>
        </w:tc>
        <w:tc>
          <w:tcPr>
            <w:tcW w:w="1743" w:type="dxa"/>
          </w:tcPr>
          <w:p w14:paraId="2E8A9C32" w14:textId="77777777" w:rsidR="003A283D" w:rsidRPr="00363125" w:rsidRDefault="003A283D" w:rsidP="00F309EC">
            <w:pPr>
              <w:rPr>
                <w:rFonts w:cstheme="minorHAnsi"/>
                <w:b/>
                <w:bCs/>
                <w:sz w:val="20"/>
                <w:szCs w:val="20"/>
              </w:rPr>
            </w:pPr>
            <w:r w:rsidRPr="00363125">
              <w:rPr>
                <w:rFonts w:cstheme="minorHAnsi"/>
                <w:b/>
                <w:bCs/>
                <w:sz w:val="20"/>
                <w:szCs w:val="20"/>
              </w:rPr>
              <w:t>Setting</w:t>
            </w:r>
          </w:p>
          <w:p w14:paraId="1696E67C" w14:textId="77777777" w:rsidR="003A283D" w:rsidRPr="00363125" w:rsidRDefault="003A283D" w:rsidP="00F309EC">
            <w:pPr>
              <w:rPr>
                <w:rFonts w:cstheme="minorHAnsi"/>
                <w:sz w:val="20"/>
                <w:szCs w:val="20"/>
              </w:rPr>
            </w:pPr>
            <w:r w:rsidRPr="00363125">
              <w:rPr>
                <w:rFonts w:cstheme="minorHAnsi"/>
                <w:sz w:val="20"/>
                <w:szCs w:val="20"/>
              </w:rPr>
              <w:t>Nosocomial (unrecognised preoperative infection in thoracic surgery department)</w:t>
            </w:r>
          </w:p>
          <w:p w14:paraId="3614DEFE" w14:textId="77777777" w:rsidR="003A283D" w:rsidRPr="00363125" w:rsidRDefault="003A283D" w:rsidP="00F309EC">
            <w:pPr>
              <w:rPr>
                <w:rFonts w:cstheme="minorHAnsi"/>
                <w:sz w:val="20"/>
                <w:szCs w:val="20"/>
              </w:rPr>
            </w:pPr>
          </w:p>
          <w:p w14:paraId="59BB75BD" w14:textId="77777777" w:rsidR="003A283D" w:rsidRPr="00363125" w:rsidRDefault="003A283D" w:rsidP="00F309EC">
            <w:pPr>
              <w:rPr>
                <w:rFonts w:cstheme="minorHAnsi"/>
                <w:b/>
                <w:bCs/>
                <w:sz w:val="20"/>
                <w:szCs w:val="20"/>
              </w:rPr>
            </w:pPr>
            <w:r w:rsidRPr="00363125">
              <w:rPr>
                <w:rFonts w:cstheme="minorHAnsi"/>
                <w:b/>
                <w:bCs/>
                <w:sz w:val="20"/>
                <w:szCs w:val="20"/>
              </w:rPr>
              <w:t>Location</w:t>
            </w:r>
          </w:p>
          <w:p w14:paraId="07A0A7BC" w14:textId="77777777" w:rsidR="003A283D" w:rsidRPr="00363125" w:rsidRDefault="003A283D" w:rsidP="00F309EC">
            <w:pPr>
              <w:rPr>
                <w:rFonts w:cstheme="minorHAnsi"/>
                <w:sz w:val="20"/>
                <w:szCs w:val="20"/>
              </w:rPr>
            </w:pPr>
            <w:r w:rsidRPr="00363125">
              <w:rPr>
                <w:rFonts w:cstheme="minorHAnsi"/>
                <w:sz w:val="20"/>
                <w:szCs w:val="20"/>
              </w:rPr>
              <w:t>Wuhan, Hubei province, China</w:t>
            </w:r>
          </w:p>
          <w:p w14:paraId="394F8321" w14:textId="77777777" w:rsidR="003A283D" w:rsidRPr="00363125" w:rsidRDefault="003A283D" w:rsidP="00F309EC">
            <w:pPr>
              <w:rPr>
                <w:rFonts w:cstheme="minorHAnsi"/>
                <w:sz w:val="20"/>
                <w:szCs w:val="20"/>
              </w:rPr>
            </w:pPr>
          </w:p>
          <w:p w14:paraId="3A666CCB" w14:textId="77777777" w:rsidR="003A283D" w:rsidRPr="00363125" w:rsidRDefault="003A283D" w:rsidP="00F309EC">
            <w:pPr>
              <w:rPr>
                <w:rFonts w:cstheme="minorHAnsi"/>
                <w:b/>
                <w:bCs/>
                <w:sz w:val="20"/>
                <w:szCs w:val="20"/>
              </w:rPr>
            </w:pPr>
            <w:r w:rsidRPr="00363125">
              <w:rPr>
                <w:rFonts w:cstheme="minorHAnsi"/>
                <w:b/>
                <w:bCs/>
                <w:sz w:val="20"/>
                <w:szCs w:val="20"/>
              </w:rPr>
              <w:t>Earliest exposure to index case</w:t>
            </w:r>
          </w:p>
          <w:p w14:paraId="06687F7E" w14:textId="77777777" w:rsidR="003A283D" w:rsidRPr="00363125" w:rsidRDefault="003A283D" w:rsidP="00F309EC">
            <w:pPr>
              <w:rPr>
                <w:rFonts w:cstheme="minorHAnsi"/>
                <w:sz w:val="20"/>
                <w:szCs w:val="20"/>
              </w:rPr>
            </w:pPr>
            <w:r w:rsidRPr="00363125">
              <w:rPr>
                <w:rFonts w:cstheme="minorHAnsi"/>
                <w:sz w:val="20"/>
                <w:szCs w:val="20"/>
              </w:rPr>
              <w:t>3 Jan 2020 (or before)</w:t>
            </w:r>
          </w:p>
          <w:p w14:paraId="71EFACC8" w14:textId="77777777" w:rsidR="003A283D" w:rsidRPr="00363125" w:rsidRDefault="003A283D" w:rsidP="00F309EC">
            <w:pPr>
              <w:rPr>
                <w:rFonts w:cstheme="minorHAnsi"/>
                <w:sz w:val="20"/>
                <w:szCs w:val="20"/>
              </w:rPr>
            </w:pPr>
          </w:p>
          <w:p w14:paraId="12C474B6" w14:textId="77777777" w:rsidR="003A283D" w:rsidRPr="00363125" w:rsidRDefault="003A283D" w:rsidP="00F309EC">
            <w:pPr>
              <w:rPr>
                <w:rFonts w:cstheme="minorHAnsi"/>
                <w:b/>
                <w:bCs/>
                <w:sz w:val="20"/>
                <w:szCs w:val="20"/>
              </w:rPr>
            </w:pPr>
            <w:r w:rsidRPr="00363125">
              <w:rPr>
                <w:rFonts w:cstheme="minorHAnsi"/>
                <w:b/>
                <w:bCs/>
                <w:sz w:val="20"/>
                <w:szCs w:val="20"/>
              </w:rPr>
              <w:t>Latest follow up</w:t>
            </w:r>
          </w:p>
          <w:p w14:paraId="15BE2DEE" w14:textId="77777777" w:rsidR="003A283D" w:rsidRPr="00363125" w:rsidRDefault="003A283D" w:rsidP="00F309EC">
            <w:pPr>
              <w:rPr>
                <w:rFonts w:cstheme="minorHAnsi"/>
                <w:sz w:val="20"/>
                <w:szCs w:val="20"/>
              </w:rPr>
            </w:pPr>
            <w:r w:rsidRPr="00363125">
              <w:rPr>
                <w:rFonts w:cstheme="minorHAnsi"/>
                <w:sz w:val="20"/>
                <w:szCs w:val="20"/>
              </w:rPr>
              <w:t>3 Mar 2020</w:t>
            </w:r>
          </w:p>
        </w:tc>
        <w:tc>
          <w:tcPr>
            <w:tcW w:w="1744" w:type="dxa"/>
          </w:tcPr>
          <w:p w14:paraId="3BF4C5B3" w14:textId="77777777" w:rsidR="003A283D" w:rsidRPr="00363125" w:rsidRDefault="003A283D" w:rsidP="00F309EC">
            <w:pPr>
              <w:rPr>
                <w:rFonts w:cstheme="minorHAnsi"/>
                <w:b/>
                <w:bCs/>
                <w:sz w:val="20"/>
                <w:szCs w:val="20"/>
              </w:rPr>
            </w:pPr>
            <w:r w:rsidRPr="00363125">
              <w:rPr>
                <w:rFonts w:cstheme="minorHAnsi"/>
                <w:b/>
                <w:bCs/>
                <w:sz w:val="20"/>
                <w:szCs w:val="20"/>
              </w:rPr>
              <w:t>Identification method</w:t>
            </w:r>
          </w:p>
          <w:p w14:paraId="38512D62" w14:textId="77777777" w:rsidR="003A283D" w:rsidRPr="00363125" w:rsidRDefault="003A283D" w:rsidP="00F309EC">
            <w:pPr>
              <w:rPr>
                <w:rFonts w:cstheme="minorHAnsi"/>
                <w:sz w:val="20"/>
                <w:szCs w:val="20"/>
              </w:rPr>
            </w:pPr>
            <w:r w:rsidRPr="00363125">
              <w:rPr>
                <w:rFonts w:cstheme="minorHAnsi"/>
                <w:sz w:val="20"/>
                <w:szCs w:val="20"/>
              </w:rPr>
              <w:t>SARS-CoV-2 RNA (RT-PCR) or clinical (symptoms suggesting infection) or radiological (ground-glass appearance on CT scan of the chest)</w:t>
            </w:r>
          </w:p>
          <w:p w14:paraId="1D46DBC6" w14:textId="77777777" w:rsidR="003A283D" w:rsidRPr="00363125" w:rsidRDefault="003A283D" w:rsidP="00F309EC">
            <w:pPr>
              <w:rPr>
                <w:rFonts w:cstheme="minorHAnsi"/>
                <w:sz w:val="20"/>
                <w:szCs w:val="20"/>
              </w:rPr>
            </w:pPr>
          </w:p>
          <w:p w14:paraId="426A063C" w14:textId="77777777" w:rsidR="003A283D" w:rsidRPr="00363125" w:rsidRDefault="003A283D" w:rsidP="00F309EC">
            <w:pPr>
              <w:rPr>
                <w:rFonts w:cstheme="minorHAnsi"/>
                <w:b/>
                <w:bCs/>
                <w:sz w:val="20"/>
                <w:szCs w:val="20"/>
              </w:rPr>
            </w:pPr>
            <w:r w:rsidRPr="00363125">
              <w:rPr>
                <w:rFonts w:cstheme="minorHAnsi"/>
                <w:b/>
                <w:bCs/>
                <w:sz w:val="20"/>
                <w:szCs w:val="20"/>
              </w:rPr>
              <w:t>Contact tracing</w:t>
            </w:r>
          </w:p>
          <w:p w14:paraId="787DF453" w14:textId="77777777" w:rsidR="003A283D" w:rsidRPr="00363125" w:rsidRDefault="003A283D" w:rsidP="00F309EC">
            <w:pPr>
              <w:rPr>
                <w:rFonts w:cstheme="minorHAnsi"/>
                <w:sz w:val="20"/>
                <w:szCs w:val="20"/>
              </w:rPr>
            </w:pPr>
            <w:r w:rsidRPr="00363125">
              <w:rPr>
                <w:rFonts w:cstheme="minorHAnsi"/>
                <w:sz w:val="20"/>
                <w:szCs w:val="20"/>
              </w:rPr>
              <w:t xml:space="preserve">Limited (exposure history investigated retrospectively for hospital patients/staff with </w:t>
            </w:r>
            <w:r w:rsidRPr="00363125">
              <w:rPr>
                <w:rFonts w:cstheme="minorHAnsi"/>
                <w:sz w:val="20"/>
                <w:szCs w:val="20"/>
              </w:rPr>
              <w:lastRenderedPageBreak/>
              <w:t>confirmed infection)</w:t>
            </w:r>
          </w:p>
          <w:p w14:paraId="13130DC4" w14:textId="77777777" w:rsidR="003A283D" w:rsidRPr="00363125" w:rsidRDefault="003A283D" w:rsidP="00F309EC">
            <w:pPr>
              <w:rPr>
                <w:rFonts w:cstheme="minorHAnsi"/>
                <w:sz w:val="20"/>
                <w:szCs w:val="20"/>
              </w:rPr>
            </w:pPr>
          </w:p>
          <w:p w14:paraId="5D03C42F" w14:textId="77777777" w:rsidR="003A283D" w:rsidRPr="00363125" w:rsidRDefault="003A283D" w:rsidP="00F309EC">
            <w:pPr>
              <w:rPr>
                <w:rFonts w:cstheme="minorHAnsi"/>
                <w:b/>
                <w:bCs/>
                <w:sz w:val="20"/>
                <w:szCs w:val="20"/>
              </w:rPr>
            </w:pPr>
            <w:r w:rsidRPr="00363125">
              <w:rPr>
                <w:rFonts w:cstheme="minorHAnsi"/>
                <w:b/>
                <w:bCs/>
                <w:sz w:val="20"/>
                <w:szCs w:val="20"/>
              </w:rPr>
              <w:t>People tested</w:t>
            </w:r>
          </w:p>
          <w:p w14:paraId="748A30D0" w14:textId="77777777" w:rsidR="003A283D" w:rsidRPr="00363125" w:rsidRDefault="003A283D" w:rsidP="00F309EC">
            <w:pPr>
              <w:rPr>
                <w:rFonts w:cstheme="minorHAnsi"/>
                <w:sz w:val="20"/>
                <w:szCs w:val="20"/>
              </w:rPr>
            </w:pPr>
            <w:r w:rsidRPr="00363125">
              <w:rPr>
                <w:rFonts w:cstheme="minorHAnsi"/>
                <w:sz w:val="20"/>
                <w:szCs w:val="20"/>
              </w:rPr>
              <w:t>Suspected cases</w:t>
            </w:r>
          </w:p>
        </w:tc>
        <w:tc>
          <w:tcPr>
            <w:tcW w:w="1743" w:type="dxa"/>
          </w:tcPr>
          <w:p w14:paraId="747F916C" w14:textId="77777777" w:rsidR="003A283D" w:rsidRPr="00363125" w:rsidRDefault="003A283D" w:rsidP="00F309EC">
            <w:pPr>
              <w:rPr>
                <w:rFonts w:cstheme="minorHAnsi"/>
                <w:b/>
                <w:bCs/>
                <w:sz w:val="20"/>
                <w:szCs w:val="20"/>
              </w:rPr>
            </w:pPr>
            <w:r w:rsidRPr="00363125">
              <w:rPr>
                <w:rFonts w:cstheme="minorHAnsi"/>
                <w:b/>
                <w:bCs/>
                <w:sz w:val="20"/>
                <w:szCs w:val="20"/>
              </w:rPr>
              <w:lastRenderedPageBreak/>
              <w:t>Exposure phase(s) relative to index case’s infection</w:t>
            </w:r>
          </w:p>
          <w:p w14:paraId="5CFAD1CC" w14:textId="77777777" w:rsidR="003A283D" w:rsidRPr="00363125" w:rsidRDefault="003A283D" w:rsidP="00F309EC">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(days since index case was infected not calculable)</w:t>
            </w:r>
          </w:p>
          <w:p w14:paraId="1D4F58CD" w14:textId="77777777" w:rsidR="003A283D" w:rsidRPr="00363125" w:rsidRDefault="003A283D" w:rsidP="00F309EC">
            <w:pPr>
              <w:rPr>
                <w:rFonts w:cstheme="minorHAnsi"/>
                <w:sz w:val="20"/>
                <w:szCs w:val="20"/>
              </w:rPr>
            </w:pPr>
          </w:p>
          <w:p w14:paraId="080E7436" w14:textId="77777777" w:rsidR="003A283D" w:rsidRPr="00363125" w:rsidRDefault="003A283D" w:rsidP="00F309EC">
            <w:pPr>
              <w:rPr>
                <w:rFonts w:cstheme="minorHAnsi"/>
                <w:b/>
                <w:bCs/>
                <w:sz w:val="20"/>
                <w:szCs w:val="20"/>
              </w:rPr>
            </w:pPr>
            <w:r w:rsidRPr="00363125">
              <w:rPr>
                <w:rFonts w:cstheme="minorHAnsi"/>
                <w:b/>
                <w:bCs/>
                <w:sz w:val="20"/>
                <w:szCs w:val="20"/>
              </w:rPr>
              <w:t>Precautions/controls used</w:t>
            </w:r>
          </w:p>
          <w:p w14:paraId="2D8CF6E3" w14:textId="77777777" w:rsidR="003A283D" w:rsidRPr="00363125" w:rsidRDefault="003A283D" w:rsidP="00F309EC">
            <w:pPr>
              <w:rPr>
                <w:rFonts w:cstheme="minorHAnsi"/>
                <w:sz w:val="20"/>
                <w:szCs w:val="20"/>
              </w:rPr>
            </w:pPr>
            <w:r w:rsidRPr="00363125">
              <w:rPr>
                <w:rFonts w:cstheme="minorHAnsi"/>
                <w:sz w:val="20"/>
                <w:szCs w:val="20"/>
              </w:rPr>
              <w:t>Hospital quarantine of confirmed cases, closure of hospital to new admissions</w:t>
            </w:r>
          </w:p>
        </w:tc>
        <w:tc>
          <w:tcPr>
            <w:tcW w:w="1744" w:type="dxa"/>
          </w:tcPr>
          <w:p w14:paraId="13E82FF2" w14:textId="77777777" w:rsidR="003A283D" w:rsidRPr="00363125" w:rsidRDefault="003A283D" w:rsidP="00F309EC">
            <w:pPr>
              <w:rPr>
                <w:rFonts w:cstheme="minorHAnsi"/>
                <w:b/>
                <w:bCs/>
                <w:sz w:val="20"/>
                <w:szCs w:val="20"/>
              </w:rPr>
            </w:pPr>
            <w:r w:rsidRPr="00363125">
              <w:rPr>
                <w:rFonts w:cstheme="minorHAnsi"/>
                <w:b/>
                <w:bCs/>
                <w:sz w:val="20"/>
                <w:szCs w:val="20"/>
              </w:rPr>
              <w:t>Transmission demonstrated</w:t>
            </w:r>
          </w:p>
          <w:p w14:paraId="4D840359" w14:textId="77777777" w:rsidR="003A283D" w:rsidRPr="00363125" w:rsidRDefault="003A283D" w:rsidP="00F309EC">
            <w:pPr>
              <w:rPr>
                <w:rFonts w:cstheme="minorHAnsi"/>
                <w:sz w:val="20"/>
                <w:szCs w:val="20"/>
              </w:rPr>
            </w:pPr>
            <w:r w:rsidRPr="00363125">
              <w:rPr>
                <w:rFonts w:cstheme="minorHAnsi"/>
                <w:sz w:val="20"/>
                <w:szCs w:val="20"/>
              </w:rPr>
              <w:t xml:space="preserve">Uncertain (possibly </w:t>
            </w:r>
            <w:proofErr w:type="spellStart"/>
            <w:r w:rsidRPr="00363125">
              <w:rPr>
                <w:rFonts w:cstheme="minorHAnsi"/>
                <w:sz w:val="20"/>
                <w:szCs w:val="20"/>
              </w:rPr>
              <w:t>presymptomatic</w:t>
            </w:r>
            <w:proofErr w:type="spellEnd"/>
            <w:r w:rsidRPr="00363125">
              <w:rPr>
                <w:rFonts w:cstheme="minorHAnsi"/>
                <w:sz w:val="20"/>
                <w:szCs w:val="20"/>
              </w:rPr>
              <w:t>)</w:t>
            </w:r>
          </w:p>
          <w:p w14:paraId="5C813C28" w14:textId="77777777" w:rsidR="003A283D" w:rsidRPr="00363125" w:rsidRDefault="003A283D" w:rsidP="00F309EC">
            <w:pPr>
              <w:rPr>
                <w:rFonts w:cstheme="minorHAnsi"/>
                <w:sz w:val="20"/>
                <w:szCs w:val="20"/>
              </w:rPr>
            </w:pPr>
          </w:p>
          <w:p w14:paraId="64EDA7AA" w14:textId="77777777" w:rsidR="003A283D" w:rsidRPr="00363125" w:rsidRDefault="003A283D" w:rsidP="00F309EC">
            <w:pPr>
              <w:rPr>
                <w:rFonts w:cstheme="minorHAnsi"/>
                <w:b/>
                <w:bCs/>
                <w:sz w:val="20"/>
                <w:szCs w:val="20"/>
              </w:rPr>
            </w:pPr>
            <w:r w:rsidRPr="00363125">
              <w:rPr>
                <w:rFonts w:cstheme="minorHAnsi"/>
                <w:b/>
                <w:bCs/>
                <w:sz w:val="20"/>
                <w:szCs w:val="20"/>
              </w:rPr>
              <w:t>Attack rate (exposure via index case only)</w:t>
            </w:r>
          </w:p>
          <w:p w14:paraId="0C461C7F" w14:textId="77777777" w:rsidR="003A283D" w:rsidRPr="00363125" w:rsidRDefault="003A283D" w:rsidP="00F309EC">
            <w:pPr>
              <w:rPr>
                <w:rFonts w:cstheme="minorHAnsi"/>
                <w:sz w:val="20"/>
                <w:szCs w:val="20"/>
              </w:rPr>
            </w:pPr>
            <w:r w:rsidRPr="00363125">
              <w:rPr>
                <w:rFonts w:cstheme="minorHAnsi"/>
                <w:sz w:val="20"/>
                <w:szCs w:val="20"/>
              </w:rPr>
              <w:t xml:space="preserve">Not calculable (possibly at least 3 secondary infections resulting from </w:t>
            </w:r>
            <w:proofErr w:type="spellStart"/>
            <w:r w:rsidRPr="00363125">
              <w:rPr>
                <w:rFonts w:cstheme="minorHAnsi"/>
                <w:sz w:val="20"/>
                <w:szCs w:val="20"/>
              </w:rPr>
              <w:t>presymptomatic</w:t>
            </w:r>
            <w:proofErr w:type="spellEnd"/>
            <w:r w:rsidRPr="00363125">
              <w:rPr>
                <w:rFonts w:cstheme="minorHAnsi"/>
                <w:sz w:val="20"/>
                <w:szCs w:val="20"/>
              </w:rPr>
              <w:t xml:space="preserve"> exposure to index case)</w:t>
            </w:r>
          </w:p>
        </w:tc>
        <w:tc>
          <w:tcPr>
            <w:tcW w:w="1743" w:type="dxa"/>
          </w:tcPr>
          <w:p w14:paraId="78BFF1A6" w14:textId="77777777" w:rsidR="003A283D" w:rsidRPr="00363125" w:rsidRDefault="003A283D" w:rsidP="00F309EC">
            <w:pPr>
              <w:rPr>
                <w:rFonts w:cstheme="minorHAnsi"/>
                <w:sz w:val="20"/>
                <w:szCs w:val="20"/>
              </w:rPr>
            </w:pPr>
            <w:r w:rsidRPr="00363125">
              <w:rPr>
                <w:rFonts w:cstheme="minorHAnsi"/>
                <w:b/>
                <w:bCs/>
                <w:sz w:val="20"/>
                <w:szCs w:val="20"/>
              </w:rPr>
              <w:t xml:space="preserve">Clear inclusion criteria: </w:t>
            </w:r>
            <w:r w:rsidRPr="00363125">
              <w:rPr>
                <w:rFonts w:cstheme="minorHAnsi"/>
                <w:sz w:val="20"/>
                <w:szCs w:val="20"/>
              </w:rPr>
              <w:t>yes</w:t>
            </w:r>
          </w:p>
          <w:p w14:paraId="76A67260" w14:textId="77777777" w:rsidR="003A283D" w:rsidRPr="00363125" w:rsidRDefault="003A283D" w:rsidP="00F309EC">
            <w:pPr>
              <w:rPr>
                <w:rFonts w:cstheme="minorHAnsi"/>
                <w:sz w:val="20"/>
                <w:szCs w:val="20"/>
              </w:rPr>
            </w:pPr>
          </w:p>
          <w:p w14:paraId="6A7EBD7D" w14:textId="77777777" w:rsidR="003A283D" w:rsidRPr="00363125" w:rsidRDefault="003A283D" w:rsidP="00F309EC">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yes</w:t>
            </w:r>
          </w:p>
          <w:p w14:paraId="1B3864EA" w14:textId="77777777" w:rsidR="003A283D" w:rsidRPr="00363125" w:rsidRDefault="003A283D" w:rsidP="00F309EC">
            <w:pPr>
              <w:rPr>
                <w:rFonts w:cstheme="minorHAnsi"/>
                <w:sz w:val="20"/>
                <w:szCs w:val="20"/>
              </w:rPr>
            </w:pPr>
          </w:p>
          <w:p w14:paraId="5D842C30" w14:textId="77777777" w:rsidR="003A283D" w:rsidRPr="00363125" w:rsidRDefault="003A283D" w:rsidP="00F309EC">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yes</w:t>
            </w:r>
          </w:p>
          <w:p w14:paraId="32A01CB5" w14:textId="77777777" w:rsidR="003A283D" w:rsidRPr="00363125" w:rsidRDefault="003A283D" w:rsidP="00F309EC">
            <w:pPr>
              <w:rPr>
                <w:rFonts w:cstheme="minorHAnsi"/>
                <w:sz w:val="20"/>
                <w:szCs w:val="20"/>
              </w:rPr>
            </w:pPr>
          </w:p>
          <w:p w14:paraId="437A1B7A" w14:textId="77777777" w:rsidR="003A283D" w:rsidRPr="00363125" w:rsidRDefault="003A283D" w:rsidP="00F309EC">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unclear</w:t>
            </w:r>
          </w:p>
          <w:p w14:paraId="3E7CFB5A" w14:textId="77777777" w:rsidR="003A283D" w:rsidRPr="00363125" w:rsidRDefault="003A283D" w:rsidP="00F309EC">
            <w:pPr>
              <w:rPr>
                <w:rFonts w:cstheme="minorHAnsi"/>
                <w:sz w:val="20"/>
                <w:szCs w:val="20"/>
              </w:rPr>
            </w:pPr>
          </w:p>
          <w:p w14:paraId="5BC371FA" w14:textId="77777777" w:rsidR="003A283D" w:rsidRPr="00363125" w:rsidRDefault="003A283D" w:rsidP="00F309EC">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unclear</w:t>
            </w:r>
          </w:p>
          <w:p w14:paraId="73F86C31" w14:textId="77777777" w:rsidR="003A283D" w:rsidRPr="00363125" w:rsidRDefault="003A283D" w:rsidP="00F309EC">
            <w:pPr>
              <w:rPr>
                <w:rFonts w:cstheme="minorHAnsi"/>
                <w:sz w:val="20"/>
                <w:szCs w:val="20"/>
              </w:rPr>
            </w:pPr>
          </w:p>
          <w:p w14:paraId="1C5B94FB" w14:textId="77777777" w:rsidR="003A283D" w:rsidRPr="00363125" w:rsidRDefault="003A283D" w:rsidP="00F309EC">
            <w:pPr>
              <w:rPr>
                <w:rFonts w:cstheme="minorHAnsi"/>
                <w:sz w:val="20"/>
                <w:szCs w:val="20"/>
              </w:rPr>
            </w:pPr>
            <w:r w:rsidRPr="00363125">
              <w:rPr>
                <w:rFonts w:cstheme="minorHAnsi"/>
                <w:b/>
                <w:bCs/>
                <w:sz w:val="20"/>
                <w:szCs w:val="20"/>
              </w:rPr>
              <w:lastRenderedPageBreak/>
              <w:t xml:space="preserve">Clear reporting of demographics: </w:t>
            </w:r>
            <w:r w:rsidRPr="00363125">
              <w:rPr>
                <w:rFonts w:cstheme="minorHAnsi"/>
                <w:sz w:val="20"/>
                <w:szCs w:val="20"/>
              </w:rPr>
              <w:t>yes</w:t>
            </w:r>
          </w:p>
          <w:p w14:paraId="006F1A5C" w14:textId="77777777" w:rsidR="003A283D" w:rsidRPr="00363125" w:rsidRDefault="003A283D" w:rsidP="00F309EC">
            <w:pPr>
              <w:rPr>
                <w:rFonts w:cstheme="minorHAnsi"/>
                <w:sz w:val="20"/>
                <w:szCs w:val="20"/>
              </w:rPr>
            </w:pPr>
          </w:p>
          <w:p w14:paraId="4152DF3D" w14:textId="77777777" w:rsidR="003A283D" w:rsidRPr="00363125" w:rsidRDefault="003A283D" w:rsidP="00F309EC">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234AFA42" w14:textId="77777777" w:rsidR="003A283D" w:rsidRPr="00363125" w:rsidRDefault="003A283D" w:rsidP="00F309EC">
            <w:pPr>
              <w:rPr>
                <w:rFonts w:cstheme="minorHAnsi"/>
                <w:sz w:val="20"/>
                <w:szCs w:val="20"/>
              </w:rPr>
            </w:pPr>
          </w:p>
          <w:p w14:paraId="0E6F85C7" w14:textId="77777777" w:rsidR="003A283D" w:rsidRPr="00363125" w:rsidRDefault="003A283D" w:rsidP="00F309EC">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yes</w:t>
            </w:r>
          </w:p>
          <w:p w14:paraId="676BE7ED" w14:textId="77777777" w:rsidR="003A283D" w:rsidRPr="00363125" w:rsidRDefault="003A283D" w:rsidP="00F309EC">
            <w:pPr>
              <w:rPr>
                <w:rFonts w:cstheme="minorHAnsi"/>
                <w:sz w:val="20"/>
                <w:szCs w:val="20"/>
              </w:rPr>
            </w:pPr>
          </w:p>
          <w:p w14:paraId="31AD57A0" w14:textId="77777777" w:rsidR="003A283D" w:rsidRPr="00363125" w:rsidRDefault="003A283D" w:rsidP="00F309EC">
            <w:pPr>
              <w:rPr>
                <w:rFonts w:cstheme="minorHAnsi"/>
                <w:sz w:val="20"/>
                <w:szCs w:val="20"/>
              </w:rPr>
            </w:pPr>
            <w:r w:rsidRPr="00363125">
              <w:rPr>
                <w:rFonts w:cstheme="minorHAnsi"/>
                <w:b/>
                <w:bCs/>
                <w:sz w:val="20"/>
                <w:szCs w:val="20"/>
              </w:rPr>
              <w:t>Clear reporting of presenting site(s)/clinic(s) demographic information:</w:t>
            </w:r>
            <w:r w:rsidRPr="00363125">
              <w:rPr>
                <w:rFonts w:cstheme="minorHAnsi"/>
                <w:sz w:val="20"/>
                <w:szCs w:val="20"/>
              </w:rPr>
              <w:t xml:space="preserve"> not applicable</w:t>
            </w:r>
          </w:p>
          <w:p w14:paraId="62075782" w14:textId="77777777" w:rsidR="003A283D" w:rsidRPr="00363125" w:rsidRDefault="003A283D" w:rsidP="00F309EC">
            <w:pPr>
              <w:rPr>
                <w:rFonts w:cstheme="minorHAnsi"/>
                <w:sz w:val="20"/>
                <w:szCs w:val="20"/>
              </w:rPr>
            </w:pPr>
          </w:p>
          <w:p w14:paraId="4EB513E1" w14:textId="77777777" w:rsidR="003A283D" w:rsidRPr="00363125" w:rsidRDefault="003A283D" w:rsidP="00F309EC">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tcPr>
          <w:p w14:paraId="13C89008" w14:textId="77777777" w:rsidR="003A283D" w:rsidRPr="00363125" w:rsidRDefault="003A283D" w:rsidP="00F309EC">
            <w:pPr>
              <w:rPr>
                <w:rFonts w:cstheme="minorHAnsi"/>
                <w:sz w:val="20"/>
                <w:szCs w:val="20"/>
              </w:rPr>
            </w:pPr>
            <w:r w:rsidRPr="00363125">
              <w:rPr>
                <w:rFonts w:cstheme="minorHAnsi"/>
                <w:sz w:val="20"/>
                <w:szCs w:val="20"/>
              </w:rPr>
              <w:lastRenderedPageBreak/>
              <w:t>Data extracted are for transmission chain associated with ‘patient 01’; no other transmission chains were reported in the article</w:t>
            </w:r>
          </w:p>
        </w:tc>
      </w:tr>
      <w:tr w:rsidR="003A283D" w:rsidRPr="00363125" w14:paraId="49F271DF" w14:textId="77777777" w:rsidTr="00C46822">
        <w:tc>
          <w:tcPr>
            <w:tcW w:w="1743" w:type="dxa"/>
            <w:shd w:val="clear" w:color="auto" w:fill="auto"/>
          </w:tcPr>
          <w:p w14:paraId="0DC3F4DC" w14:textId="77777777" w:rsidR="003A283D" w:rsidRPr="00363125" w:rsidRDefault="003A283D" w:rsidP="00F309EC">
            <w:pPr>
              <w:rPr>
                <w:rFonts w:cstheme="minorHAnsi"/>
                <w:sz w:val="20"/>
                <w:szCs w:val="20"/>
              </w:rPr>
            </w:pPr>
            <w:r w:rsidRPr="00363125">
              <w:rPr>
                <w:rFonts w:cstheme="minorHAnsi"/>
                <w:sz w:val="20"/>
                <w:szCs w:val="20"/>
              </w:rPr>
              <w:t>Tong 2020</w:t>
            </w:r>
            <w:r w:rsidRPr="00830064">
              <w:rPr>
                <w:rFonts w:cstheme="minorHAnsi"/>
                <w:noProof/>
                <w:sz w:val="20"/>
                <w:szCs w:val="20"/>
                <w:vertAlign w:val="superscript"/>
              </w:rPr>
              <w:t>[44]</w:t>
            </w:r>
          </w:p>
        </w:tc>
        <w:tc>
          <w:tcPr>
            <w:tcW w:w="1744" w:type="dxa"/>
            <w:shd w:val="clear" w:color="auto" w:fill="auto"/>
          </w:tcPr>
          <w:p w14:paraId="319545F5" w14:textId="77777777" w:rsidR="003A283D" w:rsidRPr="00363125" w:rsidRDefault="003A283D" w:rsidP="00F309EC">
            <w:pPr>
              <w:rPr>
                <w:rFonts w:cstheme="minorHAnsi"/>
                <w:b/>
                <w:bCs/>
                <w:sz w:val="20"/>
                <w:szCs w:val="20"/>
              </w:rPr>
            </w:pPr>
            <w:r w:rsidRPr="00363125">
              <w:rPr>
                <w:rFonts w:cstheme="minorHAnsi"/>
                <w:b/>
                <w:bCs/>
                <w:sz w:val="20"/>
                <w:szCs w:val="20"/>
              </w:rPr>
              <w:t>Source of infection</w:t>
            </w:r>
          </w:p>
          <w:p w14:paraId="46A99E06" w14:textId="77777777" w:rsidR="003A283D" w:rsidRPr="00363125" w:rsidRDefault="003A283D" w:rsidP="00F309EC">
            <w:pPr>
              <w:rPr>
                <w:rFonts w:cstheme="minorHAnsi"/>
                <w:sz w:val="20"/>
                <w:szCs w:val="20"/>
              </w:rPr>
            </w:pPr>
            <w:r w:rsidRPr="00363125">
              <w:rPr>
                <w:rFonts w:cstheme="minorHAnsi"/>
                <w:sz w:val="20"/>
                <w:szCs w:val="20"/>
              </w:rPr>
              <w:t>Living in Wuhan, Hubei province, China</w:t>
            </w:r>
          </w:p>
          <w:p w14:paraId="742013BC" w14:textId="77777777" w:rsidR="003A283D" w:rsidRPr="00363125" w:rsidRDefault="003A283D" w:rsidP="00F309EC">
            <w:pPr>
              <w:rPr>
                <w:rFonts w:cstheme="minorHAnsi"/>
                <w:sz w:val="20"/>
                <w:szCs w:val="20"/>
              </w:rPr>
            </w:pPr>
          </w:p>
          <w:p w14:paraId="0DA1FF0C" w14:textId="77777777" w:rsidR="003A283D" w:rsidRPr="00363125" w:rsidRDefault="003A283D" w:rsidP="00F309EC">
            <w:pPr>
              <w:rPr>
                <w:rFonts w:cstheme="minorHAnsi"/>
                <w:b/>
                <w:bCs/>
                <w:sz w:val="20"/>
                <w:szCs w:val="20"/>
              </w:rPr>
            </w:pPr>
            <w:r w:rsidRPr="00363125">
              <w:rPr>
                <w:rFonts w:cstheme="minorHAnsi"/>
                <w:b/>
                <w:bCs/>
                <w:sz w:val="20"/>
                <w:szCs w:val="20"/>
              </w:rPr>
              <w:t>Date(s) of infection</w:t>
            </w:r>
          </w:p>
          <w:p w14:paraId="1AC22AA1" w14:textId="77777777" w:rsidR="003A283D" w:rsidRPr="00363125" w:rsidRDefault="003A283D" w:rsidP="00F309EC">
            <w:pPr>
              <w:rPr>
                <w:rFonts w:cstheme="minorHAnsi"/>
                <w:sz w:val="20"/>
                <w:szCs w:val="20"/>
              </w:rPr>
            </w:pPr>
            <w:r w:rsidRPr="00363125">
              <w:rPr>
                <w:rFonts w:cstheme="minorHAnsi"/>
                <w:sz w:val="20"/>
                <w:szCs w:val="20"/>
              </w:rPr>
              <w:t xml:space="preserve">Not reported (travelled to Zhoushan, </w:t>
            </w:r>
            <w:r w:rsidRPr="00363125">
              <w:rPr>
                <w:rFonts w:cstheme="minorHAnsi"/>
                <w:sz w:val="20"/>
                <w:szCs w:val="20"/>
              </w:rPr>
              <w:lastRenderedPageBreak/>
              <w:t>Zhejiang province, China on 5 Jan 2020)</w:t>
            </w:r>
          </w:p>
        </w:tc>
        <w:tc>
          <w:tcPr>
            <w:tcW w:w="1743" w:type="dxa"/>
            <w:shd w:val="clear" w:color="auto" w:fill="auto"/>
          </w:tcPr>
          <w:p w14:paraId="25EA2FF7" w14:textId="77777777" w:rsidR="003A283D" w:rsidRPr="00363125" w:rsidRDefault="003A283D" w:rsidP="00F309EC">
            <w:pPr>
              <w:rPr>
                <w:rFonts w:cstheme="minorHAnsi"/>
                <w:b/>
                <w:bCs/>
                <w:sz w:val="20"/>
                <w:szCs w:val="20"/>
              </w:rPr>
            </w:pPr>
            <w:r w:rsidRPr="00363125">
              <w:rPr>
                <w:rFonts w:cstheme="minorHAnsi"/>
                <w:b/>
                <w:bCs/>
                <w:sz w:val="20"/>
                <w:szCs w:val="20"/>
              </w:rPr>
              <w:lastRenderedPageBreak/>
              <w:t>Setting</w:t>
            </w:r>
          </w:p>
          <w:p w14:paraId="243EE987" w14:textId="77777777" w:rsidR="003A283D" w:rsidRPr="00363125" w:rsidRDefault="003A283D" w:rsidP="00F309EC">
            <w:pPr>
              <w:rPr>
                <w:rFonts w:cstheme="minorHAnsi"/>
                <w:sz w:val="20"/>
                <w:szCs w:val="20"/>
              </w:rPr>
            </w:pPr>
            <w:r w:rsidRPr="00363125">
              <w:rPr>
                <w:rFonts w:cstheme="minorHAnsi"/>
                <w:sz w:val="20"/>
                <w:szCs w:val="20"/>
              </w:rPr>
              <w:t>Community (academic conference and associated households)</w:t>
            </w:r>
          </w:p>
          <w:p w14:paraId="1C91AEDF" w14:textId="77777777" w:rsidR="003A283D" w:rsidRPr="00363125" w:rsidRDefault="003A283D" w:rsidP="00F309EC">
            <w:pPr>
              <w:rPr>
                <w:rFonts w:cstheme="minorHAnsi"/>
                <w:sz w:val="20"/>
                <w:szCs w:val="20"/>
              </w:rPr>
            </w:pPr>
          </w:p>
          <w:p w14:paraId="1BEE57C9" w14:textId="77777777" w:rsidR="003A283D" w:rsidRPr="00363125" w:rsidRDefault="003A283D" w:rsidP="00F309EC">
            <w:pPr>
              <w:rPr>
                <w:rFonts w:cstheme="minorHAnsi"/>
                <w:b/>
                <w:bCs/>
                <w:sz w:val="20"/>
                <w:szCs w:val="20"/>
              </w:rPr>
            </w:pPr>
            <w:r w:rsidRPr="00363125">
              <w:rPr>
                <w:rFonts w:cstheme="minorHAnsi"/>
                <w:b/>
                <w:bCs/>
                <w:sz w:val="20"/>
                <w:szCs w:val="20"/>
              </w:rPr>
              <w:t>Location</w:t>
            </w:r>
          </w:p>
          <w:p w14:paraId="21AA8B65" w14:textId="77777777" w:rsidR="003A283D" w:rsidRPr="00363125" w:rsidRDefault="003A283D" w:rsidP="00F309EC">
            <w:pPr>
              <w:rPr>
                <w:rFonts w:cstheme="minorHAnsi"/>
                <w:sz w:val="20"/>
                <w:szCs w:val="20"/>
              </w:rPr>
            </w:pPr>
            <w:r w:rsidRPr="00363125">
              <w:rPr>
                <w:rFonts w:cstheme="minorHAnsi"/>
                <w:sz w:val="20"/>
                <w:szCs w:val="20"/>
              </w:rPr>
              <w:t>Zhoushan, Zhejiang province, China</w:t>
            </w:r>
          </w:p>
          <w:p w14:paraId="26B25F36" w14:textId="77777777" w:rsidR="003A283D" w:rsidRPr="00363125" w:rsidRDefault="003A283D" w:rsidP="00F309EC">
            <w:pPr>
              <w:rPr>
                <w:rFonts w:cstheme="minorHAnsi"/>
                <w:sz w:val="20"/>
                <w:szCs w:val="20"/>
              </w:rPr>
            </w:pPr>
          </w:p>
          <w:p w14:paraId="23FB52F7" w14:textId="77777777" w:rsidR="003A283D" w:rsidRPr="00363125" w:rsidRDefault="003A283D" w:rsidP="00F309EC">
            <w:pPr>
              <w:rPr>
                <w:rFonts w:cstheme="minorHAnsi"/>
                <w:b/>
                <w:bCs/>
                <w:sz w:val="20"/>
                <w:szCs w:val="20"/>
              </w:rPr>
            </w:pPr>
            <w:r w:rsidRPr="00363125">
              <w:rPr>
                <w:rFonts w:cstheme="minorHAnsi"/>
                <w:b/>
                <w:bCs/>
                <w:sz w:val="20"/>
                <w:szCs w:val="20"/>
              </w:rPr>
              <w:t>Earliest exposure to index case</w:t>
            </w:r>
          </w:p>
          <w:p w14:paraId="7BAA97FB" w14:textId="77777777" w:rsidR="003A283D" w:rsidRPr="00363125" w:rsidRDefault="003A283D" w:rsidP="00F309EC">
            <w:pPr>
              <w:rPr>
                <w:rFonts w:cstheme="minorHAnsi"/>
                <w:sz w:val="20"/>
                <w:szCs w:val="20"/>
              </w:rPr>
            </w:pPr>
            <w:r w:rsidRPr="00363125">
              <w:rPr>
                <w:rFonts w:cstheme="minorHAnsi"/>
                <w:sz w:val="20"/>
                <w:szCs w:val="20"/>
              </w:rPr>
              <w:t>5 Jan 2020</w:t>
            </w:r>
          </w:p>
          <w:p w14:paraId="5A95789C" w14:textId="77777777" w:rsidR="003A283D" w:rsidRPr="00363125" w:rsidRDefault="003A283D" w:rsidP="00F309EC">
            <w:pPr>
              <w:rPr>
                <w:rFonts w:cstheme="minorHAnsi"/>
                <w:sz w:val="20"/>
                <w:szCs w:val="20"/>
              </w:rPr>
            </w:pPr>
          </w:p>
          <w:p w14:paraId="3340DF66" w14:textId="77777777" w:rsidR="003A283D" w:rsidRPr="00363125" w:rsidRDefault="003A283D" w:rsidP="00F309EC">
            <w:pPr>
              <w:rPr>
                <w:rFonts w:cstheme="minorHAnsi"/>
                <w:b/>
                <w:bCs/>
                <w:sz w:val="20"/>
                <w:szCs w:val="20"/>
              </w:rPr>
            </w:pPr>
            <w:r w:rsidRPr="00363125">
              <w:rPr>
                <w:rFonts w:cstheme="minorHAnsi"/>
                <w:b/>
                <w:bCs/>
                <w:sz w:val="20"/>
                <w:szCs w:val="20"/>
              </w:rPr>
              <w:t>Latest follow up</w:t>
            </w:r>
          </w:p>
          <w:p w14:paraId="5AC72704" w14:textId="77777777" w:rsidR="003A283D" w:rsidRPr="00363125" w:rsidRDefault="003A283D" w:rsidP="00F309EC">
            <w:pPr>
              <w:rPr>
                <w:rFonts w:cstheme="minorHAnsi"/>
                <w:sz w:val="20"/>
                <w:szCs w:val="20"/>
              </w:rPr>
            </w:pPr>
            <w:r w:rsidRPr="00363125">
              <w:rPr>
                <w:rFonts w:cstheme="minorHAnsi"/>
                <w:sz w:val="20"/>
                <w:szCs w:val="20"/>
              </w:rPr>
              <w:t>1 Feb 2020</w:t>
            </w:r>
          </w:p>
        </w:tc>
        <w:tc>
          <w:tcPr>
            <w:tcW w:w="1744" w:type="dxa"/>
            <w:shd w:val="clear" w:color="auto" w:fill="auto"/>
          </w:tcPr>
          <w:p w14:paraId="2530B1ED" w14:textId="77777777" w:rsidR="003A283D" w:rsidRPr="00363125" w:rsidRDefault="003A283D" w:rsidP="00F309EC">
            <w:pPr>
              <w:rPr>
                <w:rFonts w:cstheme="minorHAnsi"/>
                <w:b/>
                <w:bCs/>
                <w:sz w:val="20"/>
                <w:szCs w:val="20"/>
              </w:rPr>
            </w:pPr>
            <w:r w:rsidRPr="00363125">
              <w:rPr>
                <w:rFonts w:cstheme="minorHAnsi"/>
                <w:b/>
                <w:bCs/>
                <w:sz w:val="20"/>
                <w:szCs w:val="20"/>
              </w:rPr>
              <w:lastRenderedPageBreak/>
              <w:t>Identification method</w:t>
            </w:r>
          </w:p>
          <w:p w14:paraId="58269309" w14:textId="77777777" w:rsidR="003A283D" w:rsidRPr="00363125" w:rsidRDefault="003A283D" w:rsidP="00F309EC">
            <w:pPr>
              <w:rPr>
                <w:rFonts w:cstheme="minorHAnsi"/>
                <w:sz w:val="20"/>
                <w:szCs w:val="20"/>
              </w:rPr>
            </w:pPr>
            <w:r w:rsidRPr="00363125">
              <w:rPr>
                <w:rFonts w:cstheme="minorHAnsi"/>
                <w:sz w:val="20"/>
                <w:szCs w:val="20"/>
              </w:rPr>
              <w:t>SARS-CoV-2 RNA (RT-PCR)</w:t>
            </w:r>
          </w:p>
          <w:p w14:paraId="5AE3941D" w14:textId="77777777" w:rsidR="003A283D" w:rsidRPr="00363125" w:rsidRDefault="003A283D" w:rsidP="00F309EC">
            <w:pPr>
              <w:rPr>
                <w:rFonts w:cstheme="minorHAnsi"/>
                <w:sz w:val="20"/>
                <w:szCs w:val="20"/>
              </w:rPr>
            </w:pPr>
          </w:p>
          <w:p w14:paraId="67B60030" w14:textId="77777777" w:rsidR="003A283D" w:rsidRPr="00363125" w:rsidRDefault="003A283D" w:rsidP="00F309EC">
            <w:pPr>
              <w:rPr>
                <w:rFonts w:cstheme="minorHAnsi"/>
                <w:b/>
                <w:bCs/>
                <w:sz w:val="20"/>
                <w:szCs w:val="20"/>
              </w:rPr>
            </w:pPr>
            <w:r w:rsidRPr="00363125">
              <w:rPr>
                <w:rFonts w:cstheme="minorHAnsi"/>
                <w:b/>
                <w:bCs/>
                <w:sz w:val="20"/>
                <w:szCs w:val="20"/>
              </w:rPr>
              <w:t>Contact tracing</w:t>
            </w:r>
          </w:p>
          <w:p w14:paraId="4C32219B" w14:textId="77777777" w:rsidR="003A283D" w:rsidRPr="00363125" w:rsidRDefault="003A283D" w:rsidP="00F309EC">
            <w:pPr>
              <w:rPr>
                <w:rFonts w:cstheme="minorHAnsi"/>
                <w:sz w:val="20"/>
                <w:szCs w:val="20"/>
              </w:rPr>
            </w:pPr>
            <w:r w:rsidRPr="00363125">
              <w:rPr>
                <w:rFonts w:cstheme="minorHAnsi"/>
                <w:sz w:val="20"/>
                <w:szCs w:val="20"/>
              </w:rPr>
              <w:t xml:space="preserve">Limited (households of 2 conference attendees who </w:t>
            </w:r>
            <w:r w:rsidRPr="00363125">
              <w:rPr>
                <w:rFonts w:cstheme="minorHAnsi"/>
                <w:sz w:val="20"/>
                <w:szCs w:val="20"/>
              </w:rPr>
              <w:lastRenderedPageBreak/>
              <w:t>dined with index case)</w:t>
            </w:r>
          </w:p>
          <w:p w14:paraId="3A400DED" w14:textId="77777777" w:rsidR="003A283D" w:rsidRPr="00363125" w:rsidRDefault="003A283D" w:rsidP="00F309EC">
            <w:pPr>
              <w:rPr>
                <w:rFonts w:cstheme="minorHAnsi"/>
                <w:sz w:val="20"/>
                <w:szCs w:val="20"/>
              </w:rPr>
            </w:pPr>
          </w:p>
          <w:p w14:paraId="4663160A" w14:textId="77777777" w:rsidR="003A283D" w:rsidRPr="00363125" w:rsidRDefault="003A283D" w:rsidP="00F309EC">
            <w:pPr>
              <w:rPr>
                <w:rFonts w:cstheme="minorHAnsi"/>
                <w:b/>
                <w:bCs/>
                <w:sz w:val="20"/>
                <w:szCs w:val="20"/>
              </w:rPr>
            </w:pPr>
            <w:r w:rsidRPr="00363125">
              <w:rPr>
                <w:rFonts w:cstheme="minorHAnsi"/>
                <w:b/>
                <w:bCs/>
                <w:sz w:val="20"/>
                <w:szCs w:val="20"/>
              </w:rPr>
              <w:t>People tested</w:t>
            </w:r>
          </w:p>
          <w:p w14:paraId="62514869" w14:textId="77777777" w:rsidR="003A283D" w:rsidRPr="00363125" w:rsidRDefault="003A283D" w:rsidP="00F309EC">
            <w:pPr>
              <w:rPr>
                <w:rFonts w:cstheme="minorHAnsi"/>
                <w:sz w:val="20"/>
                <w:szCs w:val="20"/>
              </w:rPr>
            </w:pPr>
            <w:r w:rsidRPr="00363125">
              <w:rPr>
                <w:rFonts w:cstheme="minorHAnsi"/>
                <w:sz w:val="20"/>
                <w:szCs w:val="20"/>
              </w:rPr>
              <w:t>Households of 2 conference attendees who dined with index case</w:t>
            </w:r>
          </w:p>
        </w:tc>
        <w:tc>
          <w:tcPr>
            <w:tcW w:w="1743" w:type="dxa"/>
            <w:shd w:val="clear" w:color="auto" w:fill="auto"/>
          </w:tcPr>
          <w:p w14:paraId="6353C89F" w14:textId="77777777" w:rsidR="003A283D" w:rsidRPr="00363125" w:rsidRDefault="003A283D" w:rsidP="00F309EC">
            <w:pPr>
              <w:rPr>
                <w:rFonts w:cstheme="minorHAnsi"/>
                <w:b/>
                <w:bCs/>
                <w:sz w:val="20"/>
                <w:szCs w:val="20"/>
              </w:rPr>
            </w:pPr>
            <w:r w:rsidRPr="00363125">
              <w:rPr>
                <w:rFonts w:cstheme="minorHAnsi"/>
                <w:b/>
                <w:bCs/>
                <w:sz w:val="20"/>
                <w:szCs w:val="20"/>
              </w:rPr>
              <w:lastRenderedPageBreak/>
              <w:t>Exposure phase(s) relative to index case’s infection</w:t>
            </w:r>
          </w:p>
          <w:p w14:paraId="20446BDB" w14:textId="77777777" w:rsidR="003A283D" w:rsidRPr="00363125" w:rsidRDefault="003A283D" w:rsidP="00F309EC">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(days since index case was infected not calculable)</w:t>
            </w:r>
          </w:p>
          <w:p w14:paraId="7BEA8034" w14:textId="77777777" w:rsidR="003A283D" w:rsidRPr="00363125" w:rsidRDefault="003A283D" w:rsidP="00F309EC">
            <w:pPr>
              <w:rPr>
                <w:rFonts w:cstheme="minorHAnsi"/>
                <w:sz w:val="20"/>
                <w:szCs w:val="20"/>
              </w:rPr>
            </w:pPr>
          </w:p>
          <w:p w14:paraId="6E454E50" w14:textId="77777777" w:rsidR="003A283D" w:rsidRPr="00363125" w:rsidRDefault="003A283D" w:rsidP="00F309EC">
            <w:pPr>
              <w:rPr>
                <w:rFonts w:cstheme="minorHAnsi"/>
                <w:b/>
                <w:bCs/>
                <w:sz w:val="20"/>
                <w:szCs w:val="20"/>
              </w:rPr>
            </w:pPr>
            <w:r w:rsidRPr="00363125">
              <w:rPr>
                <w:rFonts w:cstheme="minorHAnsi"/>
                <w:b/>
                <w:bCs/>
                <w:sz w:val="20"/>
                <w:szCs w:val="20"/>
              </w:rPr>
              <w:t>Precautions/controls used</w:t>
            </w:r>
          </w:p>
          <w:p w14:paraId="73DA43FA" w14:textId="77777777" w:rsidR="003A283D" w:rsidRPr="00363125" w:rsidRDefault="003A283D" w:rsidP="00F309EC">
            <w:pPr>
              <w:rPr>
                <w:rFonts w:cstheme="minorHAnsi"/>
                <w:sz w:val="20"/>
                <w:szCs w:val="20"/>
              </w:rPr>
            </w:pPr>
            <w:r w:rsidRPr="00363125">
              <w:rPr>
                <w:rFonts w:cstheme="minorHAnsi"/>
                <w:sz w:val="20"/>
                <w:szCs w:val="20"/>
              </w:rPr>
              <w:lastRenderedPageBreak/>
              <w:t>Hospital isolation of confirmed cases, home quarantine for other household members</w:t>
            </w:r>
          </w:p>
        </w:tc>
        <w:tc>
          <w:tcPr>
            <w:tcW w:w="1744" w:type="dxa"/>
            <w:shd w:val="clear" w:color="auto" w:fill="auto"/>
          </w:tcPr>
          <w:p w14:paraId="176EC3D6" w14:textId="77777777" w:rsidR="003A283D" w:rsidRPr="00363125" w:rsidRDefault="003A283D" w:rsidP="00F309EC">
            <w:pPr>
              <w:rPr>
                <w:rFonts w:cstheme="minorHAnsi"/>
                <w:b/>
                <w:bCs/>
                <w:sz w:val="20"/>
                <w:szCs w:val="20"/>
              </w:rPr>
            </w:pPr>
            <w:r w:rsidRPr="00363125">
              <w:rPr>
                <w:rFonts w:cstheme="minorHAnsi"/>
                <w:b/>
                <w:bCs/>
                <w:sz w:val="20"/>
                <w:szCs w:val="20"/>
              </w:rPr>
              <w:lastRenderedPageBreak/>
              <w:t>Transmission demonstrated</w:t>
            </w:r>
          </w:p>
          <w:p w14:paraId="0F5B9F85" w14:textId="77777777" w:rsidR="003A283D" w:rsidRPr="00363125" w:rsidRDefault="003A283D" w:rsidP="00F309EC">
            <w:pPr>
              <w:rPr>
                <w:rFonts w:cstheme="minorHAnsi"/>
                <w:sz w:val="20"/>
                <w:szCs w:val="20"/>
              </w:rPr>
            </w:pPr>
            <w:r w:rsidRPr="00363125">
              <w:rPr>
                <w:rFonts w:cstheme="minorHAnsi"/>
                <w:sz w:val="20"/>
                <w:szCs w:val="20"/>
              </w:rPr>
              <w:t xml:space="preserve">Uncertain (possibly </w:t>
            </w:r>
            <w:proofErr w:type="spellStart"/>
            <w:r w:rsidRPr="00363125">
              <w:rPr>
                <w:rFonts w:cstheme="minorHAnsi"/>
                <w:sz w:val="20"/>
                <w:szCs w:val="20"/>
              </w:rPr>
              <w:t>presymptomatic</w:t>
            </w:r>
            <w:proofErr w:type="spellEnd"/>
            <w:r w:rsidRPr="00363125">
              <w:rPr>
                <w:rFonts w:cstheme="minorHAnsi"/>
                <w:sz w:val="20"/>
                <w:szCs w:val="20"/>
              </w:rPr>
              <w:t>)</w:t>
            </w:r>
          </w:p>
          <w:p w14:paraId="49035C53" w14:textId="77777777" w:rsidR="003A283D" w:rsidRPr="00363125" w:rsidRDefault="003A283D" w:rsidP="00F309EC">
            <w:pPr>
              <w:rPr>
                <w:rFonts w:cstheme="minorHAnsi"/>
                <w:sz w:val="20"/>
                <w:szCs w:val="20"/>
              </w:rPr>
            </w:pPr>
          </w:p>
          <w:p w14:paraId="20F9C009" w14:textId="77777777" w:rsidR="003A283D" w:rsidRPr="00363125" w:rsidRDefault="003A283D" w:rsidP="00F309EC">
            <w:pPr>
              <w:rPr>
                <w:rFonts w:cstheme="minorHAnsi"/>
                <w:b/>
                <w:bCs/>
                <w:sz w:val="20"/>
                <w:szCs w:val="20"/>
              </w:rPr>
            </w:pPr>
            <w:r w:rsidRPr="00363125">
              <w:rPr>
                <w:rFonts w:cstheme="minorHAnsi"/>
                <w:b/>
                <w:bCs/>
                <w:sz w:val="20"/>
                <w:szCs w:val="20"/>
              </w:rPr>
              <w:t>Attack rate (exposure via index case only)</w:t>
            </w:r>
          </w:p>
          <w:p w14:paraId="2848D19E" w14:textId="77777777" w:rsidR="003A283D" w:rsidRPr="00363125" w:rsidRDefault="003A283D" w:rsidP="00F309EC">
            <w:pPr>
              <w:rPr>
                <w:rFonts w:cstheme="minorHAnsi"/>
                <w:sz w:val="20"/>
                <w:szCs w:val="20"/>
              </w:rPr>
            </w:pPr>
            <w:r w:rsidRPr="00363125">
              <w:rPr>
                <w:rFonts w:cstheme="minorHAnsi"/>
                <w:sz w:val="20"/>
                <w:szCs w:val="20"/>
              </w:rPr>
              <w:t xml:space="preserve">Not calculable (possibly at least 1 </w:t>
            </w:r>
            <w:r w:rsidRPr="00363125">
              <w:rPr>
                <w:rFonts w:cstheme="minorHAnsi"/>
                <w:sz w:val="20"/>
                <w:szCs w:val="20"/>
              </w:rPr>
              <w:lastRenderedPageBreak/>
              <w:t xml:space="preserve">secondary infection resulting from </w:t>
            </w:r>
            <w:proofErr w:type="spellStart"/>
            <w:r w:rsidRPr="00363125">
              <w:rPr>
                <w:rFonts w:cstheme="minorHAnsi"/>
                <w:sz w:val="20"/>
                <w:szCs w:val="20"/>
              </w:rPr>
              <w:t>presymptomatic</w:t>
            </w:r>
            <w:proofErr w:type="spellEnd"/>
            <w:r w:rsidRPr="00363125">
              <w:rPr>
                <w:rFonts w:cstheme="minorHAnsi"/>
                <w:sz w:val="20"/>
                <w:szCs w:val="20"/>
              </w:rPr>
              <w:t xml:space="preserve"> exposure to index case)</w:t>
            </w:r>
          </w:p>
        </w:tc>
        <w:tc>
          <w:tcPr>
            <w:tcW w:w="1743" w:type="dxa"/>
            <w:shd w:val="clear" w:color="auto" w:fill="auto"/>
          </w:tcPr>
          <w:p w14:paraId="0C9E64A8" w14:textId="77777777" w:rsidR="003A283D" w:rsidRPr="00363125" w:rsidRDefault="003A283D" w:rsidP="00F309EC">
            <w:pPr>
              <w:rPr>
                <w:rFonts w:cstheme="minorHAnsi"/>
                <w:sz w:val="20"/>
                <w:szCs w:val="20"/>
              </w:rPr>
            </w:pPr>
            <w:r w:rsidRPr="00363125">
              <w:rPr>
                <w:rFonts w:cstheme="minorHAnsi"/>
                <w:b/>
                <w:bCs/>
                <w:sz w:val="20"/>
                <w:szCs w:val="20"/>
              </w:rPr>
              <w:lastRenderedPageBreak/>
              <w:t xml:space="preserve">Clear inclusion criteria: </w:t>
            </w:r>
            <w:r w:rsidRPr="00363125">
              <w:rPr>
                <w:rFonts w:cstheme="minorHAnsi"/>
                <w:sz w:val="20"/>
                <w:szCs w:val="20"/>
              </w:rPr>
              <w:t>yes</w:t>
            </w:r>
          </w:p>
          <w:p w14:paraId="338834BC" w14:textId="77777777" w:rsidR="003A283D" w:rsidRPr="00363125" w:rsidRDefault="003A283D" w:rsidP="00F309EC">
            <w:pPr>
              <w:rPr>
                <w:rFonts w:cstheme="minorHAnsi"/>
                <w:sz w:val="20"/>
                <w:szCs w:val="20"/>
              </w:rPr>
            </w:pPr>
          </w:p>
          <w:p w14:paraId="0B5BD084" w14:textId="77777777" w:rsidR="003A283D" w:rsidRPr="00363125" w:rsidRDefault="003A283D" w:rsidP="00F309EC">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yes</w:t>
            </w:r>
          </w:p>
          <w:p w14:paraId="5C5AFE9D" w14:textId="77777777" w:rsidR="003A283D" w:rsidRPr="00363125" w:rsidRDefault="003A283D" w:rsidP="00F309EC">
            <w:pPr>
              <w:rPr>
                <w:rFonts w:cstheme="minorHAnsi"/>
                <w:sz w:val="20"/>
                <w:szCs w:val="20"/>
              </w:rPr>
            </w:pPr>
          </w:p>
          <w:p w14:paraId="29E6C2C0" w14:textId="77777777" w:rsidR="003A283D" w:rsidRPr="00363125" w:rsidRDefault="003A283D" w:rsidP="00F309EC">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yes</w:t>
            </w:r>
          </w:p>
          <w:p w14:paraId="14CA00F1" w14:textId="77777777" w:rsidR="003A283D" w:rsidRPr="00363125" w:rsidRDefault="003A283D" w:rsidP="00F309EC">
            <w:pPr>
              <w:rPr>
                <w:rFonts w:cstheme="minorHAnsi"/>
                <w:sz w:val="20"/>
                <w:szCs w:val="20"/>
              </w:rPr>
            </w:pPr>
          </w:p>
          <w:p w14:paraId="2492D214" w14:textId="77777777" w:rsidR="003A283D" w:rsidRPr="00363125" w:rsidRDefault="003A283D" w:rsidP="00F309EC">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not applicable</w:t>
            </w:r>
          </w:p>
          <w:p w14:paraId="2F920968" w14:textId="77777777" w:rsidR="003A283D" w:rsidRPr="00363125" w:rsidRDefault="003A283D" w:rsidP="00F309EC">
            <w:pPr>
              <w:rPr>
                <w:rFonts w:cstheme="minorHAnsi"/>
                <w:sz w:val="20"/>
                <w:szCs w:val="20"/>
              </w:rPr>
            </w:pPr>
          </w:p>
          <w:p w14:paraId="107FA0D8" w14:textId="77777777" w:rsidR="003A283D" w:rsidRPr="00363125" w:rsidRDefault="003A283D" w:rsidP="00F309EC">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unclear</w:t>
            </w:r>
          </w:p>
          <w:p w14:paraId="0B4A2B94" w14:textId="77777777" w:rsidR="003A283D" w:rsidRPr="00363125" w:rsidRDefault="003A283D" w:rsidP="00F309EC">
            <w:pPr>
              <w:rPr>
                <w:rFonts w:cstheme="minorHAnsi"/>
                <w:sz w:val="20"/>
                <w:szCs w:val="20"/>
              </w:rPr>
            </w:pPr>
          </w:p>
          <w:p w14:paraId="37768D94" w14:textId="77777777" w:rsidR="003A283D" w:rsidRPr="00363125" w:rsidRDefault="003A283D" w:rsidP="00F309EC">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yes</w:t>
            </w:r>
          </w:p>
          <w:p w14:paraId="5A22452D" w14:textId="77777777" w:rsidR="003A283D" w:rsidRPr="00363125" w:rsidRDefault="003A283D" w:rsidP="00F309EC">
            <w:pPr>
              <w:rPr>
                <w:rFonts w:cstheme="minorHAnsi"/>
                <w:sz w:val="20"/>
                <w:szCs w:val="20"/>
              </w:rPr>
            </w:pPr>
          </w:p>
          <w:p w14:paraId="6FC4A417" w14:textId="77777777" w:rsidR="003A283D" w:rsidRPr="00363125" w:rsidRDefault="003A283D" w:rsidP="00F309EC">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65D7F0E7" w14:textId="77777777" w:rsidR="003A283D" w:rsidRPr="00363125" w:rsidRDefault="003A283D" w:rsidP="00F309EC">
            <w:pPr>
              <w:rPr>
                <w:rFonts w:cstheme="minorHAnsi"/>
                <w:sz w:val="20"/>
                <w:szCs w:val="20"/>
              </w:rPr>
            </w:pPr>
          </w:p>
          <w:p w14:paraId="2841B326" w14:textId="77777777" w:rsidR="003A283D" w:rsidRPr="00363125" w:rsidRDefault="003A283D" w:rsidP="00F309EC">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yes</w:t>
            </w:r>
          </w:p>
          <w:p w14:paraId="7B827B7D" w14:textId="77777777" w:rsidR="003A283D" w:rsidRPr="00363125" w:rsidRDefault="003A283D" w:rsidP="00F309EC">
            <w:pPr>
              <w:rPr>
                <w:rFonts w:cstheme="minorHAnsi"/>
                <w:sz w:val="20"/>
                <w:szCs w:val="20"/>
              </w:rPr>
            </w:pPr>
          </w:p>
          <w:p w14:paraId="57C85D93" w14:textId="77777777" w:rsidR="003A283D" w:rsidRPr="00363125" w:rsidRDefault="003A283D" w:rsidP="00F309EC">
            <w:pPr>
              <w:rPr>
                <w:rFonts w:cstheme="minorHAnsi"/>
                <w:sz w:val="20"/>
                <w:szCs w:val="20"/>
              </w:rPr>
            </w:pPr>
            <w:r w:rsidRPr="00363125">
              <w:rPr>
                <w:rFonts w:cstheme="minorHAnsi"/>
                <w:b/>
                <w:bCs/>
                <w:sz w:val="20"/>
                <w:szCs w:val="20"/>
              </w:rPr>
              <w:t>Clear reporting of presenting site(s)/clinic(s) demographic information:</w:t>
            </w:r>
            <w:r w:rsidRPr="00363125">
              <w:rPr>
                <w:rFonts w:cstheme="minorHAnsi"/>
                <w:sz w:val="20"/>
                <w:szCs w:val="20"/>
              </w:rPr>
              <w:t xml:space="preserve"> not applicable</w:t>
            </w:r>
          </w:p>
          <w:p w14:paraId="3CBAB149" w14:textId="77777777" w:rsidR="003A283D" w:rsidRPr="00363125" w:rsidRDefault="003A283D" w:rsidP="00F309EC">
            <w:pPr>
              <w:rPr>
                <w:rFonts w:cstheme="minorHAnsi"/>
                <w:sz w:val="20"/>
                <w:szCs w:val="20"/>
              </w:rPr>
            </w:pPr>
          </w:p>
          <w:p w14:paraId="61301209" w14:textId="77777777" w:rsidR="003A283D" w:rsidRPr="00363125" w:rsidRDefault="003A283D" w:rsidP="00F309EC">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shd w:val="clear" w:color="auto" w:fill="auto"/>
          </w:tcPr>
          <w:p w14:paraId="0C30DF48" w14:textId="77777777" w:rsidR="003A283D" w:rsidRPr="00363125" w:rsidRDefault="003A283D" w:rsidP="00F309EC">
            <w:pPr>
              <w:rPr>
                <w:rFonts w:cstheme="minorHAnsi"/>
                <w:sz w:val="20"/>
                <w:szCs w:val="20"/>
              </w:rPr>
            </w:pPr>
            <w:r w:rsidRPr="00363125">
              <w:rPr>
                <w:rFonts w:cstheme="minorHAnsi"/>
                <w:sz w:val="20"/>
                <w:szCs w:val="20"/>
              </w:rPr>
              <w:lastRenderedPageBreak/>
              <w:t>None</w:t>
            </w:r>
          </w:p>
        </w:tc>
      </w:tr>
      <w:tr w:rsidR="003A283D" w:rsidRPr="00363125" w14:paraId="0B6E0D00" w14:textId="77777777" w:rsidTr="00AF283D">
        <w:tc>
          <w:tcPr>
            <w:tcW w:w="1743" w:type="dxa"/>
          </w:tcPr>
          <w:p w14:paraId="750751FF" w14:textId="77777777" w:rsidR="003A283D" w:rsidRPr="00363125" w:rsidRDefault="003A283D" w:rsidP="00F309EC">
            <w:pPr>
              <w:rPr>
                <w:rFonts w:cstheme="minorHAnsi"/>
                <w:i/>
                <w:iCs/>
                <w:sz w:val="20"/>
                <w:szCs w:val="20"/>
              </w:rPr>
            </w:pPr>
            <w:r w:rsidRPr="00363125">
              <w:rPr>
                <w:rFonts w:cstheme="minorHAnsi"/>
                <w:i/>
                <w:iCs/>
                <w:sz w:val="20"/>
                <w:szCs w:val="20"/>
              </w:rPr>
              <w:t>Bai 2020</w:t>
            </w:r>
            <w:proofErr w:type="gramStart"/>
            <w:r w:rsidRPr="00363125">
              <w:rPr>
                <w:rFonts w:cstheme="minorHAnsi"/>
                <w:i/>
                <w:iCs/>
                <w:sz w:val="20"/>
                <w:szCs w:val="20"/>
              </w:rPr>
              <w:t>b</w:t>
            </w:r>
            <w:r w:rsidRPr="00830064">
              <w:rPr>
                <w:rFonts w:cstheme="minorHAnsi"/>
                <w:i/>
                <w:iCs/>
                <w:noProof/>
                <w:sz w:val="20"/>
                <w:szCs w:val="20"/>
                <w:vertAlign w:val="superscript"/>
              </w:rPr>
              <w:t>[</w:t>
            </w:r>
            <w:proofErr w:type="gramEnd"/>
            <w:r w:rsidRPr="00830064">
              <w:rPr>
                <w:rFonts w:cstheme="minorHAnsi"/>
                <w:i/>
                <w:iCs/>
                <w:noProof/>
                <w:sz w:val="20"/>
                <w:szCs w:val="20"/>
                <w:vertAlign w:val="superscript"/>
              </w:rPr>
              <w:t>6]</w:t>
            </w:r>
          </w:p>
        </w:tc>
        <w:tc>
          <w:tcPr>
            <w:tcW w:w="1744" w:type="dxa"/>
          </w:tcPr>
          <w:p w14:paraId="34E1A99C" w14:textId="77777777" w:rsidR="003A283D" w:rsidRPr="00363125" w:rsidRDefault="003A283D" w:rsidP="00F309EC">
            <w:pPr>
              <w:rPr>
                <w:rFonts w:cstheme="minorHAnsi"/>
                <w:b/>
                <w:bCs/>
                <w:i/>
                <w:iCs/>
                <w:sz w:val="20"/>
                <w:szCs w:val="20"/>
              </w:rPr>
            </w:pPr>
            <w:r w:rsidRPr="00363125">
              <w:rPr>
                <w:rFonts w:cstheme="minorHAnsi"/>
                <w:b/>
                <w:bCs/>
                <w:i/>
                <w:iCs/>
                <w:sz w:val="20"/>
                <w:szCs w:val="20"/>
              </w:rPr>
              <w:t>Source of infection</w:t>
            </w:r>
          </w:p>
          <w:p w14:paraId="503496D2" w14:textId="77777777" w:rsidR="003A283D" w:rsidRPr="00363125" w:rsidRDefault="003A283D" w:rsidP="00F309EC">
            <w:pPr>
              <w:rPr>
                <w:rFonts w:cstheme="minorHAnsi"/>
                <w:i/>
                <w:iCs/>
                <w:sz w:val="20"/>
                <w:szCs w:val="20"/>
              </w:rPr>
            </w:pPr>
            <w:r w:rsidRPr="00363125">
              <w:rPr>
                <w:rFonts w:cstheme="minorHAnsi"/>
                <w:i/>
                <w:iCs/>
                <w:sz w:val="20"/>
                <w:szCs w:val="20"/>
              </w:rPr>
              <w:lastRenderedPageBreak/>
              <w:t>Living in Wuhan, Hubei province, China</w:t>
            </w:r>
          </w:p>
          <w:p w14:paraId="0C8AC544" w14:textId="77777777" w:rsidR="003A283D" w:rsidRPr="00363125" w:rsidRDefault="003A283D" w:rsidP="00F309EC">
            <w:pPr>
              <w:rPr>
                <w:rFonts w:cstheme="minorHAnsi"/>
                <w:i/>
                <w:iCs/>
                <w:sz w:val="20"/>
                <w:szCs w:val="20"/>
              </w:rPr>
            </w:pPr>
          </w:p>
          <w:p w14:paraId="42BE866A" w14:textId="77777777" w:rsidR="003A283D" w:rsidRPr="00363125" w:rsidRDefault="003A283D" w:rsidP="00F309EC">
            <w:pPr>
              <w:rPr>
                <w:rFonts w:cstheme="minorHAnsi"/>
                <w:b/>
                <w:bCs/>
                <w:i/>
                <w:iCs/>
                <w:sz w:val="20"/>
                <w:szCs w:val="20"/>
              </w:rPr>
            </w:pPr>
            <w:r w:rsidRPr="00363125">
              <w:rPr>
                <w:rFonts w:cstheme="minorHAnsi"/>
                <w:b/>
                <w:bCs/>
                <w:i/>
                <w:iCs/>
                <w:sz w:val="20"/>
                <w:szCs w:val="20"/>
              </w:rPr>
              <w:t>Date(s) of infection</w:t>
            </w:r>
          </w:p>
          <w:p w14:paraId="223759A4" w14:textId="77777777" w:rsidR="003A283D" w:rsidRPr="00363125" w:rsidRDefault="003A283D" w:rsidP="00F309EC">
            <w:pPr>
              <w:rPr>
                <w:rFonts w:cstheme="minorHAnsi"/>
                <w:i/>
                <w:iCs/>
                <w:sz w:val="20"/>
                <w:szCs w:val="20"/>
              </w:rPr>
            </w:pPr>
            <w:r w:rsidRPr="00363125">
              <w:rPr>
                <w:rFonts w:cstheme="minorHAnsi"/>
                <w:i/>
                <w:iCs/>
                <w:sz w:val="20"/>
                <w:szCs w:val="20"/>
              </w:rPr>
              <w:t>Not reported (travelled to Anyang, Henan province, China on 10 Jan 2020)</w:t>
            </w:r>
          </w:p>
        </w:tc>
        <w:tc>
          <w:tcPr>
            <w:tcW w:w="1743" w:type="dxa"/>
          </w:tcPr>
          <w:p w14:paraId="4076A6D8" w14:textId="77777777" w:rsidR="003A283D" w:rsidRPr="00363125" w:rsidRDefault="003A283D" w:rsidP="00F309EC">
            <w:pPr>
              <w:rPr>
                <w:rFonts w:cstheme="minorHAnsi"/>
                <w:b/>
                <w:bCs/>
                <w:i/>
                <w:iCs/>
                <w:sz w:val="20"/>
                <w:szCs w:val="20"/>
              </w:rPr>
            </w:pPr>
            <w:r w:rsidRPr="00363125">
              <w:rPr>
                <w:rFonts w:cstheme="minorHAnsi"/>
                <w:b/>
                <w:bCs/>
                <w:i/>
                <w:iCs/>
                <w:sz w:val="20"/>
                <w:szCs w:val="20"/>
              </w:rPr>
              <w:lastRenderedPageBreak/>
              <w:t>Setting</w:t>
            </w:r>
          </w:p>
          <w:p w14:paraId="22EB8423" w14:textId="77777777" w:rsidR="003A283D" w:rsidRPr="00363125" w:rsidRDefault="003A283D" w:rsidP="00F309EC">
            <w:pPr>
              <w:rPr>
                <w:rFonts w:cstheme="minorHAnsi"/>
                <w:i/>
                <w:iCs/>
                <w:sz w:val="20"/>
                <w:szCs w:val="20"/>
              </w:rPr>
            </w:pPr>
            <w:r w:rsidRPr="00363125">
              <w:rPr>
                <w:rFonts w:cstheme="minorHAnsi"/>
                <w:i/>
                <w:iCs/>
                <w:sz w:val="20"/>
                <w:szCs w:val="20"/>
              </w:rPr>
              <w:lastRenderedPageBreak/>
              <w:t>Community (family gatherings)</w:t>
            </w:r>
          </w:p>
          <w:p w14:paraId="4038FA1F" w14:textId="77777777" w:rsidR="003A283D" w:rsidRPr="00363125" w:rsidRDefault="003A283D" w:rsidP="00F309EC">
            <w:pPr>
              <w:rPr>
                <w:rFonts w:cstheme="minorHAnsi"/>
                <w:i/>
                <w:iCs/>
                <w:sz w:val="20"/>
                <w:szCs w:val="20"/>
              </w:rPr>
            </w:pPr>
          </w:p>
          <w:p w14:paraId="64E05512" w14:textId="77777777" w:rsidR="003A283D" w:rsidRPr="00363125" w:rsidRDefault="003A283D" w:rsidP="00F309EC">
            <w:pPr>
              <w:rPr>
                <w:rFonts w:cstheme="minorHAnsi"/>
                <w:b/>
                <w:bCs/>
                <w:i/>
                <w:iCs/>
                <w:sz w:val="20"/>
                <w:szCs w:val="20"/>
              </w:rPr>
            </w:pPr>
            <w:r w:rsidRPr="00363125">
              <w:rPr>
                <w:rFonts w:cstheme="minorHAnsi"/>
                <w:b/>
                <w:bCs/>
                <w:i/>
                <w:iCs/>
                <w:sz w:val="20"/>
                <w:szCs w:val="20"/>
              </w:rPr>
              <w:t>Location</w:t>
            </w:r>
          </w:p>
          <w:p w14:paraId="0D2C7D44" w14:textId="77777777" w:rsidR="003A283D" w:rsidRPr="00363125" w:rsidRDefault="003A283D" w:rsidP="00F309EC">
            <w:pPr>
              <w:rPr>
                <w:rFonts w:cstheme="minorHAnsi"/>
                <w:i/>
                <w:iCs/>
                <w:sz w:val="20"/>
                <w:szCs w:val="20"/>
              </w:rPr>
            </w:pPr>
            <w:r w:rsidRPr="00363125">
              <w:rPr>
                <w:rFonts w:cstheme="minorHAnsi"/>
                <w:i/>
                <w:iCs/>
                <w:sz w:val="20"/>
                <w:szCs w:val="20"/>
              </w:rPr>
              <w:t>Anyang, Henan, province, China</w:t>
            </w:r>
          </w:p>
          <w:p w14:paraId="7ECE587D" w14:textId="77777777" w:rsidR="003A283D" w:rsidRPr="00363125" w:rsidRDefault="003A283D" w:rsidP="00F309EC">
            <w:pPr>
              <w:rPr>
                <w:rFonts w:cstheme="minorHAnsi"/>
                <w:i/>
                <w:iCs/>
                <w:sz w:val="20"/>
                <w:szCs w:val="20"/>
              </w:rPr>
            </w:pPr>
          </w:p>
          <w:p w14:paraId="4D25BBDB" w14:textId="77777777" w:rsidR="003A283D" w:rsidRPr="00363125" w:rsidRDefault="003A283D" w:rsidP="00F309EC">
            <w:pPr>
              <w:rPr>
                <w:rFonts w:cstheme="minorHAnsi"/>
                <w:b/>
                <w:bCs/>
                <w:i/>
                <w:iCs/>
                <w:sz w:val="20"/>
                <w:szCs w:val="20"/>
              </w:rPr>
            </w:pPr>
            <w:r w:rsidRPr="00363125">
              <w:rPr>
                <w:rFonts w:cstheme="minorHAnsi"/>
                <w:b/>
                <w:bCs/>
                <w:i/>
                <w:iCs/>
                <w:sz w:val="20"/>
                <w:szCs w:val="20"/>
              </w:rPr>
              <w:t>Earliest exposure to index case</w:t>
            </w:r>
          </w:p>
          <w:p w14:paraId="3BA4918F" w14:textId="77777777" w:rsidR="003A283D" w:rsidRPr="00363125" w:rsidRDefault="003A283D" w:rsidP="00F309EC">
            <w:pPr>
              <w:rPr>
                <w:rFonts w:cstheme="minorHAnsi"/>
                <w:i/>
                <w:iCs/>
                <w:sz w:val="20"/>
                <w:szCs w:val="20"/>
              </w:rPr>
            </w:pPr>
            <w:r w:rsidRPr="00363125">
              <w:rPr>
                <w:rFonts w:cstheme="minorHAnsi"/>
                <w:i/>
                <w:iCs/>
                <w:sz w:val="20"/>
                <w:szCs w:val="20"/>
              </w:rPr>
              <w:t>10 Jan 2020</w:t>
            </w:r>
          </w:p>
          <w:p w14:paraId="3370DBFD" w14:textId="77777777" w:rsidR="003A283D" w:rsidRPr="00363125" w:rsidRDefault="003A283D" w:rsidP="00F309EC">
            <w:pPr>
              <w:rPr>
                <w:rFonts w:cstheme="minorHAnsi"/>
                <w:i/>
                <w:iCs/>
                <w:sz w:val="20"/>
                <w:szCs w:val="20"/>
              </w:rPr>
            </w:pPr>
          </w:p>
          <w:p w14:paraId="0BB445DD" w14:textId="77777777" w:rsidR="003A283D" w:rsidRPr="00363125" w:rsidRDefault="003A283D" w:rsidP="00F309EC">
            <w:pPr>
              <w:rPr>
                <w:rFonts w:cstheme="minorHAnsi"/>
                <w:b/>
                <w:bCs/>
                <w:i/>
                <w:iCs/>
                <w:sz w:val="20"/>
                <w:szCs w:val="20"/>
              </w:rPr>
            </w:pPr>
            <w:r w:rsidRPr="00363125">
              <w:rPr>
                <w:rFonts w:cstheme="minorHAnsi"/>
                <w:b/>
                <w:bCs/>
                <w:i/>
                <w:iCs/>
                <w:sz w:val="20"/>
                <w:szCs w:val="20"/>
              </w:rPr>
              <w:t>Latest follow up</w:t>
            </w:r>
          </w:p>
          <w:p w14:paraId="1DE8F7AB" w14:textId="77777777" w:rsidR="003A283D" w:rsidRPr="00363125" w:rsidRDefault="003A283D" w:rsidP="00F309EC">
            <w:pPr>
              <w:rPr>
                <w:rFonts w:cstheme="minorHAnsi"/>
                <w:i/>
                <w:iCs/>
                <w:sz w:val="20"/>
                <w:szCs w:val="20"/>
              </w:rPr>
            </w:pPr>
            <w:r w:rsidRPr="00363125">
              <w:rPr>
                <w:rFonts w:cstheme="minorHAnsi"/>
                <w:i/>
                <w:iCs/>
                <w:sz w:val="20"/>
                <w:szCs w:val="20"/>
              </w:rPr>
              <w:t>11 Feb 2020</w:t>
            </w:r>
          </w:p>
        </w:tc>
        <w:tc>
          <w:tcPr>
            <w:tcW w:w="1744" w:type="dxa"/>
          </w:tcPr>
          <w:p w14:paraId="0D72206F" w14:textId="77777777" w:rsidR="003A283D" w:rsidRPr="00363125" w:rsidRDefault="003A283D" w:rsidP="00F309EC">
            <w:pPr>
              <w:rPr>
                <w:rFonts w:cstheme="minorHAnsi"/>
                <w:b/>
                <w:bCs/>
                <w:i/>
                <w:iCs/>
                <w:sz w:val="20"/>
                <w:szCs w:val="20"/>
              </w:rPr>
            </w:pPr>
            <w:r w:rsidRPr="00363125">
              <w:rPr>
                <w:rFonts w:cstheme="minorHAnsi"/>
                <w:b/>
                <w:bCs/>
                <w:i/>
                <w:iCs/>
                <w:sz w:val="20"/>
                <w:szCs w:val="20"/>
              </w:rPr>
              <w:lastRenderedPageBreak/>
              <w:t>Identification method</w:t>
            </w:r>
          </w:p>
          <w:p w14:paraId="6E52F679" w14:textId="77777777" w:rsidR="003A283D" w:rsidRPr="00363125" w:rsidRDefault="003A283D" w:rsidP="00F309EC">
            <w:pPr>
              <w:rPr>
                <w:rFonts w:cstheme="minorHAnsi"/>
                <w:i/>
                <w:iCs/>
                <w:sz w:val="20"/>
                <w:szCs w:val="20"/>
              </w:rPr>
            </w:pPr>
            <w:r w:rsidRPr="00363125">
              <w:rPr>
                <w:rFonts w:cstheme="minorHAnsi"/>
                <w:i/>
                <w:iCs/>
                <w:sz w:val="20"/>
                <w:szCs w:val="20"/>
              </w:rPr>
              <w:lastRenderedPageBreak/>
              <w:t>SARS-CoV-2 RNA (RT-PCR)</w:t>
            </w:r>
          </w:p>
          <w:p w14:paraId="7FC669FA" w14:textId="77777777" w:rsidR="003A283D" w:rsidRPr="00363125" w:rsidRDefault="003A283D" w:rsidP="00F309EC">
            <w:pPr>
              <w:rPr>
                <w:rFonts w:cstheme="minorHAnsi"/>
                <w:i/>
                <w:iCs/>
                <w:sz w:val="20"/>
                <w:szCs w:val="20"/>
              </w:rPr>
            </w:pPr>
          </w:p>
          <w:p w14:paraId="79DC9CEB" w14:textId="77777777" w:rsidR="003A283D" w:rsidRPr="00363125" w:rsidRDefault="003A283D" w:rsidP="00F309EC">
            <w:pPr>
              <w:rPr>
                <w:rFonts w:cstheme="minorHAnsi"/>
                <w:b/>
                <w:bCs/>
                <w:i/>
                <w:iCs/>
                <w:sz w:val="20"/>
                <w:szCs w:val="20"/>
              </w:rPr>
            </w:pPr>
            <w:r w:rsidRPr="00363125">
              <w:rPr>
                <w:rFonts w:cstheme="minorHAnsi"/>
                <w:b/>
                <w:bCs/>
                <w:i/>
                <w:iCs/>
                <w:sz w:val="20"/>
                <w:szCs w:val="20"/>
              </w:rPr>
              <w:t>Contact tracing</w:t>
            </w:r>
          </w:p>
          <w:p w14:paraId="1F7CE260" w14:textId="77777777" w:rsidR="003A283D" w:rsidRPr="00363125" w:rsidRDefault="003A283D" w:rsidP="00F309EC">
            <w:pPr>
              <w:rPr>
                <w:rFonts w:cstheme="minorHAnsi"/>
                <w:i/>
                <w:iCs/>
                <w:sz w:val="20"/>
                <w:szCs w:val="20"/>
              </w:rPr>
            </w:pPr>
            <w:r w:rsidRPr="00363125">
              <w:rPr>
                <w:rFonts w:cstheme="minorHAnsi"/>
                <w:i/>
                <w:iCs/>
                <w:sz w:val="20"/>
                <w:szCs w:val="20"/>
              </w:rPr>
              <w:t>Limited (extended family only)</w:t>
            </w:r>
          </w:p>
          <w:p w14:paraId="15055239" w14:textId="77777777" w:rsidR="003A283D" w:rsidRPr="00363125" w:rsidRDefault="003A283D" w:rsidP="00F309EC">
            <w:pPr>
              <w:rPr>
                <w:rFonts w:cstheme="minorHAnsi"/>
                <w:i/>
                <w:iCs/>
                <w:sz w:val="20"/>
                <w:szCs w:val="20"/>
              </w:rPr>
            </w:pPr>
          </w:p>
          <w:p w14:paraId="083003EA" w14:textId="77777777" w:rsidR="003A283D" w:rsidRPr="00363125" w:rsidRDefault="003A283D" w:rsidP="00F309EC">
            <w:pPr>
              <w:rPr>
                <w:rFonts w:cstheme="minorHAnsi"/>
                <w:b/>
                <w:bCs/>
                <w:i/>
                <w:iCs/>
                <w:sz w:val="20"/>
                <w:szCs w:val="20"/>
              </w:rPr>
            </w:pPr>
            <w:r w:rsidRPr="00363125">
              <w:rPr>
                <w:rFonts w:cstheme="minorHAnsi"/>
                <w:b/>
                <w:bCs/>
                <w:i/>
                <w:iCs/>
                <w:sz w:val="20"/>
                <w:szCs w:val="20"/>
              </w:rPr>
              <w:t>People tested</w:t>
            </w:r>
          </w:p>
          <w:p w14:paraId="3512EC1E" w14:textId="77777777" w:rsidR="003A283D" w:rsidRPr="00363125" w:rsidRDefault="003A283D" w:rsidP="00F309EC">
            <w:pPr>
              <w:rPr>
                <w:rFonts w:cstheme="minorHAnsi"/>
                <w:i/>
                <w:iCs/>
                <w:sz w:val="20"/>
                <w:szCs w:val="20"/>
              </w:rPr>
            </w:pPr>
            <w:r w:rsidRPr="00363125">
              <w:rPr>
                <w:rFonts w:cstheme="minorHAnsi"/>
                <w:i/>
                <w:iCs/>
                <w:sz w:val="20"/>
                <w:szCs w:val="20"/>
              </w:rPr>
              <w:t>Extended family, including index case</w:t>
            </w:r>
          </w:p>
        </w:tc>
        <w:tc>
          <w:tcPr>
            <w:tcW w:w="1743" w:type="dxa"/>
          </w:tcPr>
          <w:p w14:paraId="31F91902" w14:textId="77777777" w:rsidR="003A283D" w:rsidRPr="00363125" w:rsidRDefault="003A283D" w:rsidP="00F309EC">
            <w:pPr>
              <w:rPr>
                <w:rFonts w:cstheme="minorHAnsi"/>
                <w:b/>
                <w:bCs/>
                <w:i/>
                <w:iCs/>
                <w:sz w:val="20"/>
                <w:szCs w:val="20"/>
              </w:rPr>
            </w:pPr>
            <w:r w:rsidRPr="00363125">
              <w:rPr>
                <w:rFonts w:cstheme="minorHAnsi"/>
                <w:b/>
                <w:bCs/>
                <w:i/>
                <w:iCs/>
                <w:sz w:val="20"/>
                <w:szCs w:val="20"/>
              </w:rPr>
              <w:lastRenderedPageBreak/>
              <w:t>Exposure phase(s) relative to index case’s infection</w:t>
            </w:r>
          </w:p>
          <w:p w14:paraId="3C4140F6" w14:textId="77777777" w:rsidR="003A283D" w:rsidRPr="00363125" w:rsidRDefault="003A283D" w:rsidP="00F309EC">
            <w:pPr>
              <w:rPr>
                <w:rFonts w:cstheme="minorHAnsi"/>
                <w:i/>
                <w:iCs/>
                <w:sz w:val="20"/>
                <w:szCs w:val="20"/>
              </w:rPr>
            </w:pPr>
            <w:r w:rsidRPr="00363125">
              <w:rPr>
                <w:rFonts w:cstheme="minorHAnsi"/>
                <w:i/>
                <w:iCs/>
                <w:sz w:val="20"/>
                <w:szCs w:val="20"/>
              </w:rPr>
              <w:lastRenderedPageBreak/>
              <w:t>Asymptomatic (no abnormalities on CT scan of the chest; days since index case was infected not calculable)</w:t>
            </w:r>
          </w:p>
          <w:p w14:paraId="2E65F20A" w14:textId="77777777" w:rsidR="003A283D" w:rsidRPr="00363125" w:rsidRDefault="003A283D" w:rsidP="00F309EC">
            <w:pPr>
              <w:rPr>
                <w:rFonts w:cstheme="minorHAnsi"/>
                <w:i/>
                <w:iCs/>
                <w:sz w:val="20"/>
                <w:szCs w:val="20"/>
              </w:rPr>
            </w:pPr>
          </w:p>
          <w:p w14:paraId="180326DA" w14:textId="77777777" w:rsidR="003A283D" w:rsidRPr="00363125" w:rsidRDefault="003A283D" w:rsidP="00F309EC">
            <w:pPr>
              <w:rPr>
                <w:rFonts w:cstheme="minorHAnsi"/>
                <w:b/>
                <w:bCs/>
                <w:i/>
                <w:iCs/>
                <w:sz w:val="20"/>
                <w:szCs w:val="20"/>
              </w:rPr>
            </w:pPr>
            <w:r w:rsidRPr="00363125">
              <w:rPr>
                <w:rFonts w:cstheme="minorHAnsi"/>
                <w:b/>
                <w:bCs/>
                <w:i/>
                <w:iCs/>
                <w:sz w:val="20"/>
                <w:szCs w:val="20"/>
              </w:rPr>
              <w:t>Precautions/controls used</w:t>
            </w:r>
          </w:p>
          <w:p w14:paraId="4BF63C08" w14:textId="77777777" w:rsidR="003A283D" w:rsidRPr="00363125" w:rsidRDefault="003A283D" w:rsidP="00F309EC">
            <w:pPr>
              <w:rPr>
                <w:rFonts w:cstheme="minorHAnsi"/>
                <w:i/>
                <w:iCs/>
                <w:sz w:val="20"/>
                <w:szCs w:val="20"/>
              </w:rPr>
            </w:pPr>
            <w:r w:rsidRPr="00363125">
              <w:rPr>
                <w:rFonts w:cstheme="minorHAnsi"/>
                <w:i/>
                <w:iCs/>
                <w:sz w:val="20"/>
                <w:szCs w:val="20"/>
              </w:rPr>
              <w:t>Isolation of index case for observation after relatives confirmed infected</w:t>
            </w:r>
          </w:p>
        </w:tc>
        <w:tc>
          <w:tcPr>
            <w:tcW w:w="1744" w:type="dxa"/>
          </w:tcPr>
          <w:p w14:paraId="4069D9A5" w14:textId="77777777" w:rsidR="003A283D" w:rsidRPr="00363125" w:rsidRDefault="003A283D" w:rsidP="00F309EC">
            <w:pPr>
              <w:rPr>
                <w:rFonts w:cstheme="minorHAnsi"/>
                <w:b/>
                <w:bCs/>
                <w:i/>
                <w:iCs/>
                <w:sz w:val="20"/>
                <w:szCs w:val="20"/>
              </w:rPr>
            </w:pPr>
            <w:r w:rsidRPr="00363125">
              <w:rPr>
                <w:rFonts w:cstheme="minorHAnsi"/>
                <w:b/>
                <w:bCs/>
                <w:i/>
                <w:iCs/>
                <w:sz w:val="20"/>
                <w:szCs w:val="20"/>
              </w:rPr>
              <w:lastRenderedPageBreak/>
              <w:t>Transmission demonstrated</w:t>
            </w:r>
          </w:p>
          <w:p w14:paraId="37CF6782" w14:textId="77777777" w:rsidR="003A283D" w:rsidRPr="00363125" w:rsidRDefault="003A283D" w:rsidP="00F309EC">
            <w:pPr>
              <w:rPr>
                <w:rFonts w:cstheme="minorHAnsi"/>
                <w:i/>
                <w:iCs/>
                <w:sz w:val="20"/>
                <w:szCs w:val="20"/>
              </w:rPr>
            </w:pPr>
            <w:r w:rsidRPr="00363125">
              <w:rPr>
                <w:rFonts w:cstheme="minorHAnsi"/>
                <w:i/>
                <w:iCs/>
                <w:sz w:val="20"/>
                <w:szCs w:val="20"/>
              </w:rPr>
              <w:lastRenderedPageBreak/>
              <w:t>Uncertain (possibly asymptomatic)</w:t>
            </w:r>
          </w:p>
          <w:p w14:paraId="2AC2B487" w14:textId="77777777" w:rsidR="003A283D" w:rsidRPr="00363125" w:rsidRDefault="003A283D" w:rsidP="00F309EC">
            <w:pPr>
              <w:rPr>
                <w:rFonts w:cstheme="minorHAnsi"/>
                <w:i/>
                <w:iCs/>
                <w:sz w:val="20"/>
                <w:szCs w:val="20"/>
              </w:rPr>
            </w:pPr>
          </w:p>
          <w:p w14:paraId="0A9471C4" w14:textId="77777777" w:rsidR="003A283D" w:rsidRPr="00363125" w:rsidRDefault="003A283D" w:rsidP="00F309EC">
            <w:pPr>
              <w:rPr>
                <w:rFonts w:cstheme="minorHAnsi"/>
                <w:b/>
                <w:bCs/>
                <w:i/>
                <w:iCs/>
                <w:sz w:val="20"/>
                <w:szCs w:val="20"/>
              </w:rPr>
            </w:pPr>
            <w:r w:rsidRPr="00363125">
              <w:rPr>
                <w:rFonts w:cstheme="minorHAnsi"/>
                <w:b/>
                <w:bCs/>
                <w:i/>
                <w:iCs/>
                <w:sz w:val="20"/>
                <w:szCs w:val="20"/>
              </w:rPr>
              <w:t>Attack rate (exposure via index case only)</w:t>
            </w:r>
          </w:p>
          <w:p w14:paraId="7BDD340E" w14:textId="77777777" w:rsidR="003A283D" w:rsidRPr="00363125" w:rsidRDefault="003A283D" w:rsidP="00F309EC">
            <w:pPr>
              <w:rPr>
                <w:rFonts w:cstheme="minorHAnsi"/>
                <w:i/>
                <w:iCs/>
                <w:sz w:val="20"/>
                <w:szCs w:val="20"/>
              </w:rPr>
            </w:pPr>
            <w:r w:rsidRPr="00363125">
              <w:rPr>
                <w:rFonts w:cstheme="minorHAnsi"/>
                <w:i/>
                <w:iCs/>
                <w:sz w:val="20"/>
                <w:szCs w:val="20"/>
              </w:rPr>
              <w:t>Not calculable (possibly at least 1 secondary infection resulting from asymptomatic exposure to index case)</w:t>
            </w:r>
          </w:p>
        </w:tc>
        <w:tc>
          <w:tcPr>
            <w:tcW w:w="1743" w:type="dxa"/>
          </w:tcPr>
          <w:p w14:paraId="702304B4" w14:textId="77777777" w:rsidR="003A283D" w:rsidRPr="00363125" w:rsidRDefault="003A283D" w:rsidP="00F309EC">
            <w:pPr>
              <w:rPr>
                <w:rFonts w:cstheme="minorHAnsi"/>
                <w:i/>
                <w:iCs/>
                <w:sz w:val="20"/>
                <w:szCs w:val="20"/>
              </w:rPr>
            </w:pPr>
            <w:r w:rsidRPr="00363125">
              <w:rPr>
                <w:rFonts w:cstheme="minorHAnsi"/>
                <w:b/>
                <w:bCs/>
                <w:i/>
                <w:iCs/>
                <w:sz w:val="20"/>
                <w:szCs w:val="20"/>
              </w:rPr>
              <w:lastRenderedPageBreak/>
              <w:t xml:space="preserve">Clear inclusion criteria: </w:t>
            </w:r>
            <w:r w:rsidRPr="00363125">
              <w:rPr>
                <w:rFonts w:cstheme="minorHAnsi"/>
                <w:i/>
                <w:iCs/>
                <w:sz w:val="20"/>
                <w:szCs w:val="20"/>
              </w:rPr>
              <w:t>yes</w:t>
            </w:r>
          </w:p>
          <w:p w14:paraId="0A7864E8" w14:textId="77777777" w:rsidR="003A283D" w:rsidRPr="00363125" w:rsidRDefault="003A283D" w:rsidP="00F309EC">
            <w:pPr>
              <w:rPr>
                <w:rFonts w:cstheme="minorHAnsi"/>
                <w:i/>
                <w:iCs/>
                <w:sz w:val="20"/>
                <w:szCs w:val="20"/>
              </w:rPr>
            </w:pPr>
          </w:p>
          <w:p w14:paraId="47C3C0F8" w14:textId="77777777" w:rsidR="003A283D" w:rsidRPr="00363125" w:rsidRDefault="003A283D" w:rsidP="00F309EC">
            <w:pPr>
              <w:rPr>
                <w:rFonts w:cstheme="minorHAnsi"/>
                <w:i/>
                <w:iCs/>
                <w:sz w:val="20"/>
                <w:szCs w:val="20"/>
              </w:rPr>
            </w:pPr>
            <w:r w:rsidRPr="00363125">
              <w:rPr>
                <w:rFonts w:cstheme="minorHAnsi"/>
                <w:b/>
                <w:bCs/>
                <w:i/>
                <w:iCs/>
                <w:sz w:val="20"/>
                <w:szCs w:val="20"/>
              </w:rPr>
              <w:lastRenderedPageBreak/>
              <w:t xml:space="preserve">Condition measured in standard, reliable way: </w:t>
            </w:r>
            <w:r w:rsidRPr="00363125">
              <w:rPr>
                <w:rFonts w:cstheme="minorHAnsi"/>
                <w:i/>
                <w:iCs/>
                <w:sz w:val="20"/>
                <w:szCs w:val="20"/>
              </w:rPr>
              <w:t>yes</w:t>
            </w:r>
          </w:p>
          <w:p w14:paraId="3BCEB5C6" w14:textId="77777777" w:rsidR="003A283D" w:rsidRPr="00363125" w:rsidRDefault="003A283D" w:rsidP="00F309EC">
            <w:pPr>
              <w:rPr>
                <w:rFonts w:cstheme="minorHAnsi"/>
                <w:i/>
                <w:iCs/>
                <w:sz w:val="20"/>
                <w:szCs w:val="20"/>
              </w:rPr>
            </w:pPr>
          </w:p>
          <w:p w14:paraId="042031F1" w14:textId="77777777" w:rsidR="003A283D" w:rsidRPr="00363125" w:rsidRDefault="003A283D" w:rsidP="00F309EC">
            <w:pPr>
              <w:rPr>
                <w:rFonts w:cstheme="minorHAnsi"/>
                <w:b/>
                <w:bCs/>
                <w:i/>
                <w:iCs/>
                <w:sz w:val="20"/>
                <w:szCs w:val="20"/>
              </w:rPr>
            </w:pPr>
            <w:r w:rsidRPr="00363125">
              <w:rPr>
                <w:rFonts w:cstheme="minorHAnsi"/>
                <w:b/>
                <w:bCs/>
                <w:i/>
                <w:iCs/>
                <w:sz w:val="20"/>
                <w:szCs w:val="20"/>
              </w:rPr>
              <w:t xml:space="preserve">Valid methods used to identify condition: </w:t>
            </w:r>
            <w:r w:rsidRPr="00363125">
              <w:rPr>
                <w:rFonts w:cstheme="minorHAnsi"/>
                <w:i/>
                <w:iCs/>
                <w:sz w:val="20"/>
                <w:szCs w:val="20"/>
              </w:rPr>
              <w:t>yes</w:t>
            </w:r>
          </w:p>
          <w:p w14:paraId="6228A930" w14:textId="77777777" w:rsidR="003A283D" w:rsidRPr="00363125" w:rsidRDefault="003A283D" w:rsidP="00F309EC">
            <w:pPr>
              <w:rPr>
                <w:rFonts w:cstheme="minorHAnsi"/>
                <w:i/>
                <w:iCs/>
                <w:sz w:val="20"/>
                <w:szCs w:val="20"/>
              </w:rPr>
            </w:pPr>
          </w:p>
          <w:p w14:paraId="4CEF90F2" w14:textId="77777777" w:rsidR="003A283D" w:rsidRPr="00363125" w:rsidRDefault="003A283D" w:rsidP="00F309EC">
            <w:pPr>
              <w:rPr>
                <w:rFonts w:cstheme="minorHAnsi"/>
                <w:i/>
                <w:iCs/>
                <w:sz w:val="20"/>
                <w:szCs w:val="20"/>
              </w:rPr>
            </w:pPr>
            <w:r w:rsidRPr="00363125">
              <w:rPr>
                <w:rFonts w:cstheme="minorHAnsi"/>
                <w:b/>
                <w:bCs/>
                <w:i/>
                <w:iCs/>
                <w:sz w:val="20"/>
                <w:szCs w:val="20"/>
              </w:rPr>
              <w:t xml:space="preserve">Consecutive inclusion: </w:t>
            </w:r>
            <w:r w:rsidRPr="00363125">
              <w:rPr>
                <w:rFonts w:cstheme="minorHAnsi"/>
                <w:i/>
                <w:iCs/>
                <w:sz w:val="20"/>
                <w:szCs w:val="20"/>
              </w:rPr>
              <w:t>not applicable</w:t>
            </w:r>
          </w:p>
          <w:p w14:paraId="1D986D15" w14:textId="77777777" w:rsidR="003A283D" w:rsidRPr="00363125" w:rsidRDefault="003A283D" w:rsidP="00F309EC">
            <w:pPr>
              <w:rPr>
                <w:rFonts w:cstheme="minorHAnsi"/>
                <w:i/>
                <w:iCs/>
                <w:sz w:val="20"/>
                <w:szCs w:val="20"/>
              </w:rPr>
            </w:pPr>
          </w:p>
          <w:p w14:paraId="7B9D77F2" w14:textId="77777777" w:rsidR="003A283D" w:rsidRPr="00363125" w:rsidRDefault="003A283D" w:rsidP="00F309EC">
            <w:pPr>
              <w:rPr>
                <w:rFonts w:cstheme="minorHAnsi"/>
                <w:i/>
                <w:iCs/>
                <w:sz w:val="20"/>
                <w:szCs w:val="20"/>
              </w:rPr>
            </w:pPr>
            <w:r w:rsidRPr="00363125">
              <w:rPr>
                <w:rFonts w:cstheme="minorHAnsi"/>
                <w:b/>
                <w:bCs/>
                <w:i/>
                <w:iCs/>
                <w:sz w:val="20"/>
                <w:szCs w:val="20"/>
              </w:rPr>
              <w:t xml:space="preserve">Complete inclusion: </w:t>
            </w:r>
            <w:r w:rsidRPr="00363125">
              <w:rPr>
                <w:rFonts w:cstheme="minorHAnsi"/>
                <w:i/>
                <w:iCs/>
                <w:sz w:val="20"/>
                <w:szCs w:val="20"/>
              </w:rPr>
              <w:t>unclear</w:t>
            </w:r>
          </w:p>
          <w:p w14:paraId="630F7D64" w14:textId="77777777" w:rsidR="003A283D" w:rsidRPr="00363125" w:rsidRDefault="003A283D" w:rsidP="00F309EC">
            <w:pPr>
              <w:rPr>
                <w:rFonts w:cstheme="minorHAnsi"/>
                <w:i/>
                <w:iCs/>
                <w:sz w:val="20"/>
                <w:szCs w:val="20"/>
              </w:rPr>
            </w:pPr>
          </w:p>
          <w:p w14:paraId="644A568B" w14:textId="77777777" w:rsidR="003A283D" w:rsidRPr="00363125" w:rsidRDefault="003A283D" w:rsidP="00F309EC">
            <w:pPr>
              <w:rPr>
                <w:rFonts w:cstheme="minorHAnsi"/>
                <w:i/>
                <w:iCs/>
                <w:sz w:val="20"/>
                <w:szCs w:val="20"/>
              </w:rPr>
            </w:pPr>
            <w:r w:rsidRPr="00363125">
              <w:rPr>
                <w:rFonts w:cstheme="minorHAnsi"/>
                <w:b/>
                <w:bCs/>
                <w:i/>
                <w:iCs/>
                <w:sz w:val="20"/>
                <w:szCs w:val="20"/>
              </w:rPr>
              <w:t xml:space="preserve">Clear reporting of demographics: </w:t>
            </w:r>
            <w:r w:rsidRPr="00363125">
              <w:rPr>
                <w:rFonts w:cstheme="minorHAnsi"/>
                <w:i/>
                <w:iCs/>
                <w:sz w:val="20"/>
                <w:szCs w:val="20"/>
              </w:rPr>
              <w:t>yes</w:t>
            </w:r>
          </w:p>
          <w:p w14:paraId="12E6FDF2" w14:textId="77777777" w:rsidR="003A283D" w:rsidRPr="00363125" w:rsidRDefault="003A283D" w:rsidP="00F309EC">
            <w:pPr>
              <w:rPr>
                <w:rFonts w:cstheme="minorHAnsi"/>
                <w:i/>
                <w:iCs/>
                <w:sz w:val="20"/>
                <w:szCs w:val="20"/>
              </w:rPr>
            </w:pPr>
          </w:p>
          <w:p w14:paraId="42A8F286" w14:textId="77777777" w:rsidR="003A283D" w:rsidRPr="00363125" w:rsidRDefault="003A283D" w:rsidP="00F309EC">
            <w:pPr>
              <w:rPr>
                <w:rFonts w:cstheme="minorHAnsi"/>
                <w:i/>
                <w:iCs/>
                <w:sz w:val="20"/>
                <w:szCs w:val="20"/>
              </w:rPr>
            </w:pPr>
            <w:r w:rsidRPr="00363125">
              <w:rPr>
                <w:rFonts w:cstheme="minorHAnsi"/>
                <w:b/>
                <w:bCs/>
                <w:i/>
                <w:iCs/>
                <w:sz w:val="20"/>
                <w:szCs w:val="20"/>
              </w:rPr>
              <w:t xml:space="preserve">Clear reporting of clinical information: </w:t>
            </w:r>
            <w:r w:rsidRPr="00363125">
              <w:rPr>
                <w:rFonts w:cstheme="minorHAnsi"/>
                <w:i/>
                <w:iCs/>
                <w:sz w:val="20"/>
                <w:szCs w:val="20"/>
              </w:rPr>
              <w:t>yes</w:t>
            </w:r>
          </w:p>
          <w:p w14:paraId="666CCEB3" w14:textId="77777777" w:rsidR="003A283D" w:rsidRPr="00363125" w:rsidRDefault="003A283D" w:rsidP="00F309EC">
            <w:pPr>
              <w:rPr>
                <w:rFonts w:cstheme="minorHAnsi"/>
                <w:i/>
                <w:iCs/>
                <w:sz w:val="20"/>
                <w:szCs w:val="20"/>
              </w:rPr>
            </w:pPr>
          </w:p>
          <w:p w14:paraId="7742A8ED" w14:textId="77777777" w:rsidR="003A283D" w:rsidRPr="00363125" w:rsidRDefault="003A283D" w:rsidP="00F309EC">
            <w:pPr>
              <w:rPr>
                <w:rFonts w:cstheme="minorHAnsi"/>
                <w:i/>
                <w:iCs/>
                <w:sz w:val="20"/>
                <w:szCs w:val="20"/>
              </w:rPr>
            </w:pPr>
            <w:r w:rsidRPr="00363125">
              <w:rPr>
                <w:rFonts w:cstheme="minorHAnsi"/>
                <w:b/>
                <w:bCs/>
                <w:i/>
                <w:iCs/>
                <w:sz w:val="20"/>
                <w:szCs w:val="20"/>
              </w:rPr>
              <w:t xml:space="preserve">Clear reporting of outcomes and follow up: </w:t>
            </w:r>
            <w:r w:rsidRPr="00363125">
              <w:rPr>
                <w:rFonts w:cstheme="minorHAnsi"/>
                <w:i/>
                <w:iCs/>
                <w:sz w:val="20"/>
                <w:szCs w:val="20"/>
              </w:rPr>
              <w:t>yes</w:t>
            </w:r>
          </w:p>
          <w:p w14:paraId="53578E9F" w14:textId="77777777" w:rsidR="003A283D" w:rsidRPr="00363125" w:rsidRDefault="003A283D" w:rsidP="00F309EC">
            <w:pPr>
              <w:rPr>
                <w:rFonts w:cstheme="minorHAnsi"/>
                <w:i/>
                <w:iCs/>
                <w:sz w:val="20"/>
                <w:szCs w:val="20"/>
              </w:rPr>
            </w:pPr>
          </w:p>
          <w:p w14:paraId="610753C9" w14:textId="77777777" w:rsidR="003A283D" w:rsidRPr="00363125" w:rsidRDefault="003A283D" w:rsidP="00F309EC">
            <w:pPr>
              <w:rPr>
                <w:rFonts w:cstheme="minorHAnsi"/>
                <w:i/>
                <w:iCs/>
                <w:sz w:val="20"/>
                <w:szCs w:val="20"/>
              </w:rPr>
            </w:pPr>
            <w:r w:rsidRPr="00363125">
              <w:rPr>
                <w:rFonts w:cstheme="minorHAnsi"/>
                <w:b/>
                <w:bCs/>
                <w:i/>
                <w:iCs/>
                <w:sz w:val="20"/>
                <w:szCs w:val="20"/>
              </w:rPr>
              <w:t xml:space="preserve">Clear reporting of presenting site(s)/clinic(s) demographic </w:t>
            </w:r>
            <w:r w:rsidRPr="00363125">
              <w:rPr>
                <w:rFonts w:cstheme="minorHAnsi"/>
                <w:b/>
                <w:bCs/>
                <w:i/>
                <w:iCs/>
                <w:sz w:val="20"/>
                <w:szCs w:val="20"/>
              </w:rPr>
              <w:lastRenderedPageBreak/>
              <w:t>information:</w:t>
            </w:r>
            <w:r w:rsidRPr="00363125">
              <w:rPr>
                <w:rFonts w:cstheme="minorHAnsi"/>
                <w:i/>
                <w:iCs/>
                <w:sz w:val="20"/>
                <w:szCs w:val="20"/>
              </w:rPr>
              <w:t xml:space="preserve"> not applicable</w:t>
            </w:r>
          </w:p>
          <w:p w14:paraId="712620AE" w14:textId="77777777" w:rsidR="003A283D" w:rsidRPr="00363125" w:rsidRDefault="003A283D" w:rsidP="00F309EC">
            <w:pPr>
              <w:rPr>
                <w:rFonts w:cstheme="minorHAnsi"/>
                <w:i/>
                <w:iCs/>
                <w:sz w:val="20"/>
                <w:szCs w:val="20"/>
              </w:rPr>
            </w:pPr>
          </w:p>
          <w:p w14:paraId="5EC0AB2B" w14:textId="77777777" w:rsidR="003A283D" w:rsidRPr="00363125" w:rsidRDefault="003A283D" w:rsidP="00F309EC">
            <w:pPr>
              <w:rPr>
                <w:rFonts w:cstheme="minorHAnsi"/>
                <w:i/>
                <w:iCs/>
                <w:sz w:val="20"/>
                <w:szCs w:val="20"/>
              </w:rPr>
            </w:pPr>
            <w:r w:rsidRPr="00363125">
              <w:rPr>
                <w:rFonts w:cstheme="minorHAnsi"/>
                <w:b/>
                <w:bCs/>
                <w:i/>
                <w:iCs/>
                <w:sz w:val="20"/>
                <w:szCs w:val="20"/>
              </w:rPr>
              <w:t xml:space="preserve">Statistical analysis appropriate: </w:t>
            </w:r>
            <w:r w:rsidRPr="00363125">
              <w:rPr>
                <w:rFonts w:cstheme="minorHAnsi"/>
                <w:i/>
                <w:iCs/>
                <w:sz w:val="20"/>
                <w:szCs w:val="20"/>
              </w:rPr>
              <w:t>not applicable</w:t>
            </w:r>
          </w:p>
        </w:tc>
        <w:tc>
          <w:tcPr>
            <w:tcW w:w="1744" w:type="dxa"/>
          </w:tcPr>
          <w:p w14:paraId="2073897C" w14:textId="77777777" w:rsidR="003A283D" w:rsidRPr="00363125" w:rsidRDefault="003A283D" w:rsidP="00F309EC">
            <w:pPr>
              <w:rPr>
                <w:rFonts w:cstheme="minorHAnsi"/>
                <w:i/>
                <w:iCs/>
                <w:sz w:val="20"/>
                <w:szCs w:val="20"/>
              </w:rPr>
            </w:pPr>
            <w:r w:rsidRPr="00363125">
              <w:rPr>
                <w:rFonts w:cstheme="minorHAnsi"/>
                <w:i/>
                <w:iCs/>
                <w:sz w:val="20"/>
                <w:szCs w:val="20"/>
              </w:rPr>
              <w:lastRenderedPageBreak/>
              <w:t>None</w:t>
            </w:r>
          </w:p>
        </w:tc>
      </w:tr>
      <w:tr w:rsidR="003A283D" w:rsidRPr="00363125" w14:paraId="6AD6759C" w14:textId="77777777" w:rsidTr="00AF283D">
        <w:tc>
          <w:tcPr>
            <w:tcW w:w="1743" w:type="dxa"/>
          </w:tcPr>
          <w:p w14:paraId="17F58042" w14:textId="77777777" w:rsidR="003A283D" w:rsidRPr="00363125" w:rsidRDefault="003A283D" w:rsidP="00DA1EDA">
            <w:pPr>
              <w:rPr>
                <w:rFonts w:cstheme="minorHAnsi"/>
                <w:sz w:val="20"/>
                <w:szCs w:val="20"/>
              </w:rPr>
            </w:pPr>
            <w:r w:rsidRPr="00363125">
              <w:rPr>
                <w:rFonts w:cstheme="minorHAnsi"/>
                <w:sz w:val="20"/>
                <w:szCs w:val="20"/>
              </w:rPr>
              <w:lastRenderedPageBreak/>
              <w:t>Xia 2020</w:t>
            </w:r>
            <w:r w:rsidRPr="00830064">
              <w:rPr>
                <w:rFonts w:cstheme="minorHAnsi"/>
                <w:noProof/>
                <w:sz w:val="20"/>
                <w:szCs w:val="20"/>
                <w:vertAlign w:val="superscript"/>
              </w:rPr>
              <w:t>[48]</w:t>
            </w:r>
          </w:p>
        </w:tc>
        <w:tc>
          <w:tcPr>
            <w:tcW w:w="1744" w:type="dxa"/>
          </w:tcPr>
          <w:p w14:paraId="404633DA" w14:textId="77777777" w:rsidR="003A283D" w:rsidRPr="00363125" w:rsidRDefault="003A283D" w:rsidP="00DA1EDA">
            <w:pPr>
              <w:rPr>
                <w:rFonts w:cstheme="minorHAnsi"/>
                <w:b/>
                <w:bCs/>
                <w:sz w:val="20"/>
                <w:szCs w:val="20"/>
              </w:rPr>
            </w:pPr>
            <w:r w:rsidRPr="00363125">
              <w:rPr>
                <w:rFonts w:cstheme="minorHAnsi"/>
                <w:b/>
                <w:bCs/>
                <w:sz w:val="20"/>
                <w:szCs w:val="20"/>
              </w:rPr>
              <w:t>Source of infection</w:t>
            </w:r>
          </w:p>
          <w:p w14:paraId="603FFDCC" w14:textId="77777777" w:rsidR="003A283D" w:rsidRPr="00363125" w:rsidRDefault="003A283D" w:rsidP="00DA1EDA">
            <w:pPr>
              <w:rPr>
                <w:rFonts w:cstheme="minorHAnsi"/>
                <w:sz w:val="20"/>
                <w:szCs w:val="20"/>
              </w:rPr>
            </w:pPr>
            <w:r w:rsidRPr="00363125">
              <w:rPr>
                <w:rFonts w:cstheme="minorHAnsi"/>
                <w:sz w:val="20"/>
                <w:szCs w:val="20"/>
              </w:rPr>
              <w:t>Travelling to Wuhan, Hubei province, China, or having contact with people from</w:t>
            </w:r>
          </w:p>
          <w:p w14:paraId="11F85F84" w14:textId="77777777" w:rsidR="003A283D" w:rsidRPr="00363125" w:rsidRDefault="003A283D" w:rsidP="00DA1EDA">
            <w:pPr>
              <w:rPr>
                <w:rFonts w:cstheme="minorHAnsi"/>
                <w:sz w:val="20"/>
                <w:szCs w:val="20"/>
              </w:rPr>
            </w:pPr>
            <w:r w:rsidRPr="00363125">
              <w:rPr>
                <w:rFonts w:cstheme="minorHAnsi"/>
                <w:sz w:val="20"/>
                <w:szCs w:val="20"/>
              </w:rPr>
              <w:t>Wuhan, people with confirmed infection or people with respiratory symptoms (50 clusters/outbreaks investigated, therefore, 50 index cases)</w:t>
            </w:r>
          </w:p>
          <w:p w14:paraId="00750DB8" w14:textId="77777777" w:rsidR="003A283D" w:rsidRPr="00363125" w:rsidRDefault="003A283D" w:rsidP="00DA1EDA">
            <w:pPr>
              <w:rPr>
                <w:rFonts w:cstheme="minorHAnsi"/>
                <w:sz w:val="20"/>
                <w:szCs w:val="20"/>
              </w:rPr>
            </w:pPr>
          </w:p>
          <w:p w14:paraId="259BF941" w14:textId="77777777" w:rsidR="003A283D" w:rsidRPr="00363125" w:rsidRDefault="003A283D" w:rsidP="00DA1EDA">
            <w:pPr>
              <w:rPr>
                <w:rFonts w:cstheme="minorHAnsi"/>
                <w:b/>
                <w:bCs/>
                <w:sz w:val="20"/>
                <w:szCs w:val="20"/>
              </w:rPr>
            </w:pPr>
            <w:r w:rsidRPr="00363125">
              <w:rPr>
                <w:rFonts w:cstheme="minorHAnsi"/>
                <w:b/>
                <w:bCs/>
                <w:sz w:val="20"/>
                <w:szCs w:val="20"/>
              </w:rPr>
              <w:t>Date(s) of infection</w:t>
            </w:r>
          </w:p>
          <w:p w14:paraId="6BB5E8EF" w14:textId="77777777" w:rsidR="003A283D" w:rsidRPr="00363125" w:rsidRDefault="003A283D" w:rsidP="00DA1EDA">
            <w:pPr>
              <w:rPr>
                <w:rFonts w:cstheme="minorHAnsi"/>
                <w:b/>
                <w:bCs/>
                <w:sz w:val="20"/>
                <w:szCs w:val="20"/>
              </w:rPr>
            </w:pPr>
            <w:r w:rsidRPr="00363125">
              <w:rPr>
                <w:rFonts w:cstheme="minorHAnsi"/>
                <w:sz w:val="20"/>
                <w:szCs w:val="20"/>
              </w:rPr>
              <w:t xml:space="preserve">10 to 28 Jan 2020 (range across the 50 index cases) </w:t>
            </w:r>
          </w:p>
        </w:tc>
        <w:tc>
          <w:tcPr>
            <w:tcW w:w="1743" w:type="dxa"/>
          </w:tcPr>
          <w:p w14:paraId="3CB6189D" w14:textId="77777777" w:rsidR="003A283D" w:rsidRPr="00363125" w:rsidRDefault="003A283D" w:rsidP="00DA1EDA">
            <w:pPr>
              <w:rPr>
                <w:rFonts w:cstheme="minorHAnsi"/>
                <w:b/>
                <w:bCs/>
                <w:sz w:val="20"/>
                <w:szCs w:val="20"/>
              </w:rPr>
            </w:pPr>
            <w:r w:rsidRPr="00363125">
              <w:rPr>
                <w:rFonts w:cstheme="minorHAnsi"/>
                <w:b/>
                <w:bCs/>
                <w:sz w:val="20"/>
                <w:szCs w:val="20"/>
              </w:rPr>
              <w:t>Setting</w:t>
            </w:r>
          </w:p>
          <w:p w14:paraId="30DB23F7" w14:textId="77777777" w:rsidR="003A283D" w:rsidRPr="00363125" w:rsidRDefault="003A283D" w:rsidP="00DA1EDA">
            <w:pPr>
              <w:rPr>
                <w:rFonts w:cstheme="minorHAnsi"/>
                <w:sz w:val="20"/>
                <w:szCs w:val="20"/>
              </w:rPr>
            </w:pPr>
            <w:r w:rsidRPr="00363125">
              <w:rPr>
                <w:rFonts w:cstheme="minorHAnsi"/>
                <w:sz w:val="20"/>
                <w:szCs w:val="20"/>
              </w:rPr>
              <w:t>Community (including household or extended family)</w:t>
            </w:r>
          </w:p>
          <w:p w14:paraId="61FF87E8" w14:textId="77777777" w:rsidR="003A283D" w:rsidRPr="00363125" w:rsidRDefault="003A283D" w:rsidP="00DA1EDA">
            <w:pPr>
              <w:rPr>
                <w:rFonts w:cstheme="minorHAnsi"/>
                <w:sz w:val="20"/>
                <w:szCs w:val="20"/>
              </w:rPr>
            </w:pPr>
          </w:p>
          <w:p w14:paraId="230DAC92" w14:textId="77777777" w:rsidR="003A283D" w:rsidRPr="00363125" w:rsidRDefault="003A283D" w:rsidP="00DA1EDA">
            <w:pPr>
              <w:rPr>
                <w:rFonts w:cstheme="minorHAnsi"/>
                <w:b/>
                <w:bCs/>
                <w:sz w:val="20"/>
                <w:szCs w:val="20"/>
              </w:rPr>
            </w:pPr>
            <w:r w:rsidRPr="00363125">
              <w:rPr>
                <w:rFonts w:cstheme="minorHAnsi"/>
                <w:b/>
                <w:bCs/>
                <w:sz w:val="20"/>
                <w:szCs w:val="20"/>
              </w:rPr>
              <w:t>Location</w:t>
            </w:r>
          </w:p>
          <w:p w14:paraId="5EA215FC" w14:textId="77777777" w:rsidR="003A283D" w:rsidRPr="00363125" w:rsidRDefault="003A283D" w:rsidP="00DA1EDA">
            <w:pPr>
              <w:rPr>
                <w:rFonts w:cstheme="minorHAnsi"/>
                <w:sz w:val="20"/>
                <w:szCs w:val="20"/>
              </w:rPr>
            </w:pPr>
            <w:r w:rsidRPr="00363125">
              <w:rPr>
                <w:rFonts w:cstheme="minorHAnsi"/>
                <w:sz w:val="20"/>
                <w:szCs w:val="20"/>
              </w:rPr>
              <w:t xml:space="preserve">China, excluding Hubei province </w:t>
            </w:r>
          </w:p>
          <w:p w14:paraId="0B324030" w14:textId="77777777" w:rsidR="003A283D" w:rsidRPr="00363125" w:rsidRDefault="003A283D" w:rsidP="00DA1EDA">
            <w:pPr>
              <w:rPr>
                <w:rFonts w:cstheme="minorHAnsi"/>
                <w:sz w:val="20"/>
                <w:szCs w:val="20"/>
              </w:rPr>
            </w:pPr>
          </w:p>
          <w:p w14:paraId="21D52A89" w14:textId="77777777" w:rsidR="003A283D" w:rsidRPr="00363125" w:rsidRDefault="003A283D" w:rsidP="00DA1EDA">
            <w:pPr>
              <w:rPr>
                <w:rFonts w:cstheme="minorHAnsi"/>
                <w:b/>
                <w:bCs/>
                <w:sz w:val="20"/>
                <w:szCs w:val="20"/>
              </w:rPr>
            </w:pPr>
            <w:r w:rsidRPr="00363125">
              <w:rPr>
                <w:rFonts w:cstheme="minorHAnsi"/>
                <w:b/>
                <w:bCs/>
                <w:sz w:val="20"/>
                <w:szCs w:val="20"/>
              </w:rPr>
              <w:t>Earliest exposure to index case</w:t>
            </w:r>
          </w:p>
          <w:p w14:paraId="09CD8CFC" w14:textId="77777777" w:rsidR="003A283D" w:rsidRPr="00363125" w:rsidRDefault="003A283D" w:rsidP="00DA1EDA">
            <w:pPr>
              <w:rPr>
                <w:rFonts w:cstheme="minorHAnsi"/>
                <w:sz w:val="20"/>
                <w:szCs w:val="20"/>
              </w:rPr>
            </w:pPr>
            <w:r w:rsidRPr="00363125">
              <w:rPr>
                <w:rFonts w:cstheme="minorHAnsi"/>
                <w:sz w:val="20"/>
                <w:szCs w:val="20"/>
              </w:rPr>
              <w:t>10 Jan 2020</w:t>
            </w:r>
          </w:p>
          <w:p w14:paraId="2DA65067" w14:textId="77777777" w:rsidR="003A283D" w:rsidRPr="00363125" w:rsidRDefault="003A283D" w:rsidP="00DA1EDA">
            <w:pPr>
              <w:rPr>
                <w:rFonts w:cstheme="minorHAnsi"/>
                <w:sz w:val="20"/>
                <w:szCs w:val="20"/>
              </w:rPr>
            </w:pPr>
          </w:p>
          <w:p w14:paraId="60674360" w14:textId="77777777" w:rsidR="003A283D" w:rsidRPr="00363125" w:rsidRDefault="003A283D" w:rsidP="00DA1EDA">
            <w:pPr>
              <w:rPr>
                <w:rFonts w:cstheme="minorHAnsi"/>
                <w:b/>
                <w:bCs/>
                <w:sz w:val="20"/>
                <w:szCs w:val="20"/>
              </w:rPr>
            </w:pPr>
            <w:r w:rsidRPr="00363125">
              <w:rPr>
                <w:rFonts w:cstheme="minorHAnsi"/>
                <w:b/>
                <w:bCs/>
                <w:sz w:val="20"/>
                <w:szCs w:val="20"/>
              </w:rPr>
              <w:t>Latest follow up</w:t>
            </w:r>
          </w:p>
          <w:p w14:paraId="7490B069" w14:textId="77777777" w:rsidR="003A283D" w:rsidRPr="00363125" w:rsidRDefault="003A283D" w:rsidP="00DA1EDA">
            <w:pPr>
              <w:rPr>
                <w:rFonts w:cstheme="minorHAnsi"/>
                <w:b/>
                <w:bCs/>
                <w:sz w:val="20"/>
                <w:szCs w:val="20"/>
              </w:rPr>
            </w:pPr>
            <w:r w:rsidRPr="00363125">
              <w:rPr>
                <w:rFonts w:cstheme="minorHAnsi"/>
                <w:sz w:val="20"/>
                <w:szCs w:val="20"/>
              </w:rPr>
              <w:t>16 Feb 2020</w:t>
            </w:r>
          </w:p>
        </w:tc>
        <w:tc>
          <w:tcPr>
            <w:tcW w:w="1744" w:type="dxa"/>
          </w:tcPr>
          <w:p w14:paraId="6DCC939E" w14:textId="77777777" w:rsidR="003A283D" w:rsidRPr="00363125" w:rsidRDefault="003A283D" w:rsidP="00DA1EDA">
            <w:pPr>
              <w:rPr>
                <w:rFonts w:cstheme="minorHAnsi"/>
                <w:b/>
                <w:bCs/>
                <w:sz w:val="20"/>
                <w:szCs w:val="20"/>
              </w:rPr>
            </w:pPr>
            <w:r w:rsidRPr="00363125">
              <w:rPr>
                <w:rFonts w:cstheme="minorHAnsi"/>
                <w:b/>
                <w:bCs/>
                <w:sz w:val="20"/>
                <w:szCs w:val="20"/>
              </w:rPr>
              <w:t>Identification method</w:t>
            </w:r>
          </w:p>
          <w:p w14:paraId="5C480EC1" w14:textId="77777777" w:rsidR="003A283D" w:rsidRPr="00363125" w:rsidRDefault="003A283D" w:rsidP="00DA1EDA">
            <w:pPr>
              <w:rPr>
                <w:rFonts w:cstheme="minorHAnsi"/>
                <w:sz w:val="20"/>
                <w:szCs w:val="20"/>
              </w:rPr>
            </w:pPr>
            <w:r w:rsidRPr="00363125">
              <w:rPr>
                <w:rFonts w:cstheme="minorHAnsi"/>
                <w:sz w:val="20"/>
                <w:szCs w:val="20"/>
              </w:rPr>
              <w:t>Not reported (possibly RT-PCR)</w:t>
            </w:r>
          </w:p>
          <w:p w14:paraId="536AF3C7" w14:textId="77777777" w:rsidR="003A283D" w:rsidRPr="00363125" w:rsidRDefault="003A283D" w:rsidP="00DA1EDA">
            <w:pPr>
              <w:rPr>
                <w:rFonts w:cstheme="minorHAnsi"/>
                <w:sz w:val="20"/>
                <w:szCs w:val="20"/>
              </w:rPr>
            </w:pPr>
          </w:p>
          <w:p w14:paraId="49170830" w14:textId="77777777" w:rsidR="003A283D" w:rsidRPr="00363125" w:rsidRDefault="003A283D" w:rsidP="00DA1EDA">
            <w:pPr>
              <w:rPr>
                <w:rFonts w:cstheme="minorHAnsi"/>
                <w:b/>
                <w:bCs/>
                <w:sz w:val="20"/>
                <w:szCs w:val="20"/>
              </w:rPr>
            </w:pPr>
            <w:r w:rsidRPr="00363125">
              <w:rPr>
                <w:rFonts w:cstheme="minorHAnsi"/>
                <w:b/>
                <w:bCs/>
                <w:sz w:val="20"/>
                <w:szCs w:val="20"/>
              </w:rPr>
              <w:t>Contact tracing</w:t>
            </w:r>
          </w:p>
          <w:p w14:paraId="13A1ECB0" w14:textId="77777777" w:rsidR="003A283D" w:rsidRPr="00363125" w:rsidRDefault="003A283D" w:rsidP="00DA1EDA">
            <w:pPr>
              <w:rPr>
                <w:rFonts w:cstheme="minorHAnsi"/>
                <w:sz w:val="20"/>
                <w:szCs w:val="20"/>
              </w:rPr>
            </w:pPr>
            <w:r w:rsidRPr="00363125">
              <w:rPr>
                <w:rFonts w:cstheme="minorHAnsi"/>
                <w:sz w:val="20"/>
                <w:szCs w:val="20"/>
              </w:rPr>
              <w:t>Extensive (tracing process not reported, but number of clusters/outbreaks investigated suggests systematic approach to contact tracing)</w:t>
            </w:r>
          </w:p>
          <w:p w14:paraId="4601C7D8" w14:textId="77777777" w:rsidR="003A283D" w:rsidRPr="00363125" w:rsidRDefault="003A283D" w:rsidP="00DA1EDA">
            <w:pPr>
              <w:rPr>
                <w:rFonts w:cstheme="minorHAnsi"/>
                <w:sz w:val="20"/>
                <w:szCs w:val="20"/>
              </w:rPr>
            </w:pPr>
          </w:p>
          <w:p w14:paraId="4D5C943E" w14:textId="77777777" w:rsidR="003A283D" w:rsidRPr="00363125" w:rsidRDefault="003A283D" w:rsidP="00DA1EDA">
            <w:pPr>
              <w:rPr>
                <w:rFonts w:cstheme="minorHAnsi"/>
                <w:b/>
                <w:bCs/>
                <w:sz w:val="20"/>
                <w:szCs w:val="20"/>
              </w:rPr>
            </w:pPr>
            <w:r w:rsidRPr="00363125">
              <w:rPr>
                <w:rFonts w:cstheme="minorHAnsi"/>
                <w:b/>
                <w:bCs/>
                <w:sz w:val="20"/>
                <w:szCs w:val="20"/>
              </w:rPr>
              <w:t>People tested</w:t>
            </w:r>
          </w:p>
          <w:p w14:paraId="73AFE224" w14:textId="77777777" w:rsidR="003A283D" w:rsidRPr="00363125" w:rsidRDefault="003A283D" w:rsidP="00DA1EDA">
            <w:pPr>
              <w:rPr>
                <w:rFonts w:cstheme="minorHAnsi"/>
                <w:b/>
                <w:bCs/>
                <w:sz w:val="20"/>
                <w:szCs w:val="20"/>
              </w:rPr>
            </w:pPr>
            <w:r w:rsidRPr="00363125">
              <w:rPr>
                <w:rFonts w:cstheme="minorHAnsi"/>
                <w:sz w:val="20"/>
                <w:szCs w:val="20"/>
              </w:rPr>
              <w:t>Not reported (possibly symptomatic cases only)</w:t>
            </w:r>
          </w:p>
        </w:tc>
        <w:tc>
          <w:tcPr>
            <w:tcW w:w="1743" w:type="dxa"/>
          </w:tcPr>
          <w:p w14:paraId="3D837431" w14:textId="77777777" w:rsidR="003A283D" w:rsidRPr="00363125" w:rsidRDefault="003A283D" w:rsidP="00DA1EDA">
            <w:pPr>
              <w:rPr>
                <w:rFonts w:cstheme="minorHAnsi"/>
                <w:b/>
                <w:bCs/>
                <w:sz w:val="20"/>
                <w:szCs w:val="20"/>
              </w:rPr>
            </w:pPr>
            <w:r w:rsidRPr="00363125">
              <w:rPr>
                <w:rFonts w:cstheme="minorHAnsi"/>
                <w:b/>
                <w:bCs/>
                <w:sz w:val="20"/>
                <w:szCs w:val="20"/>
              </w:rPr>
              <w:t>Exposure phase(s) relative to index case’s infection</w:t>
            </w:r>
          </w:p>
          <w:p w14:paraId="770D520A" w14:textId="77777777" w:rsidR="003A283D" w:rsidRPr="00363125" w:rsidRDefault="003A283D" w:rsidP="00DA1EDA">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(days since index case was infected not calculable)</w:t>
            </w:r>
          </w:p>
          <w:p w14:paraId="55114C75" w14:textId="77777777" w:rsidR="003A283D" w:rsidRPr="00363125" w:rsidRDefault="003A283D" w:rsidP="00DA1EDA">
            <w:pPr>
              <w:rPr>
                <w:rFonts w:cstheme="minorHAnsi"/>
                <w:sz w:val="20"/>
                <w:szCs w:val="20"/>
              </w:rPr>
            </w:pPr>
          </w:p>
          <w:p w14:paraId="13AF040A" w14:textId="77777777" w:rsidR="003A283D" w:rsidRPr="00363125" w:rsidRDefault="003A283D" w:rsidP="00DA1EDA">
            <w:pPr>
              <w:rPr>
                <w:rFonts w:cstheme="minorHAnsi"/>
                <w:b/>
                <w:bCs/>
                <w:sz w:val="20"/>
                <w:szCs w:val="20"/>
              </w:rPr>
            </w:pPr>
            <w:r w:rsidRPr="00363125">
              <w:rPr>
                <w:rFonts w:cstheme="minorHAnsi"/>
                <w:b/>
                <w:bCs/>
                <w:sz w:val="20"/>
                <w:szCs w:val="20"/>
              </w:rPr>
              <w:t>Precautions/controls used</w:t>
            </w:r>
          </w:p>
          <w:p w14:paraId="3C3ABDD0" w14:textId="77777777" w:rsidR="003A283D" w:rsidRPr="00363125" w:rsidRDefault="003A283D" w:rsidP="00DA1EDA">
            <w:pPr>
              <w:rPr>
                <w:rFonts w:cstheme="minorHAnsi"/>
                <w:b/>
                <w:bCs/>
                <w:sz w:val="20"/>
                <w:szCs w:val="20"/>
              </w:rPr>
            </w:pPr>
            <w:r w:rsidRPr="00363125">
              <w:rPr>
                <w:rFonts w:cstheme="minorHAnsi"/>
                <w:sz w:val="20"/>
                <w:szCs w:val="20"/>
              </w:rPr>
              <w:t>Quarantine of close contacts of symptomatic and test-positive cases</w:t>
            </w:r>
          </w:p>
        </w:tc>
        <w:tc>
          <w:tcPr>
            <w:tcW w:w="1744" w:type="dxa"/>
          </w:tcPr>
          <w:p w14:paraId="3490A7A9" w14:textId="77777777" w:rsidR="003A283D" w:rsidRPr="00363125" w:rsidRDefault="003A283D" w:rsidP="00DA1EDA">
            <w:pPr>
              <w:rPr>
                <w:rFonts w:cstheme="minorHAnsi"/>
                <w:b/>
                <w:bCs/>
                <w:sz w:val="20"/>
                <w:szCs w:val="20"/>
              </w:rPr>
            </w:pPr>
            <w:r w:rsidRPr="00363125">
              <w:rPr>
                <w:rFonts w:cstheme="minorHAnsi"/>
                <w:b/>
                <w:bCs/>
                <w:sz w:val="20"/>
                <w:szCs w:val="20"/>
              </w:rPr>
              <w:t>Transmission demonstrated</w:t>
            </w:r>
          </w:p>
          <w:p w14:paraId="2C7CC2BB" w14:textId="77777777" w:rsidR="003A283D" w:rsidRPr="00363125" w:rsidRDefault="003A283D" w:rsidP="00DA1EDA">
            <w:pPr>
              <w:rPr>
                <w:rFonts w:cstheme="minorHAnsi"/>
                <w:sz w:val="20"/>
                <w:szCs w:val="20"/>
              </w:rPr>
            </w:pPr>
            <w:r w:rsidRPr="00363125">
              <w:rPr>
                <w:rFonts w:cstheme="minorHAnsi"/>
                <w:sz w:val="20"/>
                <w:szCs w:val="20"/>
              </w:rPr>
              <w:t xml:space="preserve">Uncertain (possibly </w:t>
            </w:r>
            <w:proofErr w:type="spellStart"/>
            <w:r w:rsidRPr="00363125">
              <w:rPr>
                <w:rFonts w:cstheme="minorHAnsi"/>
                <w:sz w:val="20"/>
                <w:szCs w:val="20"/>
              </w:rPr>
              <w:t>presymptomatic</w:t>
            </w:r>
            <w:proofErr w:type="spellEnd"/>
            <w:r w:rsidRPr="00363125">
              <w:rPr>
                <w:rFonts w:cstheme="minorHAnsi"/>
                <w:sz w:val="20"/>
                <w:szCs w:val="20"/>
              </w:rPr>
              <w:t>)</w:t>
            </w:r>
          </w:p>
          <w:p w14:paraId="49474C96" w14:textId="77777777" w:rsidR="003A283D" w:rsidRPr="00363125" w:rsidRDefault="003A283D" w:rsidP="00DA1EDA">
            <w:pPr>
              <w:rPr>
                <w:rFonts w:cstheme="minorHAnsi"/>
                <w:sz w:val="20"/>
                <w:szCs w:val="20"/>
              </w:rPr>
            </w:pPr>
          </w:p>
          <w:p w14:paraId="4F51E95D" w14:textId="77777777" w:rsidR="003A283D" w:rsidRPr="00363125" w:rsidRDefault="003A283D" w:rsidP="00DA1EDA">
            <w:pPr>
              <w:rPr>
                <w:rFonts w:cstheme="minorHAnsi"/>
                <w:b/>
                <w:bCs/>
                <w:sz w:val="20"/>
                <w:szCs w:val="20"/>
              </w:rPr>
            </w:pPr>
            <w:r w:rsidRPr="00363125">
              <w:rPr>
                <w:rFonts w:cstheme="minorHAnsi"/>
                <w:b/>
                <w:bCs/>
                <w:sz w:val="20"/>
                <w:szCs w:val="20"/>
              </w:rPr>
              <w:t>Attack rate (exposure via index case only)</w:t>
            </w:r>
          </w:p>
          <w:p w14:paraId="14726A95" w14:textId="77777777" w:rsidR="003A283D" w:rsidRPr="00363125" w:rsidRDefault="003A283D" w:rsidP="00DA1EDA">
            <w:pPr>
              <w:rPr>
                <w:rFonts w:cstheme="minorHAnsi"/>
                <w:b/>
                <w:bCs/>
                <w:sz w:val="20"/>
                <w:szCs w:val="20"/>
              </w:rPr>
            </w:pPr>
            <w:r w:rsidRPr="00363125">
              <w:rPr>
                <w:rFonts w:cstheme="minorHAnsi"/>
                <w:sz w:val="20"/>
                <w:szCs w:val="20"/>
              </w:rPr>
              <w:t xml:space="preserve">Not calculable (possibly at least 4 secondary infections resulting from </w:t>
            </w:r>
            <w:proofErr w:type="spellStart"/>
            <w:r w:rsidRPr="00363125">
              <w:rPr>
                <w:rFonts w:cstheme="minorHAnsi"/>
                <w:sz w:val="20"/>
                <w:szCs w:val="20"/>
              </w:rPr>
              <w:t>presymptomatic</w:t>
            </w:r>
            <w:proofErr w:type="spellEnd"/>
            <w:r w:rsidRPr="00363125">
              <w:rPr>
                <w:rFonts w:cstheme="minorHAnsi"/>
                <w:sz w:val="20"/>
                <w:szCs w:val="20"/>
              </w:rPr>
              <w:t xml:space="preserve"> exposure to 4 index cases, reported as ’cluster 5’, ‘cluster 21’, ‘cluster 29’, and ‘cluster 46’)</w:t>
            </w:r>
          </w:p>
        </w:tc>
        <w:tc>
          <w:tcPr>
            <w:tcW w:w="1743" w:type="dxa"/>
          </w:tcPr>
          <w:p w14:paraId="046F88C9" w14:textId="77777777" w:rsidR="003A283D" w:rsidRPr="00363125" w:rsidRDefault="003A283D" w:rsidP="00DA1EDA">
            <w:pPr>
              <w:rPr>
                <w:rFonts w:cstheme="minorHAnsi"/>
                <w:sz w:val="20"/>
                <w:szCs w:val="20"/>
              </w:rPr>
            </w:pPr>
            <w:r w:rsidRPr="00363125">
              <w:rPr>
                <w:rFonts w:cstheme="minorHAnsi"/>
                <w:b/>
                <w:bCs/>
                <w:sz w:val="20"/>
                <w:szCs w:val="20"/>
              </w:rPr>
              <w:t xml:space="preserve">Clear inclusion criteria: </w:t>
            </w:r>
            <w:r w:rsidRPr="00363125">
              <w:rPr>
                <w:rFonts w:cstheme="minorHAnsi"/>
                <w:sz w:val="20"/>
                <w:szCs w:val="20"/>
              </w:rPr>
              <w:t>yes</w:t>
            </w:r>
          </w:p>
          <w:p w14:paraId="45DF3267" w14:textId="77777777" w:rsidR="003A283D" w:rsidRPr="00363125" w:rsidRDefault="003A283D" w:rsidP="00DA1EDA">
            <w:pPr>
              <w:rPr>
                <w:rFonts w:cstheme="minorHAnsi"/>
                <w:sz w:val="20"/>
                <w:szCs w:val="20"/>
              </w:rPr>
            </w:pPr>
          </w:p>
          <w:p w14:paraId="1E9D79C7" w14:textId="77777777" w:rsidR="003A283D" w:rsidRPr="00363125" w:rsidRDefault="003A283D" w:rsidP="00DA1EDA">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unclear</w:t>
            </w:r>
          </w:p>
          <w:p w14:paraId="1A559166" w14:textId="77777777" w:rsidR="003A283D" w:rsidRPr="00363125" w:rsidRDefault="003A283D" w:rsidP="00DA1EDA">
            <w:pPr>
              <w:rPr>
                <w:rFonts w:cstheme="minorHAnsi"/>
                <w:sz w:val="20"/>
                <w:szCs w:val="20"/>
              </w:rPr>
            </w:pPr>
          </w:p>
          <w:p w14:paraId="5FB7C22E" w14:textId="77777777" w:rsidR="003A283D" w:rsidRPr="00363125" w:rsidRDefault="003A283D" w:rsidP="00DA1EDA">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unclear</w:t>
            </w:r>
          </w:p>
          <w:p w14:paraId="27A14D88" w14:textId="77777777" w:rsidR="003A283D" w:rsidRPr="00363125" w:rsidRDefault="003A283D" w:rsidP="00DA1EDA">
            <w:pPr>
              <w:rPr>
                <w:rFonts w:cstheme="minorHAnsi"/>
                <w:sz w:val="20"/>
                <w:szCs w:val="20"/>
              </w:rPr>
            </w:pPr>
          </w:p>
          <w:p w14:paraId="722826AE" w14:textId="77777777" w:rsidR="003A283D" w:rsidRPr="00363125" w:rsidRDefault="003A283D" w:rsidP="00DA1EDA">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unclear</w:t>
            </w:r>
          </w:p>
          <w:p w14:paraId="0960DDF8" w14:textId="77777777" w:rsidR="003A283D" w:rsidRPr="00363125" w:rsidRDefault="003A283D" w:rsidP="00DA1EDA">
            <w:pPr>
              <w:rPr>
                <w:rFonts w:cstheme="minorHAnsi"/>
                <w:sz w:val="20"/>
                <w:szCs w:val="20"/>
              </w:rPr>
            </w:pPr>
          </w:p>
          <w:p w14:paraId="64303734" w14:textId="77777777" w:rsidR="003A283D" w:rsidRPr="00363125" w:rsidRDefault="003A283D" w:rsidP="00DA1EDA">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unclear</w:t>
            </w:r>
          </w:p>
          <w:p w14:paraId="28C2A401" w14:textId="77777777" w:rsidR="003A283D" w:rsidRPr="00363125" w:rsidRDefault="003A283D" w:rsidP="00DA1EDA">
            <w:pPr>
              <w:rPr>
                <w:rFonts w:cstheme="minorHAnsi"/>
                <w:sz w:val="20"/>
                <w:szCs w:val="20"/>
              </w:rPr>
            </w:pPr>
          </w:p>
          <w:p w14:paraId="4E1A733C" w14:textId="77777777" w:rsidR="003A283D" w:rsidRPr="00363125" w:rsidRDefault="003A283D" w:rsidP="00DA1EDA">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yes</w:t>
            </w:r>
          </w:p>
          <w:p w14:paraId="67C39977" w14:textId="77777777" w:rsidR="003A283D" w:rsidRPr="00363125" w:rsidRDefault="003A283D" w:rsidP="00DA1EDA">
            <w:pPr>
              <w:rPr>
                <w:rFonts w:cstheme="minorHAnsi"/>
                <w:sz w:val="20"/>
                <w:szCs w:val="20"/>
              </w:rPr>
            </w:pPr>
          </w:p>
          <w:p w14:paraId="55E34DCF" w14:textId="77777777" w:rsidR="003A283D" w:rsidRPr="00363125" w:rsidRDefault="003A283D" w:rsidP="00DA1EDA">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0C2CE767" w14:textId="77777777" w:rsidR="003A283D" w:rsidRPr="00363125" w:rsidRDefault="003A283D" w:rsidP="00DA1EDA">
            <w:pPr>
              <w:rPr>
                <w:rFonts w:cstheme="minorHAnsi"/>
                <w:sz w:val="20"/>
                <w:szCs w:val="20"/>
              </w:rPr>
            </w:pPr>
          </w:p>
          <w:p w14:paraId="31B60ECB" w14:textId="77777777" w:rsidR="003A283D" w:rsidRPr="00363125" w:rsidRDefault="003A283D" w:rsidP="00DA1EDA">
            <w:pPr>
              <w:rPr>
                <w:rFonts w:cstheme="minorHAnsi"/>
                <w:sz w:val="20"/>
                <w:szCs w:val="20"/>
              </w:rPr>
            </w:pPr>
            <w:r w:rsidRPr="00363125">
              <w:rPr>
                <w:rFonts w:cstheme="minorHAnsi"/>
                <w:b/>
                <w:bCs/>
                <w:sz w:val="20"/>
                <w:szCs w:val="20"/>
              </w:rPr>
              <w:lastRenderedPageBreak/>
              <w:t xml:space="preserve">Clear reporting of outcomes and follow up: </w:t>
            </w:r>
            <w:r w:rsidRPr="00363125">
              <w:rPr>
                <w:rFonts w:cstheme="minorHAnsi"/>
                <w:sz w:val="20"/>
                <w:szCs w:val="20"/>
              </w:rPr>
              <w:t>yes</w:t>
            </w:r>
          </w:p>
          <w:p w14:paraId="30625A50" w14:textId="77777777" w:rsidR="003A283D" w:rsidRPr="00363125" w:rsidRDefault="003A283D" w:rsidP="00DA1EDA">
            <w:pPr>
              <w:rPr>
                <w:rFonts w:cstheme="minorHAnsi"/>
                <w:sz w:val="20"/>
                <w:szCs w:val="20"/>
              </w:rPr>
            </w:pPr>
          </w:p>
          <w:p w14:paraId="482F7D5D" w14:textId="77777777" w:rsidR="003A283D" w:rsidRPr="00363125" w:rsidRDefault="003A283D" w:rsidP="00DA1EDA">
            <w:pPr>
              <w:rPr>
                <w:rFonts w:cstheme="minorHAnsi"/>
                <w:sz w:val="20"/>
                <w:szCs w:val="20"/>
              </w:rPr>
            </w:pPr>
            <w:r w:rsidRPr="00363125">
              <w:rPr>
                <w:rFonts w:cstheme="minorHAnsi"/>
                <w:b/>
                <w:bCs/>
                <w:sz w:val="20"/>
                <w:szCs w:val="20"/>
              </w:rPr>
              <w:t>Clear reporting of presenting site(s)/clinic(s) demographic information:</w:t>
            </w:r>
            <w:r w:rsidRPr="00363125">
              <w:rPr>
                <w:rFonts w:cstheme="minorHAnsi"/>
                <w:sz w:val="20"/>
                <w:szCs w:val="20"/>
              </w:rPr>
              <w:t xml:space="preserve"> not applicable</w:t>
            </w:r>
          </w:p>
          <w:p w14:paraId="60E92B81" w14:textId="77777777" w:rsidR="003A283D" w:rsidRPr="00363125" w:rsidRDefault="003A283D" w:rsidP="00DA1EDA">
            <w:pPr>
              <w:rPr>
                <w:rFonts w:cstheme="minorHAnsi"/>
                <w:sz w:val="20"/>
                <w:szCs w:val="20"/>
              </w:rPr>
            </w:pPr>
          </w:p>
          <w:p w14:paraId="6C36E215" w14:textId="77777777" w:rsidR="003A283D" w:rsidRPr="00363125" w:rsidRDefault="003A283D" w:rsidP="00DA1EDA">
            <w:pPr>
              <w:rPr>
                <w:rFonts w:cstheme="minorHAnsi"/>
                <w:b/>
                <w:bCs/>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tcPr>
          <w:p w14:paraId="108C20E4" w14:textId="77777777" w:rsidR="003A283D" w:rsidRPr="00363125" w:rsidRDefault="003A283D" w:rsidP="00DA1EDA">
            <w:pPr>
              <w:rPr>
                <w:rFonts w:cstheme="minorHAnsi"/>
                <w:sz w:val="20"/>
                <w:szCs w:val="20"/>
              </w:rPr>
            </w:pPr>
            <w:r w:rsidRPr="00363125">
              <w:rPr>
                <w:rFonts w:cstheme="minorHAnsi"/>
                <w:sz w:val="20"/>
                <w:szCs w:val="20"/>
              </w:rPr>
              <w:lastRenderedPageBreak/>
              <w:t xml:space="preserve">Estimated duration of incubation period also reported, from which proportion of </w:t>
            </w:r>
            <w:proofErr w:type="spellStart"/>
            <w:r w:rsidRPr="00363125">
              <w:rPr>
                <w:rFonts w:cstheme="minorHAnsi"/>
                <w:sz w:val="20"/>
                <w:szCs w:val="20"/>
              </w:rPr>
              <w:t>presymptomatic</w:t>
            </w:r>
            <w:proofErr w:type="spellEnd"/>
            <w:r w:rsidRPr="00363125">
              <w:rPr>
                <w:rFonts w:cstheme="minorHAnsi"/>
                <w:sz w:val="20"/>
                <w:szCs w:val="20"/>
              </w:rPr>
              <w:t xml:space="preserve"> transmission estimated; cannot rule out overlap with other clusters/outbreaks investigated in China, therefore summarised here in a single row</w:t>
            </w:r>
          </w:p>
        </w:tc>
      </w:tr>
      <w:tr w:rsidR="003A283D" w:rsidRPr="00363125" w14:paraId="3E67E18F" w14:textId="77777777" w:rsidTr="00AF283D">
        <w:tc>
          <w:tcPr>
            <w:tcW w:w="1743" w:type="dxa"/>
          </w:tcPr>
          <w:p w14:paraId="406AD703" w14:textId="77777777" w:rsidR="003A283D" w:rsidRPr="00363125" w:rsidRDefault="003A283D" w:rsidP="00112930">
            <w:pPr>
              <w:rPr>
                <w:rFonts w:cstheme="minorHAnsi"/>
                <w:sz w:val="20"/>
                <w:szCs w:val="20"/>
              </w:rPr>
            </w:pPr>
            <w:r w:rsidRPr="00363125">
              <w:rPr>
                <w:rFonts w:cstheme="minorHAnsi"/>
                <w:sz w:val="20"/>
                <w:szCs w:val="20"/>
              </w:rPr>
              <w:t>Kang 2020</w:t>
            </w:r>
            <w:r w:rsidRPr="00830064">
              <w:rPr>
                <w:rFonts w:cstheme="minorHAnsi"/>
                <w:noProof/>
                <w:sz w:val="20"/>
                <w:szCs w:val="20"/>
                <w:vertAlign w:val="superscript"/>
              </w:rPr>
              <w:t>[25]</w:t>
            </w:r>
          </w:p>
        </w:tc>
        <w:tc>
          <w:tcPr>
            <w:tcW w:w="1744" w:type="dxa"/>
          </w:tcPr>
          <w:p w14:paraId="5DC752F3" w14:textId="77777777" w:rsidR="003A283D" w:rsidRPr="00363125" w:rsidRDefault="003A283D" w:rsidP="00112930">
            <w:pPr>
              <w:rPr>
                <w:rFonts w:cstheme="minorHAnsi"/>
                <w:b/>
                <w:bCs/>
                <w:sz w:val="20"/>
                <w:szCs w:val="20"/>
              </w:rPr>
            </w:pPr>
            <w:r w:rsidRPr="00363125">
              <w:rPr>
                <w:rFonts w:cstheme="minorHAnsi"/>
                <w:b/>
                <w:bCs/>
                <w:sz w:val="20"/>
                <w:szCs w:val="20"/>
              </w:rPr>
              <w:t>Source of infection</w:t>
            </w:r>
          </w:p>
          <w:p w14:paraId="42C60B58" w14:textId="77777777" w:rsidR="003A283D" w:rsidRPr="00363125" w:rsidRDefault="003A283D" w:rsidP="00112930">
            <w:pPr>
              <w:rPr>
                <w:rFonts w:cstheme="minorHAnsi"/>
                <w:sz w:val="20"/>
                <w:szCs w:val="20"/>
              </w:rPr>
            </w:pPr>
            <w:r w:rsidRPr="00363125">
              <w:rPr>
                <w:rFonts w:cstheme="minorHAnsi"/>
                <w:sz w:val="20"/>
                <w:szCs w:val="20"/>
              </w:rPr>
              <w:t>Travelling via Wuhan, Hubei province, China (possibly 2 index cases with common exposure)</w:t>
            </w:r>
          </w:p>
          <w:p w14:paraId="42AE0B5B" w14:textId="77777777" w:rsidR="003A283D" w:rsidRPr="00363125" w:rsidRDefault="003A283D" w:rsidP="00112930">
            <w:pPr>
              <w:rPr>
                <w:rFonts w:cstheme="minorHAnsi"/>
                <w:sz w:val="20"/>
                <w:szCs w:val="20"/>
              </w:rPr>
            </w:pPr>
          </w:p>
          <w:p w14:paraId="29F67A7A" w14:textId="77777777" w:rsidR="003A283D" w:rsidRPr="00363125" w:rsidRDefault="003A283D" w:rsidP="00112930">
            <w:pPr>
              <w:rPr>
                <w:rFonts w:cstheme="minorHAnsi"/>
                <w:sz w:val="20"/>
                <w:szCs w:val="20"/>
              </w:rPr>
            </w:pPr>
            <w:r w:rsidRPr="00363125">
              <w:rPr>
                <w:rFonts w:cstheme="minorHAnsi"/>
                <w:b/>
                <w:bCs/>
                <w:sz w:val="20"/>
                <w:szCs w:val="20"/>
              </w:rPr>
              <w:t>Date(s) of infection</w:t>
            </w:r>
          </w:p>
          <w:p w14:paraId="6FC55AAE" w14:textId="77777777" w:rsidR="003A283D" w:rsidRPr="00363125" w:rsidRDefault="003A283D" w:rsidP="00112930">
            <w:pPr>
              <w:rPr>
                <w:rFonts w:cstheme="minorHAnsi"/>
                <w:sz w:val="20"/>
                <w:szCs w:val="20"/>
              </w:rPr>
            </w:pPr>
            <w:r w:rsidRPr="00363125">
              <w:rPr>
                <w:rFonts w:cstheme="minorHAnsi"/>
                <w:sz w:val="20"/>
                <w:szCs w:val="20"/>
              </w:rPr>
              <w:t>11 Jan 2020 (travelled to Guangzhou, Guangdong province, China)</w:t>
            </w:r>
          </w:p>
        </w:tc>
        <w:tc>
          <w:tcPr>
            <w:tcW w:w="1743" w:type="dxa"/>
          </w:tcPr>
          <w:p w14:paraId="0134C68B" w14:textId="77777777" w:rsidR="003A283D" w:rsidRPr="00363125" w:rsidRDefault="003A283D" w:rsidP="00112930">
            <w:pPr>
              <w:rPr>
                <w:rFonts w:cstheme="minorHAnsi"/>
                <w:b/>
                <w:bCs/>
                <w:sz w:val="20"/>
                <w:szCs w:val="20"/>
              </w:rPr>
            </w:pPr>
            <w:r w:rsidRPr="00363125">
              <w:rPr>
                <w:rFonts w:cstheme="minorHAnsi"/>
                <w:b/>
                <w:bCs/>
                <w:sz w:val="20"/>
                <w:szCs w:val="20"/>
              </w:rPr>
              <w:t>Setting</w:t>
            </w:r>
          </w:p>
          <w:p w14:paraId="60B16363" w14:textId="77777777" w:rsidR="003A283D" w:rsidRPr="00363125" w:rsidRDefault="003A283D" w:rsidP="00112930">
            <w:pPr>
              <w:rPr>
                <w:rFonts w:cstheme="minorHAnsi"/>
                <w:sz w:val="20"/>
                <w:szCs w:val="20"/>
              </w:rPr>
            </w:pPr>
            <w:r w:rsidRPr="00363125">
              <w:rPr>
                <w:rFonts w:cstheme="minorHAnsi"/>
                <w:sz w:val="20"/>
                <w:szCs w:val="20"/>
              </w:rPr>
              <w:t>Community (family gathering and contact with other residents in apartment building)</w:t>
            </w:r>
          </w:p>
          <w:p w14:paraId="103EC335" w14:textId="77777777" w:rsidR="003A283D" w:rsidRPr="00363125" w:rsidRDefault="003A283D" w:rsidP="00112930">
            <w:pPr>
              <w:rPr>
                <w:rFonts w:cstheme="minorHAnsi"/>
                <w:sz w:val="20"/>
                <w:szCs w:val="20"/>
              </w:rPr>
            </w:pPr>
          </w:p>
          <w:p w14:paraId="52D378F5" w14:textId="77777777" w:rsidR="003A283D" w:rsidRPr="00363125" w:rsidRDefault="003A283D" w:rsidP="00112930">
            <w:pPr>
              <w:rPr>
                <w:rFonts w:cstheme="minorHAnsi"/>
                <w:b/>
                <w:bCs/>
                <w:sz w:val="20"/>
                <w:szCs w:val="20"/>
              </w:rPr>
            </w:pPr>
            <w:r w:rsidRPr="00363125">
              <w:rPr>
                <w:rFonts w:cstheme="minorHAnsi"/>
                <w:b/>
                <w:bCs/>
                <w:sz w:val="20"/>
                <w:szCs w:val="20"/>
              </w:rPr>
              <w:t>Location</w:t>
            </w:r>
          </w:p>
          <w:p w14:paraId="15D42B65" w14:textId="77777777" w:rsidR="003A283D" w:rsidRPr="00363125" w:rsidRDefault="003A283D" w:rsidP="00112930">
            <w:pPr>
              <w:rPr>
                <w:rFonts w:cstheme="minorHAnsi"/>
                <w:sz w:val="20"/>
                <w:szCs w:val="20"/>
              </w:rPr>
            </w:pPr>
            <w:r w:rsidRPr="00363125">
              <w:rPr>
                <w:rFonts w:cstheme="minorHAnsi"/>
                <w:sz w:val="20"/>
                <w:szCs w:val="20"/>
              </w:rPr>
              <w:t>Guangzhou, Guangdong province, China</w:t>
            </w:r>
          </w:p>
          <w:p w14:paraId="079173BF" w14:textId="77777777" w:rsidR="003A283D" w:rsidRPr="00363125" w:rsidRDefault="003A283D" w:rsidP="00112930">
            <w:pPr>
              <w:rPr>
                <w:rFonts w:cstheme="minorHAnsi"/>
                <w:sz w:val="20"/>
                <w:szCs w:val="20"/>
              </w:rPr>
            </w:pPr>
          </w:p>
          <w:p w14:paraId="721226BF" w14:textId="77777777" w:rsidR="003A283D" w:rsidRPr="00363125" w:rsidRDefault="003A283D" w:rsidP="00112930">
            <w:pPr>
              <w:rPr>
                <w:rFonts w:cstheme="minorHAnsi"/>
                <w:b/>
                <w:bCs/>
                <w:sz w:val="20"/>
                <w:szCs w:val="20"/>
              </w:rPr>
            </w:pPr>
            <w:r w:rsidRPr="00363125">
              <w:rPr>
                <w:rFonts w:cstheme="minorHAnsi"/>
                <w:b/>
                <w:bCs/>
                <w:sz w:val="20"/>
                <w:szCs w:val="20"/>
              </w:rPr>
              <w:t>Earliest exposure to index case</w:t>
            </w:r>
          </w:p>
          <w:p w14:paraId="3D656EB7" w14:textId="77777777" w:rsidR="003A283D" w:rsidRPr="00363125" w:rsidRDefault="003A283D" w:rsidP="00112930">
            <w:pPr>
              <w:rPr>
                <w:rFonts w:cstheme="minorHAnsi"/>
                <w:sz w:val="20"/>
                <w:szCs w:val="20"/>
              </w:rPr>
            </w:pPr>
            <w:r w:rsidRPr="00363125">
              <w:rPr>
                <w:rFonts w:cstheme="minorHAnsi"/>
                <w:sz w:val="20"/>
                <w:szCs w:val="20"/>
              </w:rPr>
              <w:t>11 Jan 2020</w:t>
            </w:r>
          </w:p>
          <w:p w14:paraId="775529BC" w14:textId="77777777" w:rsidR="003A283D" w:rsidRPr="00363125" w:rsidRDefault="003A283D" w:rsidP="00112930">
            <w:pPr>
              <w:rPr>
                <w:rFonts w:cstheme="minorHAnsi"/>
                <w:sz w:val="20"/>
                <w:szCs w:val="20"/>
              </w:rPr>
            </w:pPr>
          </w:p>
          <w:p w14:paraId="192F0789" w14:textId="77777777" w:rsidR="003A283D" w:rsidRPr="00363125" w:rsidRDefault="003A283D" w:rsidP="00112930">
            <w:pPr>
              <w:rPr>
                <w:rFonts w:cstheme="minorHAnsi"/>
                <w:b/>
                <w:bCs/>
                <w:sz w:val="20"/>
                <w:szCs w:val="20"/>
              </w:rPr>
            </w:pPr>
            <w:r w:rsidRPr="00363125">
              <w:rPr>
                <w:rFonts w:cstheme="minorHAnsi"/>
                <w:b/>
                <w:bCs/>
                <w:sz w:val="20"/>
                <w:szCs w:val="20"/>
              </w:rPr>
              <w:t>Latest follow up</w:t>
            </w:r>
          </w:p>
          <w:p w14:paraId="3C40DE86" w14:textId="77777777" w:rsidR="003A283D" w:rsidRPr="00363125" w:rsidRDefault="003A283D" w:rsidP="00112930">
            <w:pPr>
              <w:rPr>
                <w:rFonts w:cstheme="minorHAnsi"/>
                <w:sz w:val="20"/>
                <w:szCs w:val="20"/>
              </w:rPr>
            </w:pPr>
            <w:r w:rsidRPr="00363125">
              <w:rPr>
                <w:rFonts w:cstheme="minorHAnsi"/>
                <w:sz w:val="20"/>
                <w:szCs w:val="20"/>
              </w:rPr>
              <w:lastRenderedPageBreak/>
              <w:t>27 Jan 2020 (or after)</w:t>
            </w:r>
          </w:p>
        </w:tc>
        <w:tc>
          <w:tcPr>
            <w:tcW w:w="1744" w:type="dxa"/>
          </w:tcPr>
          <w:p w14:paraId="1FA586A9" w14:textId="77777777" w:rsidR="003A283D" w:rsidRPr="00363125" w:rsidRDefault="003A283D" w:rsidP="00112930">
            <w:pPr>
              <w:rPr>
                <w:rFonts w:cstheme="minorHAnsi"/>
                <w:b/>
                <w:bCs/>
                <w:sz w:val="20"/>
                <w:szCs w:val="20"/>
              </w:rPr>
            </w:pPr>
            <w:r w:rsidRPr="00363125">
              <w:rPr>
                <w:rFonts w:cstheme="minorHAnsi"/>
                <w:b/>
                <w:bCs/>
                <w:sz w:val="20"/>
                <w:szCs w:val="20"/>
              </w:rPr>
              <w:lastRenderedPageBreak/>
              <w:t>Identification method</w:t>
            </w:r>
          </w:p>
          <w:p w14:paraId="2C2BBBEA" w14:textId="77777777" w:rsidR="003A283D" w:rsidRPr="00363125" w:rsidRDefault="003A283D" w:rsidP="00112930">
            <w:pPr>
              <w:rPr>
                <w:rFonts w:cstheme="minorHAnsi"/>
                <w:sz w:val="20"/>
                <w:szCs w:val="20"/>
              </w:rPr>
            </w:pPr>
            <w:r w:rsidRPr="00363125">
              <w:rPr>
                <w:rFonts w:cstheme="minorHAnsi"/>
                <w:sz w:val="20"/>
                <w:szCs w:val="20"/>
              </w:rPr>
              <w:t>SARS-CoV-2 RNA (RT-PCR or genetic sequencing)</w:t>
            </w:r>
          </w:p>
          <w:p w14:paraId="24D4D487" w14:textId="77777777" w:rsidR="003A283D" w:rsidRPr="00363125" w:rsidRDefault="003A283D" w:rsidP="00112930">
            <w:pPr>
              <w:rPr>
                <w:rFonts w:cstheme="minorHAnsi"/>
                <w:sz w:val="20"/>
                <w:szCs w:val="20"/>
              </w:rPr>
            </w:pPr>
          </w:p>
          <w:p w14:paraId="13EA14B0" w14:textId="77777777" w:rsidR="003A283D" w:rsidRPr="00363125" w:rsidRDefault="003A283D" w:rsidP="00112930">
            <w:pPr>
              <w:rPr>
                <w:rFonts w:cstheme="minorHAnsi"/>
                <w:b/>
                <w:bCs/>
                <w:sz w:val="20"/>
                <w:szCs w:val="20"/>
              </w:rPr>
            </w:pPr>
            <w:r w:rsidRPr="00363125">
              <w:rPr>
                <w:rFonts w:cstheme="minorHAnsi"/>
                <w:b/>
                <w:bCs/>
                <w:sz w:val="20"/>
                <w:szCs w:val="20"/>
              </w:rPr>
              <w:t>Contact tracing</w:t>
            </w:r>
          </w:p>
          <w:p w14:paraId="16286F05" w14:textId="77777777" w:rsidR="003A283D" w:rsidRPr="00363125" w:rsidRDefault="003A283D" w:rsidP="00112930">
            <w:pPr>
              <w:rPr>
                <w:rFonts w:cstheme="minorHAnsi"/>
                <w:sz w:val="20"/>
                <w:szCs w:val="20"/>
              </w:rPr>
            </w:pPr>
            <w:r w:rsidRPr="00363125">
              <w:rPr>
                <w:rFonts w:cstheme="minorHAnsi"/>
                <w:sz w:val="20"/>
                <w:szCs w:val="20"/>
              </w:rPr>
              <w:t>Limited (extended family and household of another resident of apartment building with whom index case had contact)</w:t>
            </w:r>
          </w:p>
          <w:p w14:paraId="2837C672" w14:textId="77777777" w:rsidR="003A283D" w:rsidRPr="00363125" w:rsidRDefault="003A283D" w:rsidP="00112930">
            <w:pPr>
              <w:rPr>
                <w:rFonts w:cstheme="minorHAnsi"/>
                <w:sz w:val="20"/>
                <w:szCs w:val="20"/>
              </w:rPr>
            </w:pPr>
          </w:p>
          <w:p w14:paraId="7EC4BCA8" w14:textId="77777777" w:rsidR="003A283D" w:rsidRPr="00363125" w:rsidRDefault="003A283D" w:rsidP="00112930">
            <w:pPr>
              <w:rPr>
                <w:rFonts w:cstheme="minorHAnsi"/>
                <w:b/>
                <w:bCs/>
                <w:sz w:val="20"/>
                <w:szCs w:val="20"/>
              </w:rPr>
            </w:pPr>
            <w:r w:rsidRPr="00363125">
              <w:rPr>
                <w:rFonts w:cstheme="minorHAnsi"/>
                <w:b/>
                <w:bCs/>
                <w:sz w:val="20"/>
                <w:szCs w:val="20"/>
              </w:rPr>
              <w:t>People tested</w:t>
            </w:r>
          </w:p>
          <w:p w14:paraId="5C86708A" w14:textId="77777777" w:rsidR="003A283D" w:rsidRPr="00363125" w:rsidRDefault="003A283D" w:rsidP="00112930">
            <w:pPr>
              <w:rPr>
                <w:rFonts w:cstheme="minorHAnsi"/>
                <w:sz w:val="20"/>
                <w:szCs w:val="20"/>
              </w:rPr>
            </w:pPr>
            <w:r w:rsidRPr="00363125">
              <w:rPr>
                <w:rFonts w:cstheme="minorHAnsi"/>
                <w:sz w:val="20"/>
                <w:szCs w:val="20"/>
              </w:rPr>
              <w:t xml:space="preserve">Index case’s extended family </w:t>
            </w:r>
            <w:r w:rsidRPr="00363125">
              <w:rPr>
                <w:rFonts w:cstheme="minorHAnsi"/>
                <w:sz w:val="20"/>
                <w:szCs w:val="20"/>
              </w:rPr>
              <w:lastRenderedPageBreak/>
              <w:t>and other residents in apartment building with whom the index case had contact</w:t>
            </w:r>
          </w:p>
        </w:tc>
        <w:tc>
          <w:tcPr>
            <w:tcW w:w="1743" w:type="dxa"/>
          </w:tcPr>
          <w:p w14:paraId="2C98538C" w14:textId="77777777" w:rsidR="003A283D" w:rsidRPr="00363125" w:rsidRDefault="003A283D" w:rsidP="00112930">
            <w:pPr>
              <w:rPr>
                <w:rFonts w:cstheme="minorHAnsi"/>
                <w:b/>
                <w:bCs/>
                <w:sz w:val="20"/>
                <w:szCs w:val="20"/>
              </w:rPr>
            </w:pPr>
            <w:r w:rsidRPr="00363125">
              <w:rPr>
                <w:rFonts w:cstheme="minorHAnsi"/>
                <w:b/>
                <w:bCs/>
                <w:sz w:val="20"/>
                <w:szCs w:val="20"/>
              </w:rPr>
              <w:lastRenderedPageBreak/>
              <w:t>Exposure phase(s) relative to index case’s infection</w:t>
            </w:r>
          </w:p>
          <w:p w14:paraId="6AC9ED89" w14:textId="77777777" w:rsidR="003A283D" w:rsidRPr="00363125" w:rsidRDefault="003A283D" w:rsidP="00112930">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(&lt; 7 days since either index case was infected)</w:t>
            </w:r>
          </w:p>
          <w:p w14:paraId="5FAA8C24" w14:textId="77777777" w:rsidR="003A283D" w:rsidRPr="00363125" w:rsidRDefault="003A283D" w:rsidP="00112930">
            <w:pPr>
              <w:rPr>
                <w:rFonts w:cstheme="minorHAnsi"/>
                <w:sz w:val="20"/>
                <w:szCs w:val="20"/>
              </w:rPr>
            </w:pPr>
          </w:p>
          <w:p w14:paraId="2CCF2628" w14:textId="77777777" w:rsidR="003A283D" w:rsidRPr="00363125" w:rsidRDefault="003A283D" w:rsidP="00112930">
            <w:pPr>
              <w:rPr>
                <w:rFonts w:cstheme="minorHAnsi"/>
                <w:b/>
                <w:bCs/>
                <w:sz w:val="20"/>
                <w:szCs w:val="20"/>
              </w:rPr>
            </w:pPr>
            <w:r w:rsidRPr="00363125">
              <w:rPr>
                <w:rFonts w:cstheme="minorHAnsi"/>
                <w:b/>
                <w:bCs/>
                <w:sz w:val="20"/>
                <w:szCs w:val="20"/>
              </w:rPr>
              <w:t>Precautions/controls used</w:t>
            </w:r>
          </w:p>
          <w:p w14:paraId="21F7A7A5" w14:textId="77777777" w:rsidR="003A283D" w:rsidRPr="00363125" w:rsidRDefault="003A283D" w:rsidP="00112930">
            <w:pPr>
              <w:rPr>
                <w:rFonts w:cstheme="minorHAnsi"/>
                <w:sz w:val="20"/>
                <w:szCs w:val="20"/>
              </w:rPr>
            </w:pPr>
            <w:r w:rsidRPr="00363125">
              <w:rPr>
                <w:rFonts w:cstheme="minorHAnsi"/>
                <w:sz w:val="20"/>
                <w:szCs w:val="20"/>
              </w:rPr>
              <w:t>Hospital isolation of confirmed cases, no mask worn in apartment building by resident using lift immediately after index case</w:t>
            </w:r>
          </w:p>
        </w:tc>
        <w:tc>
          <w:tcPr>
            <w:tcW w:w="1744" w:type="dxa"/>
          </w:tcPr>
          <w:p w14:paraId="34E739FC" w14:textId="77777777" w:rsidR="003A283D" w:rsidRPr="00363125" w:rsidRDefault="003A283D" w:rsidP="00112930">
            <w:pPr>
              <w:rPr>
                <w:rFonts w:cstheme="minorHAnsi"/>
                <w:b/>
                <w:bCs/>
                <w:sz w:val="20"/>
                <w:szCs w:val="20"/>
              </w:rPr>
            </w:pPr>
            <w:r w:rsidRPr="00363125">
              <w:rPr>
                <w:rFonts w:cstheme="minorHAnsi"/>
                <w:b/>
                <w:bCs/>
                <w:sz w:val="20"/>
                <w:szCs w:val="20"/>
              </w:rPr>
              <w:t>Transmission demonstrated</w:t>
            </w:r>
          </w:p>
          <w:p w14:paraId="25A8589B" w14:textId="77777777" w:rsidR="003A283D" w:rsidRPr="00363125" w:rsidRDefault="003A283D" w:rsidP="00112930">
            <w:pPr>
              <w:rPr>
                <w:rFonts w:cstheme="minorHAnsi"/>
                <w:sz w:val="20"/>
                <w:szCs w:val="20"/>
              </w:rPr>
            </w:pPr>
            <w:r w:rsidRPr="00363125">
              <w:rPr>
                <w:rFonts w:cstheme="minorHAnsi"/>
                <w:sz w:val="20"/>
                <w:szCs w:val="20"/>
              </w:rPr>
              <w:t xml:space="preserve">Uncertain (possibly </w:t>
            </w:r>
            <w:proofErr w:type="spellStart"/>
            <w:r w:rsidRPr="00363125">
              <w:rPr>
                <w:rFonts w:cstheme="minorHAnsi"/>
                <w:sz w:val="20"/>
                <w:szCs w:val="20"/>
              </w:rPr>
              <w:t>presymptomatic</w:t>
            </w:r>
            <w:proofErr w:type="spellEnd"/>
            <w:r w:rsidRPr="00363125">
              <w:rPr>
                <w:rFonts w:cstheme="minorHAnsi"/>
                <w:sz w:val="20"/>
                <w:szCs w:val="20"/>
              </w:rPr>
              <w:t>)</w:t>
            </w:r>
          </w:p>
          <w:p w14:paraId="465C06E7" w14:textId="77777777" w:rsidR="003A283D" w:rsidRPr="00363125" w:rsidRDefault="003A283D" w:rsidP="00112930">
            <w:pPr>
              <w:rPr>
                <w:rFonts w:cstheme="minorHAnsi"/>
                <w:sz w:val="20"/>
                <w:szCs w:val="20"/>
              </w:rPr>
            </w:pPr>
          </w:p>
          <w:p w14:paraId="5381A887" w14:textId="77777777" w:rsidR="003A283D" w:rsidRPr="00363125" w:rsidRDefault="003A283D" w:rsidP="00112930">
            <w:pPr>
              <w:rPr>
                <w:rFonts w:cstheme="minorHAnsi"/>
                <w:b/>
                <w:bCs/>
                <w:sz w:val="20"/>
                <w:szCs w:val="20"/>
              </w:rPr>
            </w:pPr>
            <w:r w:rsidRPr="00363125">
              <w:rPr>
                <w:rFonts w:cstheme="minorHAnsi"/>
                <w:b/>
                <w:bCs/>
                <w:sz w:val="20"/>
                <w:szCs w:val="20"/>
              </w:rPr>
              <w:t>Attack rate (exposure via index case only)</w:t>
            </w:r>
          </w:p>
          <w:p w14:paraId="302B305D" w14:textId="77777777" w:rsidR="003A283D" w:rsidRPr="00363125" w:rsidRDefault="003A283D" w:rsidP="00112930">
            <w:pPr>
              <w:rPr>
                <w:rFonts w:cstheme="minorHAnsi"/>
                <w:sz w:val="20"/>
                <w:szCs w:val="20"/>
              </w:rPr>
            </w:pPr>
            <w:r w:rsidRPr="00363125">
              <w:rPr>
                <w:rFonts w:cstheme="minorHAnsi"/>
                <w:sz w:val="20"/>
                <w:szCs w:val="20"/>
              </w:rPr>
              <w:t xml:space="preserve">Not calculable (possibly at least 2 secondary infections resulting from </w:t>
            </w:r>
            <w:proofErr w:type="spellStart"/>
            <w:r w:rsidRPr="00363125">
              <w:rPr>
                <w:rFonts w:cstheme="minorHAnsi"/>
                <w:sz w:val="20"/>
                <w:szCs w:val="20"/>
              </w:rPr>
              <w:t>presymptomatic</w:t>
            </w:r>
            <w:proofErr w:type="spellEnd"/>
            <w:r w:rsidRPr="00363125">
              <w:rPr>
                <w:rFonts w:cstheme="minorHAnsi"/>
                <w:sz w:val="20"/>
                <w:szCs w:val="20"/>
              </w:rPr>
              <w:t xml:space="preserve"> exposure to index case)</w:t>
            </w:r>
          </w:p>
        </w:tc>
        <w:tc>
          <w:tcPr>
            <w:tcW w:w="1743" w:type="dxa"/>
          </w:tcPr>
          <w:p w14:paraId="03EB3A27" w14:textId="77777777" w:rsidR="003A283D" w:rsidRPr="00363125" w:rsidRDefault="003A283D" w:rsidP="00112930">
            <w:pPr>
              <w:rPr>
                <w:rFonts w:cstheme="minorHAnsi"/>
                <w:sz w:val="20"/>
                <w:szCs w:val="20"/>
              </w:rPr>
            </w:pPr>
            <w:r w:rsidRPr="00363125">
              <w:rPr>
                <w:rFonts w:cstheme="minorHAnsi"/>
                <w:b/>
                <w:bCs/>
                <w:sz w:val="20"/>
                <w:szCs w:val="20"/>
              </w:rPr>
              <w:t xml:space="preserve">Clear inclusion criteria: </w:t>
            </w:r>
            <w:r w:rsidRPr="00363125">
              <w:rPr>
                <w:rFonts w:cstheme="minorHAnsi"/>
                <w:sz w:val="20"/>
                <w:szCs w:val="20"/>
              </w:rPr>
              <w:t>yes</w:t>
            </w:r>
          </w:p>
          <w:p w14:paraId="72229FE4" w14:textId="77777777" w:rsidR="003A283D" w:rsidRPr="00363125" w:rsidRDefault="003A283D" w:rsidP="00112930">
            <w:pPr>
              <w:rPr>
                <w:rFonts w:cstheme="minorHAnsi"/>
                <w:sz w:val="20"/>
                <w:szCs w:val="20"/>
              </w:rPr>
            </w:pPr>
          </w:p>
          <w:p w14:paraId="355CD0BC" w14:textId="77777777" w:rsidR="003A283D" w:rsidRPr="00363125" w:rsidRDefault="003A283D" w:rsidP="00112930">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yes</w:t>
            </w:r>
          </w:p>
          <w:p w14:paraId="44C08D25" w14:textId="77777777" w:rsidR="003A283D" w:rsidRPr="00363125" w:rsidRDefault="003A283D" w:rsidP="00112930">
            <w:pPr>
              <w:rPr>
                <w:rFonts w:cstheme="minorHAnsi"/>
                <w:sz w:val="20"/>
                <w:szCs w:val="20"/>
              </w:rPr>
            </w:pPr>
          </w:p>
          <w:p w14:paraId="29F39DE8" w14:textId="77777777" w:rsidR="003A283D" w:rsidRPr="00363125" w:rsidRDefault="003A283D" w:rsidP="00112930">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yes</w:t>
            </w:r>
          </w:p>
          <w:p w14:paraId="01FDA27B" w14:textId="77777777" w:rsidR="003A283D" w:rsidRPr="00363125" w:rsidRDefault="003A283D" w:rsidP="00112930">
            <w:pPr>
              <w:rPr>
                <w:rFonts w:cstheme="minorHAnsi"/>
                <w:sz w:val="20"/>
                <w:szCs w:val="20"/>
              </w:rPr>
            </w:pPr>
          </w:p>
          <w:p w14:paraId="7A4EE9F3" w14:textId="77777777" w:rsidR="003A283D" w:rsidRPr="00363125" w:rsidRDefault="003A283D" w:rsidP="00112930">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unclear</w:t>
            </w:r>
          </w:p>
          <w:p w14:paraId="407201FF" w14:textId="77777777" w:rsidR="003A283D" w:rsidRPr="00363125" w:rsidRDefault="003A283D" w:rsidP="00112930">
            <w:pPr>
              <w:rPr>
                <w:rFonts w:cstheme="minorHAnsi"/>
                <w:sz w:val="20"/>
                <w:szCs w:val="20"/>
              </w:rPr>
            </w:pPr>
          </w:p>
          <w:p w14:paraId="70C361A2" w14:textId="77777777" w:rsidR="003A283D" w:rsidRPr="00363125" w:rsidRDefault="003A283D" w:rsidP="00112930">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unclear</w:t>
            </w:r>
          </w:p>
          <w:p w14:paraId="1285876E" w14:textId="77777777" w:rsidR="003A283D" w:rsidRPr="00363125" w:rsidRDefault="003A283D" w:rsidP="00112930">
            <w:pPr>
              <w:rPr>
                <w:rFonts w:cstheme="minorHAnsi"/>
                <w:sz w:val="20"/>
                <w:szCs w:val="20"/>
              </w:rPr>
            </w:pPr>
          </w:p>
          <w:p w14:paraId="27A938F1" w14:textId="77777777" w:rsidR="003A283D" w:rsidRPr="00363125" w:rsidRDefault="003A283D" w:rsidP="00112930">
            <w:pPr>
              <w:rPr>
                <w:rFonts w:cstheme="minorHAnsi"/>
                <w:sz w:val="20"/>
                <w:szCs w:val="20"/>
              </w:rPr>
            </w:pPr>
            <w:r w:rsidRPr="00363125">
              <w:rPr>
                <w:rFonts w:cstheme="minorHAnsi"/>
                <w:b/>
                <w:bCs/>
                <w:sz w:val="20"/>
                <w:szCs w:val="20"/>
              </w:rPr>
              <w:lastRenderedPageBreak/>
              <w:t xml:space="preserve">Clear reporting of demographics: </w:t>
            </w:r>
            <w:r w:rsidRPr="00363125">
              <w:rPr>
                <w:rFonts w:cstheme="minorHAnsi"/>
                <w:sz w:val="20"/>
                <w:szCs w:val="20"/>
              </w:rPr>
              <w:t>yes</w:t>
            </w:r>
          </w:p>
          <w:p w14:paraId="21FA2EF3" w14:textId="77777777" w:rsidR="003A283D" w:rsidRPr="00363125" w:rsidRDefault="003A283D" w:rsidP="00112930">
            <w:pPr>
              <w:rPr>
                <w:rFonts w:cstheme="minorHAnsi"/>
                <w:sz w:val="20"/>
                <w:szCs w:val="20"/>
              </w:rPr>
            </w:pPr>
          </w:p>
          <w:p w14:paraId="15E7D900" w14:textId="77777777" w:rsidR="003A283D" w:rsidRPr="00363125" w:rsidRDefault="003A283D" w:rsidP="00112930">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7A7C9BBB" w14:textId="77777777" w:rsidR="003A283D" w:rsidRPr="00363125" w:rsidRDefault="003A283D" w:rsidP="00112930">
            <w:pPr>
              <w:rPr>
                <w:rFonts w:cstheme="minorHAnsi"/>
                <w:sz w:val="20"/>
                <w:szCs w:val="20"/>
              </w:rPr>
            </w:pPr>
          </w:p>
          <w:p w14:paraId="196F40C2" w14:textId="77777777" w:rsidR="003A283D" w:rsidRPr="00363125" w:rsidRDefault="003A283D" w:rsidP="00112930">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yes</w:t>
            </w:r>
          </w:p>
          <w:p w14:paraId="5C1414A3" w14:textId="77777777" w:rsidR="003A283D" w:rsidRPr="00363125" w:rsidRDefault="003A283D" w:rsidP="00112930">
            <w:pPr>
              <w:rPr>
                <w:rFonts w:cstheme="minorHAnsi"/>
                <w:sz w:val="20"/>
                <w:szCs w:val="20"/>
              </w:rPr>
            </w:pPr>
          </w:p>
          <w:p w14:paraId="096899F8" w14:textId="77777777" w:rsidR="003A283D" w:rsidRPr="00363125" w:rsidRDefault="003A283D" w:rsidP="00112930">
            <w:pPr>
              <w:rPr>
                <w:rFonts w:cstheme="minorHAnsi"/>
                <w:sz w:val="20"/>
                <w:szCs w:val="20"/>
              </w:rPr>
            </w:pPr>
            <w:r w:rsidRPr="00363125">
              <w:rPr>
                <w:rFonts w:cstheme="minorHAnsi"/>
                <w:b/>
                <w:bCs/>
                <w:sz w:val="20"/>
                <w:szCs w:val="20"/>
              </w:rPr>
              <w:t>Clear reporting of presenting site(s)/clinic(s) demographic information:</w:t>
            </w:r>
            <w:r w:rsidRPr="00363125">
              <w:rPr>
                <w:rFonts w:cstheme="minorHAnsi"/>
                <w:sz w:val="20"/>
                <w:szCs w:val="20"/>
              </w:rPr>
              <w:t xml:space="preserve"> not applicable</w:t>
            </w:r>
          </w:p>
          <w:p w14:paraId="0CE77006" w14:textId="77777777" w:rsidR="003A283D" w:rsidRPr="00363125" w:rsidRDefault="003A283D" w:rsidP="00112930">
            <w:pPr>
              <w:rPr>
                <w:rFonts w:cstheme="minorHAnsi"/>
                <w:sz w:val="20"/>
                <w:szCs w:val="20"/>
              </w:rPr>
            </w:pPr>
          </w:p>
          <w:p w14:paraId="25C1611C" w14:textId="77777777" w:rsidR="003A283D" w:rsidRPr="00363125" w:rsidRDefault="003A283D" w:rsidP="00112930">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tcPr>
          <w:p w14:paraId="06B73B3A" w14:textId="77777777" w:rsidR="003A283D" w:rsidRPr="00363125" w:rsidRDefault="003A283D" w:rsidP="00112930">
            <w:pPr>
              <w:rPr>
                <w:rFonts w:cstheme="minorHAnsi"/>
                <w:sz w:val="20"/>
                <w:szCs w:val="20"/>
              </w:rPr>
            </w:pPr>
            <w:r w:rsidRPr="00363125">
              <w:rPr>
                <w:rFonts w:cstheme="minorHAnsi"/>
                <w:sz w:val="20"/>
                <w:szCs w:val="20"/>
              </w:rPr>
              <w:lastRenderedPageBreak/>
              <w:t>Data extracted are for ‘community infection event’, one of several clusters investigated in the article (the other ‘representatives’ of clusters/outbreaks reported in detail involved symptomatic transmission by index cases)</w:t>
            </w:r>
          </w:p>
        </w:tc>
      </w:tr>
      <w:tr w:rsidR="003A283D" w:rsidRPr="00363125" w14:paraId="29F036D3" w14:textId="77777777" w:rsidTr="00AF283D">
        <w:tc>
          <w:tcPr>
            <w:tcW w:w="1743" w:type="dxa"/>
          </w:tcPr>
          <w:p w14:paraId="3244FB59" w14:textId="77777777" w:rsidR="003A283D" w:rsidRPr="00363125" w:rsidRDefault="003A283D" w:rsidP="00112930">
            <w:pPr>
              <w:rPr>
                <w:rFonts w:cstheme="minorHAnsi"/>
                <w:sz w:val="20"/>
                <w:szCs w:val="20"/>
              </w:rPr>
            </w:pPr>
            <w:r w:rsidRPr="00363125">
              <w:rPr>
                <w:rFonts w:cstheme="minorHAnsi"/>
                <w:sz w:val="20"/>
                <w:szCs w:val="20"/>
              </w:rPr>
              <w:t>Zhang 2020</w:t>
            </w:r>
            <w:proofErr w:type="gramStart"/>
            <w:r w:rsidRPr="00363125">
              <w:rPr>
                <w:rFonts w:cstheme="minorHAnsi"/>
                <w:sz w:val="20"/>
                <w:szCs w:val="20"/>
              </w:rPr>
              <w:t>c</w:t>
            </w:r>
            <w:r w:rsidRPr="00830064">
              <w:rPr>
                <w:rFonts w:cstheme="minorHAnsi"/>
                <w:noProof/>
                <w:sz w:val="20"/>
                <w:szCs w:val="20"/>
                <w:vertAlign w:val="superscript"/>
              </w:rPr>
              <w:t>[</w:t>
            </w:r>
            <w:proofErr w:type="gramEnd"/>
            <w:r w:rsidRPr="00830064">
              <w:rPr>
                <w:rFonts w:cstheme="minorHAnsi"/>
                <w:noProof/>
                <w:sz w:val="20"/>
                <w:szCs w:val="20"/>
                <w:vertAlign w:val="superscript"/>
              </w:rPr>
              <w:t>57]</w:t>
            </w:r>
          </w:p>
        </w:tc>
        <w:tc>
          <w:tcPr>
            <w:tcW w:w="1744" w:type="dxa"/>
          </w:tcPr>
          <w:p w14:paraId="1B6B5B5A" w14:textId="77777777" w:rsidR="003A283D" w:rsidRPr="00363125" w:rsidRDefault="003A283D" w:rsidP="00112930">
            <w:pPr>
              <w:rPr>
                <w:rFonts w:cstheme="minorHAnsi"/>
                <w:b/>
                <w:bCs/>
                <w:sz w:val="20"/>
                <w:szCs w:val="20"/>
              </w:rPr>
            </w:pPr>
            <w:r w:rsidRPr="00363125">
              <w:rPr>
                <w:rFonts w:cstheme="minorHAnsi"/>
                <w:b/>
                <w:bCs/>
                <w:sz w:val="20"/>
                <w:szCs w:val="20"/>
              </w:rPr>
              <w:t>Source of infection</w:t>
            </w:r>
          </w:p>
          <w:p w14:paraId="009C5342" w14:textId="77777777" w:rsidR="003A283D" w:rsidRPr="00363125" w:rsidRDefault="003A283D" w:rsidP="00112930">
            <w:pPr>
              <w:rPr>
                <w:rFonts w:cstheme="minorHAnsi"/>
                <w:sz w:val="20"/>
                <w:szCs w:val="20"/>
              </w:rPr>
            </w:pPr>
            <w:r w:rsidRPr="00363125">
              <w:rPr>
                <w:rFonts w:cstheme="minorHAnsi"/>
                <w:sz w:val="20"/>
                <w:szCs w:val="20"/>
              </w:rPr>
              <w:t>Meeting people in Hangzhou, Zhejiang province, China who were later confirmed as infected</w:t>
            </w:r>
          </w:p>
          <w:p w14:paraId="0832AA00" w14:textId="77777777" w:rsidR="003A283D" w:rsidRPr="00363125" w:rsidRDefault="003A283D" w:rsidP="00112930">
            <w:pPr>
              <w:rPr>
                <w:rFonts w:cstheme="minorHAnsi"/>
                <w:sz w:val="20"/>
                <w:szCs w:val="20"/>
              </w:rPr>
            </w:pPr>
          </w:p>
          <w:p w14:paraId="1AB07D1F" w14:textId="77777777" w:rsidR="003A283D" w:rsidRPr="00363125" w:rsidRDefault="003A283D" w:rsidP="00112930">
            <w:pPr>
              <w:rPr>
                <w:rFonts w:cstheme="minorHAnsi"/>
                <w:b/>
                <w:bCs/>
                <w:sz w:val="20"/>
                <w:szCs w:val="20"/>
              </w:rPr>
            </w:pPr>
            <w:r w:rsidRPr="00363125">
              <w:rPr>
                <w:rFonts w:cstheme="minorHAnsi"/>
                <w:b/>
                <w:bCs/>
                <w:sz w:val="20"/>
                <w:szCs w:val="20"/>
              </w:rPr>
              <w:t>Date(s) of infection</w:t>
            </w:r>
          </w:p>
          <w:p w14:paraId="7FBCD94D" w14:textId="77777777" w:rsidR="003A283D" w:rsidRPr="00363125" w:rsidRDefault="003A283D" w:rsidP="00112930">
            <w:pPr>
              <w:rPr>
                <w:rFonts w:cstheme="minorHAnsi"/>
                <w:sz w:val="20"/>
                <w:szCs w:val="20"/>
              </w:rPr>
            </w:pPr>
            <w:r w:rsidRPr="00363125">
              <w:rPr>
                <w:rFonts w:cstheme="minorHAnsi"/>
                <w:sz w:val="20"/>
                <w:szCs w:val="20"/>
              </w:rPr>
              <w:lastRenderedPageBreak/>
              <w:t>12 and 13 Jan 2020 (discrepancy between article text and table, but extracted dates more plausible given overall context of article)</w:t>
            </w:r>
          </w:p>
        </w:tc>
        <w:tc>
          <w:tcPr>
            <w:tcW w:w="1743" w:type="dxa"/>
          </w:tcPr>
          <w:p w14:paraId="0AE948AA" w14:textId="77777777" w:rsidR="003A283D" w:rsidRPr="00363125" w:rsidRDefault="003A283D" w:rsidP="00112930">
            <w:pPr>
              <w:rPr>
                <w:rFonts w:cstheme="minorHAnsi"/>
                <w:b/>
                <w:bCs/>
                <w:sz w:val="20"/>
                <w:szCs w:val="20"/>
              </w:rPr>
            </w:pPr>
            <w:r w:rsidRPr="00363125">
              <w:rPr>
                <w:rFonts w:cstheme="minorHAnsi"/>
                <w:b/>
                <w:bCs/>
                <w:sz w:val="20"/>
                <w:szCs w:val="20"/>
              </w:rPr>
              <w:lastRenderedPageBreak/>
              <w:t>Setting</w:t>
            </w:r>
          </w:p>
          <w:p w14:paraId="329549FF" w14:textId="77777777" w:rsidR="003A283D" w:rsidRPr="00363125" w:rsidRDefault="003A283D" w:rsidP="00112930">
            <w:pPr>
              <w:rPr>
                <w:rFonts w:cstheme="minorHAnsi"/>
                <w:sz w:val="20"/>
                <w:szCs w:val="20"/>
              </w:rPr>
            </w:pPr>
            <w:r w:rsidRPr="00363125">
              <w:rPr>
                <w:rFonts w:cstheme="minorHAnsi"/>
                <w:sz w:val="20"/>
                <w:szCs w:val="20"/>
              </w:rPr>
              <w:t>Community (household and passengers on return flight from Singapore to Hangzhou, Zhejiang province, China)</w:t>
            </w:r>
          </w:p>
          <w:p w14:paraId="244483DF" w14:textId="77777777" w:rsidR="003A283D" w:rsidRPr="00363125" w:rsidRDefault="003A283D" w:rsidP="00112930">
            <w:pPr>
              <w:rPr>
                <w:rFonts w:cstheme="minorHAnsi"/>
                <w:sz w:val="20"/>
                <w:szCs w:val="20"/>
              </w:rPr>
            </w:pPr>
          </w:p>
          <w:p w14:paraId="7383B962" w14:textId="77777777" w:rsidR="003A283D" w:rsidRPr="00363125" w:rsidRDefault="003A283D" w:rsidP="00112930">
            <w:pPr>
              <w:rPr>
                <w:rFonts w:cstheme="minorHAnsi"/>
                <w:b/>
                <w:bCs/>
                <w:sz w:val="20"/>
                <w:szCs w:val="20"/>
              </w:rPr>
            </w:pPr>
            <w:r w:rsidRPr="00363125">
              <w:rPr>
                <w:rFonts w:cstheme="minorHAnsi"/>
                <w:b/>
                <w:bCs/>
                <w:sz w:val="20"/>
                <w:szCs w:val="20"/>
              </w:rPr>
              <w:t>Location</w:t>
            </w:r>
          </w:p>
          <w:p w14:paraId="1F6BC75C" w14:textId="77777777" w:rsidR="003A283D" w:rsidRPr="00363125" w:rsidRDefault="003A283D" w:rsidP="00112930">
            <w:pPr>
              <w:rPr>
                <w:rFonts w:cstheme="minorHAnsi"/>
                <w:sz w:val="20"/>
                <w:szCs w:val="20"/>
              </w:rPr>
            </w:pPr>
            <w:r w:rsidRPr="00363125">
              <w:rPr>
                <w:rFonts w:cstheme="minorHAnsi"/>
                <w:sz w:val="20"/>
                <w:szCs w:val="20"/>
              </w:rPr>
              <w:lastRenderedPageBreak/>
              <w:t>Hangzhou, Zhejiang province, China (after returning from Singapore)</w:t>
            </w:r>
          </w:p>
          <w:p w14:paraId="04CBD77D" w14:textId="77777777" w:rsidR="003A283D" w:rsidRPr="00363125" w:rsidRDefault="003A283D" w:rsidP="00112930">
            <w:pPr>
              <w:rPr>
                <w:rFonts w:cstheme="minorHAnsi"/>
                <w:sz w:val="20"/>
                <w:szCs w:val="20"/>
              </w:rPr>
            </w:pPr>
          </w:p>
          <w:p w14:paraId="1B167954" w14:textId="77777777" w:rsidR="003A283D" w:rsidRPr="00363125" w:rsidRDefault="003A283D" w:rsidP="00112930">
            <w:pPr>
              <w:rPr>
                <w:rFonts w:cstheme="minorHAnsi"/>
                <w:b/>
                <w:bCs/>
                <w:sz w:val="20"/>
                <w:szCs w:val="20"/>
              </w:rPr>
            </w:pPr>
            <w:r w:rsidRPr="00363125">
              <w:rPr>
                <w:rFonts w:cstheme="minorHAnsi"/>
                <w:b/>
                <w:bCs/>
                <w:sz w:val="20"/>
                <w:szCs w:val="20"/>
              </w:rPr>
              <w:t>Earliest exposure to index case</w:t>
            </w:r>
          </w:p>
          <w:p w14:paraId="483957B8" w14:textId="77777777" w:rsidR="003A283D" w:rsidRPr="00363125" w:rsidRDefault="003A283D" w:rsidP="00112930">
            <w:pPr>
              <w:rPr>
                <w:rFonts w:cstheme="minorHAnsi"/>
                <w:sz w:val="20"/>
                <w:szCs w:val="20"/>
              </w:rPr>
            </w:pPr>
            <w:r w:rsidRPr="00363125">
              <w:rPr>
                <w:rFonts w:cstheme="minorHAnsi"/>
                <w:sz w:val="20"/>
                <w:szCs w:val="20"/>
              </w:rPr>
              <w:t>12 Jan 2020</w:t>
            </w:r>
          </w:p>
          <w:p w14:paraId="5AE6FD44" w14:textId="77777777" w:rsidR="003A283D" w:rsidRPr="00363125" w:rsidRDefault="003A283D" w:rsidP="00112930">
            <w:pPr>
              <w:rPr>
                <w:rFonts w:cstheme="minorHAnsi"/>
                <w:sz w:val="20"/>
                <w:szCs w:val="20"/>
              </w:rPr>
            </w:pPr>
          </w:p>
          <w:p w14:paraId="6A8F0838" w14:textId="77777777" w:rsidR="003A283D" w:rsidRPr="00363125" w:rsidRDefault="003A283D" w:rsidP="00112930">
            <w:pPr>
              <w:rPr>
                <w:rFonts w:cstheme="minorHAnsi"/>
                <w:b/>
                <w:bCs/>
                <w:sz w:val="20"/>
                <w:szCs w:val="20"/>
              </w:rPr>
            </w:pPr>
            <w:r w:rsidRPr="00363125">
              <w:rPr>
                <w:rFonts w:cstheme="minorHAnsi"/>
                <w:b/>
                <w:bCs/>
                <w:sz w:val="20"/>
                <w:szCs w:val="20"/>
              </w:rPr>
              <w:t>Latest follow up</w:t>
            </w:r>
          </w:p>
          <w:p w14:paraId="0C3B497A" w14:textId="77777777" w:rsidR="003A283D" w:rsidRPr="00363125" w:rsidRDefault="003A283D" w:rsidP="00112930">
            <w:pPr>
              <w:rPr>
                <w:rFonts w:cstheme="minorHAnsi"/>
                <w:sz w:val="20"/>
                <w:szCs w:val="20"/>
              </w:rPr>
            </w:pPr>
            <w:r w:rsidRPr="00363125">
              <w:rPr>
                <w:rFonts w:cstheme="minorHAnsi"/>
                <w:sz w:val="20"/>
                <w:szCs w:val="20"/>
              </w:rPr>
              <w:t>9 Feb 2020</w:t>
            </w:r>
          </w:p>
        </w:tc>
        <w:tc>
          <w:tcPr>
            <w:tcW w:w="1744" w:type="dxa"/>
          </w:tcPr>
          <w:p w14:paraId="597E8DD5" w14:textId="77777777" w:rsidR="003A283D" w:rsidRPr="00363125" w:rsidRDefault="003A283D" w:rsidP="00112930">
            <w:pPr>
              <w:rPr>
                <w:rFonts w:cstheme="minorHAnsi"/>
                <w:b/>
                <w:bCs/>
                <w:sz w:val="20"/>
                <w:szCs w:val="20"/>
              </w:rPr>
            </w:pPr>
            <w:r w:rsidRPr="00363125">
              <w:rPr>
                <w:rFonts w:cstheme="minorHAnsi"/>
                <w:b/>
                <w:bCs/>
                <w:sz w:val="20"/>
                <w:szCs w:val="20"/>
              </w:rPr>
              <w:lastRenderedPageBreak/>
              <w:t>Identification method</w:t>
            </w:r>
          </w:p>
          <w:p w14:paraId="67140D47" w14:textId="77777777" w:rsidR="003A283D" w:rsidRPr="00363125" w:rsidRDefault="003A283D" w:rsidP="00112930">
            <w:pPr>
              <w:rPr>
                <w:rFonts w:cstheme="minorHAnsi"/>
                <w:sz w:val="20"/>
                <w:szCs w:val="20"/>
              </w:rPr>
            </w:pPr>
            <w:r w:rsidRPr="00363125">
              <w:rPr>
                <w:rFonts w:cstheme="minorHAnsi"/>
                <w:sz w:val="20"/>
                <w:szCs w:val="20"/>
              </w:rPr>
              <w:t>SARS-CoV-2 RNA (RT-PCR)</w:t>
            </w:r>
          </w:p>
          <w:p w14:paraId="074E4206" w14:textId="77777777" w:rsidR="003A283D" w:rsidRPr="00363125" w:rsidRDefault="003A283D" w:rsidP="00112930">
            <w:pPr>
              <w:rPr>
                <w:rFonts w:cstheme="minorHAnsi"/>
                <w:sz w:val="20"/>
                <w:szCs w:val="20"/>
              </w:rPr>
            </w:pPr>
          </w:p>
          <w:p w14:paraId="6047A2DD" w14:textId="77777777" w:rsidR="003A283D" w:rsidRPr="00363125" w:rsidRDefault="003A283D" w:rsidP="00112930">
            <w:pPr>
              <w:rPr>
                <w:rFonts w:cstheme="minorHAnsi"/>
                <w:b/>
                <w:bCs/>
                <w:sz w:val="20"/>
                <w:szCs w:val="20"/>
              </w:rPr>
            </w:pPr>
            <w:r w:rsidRPr="00363125">
              <w:rPr>
                <w:rFonts w:cstheme="minorHAnsi"/>
                <w:b/>
                <w:bCs/>
                <w:sz w:val="20"/>
                <w:szCs w:val="20"/>
              </w:rPr>
              <w:t>Contact tracing</w:t>
            </w:r>
          </w:p>
          <w:p w14:paraId="373FEB73" w14:textId="77777777" w:rsidR="003A283D" w:rsidRPr="00363125" w:rsidRDefault="003A283D" w:rsidP="00112930">
            <w:pPr>
              <w:rPr>
                <w:rFonts w:cstheme="minorHAnsi"/>
                <w:sz w:val="20"/>
                <w:szCs w:val="20"/>
              </w:rPr>
            </w:pPr>
            <w:r w:rsidRPr="00363125">
              <w:rPr>
                <w:rFonts w:cstheme="minorHAnsi"/>
                <w:sz w:val="20"/>
                <w:szCs w:val="20"/>
              </w:rPr>
              <w:t>Limited (index case’s household and close contacts during flight from Singapore)</w:t>
            </w:r>
          </w:p>
          <w:p w14:paraId="2A387B96" w14:textId="77777777" w:rsidR="003A283D" w:rsidRPr="00363125" w:rsidRDefault="003A283D" w:rsidP="00112930">
            <w:pPr>
              <w:rPr>
                <w:rFonts w:cstheme="minorHAnsi"/>
                <w:sz w:val="20"/>
                <w:szCs w:val="20"/>
              </w:rPr>
            </w:pPr>
          </w:p>
          <w:p w14:paraId="53E9F70B" w14:textId="77777777" w:rsidR="003A283D" w:rsidRPr="00363125" w:rsidRDefault="003A283D" w:rsidP="00112930">
            <w:pPr>
              <w:rPr>
                <w:rFonts w:cstheme="minorHAnsi"/>
                <w:b/>
                <w:bCs/>
                <w:sz w:val="20"/>
                <w:szCs w:val="20"/>
              </w:rPr>
            </w:pPr>
            <w:r w:rsidRPr="00363125">
              <w:rPr>
                <w:rFonts w:cstheme="minorHAnsi"/>
                <w:b/>
                <w:bCs/>
                <w:sz w:val="20"/>
                <w:szCs w:val="20"/>
              </w:rPr>
              <w:t>People tested</w:t>
            </w:r>
          </w:p>
          <w:p w14:paraId="51B73AC2" w14:textId="77777777" w:rsidR="003A283D" w:rsidRPr="00363125" w:rsidRDefault="003A283D" w:rsidP="00112930">
            <w:pPr>
              <w:rPr>
                <w:rFonts w:cstheme="minorHAnsi"/>
                <w:sz w:val="20"/>
                <w:szCs w:val="20"/>
              </w:rPr>
            </w:pPr>
            <w:r w:rsidRPr="00363125">
              <w:rPr>
                <w:rFonts w:cstheme="minorHAnsi"/>
                <w:sz w:val="20"/>
                <w:szCs w:val="20"/>
              </w:rPr>
              <w:t>Index case’s household</w:t>
            </w:r>
          </w:p>
        </w:tc>
        <w:tc>
          <w:tcPr>
            <w:tcW w:w="1743" w:type="dxa"/>
          </w:tcPr>
          <w:p w14:paraId="7D56158A" w14:textId="77777777" w:rsidR="003A283D" w:rsidRPr="00363125" w:rsidRDefault="003A283D" w:rsidP="00112930">
            <w:pPr>
              <w:rPr>
                <w:rFonts w:cstheme="minorHAnsi"/>
                <w:b/>
                <w:bCs/>
                <w:sz w:val="20"/>
                <w:szCs w:val="20"/>
              </w:rPr>
            </w:pPr>
            <w:r w:rsidRPr="00363125">
              <w:rPr>
                <w:rFonts w:cstheme="minorHAnsi"/>
                <w:b/>
                <w:bCs/>
                <w:sz w:val="20"/>
                <w:szCs w:val="20"/>
              </w:rPr>
              <w:lastRenderedPageBreak/>
              <w:t>Exposure phase(s) relative to index case’s infection</w:t>
            </w:r>
          </w:p>
          <w:p w14:paraId="6A855301" w14:textId="77777777" w:rsidR="003A283D" w:rsidRPr="00363125" w:rsidRDefault="003A283D" w:rsidP="00112930">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(&lt; 7 days since index case was infected)</w:t>
            </w:r>
          </w:p>
          <w:p w14:paraId="17CE4194" w14:textId="77777777" w:rsidR="003A283D" w:rsidRPr="00363125" w:rsidRDefault="003A283D" w:rsidP="00112930">
            <w:pPr>
              <w:rPr>
                <w:rFonts w:cstheme="minorHAnsi"/>
                <w:sz w:val="20"/>
                <w:szCs w:val="20"/>
              </w:rPr>
            </w:pPr>
          </w:p>
          <w:p w14:paraId="5EB69A0A" w14:textId="77777777" w:rsidR="003A283D" w:rsidRPr="00363125" w:rsidRDefault="003A283D" w:rsidP="00112930">
            <w:pPr>
              <w:rPr>
                <w:rFonts w:cstheme="minorHAnsi"/>
                <w:sz w:val="20"/>
                <w:szCs w:val="20"/>
              </w:rPr>
            </w:pPr>
            <w:r w:rsidRPr="00363125">
              <w:rPr>
                <w:rFonts w:cstheme="minorHAnsi"/>
                <w:sz w:val="20"/>
                <w:szCs w:val="20"/>
              </w:rPr>
              <w:t>Symptomatic</w:t>
            </w:r>
          </w:p>
          <w:p w14:paraId="1E405238" w14:textId="77777777" w:rsidR="003A283D" w:rsidRPr="00363125" w:rsidRDefault="003A283D" w:rsidP="00112930">
            <w:pPr>
              <w:rPr>
                <w:rFonts w:cstheme="minorHAnsi"/>
                <w:sz w:val="20"/>
                <w:szCs w:val="20"/>
              </w:rPr>
            </w:pPr>
          </w:p>
          <w:p w14:paraId="249EE6FE" w14:textId="77777777" w:rsidR="003A283D" w:rsidRPr="00363125" w:rsidRDefault="003A283D" w:rsidP="00112930">
            <w:pPr>
              <w:rPr>
                <w:rFonts w:cstheme="minorHAnsi"/>
                <w:b/>
                <w:bCs/>
                <w:sz w:val="20"/>
                <w:szCs w:val="20"/>
              </w:rPr>
            </w:pPr>
            <w:r w:rsidRPr="00363125">
              <w:rPr>
                <w:rFonts w:cstheme="minorHAnsi"/>
                <w:b/>
                <w:bCs/>
                <w:sz w:val="20"/>
                <w:szCs w:val="20"/>
              </w:rPr>
              <w:lastRenderedPageBreak/>
              <w:t>Precautions/controls used</w:t>
            </w:r>
          </w:p>
          <w:p w14:paraId="7F105E09" w14:textId="77777777" w:rsidR="003A283D" w:rsidRPr="00363125" w:rsidRDefault="003A283D" w:rsidP="00112930">
            <w:pPr>
              <w:rPr>
                <w:rFonts w:cstheme="minorHAnsi"/>
                <w:sz w:val="20"/>
                <w:szCs w:val="20"/>
              </w:rPr>
            </w:pPr>
            <w:r w:rsidRPr="00363125">
              <w:rPr>
                <w:rFonts w:cstheme="minorHAnsi"/>
                <w:sz w:val="20"/>
                <w:szCs w:val="20"/>
              </w:rPr>
              <w:t>Quarantine by airport authorities of index case’s household and close contacts among passengers and crew on return flight from Singapore</w:t>
            </w:r>
          </w:p>
        </w:tc>
        <w:tc>
          <w:tcPr>
            <w:tcW w:w="1744" w:type="dxa"/>
          </w:tcPr>
          <w:p w14:paraId="31F46F37" w14:textId="77777777" w:rsidR="003A283D" w:rsidRPr="00363125" w:rsidRDefault="003A283D" w:rsidP="00112930">
            <w:pPr>
              <w:rPr>
                <w:rFonts w:cstheme="minorHAnsi"/>
                <w:b/>
                <w:bCs/>
                <w:sz w:val="20"/>
                <w:szCs w:val="20"/>
              </w:rPr>
            </w:pPr>
            <w:r w:rsidRPr="00363125">
              <w:rPr>
                <w:rFonts w:cstheme="minorHAnsi"/>
                <w:b/>
                <w:bCs/>
                <w:sz w:val="20"/>
                <w:szCs w:val="20"/>
              </w:rPr>
              <w:lastRenderedPageBreak/>
              <w:t>Transmission demonstrated</w:t>
            </w:r>
          </w:p>
          <w:p w14:paraId="095B52D9" w14:textId="77777777" w:rsidR="003A283D" w:rsidRPr="00363125" w:rsidRDefault="003A283D" w:rsidP="00112930">
            <w:pPr>
              <w:rPr>
                <w:rFonts w:cstheme="minorHAnsi"/>
                <w:sz w:val="20"/>
                <w:szCs w:val="20"/>
              </w:rPr>
            </w:pPr>
            <w:r w:rsidRPr="00363125">
              <w:rPr>
                <w:rFonts w:cstheme="minorHAnsi"/>
                <w:sz w:val="20"/>
                <w:szCs w:val="20"/>
              </w:rPr>
              <w:t>Uncertain (possibly pauci-symptomatic)</w:t>
            </w:r>
          </w:p>
          <w:p w14:paraId="0F85F559" w14:textId="77777777" w:rsidR="003A283D" w:rsidRPr="00363125" w:rsidRDefault="003A283D" w:rsidP="00112930">
            <w:pPr>
              <w:rPr>
                <w:rFonts w:cstheme="minorHAnsi"/>
                <w:sz w:val="20"/>
                <w:szCs w:val="20"/>
              </w:rPr>
            </w:pPr>
          </w:p>
          <w:p w14:paraId="212218BF" w14:textId="77777777" w:rsidR="003A283D" w:rsidRPr="00363125" w:rsidRDefault="003A283D" w:rsidP="00112930">
            <w:pPr>
              <w:rPr>
                <w:rFonts w:cstheme="minorHAnsi"/>
                <w:b/>
                <w:bCs/>
                <w:sz w:val="20"/>
                <w:szCs w:val="20"/>
              </w:rPr>
            </w:pPr>
            <w:r w:rsidRPr="00363125">
              <w:rPr>
                <w:rFonts w:cstheme="minorHAnsi"/>
                <w:b/>
                <w:bCs/>
                <w:sz w:val="20"/>
                <w:szCs w:val="20"/>
              </w:rPr>
              <w:t>Attack rate (exposure via index case only)</w:t>
            </w:r>
          </w:p>
          <w:p w14:paraId="341C20D1" w14:textId="77777777" w:rsidR="003A283D" w:rsidRPr="00363125" w:rsidRDefault="003A283D" w:rsidP="00112930">
            <w:pPr>
              <w:rPr>
                <w:rFonts w:cstheme="minorHAnsi"/>
                <w:sz w:val="20"/>
                <w:szCs w:val="20"/>
              </w:rPr>
            </w:pPr>
            <w:r w:rsidRPr="00363125">
              <w:rPr>
                <w:rFonts w:cstheme="minorHAnsi"/>
                <w:sz w:val="20"/>
                <w:szCs w:val="20"/>
              </w:rPr>
              <w:t xml:space="preserve">Not calculable (possibly at least 1 </w:t>
            </w:r>
            <w:r w:rsidRPr="00363125">
              <w:rPr>
                <w:rFonts w:cstheme="minorHAnsi"/>
                <w:sz w:val="20"/>
                <w:szCs w:val="20"/>
              </w:rPr>
              <w:lastRenderedPageBreak/>
              <w:t xml:space="preserve">secondary infection resulting from </w:t>
            </w:r>
            <w:proofErr w:type="spellStart"/>
            <w:r w:rsidRPr="00363125">
              <w:rPr>
                <w:rFonts w:cstheme="minorHAnsi"/>
                <w:sz w:val="20"/>
                <w:szCs w:val="20"/>
              </w:rPr>
              <w:t>presymptomatic</w:t>
            </w:r>
            <w:proofErr w:type="spellEnd"/>
            <w:r w:rsidRPr="00363125">
              <w:rPr>
                <w:rFonts w:cstheme="minorHAnsi"/>
                <w:sz w:val="20"/>
                <w:szCs w:val="20"/>
              </w:rPr>
              <w:t xml:space="preserve"> or pauci-symptomatic exposure to index case)</w:t>
            </w:r>
          </w:p>
        </w:tc>
        <w:tc>
          <w:tcPr>
            <w:tcW w:w="1743" w:type="dxa"/>
          </w:tcPr>
          <w:p w14:paraId="3623CC11" w14:textId="77777777" w:rsidR="003A283D" w:rsidRPr="00363125" w:rsidRDefault="003A283D" w:rsidP="00112930">
            <w:pPr>
              <w:rPr>
                <w:rFonts w:cstheme="minorHAnsi"/>
                <w:sz w:val="20"/>
                <w:szCs w:val="20"/>
              </w:rPr>
            </w:pPr>
            <w:r w:rsidRPr="00363125">
              <w:rPr>
                <w:rFonts w:cstheme="minorHAnsi"/>
                <w:b/>
                <w:bCs/>
                <w:sz w:val="20"/>
                <w:szCs w:val="20"/>
              </w:rPr>
              <w:lastRenderedPageBreak/>
              <w:t xml:space="preserve">Clear inclusion criteria: </w:t>
            </w:r>
            <w:r w:rsidRPr="00363125">
              <w:rPr>
                <w:rFonts w:cstheme="minorHAnsi"/>
                <w:sz w:val="20"/>
                <w:szCs w:val="20"/>
              </w:rPr>
              <w:t>yes</w:t>
            </w:r>
          </w:p>
          <w:p w14:paraId="16586F5C" w14:textId="77777777" w:rsidR="003A283D" w:rsidRPr="00363125" w:rsidRDefault="003A283D" w:rsidP="00112930">
            <w:pPr>
              <w:rPr>
                <w:rFonts w:cstheme="minorHAnsi"/>
                <w:sz w:val="20"/>
                <w:szCs w:val="20"/>
              </w:rPr>
            </w:pPr>
          </w:p>
          <w:p w14:paraId="59B4E553" w14:textId="77777777" w:rsidR="003A283D" w:rsidRPr="00363125" w:rsidRDefault="003A283D" w:rsidP="00112930">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yes</w:t>
            </w:r>
          </w:p>
          <w:p w14:paraId="0BCE973E" w14:textId="77777777" w:rsidR="003A283D" w:rsidRPr="00363125" w:rsidRDefault="003A283D" w:rsidP="00112930">
            <w:pPr>
              <w:rPr>
                <w:rFonts w:cstheme="minorHAnsi"/>
                <w:sz w:val="20"/>
                <w:szCs w:val="20"/>
              </w:rPr>
            </w:pPr>
          </w:p>
          <w:p w14:paraId="0F8CE331" w14:textId="77777777" w:rsidR="003A283D" w:rsidRPr="00363125" w:rsidRDefault="003A283D" w:rsidP="00112930">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yes</w:t>
            </w:r>
          </w:p>
          <w:p w14:paraId="2AF49516" w14:textId="77777777" w:rsidR="003A283D" w:rsidRPr="00363125" w:rsidRDefault="003A283D" w:rsidP="00112930">
            <w:pPr>
              <w:rPr>
                <w:rFonts w:cstheme="minorHAnsi"/>
                <w:sz w:val="20"/>
                <w:szCs w:val="20"/>
              </w:rPr>
            </w:pPr>
          </w:p>
          <w:p w14:paraId="04082F02" w14:textId="77777777" w:rsidR="003A283D" w:rsidRPr="00363125" w:rsidRDefault="003A283D" w:rsidP="00112930">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not applicable</w:t>
            </w:r>
          </w:p>
          <w:p w14:paraId="4900142D" w14:textId="77777777" w:rsidR="003A283D" w:rsidRPr="00363125" w:rsidRDefault="003A283D" w:rsidP="00112930">
            <w:pPr>
              <w:rPr>
                <w:rFonts w:cstheme="minorHAnsi"/>
                <w:sz w:val="20"/>
                <w:szCs w:val="20"/>
              </w:rPr>
            </w:pPr>
          </w:p>
          <w:p w14:paraId="2312E1E2" w14:textId="77777777" w:rsidR="003A283D" w:rsidRPr="00363125" w:rsidRDefault="003A283D" w:rsidP="00112930">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unclear</w:t>
            </w:r>
          </w:p>
          <w:p w14:paraId="26706548" w14:textId="77777777" w:rsidR="003A283D" w:rsidRPr="00363125" w:rsidRDefault="003A283D" w:rsidP="00112930">
            <w:pPr>
              <w:rPr>
                <w:rFonts w:cstheme="minorHAnsi"/>
                <w:sz w:val="20"/>
                <w:szCs w:val="20"/>
              </w:rPr>
            </w:pPr>
          </w:p>
          <w:p w14:paraId="40EA4E41" w14:textId="77777777" w:rsidR="003A283D" w:rsidRPr="00363125" w:rsidRDefault="003A283D" w:rsidP="00112930">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yes</w:t>
            </w:r>
          </w:p>
          <w:p w14:paraId="77C8D7F2" w14:textId="77777777" w:rsidR="003A283D" w:rsidRPr="00363125" w:rsidRDefault="003A283D" w:rsidP="00112930">
            <w:pPr>
              <w:rPr>
                <w:rFonts w:cstheme="minorHAnsi"/>
                <w:sz w:val="20"/>
                <w:szCs w:val="20"/>
              </w:rPr>
            </w:pPr>
          </w:p>
          <w:p w14:paraId="6F1151ED" w14:textId="77777777" w:rsidR="003A283D" w:rsidRPr="00363125" w:rsidRDefault="003A283D" w:rsidP="00112930">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0680EA69" w14:textId="77777777" w:rsidR="003A283D" w:rsidRPr="00363125" w:rsidRDefault="003A283D" w:rsidP="00112930">
            <w:pPr>
              <w:rPr>
                <w:rFonts w:cstheme="minorHAnsi"/>
                <w:sz w:val="20"/>
                <w:szCs w:val="20"/>
              </w:rPr>
            </w:pPr>
          </w:p>
          <w:p w14:paraId="1AAD749F" w14:textId="77777777" w:rsidR="003A283D" w:rsidRPr="00363125" w:rsidRDefault="003A283D" w:rsidP="00112930">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yes</w:t>
            </w:r>
          </w:p>
          <w:p w14:paraId="0B5FAD44" w14:textId="77777777" w:rsidR="003A283D" w:rsidRPr="00363125" w:rsidRDefault="003A283D" w:rsidP="00112930">
            <w:pPr>
              <w:rPr>
                <w:rFonts w:cstheme="minorHAnsi"/>
                <w:sz w:val="20"/>
                <w:szCs w:val="20"/>
              </w:rPr>
            </w:pPr>
          </w:p>
          <w:p w14:paraId="7086B156" w14:textId="77777777" w:rsidR="003A283D" w:rsidRPr="00363125" w:rsidRDefault="003A283D" w:rsidP="00112930">
            <w:pPr>
              <w:rPr>
                <w:rFonts w:cstheme="minorHAnsi"/>
                <w:sz w:val="20"/>
                <w:szCs w:val="20"/>
              </w:rPr>
            </w:pPr>
            <w:r w:rsidRPr="00363125">
              <w:rPr>
                <w:rFonts w:cstheme="minorHAnsi"/>
                <w:b/>
                <w:bCs/>
                <w:sz w:val="20"/>
                <w:szCs w:val="20"/>
              </w:rPr>
              <w:t>Clear reporting of presenting site(s)/clinic(s) demographic information:</w:t>
            </w:r>
            <w:r w:rsidRPr="00363125">
              <w:rPr>
                <w:rFonts w:cstheme="minorHAnsi"/>
                <w:sz w:val="20"/>
                <w:szCs w:val="20"/>
              </w:rPr>
              <w:t xml:space="preserve"> not applicable</w:t>
            </w:r>
          </w:p>
          <w:p w14:paraId="7A4E33D0" w14:textId="77777777" w:rsidR="003A283D" w:rsidRPr="00363125" w:rsidRDefault="003A283D" w:rsidP="00112930">
            <w:pPr>
              <w:rPr>
                <w:rFonts w:cstheme="minorHAnsi"/>
                <w:sz w:val="20"/>
                <w:szCs w:val="20"/>
              </w:rPr>
            </w:pPr>
          </w:p>
          <w:p w14:paraId="2526B145" w14:textId="77777777" w:rsidR="003A283D" w:rsidRPr="00363125" w:rsidRDefault="003A283D" w:rsidP="00112930">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tcPr>
          <w:p w14:paraId="586B5D89" w14:textId="77777777" w:rsidR="003A283D" w:rsidRPr="00363125" w:rsidRDefault="003A283D" w:rsidP="00112930">
            <w:pPr>
              <w:rPr>
                <w:rFonts w:cstheme="minorHAnsi"/>
                <w:sz w:val="20"/>
                <w:szCs w:val="20"/>
              </w:rPr>
            </w:pPr>
            <w:r w:rsidRPr="00363125">
              <w:rPr>
                <w:rFonts w:cstheme="minorHAnsi"/>
                <w:sz w:val="20"/>
                <w:szCs w:val="20"/>
              </w:rPr>
              <w:lastRenderedPageBreak/>
              <w:t xml:space="preserve">Data extracted are for ‘case cluster 1’ in which the index case’s household travelled on holiday to Singapore on 19 Jan 2020, returning to Hangzhou, Zhejiang province, </w:t>
            </w:r>
            <w:r w:rsidRPr="00363125">
              <w:rPr>
                <w:rFonts w:cstheme="minorHAnsi"/>
                <w:sz w:val="20"/>
                <w:szCs w:val="20"/>
              </w:rPr>
              <w:lastRenderedPageBreak/>
              <w:t xml:space="preserve">China on 22 Jan 2020; no data relevant to this review could be extracted for ‘case cluster 2’, which relates to an international tour group that visited Singapore and Malaysia (no apparent overlap with ‘cluster A’ tour group of </w:t>
            </w:r>
            <w:proofErr w:type="spellStart"/>
            <w:r w:rsidRPr="00363125">
              <w:rPr>
                <w:rFonts w:cstheme="minorHAnsi"/>
                <w:sz w:val="20"/>
                <w:szCs w:val="20"/>
              </w:rPr>
              <w:t>Pung</w:t>
            </w:r>
            <w:proofErr w:type="spellEnd"/>
            <w:r w:rsidRPr="00363125">
              <w:rPr>
                <w:rFonts w:cstheme="minorHAnsi"/>
                <w:sz w:val="20"/>
                <w:szCs w:val="20"/>
              </w:rPr>
              <w:t xml:space="preserve"> </w:t>
            </w:r>
            <w:proofErr w:type="gramStart"/>
            <w:r w:rsidRPr="00363125">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36]</w:t>
            </w:r>
          </w:p>
        </w:tc>
      </w:tr>
      <w:tr w:rsidR="003A283D" w:rsidRPr="00363125" w14:paraId="52F60B87" w14:textId="77777777" w:rsidTr="00AF283D">
        <w:tc>
          <w:tcPr>
            <w:tcW w:w="1743" w:type="dxa"/>
          </w:tcPr>
          <w:p w14:paraId="7F73FF43" w14:textId="77777777" w:rsidR="003A283D" w:rsidRPr="00363125" w:rsidRDefault="003A283D" w:rsidP="00B47EB6">
            <w:pPr>
              <w:rPr>
                <w:rFonts w:cstheme="minorHAnsi"/>
                <w:sz w:val="20"/>
                <w:szCs w:val="20"/>
              </w:rPr>
            </w:pPr>
            <w:r w:rsidRPr="00363125">
              <w:rPr>
                <w:rFonts w:cstheme="minorHAnsi"/>
                <w:sz w:val="20"/>
                <w:szCs w:val="20"/>
              </w:rPr>
              <w:lastRenderedPageBreak/>
              <w:t>Wu 2020;</w:t>
            </w:r>
            <w:r w:rsidRPr="00830064">
              <w:rPr>
                <w:rFonts w:cstheme="minorHAnsi"/>
                <w:noProof/>
                <w:sz w:val="20"/>
                <w:szCs w:val="20"/>
                <w:vertAlign w:val="superscript"/>
              </w:rPr>
              <w:t>[47]</w:t>
            </w:r>
            <w:r w:rsidRPr="00363125">
              <w:rPr>
                <w:rFonts w:cstheme="minorHAnsi"/>
                <w:sz w:val="20"/>
                <w:szCs w:val="20"/>
              </w:rPr>
              <w:t xml:space="preserve"> Yang 2020;</w:t>
            </w:r>
            <w:r w:rsidRPr="00830064">
              <w:rPr>
                <w:rFonts w:cstheme="minorHAnsi"/>
                <w:noProof/>
                <w:sz w:val="20"/>
                <w:szCs w:val="20"/>
                <w:vertAlign w:val="superscript"/>
              </w:rPr>
              <w:t>[50]</w:t>
            </w:r>
            <w:r w:rsidRPr="00363125">
              <w:rPr>
                <w:rFonts w:cstheme="minorHAnsi"/>
                <w:sz w:val="20"/>
                <w:szCs w:val="20"/>
              </w:rPr>
              <w:t xml:space="preserve"> Liu 2020</w:t>
            </w:r>
            <w:proofErr w:type="gramStart"/>
            <w:r w:rsidRPr="00363125">
              <w:rPr>
                <w:rFonts w:cstheme="minorHAnsi"/>
                <w:sz w:val="20"/>
                <w:szCs w:val="20"/>
              </w:rPr>
              <w:t>c</w:t>
            </w:r>
            <w:r w:rsidRPr="00830064">
              <w:rPr>
                <w:rFonts w:cstheme="minorHAnsi"/>
                <w:noProof/>
                <w:sz w:val="20"/>
                <w:szCs w:val="20"/>
                <w:vertAlign w:val="superscript"/>
              </w:rPr>
              <w:t>[</w:t>
            </w:r>
            <w:proofErr w:type="gramEnd"/>
            <w:r w:rsidRPr="00830064">
              <w:rPr>
                <w:rFonts w:cstheme="minorHAnsi"/>
                <w:noProof/>
                <w:sz w:val="20"/>
                <w:szCs w:val="20"/>
                <w:vertAlign w:val="superscript"/>
              </w:rPr>
              <w:t>32]</w:t>
            </w:r>
          </w:p>
        </w:tc>
        <w:tc>
          <w:tcPr>
            <w:tcW w:w="1744" w:type="dxa"/>
          </w:tcPr>
          <w:p w14:paraId="2014998A" w14:textId="77777777" w:rsidR="003A283D" w:rsidRPr="00363125" w:rsidRDefault="003A283D" w:rsidP="004715DC">
            <w:pPr>
              <w:rPr>
                <w:rFonts w:cstheme="minorHAnsi"/>
                <w:b/>
                <w:bCs/>
                <w:sz w:val="20"/>
                <w:szCs w:val="20"/>
              </w:rPr>
            </w:pPr>
            <w:r w:rsidRPr="00363125">
              <w:rPr>
                <w:rFonts w:cstheme="minorHAnsi"/>
                <w:b/>
                <w:bCs/>
                <w:sz w:val="20"/>
                <w:szCs w:val="20"/>
              </w:rPr>
              <w:t>Source of infection</w:t>
            </w:r>
          </w:p>
          <w:p w14:paraId="515301B2" w14:textId="77777777" w:rsidR="003A283D" w:rsidRPr="00363125" w:rsidRDefault="003A283D" w:rsidP="004715DC">
            <w:pPr>
              <w:rPr>
                <w:rFonts w:cstheme="minorHAnsi"/>
                <w:sz w:val="20"/>
                <w:szCs w:val="20"/>
              </w:rPr>
            </w:pPr>
            <w:r w:rsidRPr="00363125">
              <w:rPr>
                <w:rFonts w:cstheme="minorHAnsi"/>
                <w:sz w:val="20"/>
                <w:szCs w:val="20"/>
              </w:rPr>
              <w:lastRenderedPageBreak/>
              <w:t>Uncertain (possibly related to employee visiting wholesale markets on or before 12 and 13 Jan 2020)</w:t>
            </w:r>
          </w:p>
          <w:p w14:paraId="7874FD33" w14:textId="77777777" w:rsidR="003A283D" w:rsidRPr="00363125" w:rsidRDefault="003A283D" w:rsidP="004715DC">
            <w:pPr>
              <w:rPr>
                <w:rFonts w:cstheme="minorHAnsi"/>
                <w:sz w:val="20"/>
                <w:szCs w:val="20"/>
              </w:rPr>
            </w:pPr>
          </w:p>
          <w:p w14:paraId="3B22912D" w14:textId="77777777" w:rsidR="003A283D" w:rsidRPr="00363125" w:rsidRDefault="003A283D" w:rsidP="004715DC">
            <w:pPr>
              <w:rPr>
                <w:rFonts w:cstheme="minorHAnsi"/>
                <w:b/>
                <w:bCs/>
                <w:sz w:val="20"/>
                <w:szCs w:val="20"/>
              </w:rPr>
            </w:pPr>
            <w:r w:rsidRPr="00363125">
              <w:rPr>
                <w:rFonts w:cstheme="minorHAnsi"/>
                <w:b/>
                <w:bCs/>
                <w:sz w:val="20"/>
                <w:szCs w:val="20"/>
              </w:rPr>
              <w:t>Date(s) of infection</w:t>
            </w:r>
          </w:p>
          <w:p w14:paraId="38284ABB" w14:textId="77777777" w:rsidR="003A283D" w:rsidRPr="00363125" w:rsidRDefault="003A283D" w:rsidP="004715DC">
            <w:pPr>
              <w:rPr>
                <w:rFonts w:cstheme="minorHAnsi"/>
                <w:sz w:val="20"/>
                <w:szCs w:val="20"/>
              </w:rPr>
            </w:pPr>
            <w:r w:rsidRPr="00363125">
              <w:rPr>
                <w:rFonts w:cstheme="minorHAnsi"/>
                <w:sz w:val="20"/>
                <w:szCs w:val="20"/>
              </w:rPr>
              <w:t>Uncertain (possibly 12 to 13 Jan 2020 – see under source of infection above)</w:t>
            </w:r>
          </w:p>
        </w:tc>
        <w:tc>
          <w:tcPr>
            <w:tcW w:w="1743" w:type="dxa"/>
          </w:tcPr>
          <w:p w14:paraId="7CC7CA89"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Setting</w:t>
            </w:r>
          </w:p>
          <w:p w14:paraId="17B1EB79" w14:textId="77777777" w:rsidR="003A283D" w:rsidRPr="00363125" w:rsidRDefault="003A283D" w:rsidP="004715DC">
            <w:pPr>
              <w:rPr>
                <w:rFonts w:cstheme="minorHAnsi"/>
                <w:sz w:val="20"/>
                <w:szCs w:val="20"/>
              </w:rPr>
            </w:pPr>
            <w:r w:rsidRPr="00363125">
              <w:rPr>
                <w:rFonts w:cstheme="minorHAnsi"/>
                <w:sz w:val="20"/>
                <w:szCs w:val="20"/>
              </w:rPr>
              <w:lastRenderedPageBreak/>
              <w:t>Community (department store)</w:t>
            </w:r>
          </w:p>
          <w:p w14:paraId="1FA3449F" w14:textId="77777777" w:rsidR="003A283D" w:rsidRPr="00363125" w:rsidRDefault="003A283D" w:rsidP="004715DC">
            <w:pPr>
              <w:rPr>
                <w:rFonts w:cstheme="minorHAnsi"/>
                <w:sz w:val="20"/>
                <w:szCs w:val="20"/>
              </w:rPr>
            </w:pPr>
          </w:p>
          <w:p w14:paraId="558C3C10" w14:textId="77777777" w:rsidR="003A283D" w:rsidRPr="00363125" w:rsidRDefault="003A283D" w:rsidP="004715DC">
            <w:pPr>
              <w:rPr>
                <w:rFonts w:cstheme="minorHAnsi"/>
                <w:b/>
                <w:bCs/>
                <w:sz w:val="20"/>
                <w:szCs w:val="20"/>
              </w:rPr>
            </w:pPr>
            <w:r w:rsidRPr="00363125">
              <w:rPr>
                <w:rFonts w:cstheme="minorHAnsi"/>
                <w:b/>
                <w:bCs/>
                <w:sz w:val="20"/>
                <w:szCs w:val="20"/>
              </w:rPr>
              <w:t>Location</w:t>
            </w:r>
          </w:p>
          <w:p w14:paraId="7FE90368" w14:textId="77777777" w:rsidR="003A283D" w:rsidRPr="00363125" w:rsidRDefault="003A283D" w:rsidP="004715DC">
            <w:pPr>
              <w:rPr>
                <w:rFonts w:cstheme="minorHAnsi"/>
                <w:sz w:val="20"/>
                <w:szCs w:val="20"/>
              </w:rPr>
            </w:pPr>
            <w:r w:rsidRPr="00363125">
              <w:rPr>
                <w:rFonts w:cstheme="minorHAnsi"/>
                <w:sz w:val="20"/>
                <w:szCs w:val="20"/>
              </w:rPr>
              <w:t>Tianjin, China</w:t>
            </w:r>
          </w:p>
          <w:p w14:paraId="2934A591" w14:textId="77777777" w:rsidR="003A283D" w:rsidRPr="00363125" w:rsidRDefault="003A283D" w:rsidP="004715DC">
            <w:pPr>
              <w:rPr>
                <w:rFonts w:cstheme="minorHAnsi"/>
                <w:sz w:val="20"/>
                <w:szCs w:val="20"/>
              </w:rPr>
            </w:pPr>
          </w:p>
          <w:p w14:paraId="63C07E05" w14:textId="77777777" w:rsidR="003A283D" w:rsidRPr="00363125" w:rsidRDefault="003A283D" w:rsidP="004715DC">
            <w:pPr>
              <w:rPr>
                <w:rFonts w:cstheme="minorHAnsi"/>
                <w:b/>
                <w:bCs/>
                <w:sz w:val="20"/>
                <w:szCs w:val="20"/>
              </w:rPr>
            </w:pPr>
            <w:r w:rsidRPr="00363125">
              <w:rPr>
                <w:rFonts w:cstheme="minorHAnsi"/>
                <w:b/>
                <w:bCs/>
                <w:sz w:val="20"/>
                <w:szCs w:val="20"/>
              </w:rPr>
              <w:t>Earliest exposure to index case</w:t>
            </w:r>
          </w:p>
          <w:p w14:paraId="6AAF778E" w14:textId="77777777" w:rsidR="003A283D" w:rsidRPr="00363125" w:rsidRDefault="003A283D" w:rsidP="004715DC">
            <w:pPr>
              <w:rPr>
                <w:rFonts w:cstheme="minorHAnsi"/>
                <w:sz w:val="20"/>
                <w:szCs w:val="20"/>
              </w:rPr>
            </w:pPr>
            <w:r w:rsidRPr="00363125">
              <w:rPr>
                <w:rFonts w:cstheme="minorHAnsi"/>
                <w:sz w:val="20"/>
                <w:szCs w:val="20"/>
              </w:rPr>
              <w:t>12 Jan 2020</w:t>
            </w:r>
          </w:p>
          <w:p w14:paraId="688A7872" w14:textId="77777777" w:rsidR="003A283D" w:rsidRPr="00363125" w:rsidRDefault="003A283D" w:rsidP="004715DC">
            <w:pPr>
              <w:rPr>
                <w:rFonts w:cstheme="minorHAnsi"/>
                <w:sz w:val="20"/>
                <w:szCs w:val="20"/>
              </w:rPr>
            </w:pPr>
          </w:p>
          <w:p w14:paraId="233BA2E7" w14:textId="77777777" w:rsidR="003A283D" w:rsidRPr="00363125" w:rsidRDefault="003A283D" w:rsidP="004715DC">
            <w:pPr>
              <w:rPr>
                <w:rFonts w:cstheme="minorHAnsi"/>
                <w:b/>
                <w:bCs/>
                <w:sz w:val="20"/>
                <w:szCs w:val="20"/>
              </w:rPr>
            </w:pPr>
            <w:r w:rsidRPr="00363125">
              <w:rPr>
                <w:rFonts w:cstheme="minorHAnsi"/>
                <w:b/>
                <w:bCs/>
                <w:sz w:val="20"/>
                <w:szCs w:val="20"/>
              </w:rPr>
              <w:t>Latest follow up</w:t>
            </w:r>
          </w:p>
          <w:p w14:paraId="41E54A90" w14:textId="77777777" w:rsidR="003A283D" w:rsidRPr="00363125" w:rsidRDefault="003A283D" w:rsidP="004715DC">
            <w:pPr>
              <w:rPr>
                <w:rFonts w:cstheme="minorHAnsi"/>
                <w:sz w:val="20"/>
                <w:szCs w:val="20"/>
              </w:rPr>
            </w:pPr>
            <w:r w:rsidRPr="00363125">
              <w:rPr>
                <w:rFonts w:cstheme="minorHAnsi"/>
                <w:sz w:val="20"/>
                <w:szCs w:val="20"/>
              </w:rPr>
              <w:t xml:space="preserve">18 Feb 2020 (Wu </w:t>
            </w:r>
            <w:proofErr w:type="gramStart"/>
            <w:r w:rsidRPr="00363125">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47]</w:t>
            </w:r>
            <w:r w:rsidRPr="00363125">
              <w:rPr>
                <w:rFonts w:cstheme="minorHAnsi"/>
                <w:sz w:val="20"/>
                <w:szCs w:val="20"/>
              </w:rPr>
              <w:t>, 20 Feb 2020 (Yang 2020)</w:t>
            </w:r>
            <w:r w:rsidRPr="00830064">
              <w:rPr>
                <w:rFonts w:cstheme="minorHAnsi"/>
                <w:noProof/>
                <w:sz w:val="20"/>
                <w:szCs w:val="20"/>
                <w:vertAlign w:val="superscript"/>
              </w:rPr>
              <w:t>[50]</w:t>
            </w:r>
            <w:r w:rsidRPr="00363125">
              <w:rPr>
                <w:rFonts w:cstheme="minorHAnsi"/>
                <w:sz w:val="20"/>
                <w:szCs w:val="20"/>
              </w:rPr>
              <w:t xml:space="preserve"> or 22 Feb 2020 (Liu 2020c)</w:t>
            </w:r>
            <w:r w:rsidRPr="00830064">
              <w:rPr>
                <w:rFonts w:cstheme="minorHAnsi"/>
                <w:noProof/>
                <w:sz w:val="20"/>
                <w:szCs w:val="20"/>
                <w:vertAlign w:val="superscript"/>
              </w:rPr>
              <w:t>[32]</w:t>
            </w:r>
          </w:p>
        </w:tc>
        <w:tc>
          <w:tcPr>
            <w:tcW w:w="1744" w:type="dxa"/>
          </w:tcPr>
          <w:p w14:paraId="146A5D91"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Identification method</w:t>
            </w:r>
          </w:p>
          <w:p w14:paraId="4F9442B1" w14:textId="77777777" w:rsidR="003A283D" w:rsidRPr="00363125" w:rsidRDefault="003A283D" w:rsidP="004715DC">
            <w:pPr>
              <w:rPr>
                <w:rFonts w:cstheme="minorHAnsi"/>
                <w:sz w:val="20"/>
                <w:szCs w:val="20"/>
              </w:rPr>
            </w:pPr>
            <w:r w:rsidRPr="00363125">
              <w:rPr>
                <w:rFonts w:cstheme="minorHAnsi"/>
                <w:sz w:val="20"/>
                <w:szCs w:val="20"/>
              </w:rPr>
              <w:lastRenderedPageBreak/>
              <w:t>SARS-CoV-2 RNA (RT-PCR (Liu 2020c</w:t>
            </w:r>
            <w:proofErr w:type="gramStart"/>
            <w:r w:rsidRPr="00363125">
              <w:rPr>
                <w:rFonts w:cstheme="minorHAnsi"/>
                <w:sz w:val="20"/>
                <w:szCs w:val="20"/>
              </w:rPr>
              <w:t>))</w:t>
            </w:r>
            <w:r w:rsidRPr="00830064">
              <w:rPr>
                <w:rFonts w:cstheme="minorHAnsi"/>
                <w:noProof/>
                <w:sz w:val="20"/>
                <w:szCs w:val="20"/>
                <w:vertAlign w:val="superscript"/>
              </w:rPr>
              <w:t>[</w:t>
            </w:r>
            <w:proofErr w:type="gramEnd"/>
            <w:r w:rsidRPr="00830064">
              <w:rPr>
                <w:rFonts w:cstheme="minorHAnsi"/>
                <w:noProof/>
                <w:sz w:val="20"/>
                <w:szCs w:val="20"/>
                <w:vertAlign w:val="superscript"/>
              </w:rPr>
              <w:t>32]</w:t>
            </w:r>
          </w:p>
          <w:p w14:paraId="05CF50ED" w14:textId="77777777" w:rsidR="003A283D" w:rsidRPr="00363125" w:rsidRDefault="003A283D" w:rsidP="004715DC">
            <w:pPr>
              <w:rPr>
                <w:rFonts w:cstheme="minorHAnsi"/>
                <w:sz w:val="20"/>
                <w:szCs w:val="20"/>
              </w:rPr>
            </w:pPr>
          </w:p>
          <w:p w14:paraId="7D6058A7" w14:textId="77777777" w:rsidR="003A283D" w:rsidRPr="00363125" w:rsidRDefault="003A283D" w:rsidP="004715DC">
            <w:pPr>
              <w:rPr>
                <w:rFonts w:cstheme="minorHAnsi"/>
                <w:b/>
                <w:bCs/>
                <w:sz w:val="20"/>
                <w:szCs w:val="20"/>
              </w:rPr>
            </w:pPr>
            <w:r w:rsidRPr="00363125">
              <w:rPr>
                <w:rFonts w:cstheme="minorHAnsi"/>
                <w:b/>
                <w:bCs/>
                <w:sz w:val="20"/>
                <w:szCs w:val="20"/>
              </w:rPr>
              <w:t>Contact tracing</w:t>
            </w:r>
          </w:p>
          <w:p w14:paraId="74360696" w14:textId="77777777" w:rsidR="003A283D" w:rsidRPr="00363125" w:rsidRDefault="003A283D" w:rsidP="004715DC">
            <w:pPr>
              <w:rPr>
                <w:rFonts w:cstheme="minorHAnsi"/>
                <w:sz w:val="20"/>
                <w:szCs w:val="20"/>
              </w:rPr>
            </w:pPr>
            <w:r w:rsidRPr="00363125">
              <w:rPr>
                <w:rFonts w:cstheme="minorHAnsi"/>
                <w:sz w:val="20"/>
                <w:szCs w:val="20"/>
              </w:rPr>
              <w:t>Limited (staff, customers and possibly their close contacts, including family members)</w:t>
            </w:r>
          </w:p>
          <w:p w14:paraId="57A79583" w14:textId="77777777" w:rsidR="003A283D" w:rsidRPr="00363125" w:rsidRDefault="003A283D" w:rsidP="004715DC">
            <w:pPr>
              <w:rPr>
                <w:rFonts w:cstheme="minorHAnsi"/>
                <w:sz w:val="20"/>
                <w:szCs w:val="20"/>
              </w:rPr>
            </w:pPr>
          </w:p>
          <w:p w14:paraId="531FA784" w14:textId="77777777" w:rsidR="003A283D" w:rsidRPr="00363125" w:rsidRDefault="003A283D" w:rsidP="004715DC">
            <w:pPr>
              <w:rPr>
                <w:rFonts w:cstheme="minorHAnsi"/>
                <w:b/>
                <w:bCs/>
                <w:sz w:val="20"/>
                <w:szCs w:val="20"/>
              </w:rPr>
            </w:pPr>
            <w:r w:rsidRPr="00363125">
              <w:rPr>
                <w:rFonts w:cstheme="minorHAnsi"/>
                <w:b/>
                <w:bCs/>
                <w:sz w:val="20"/>
                <w:szCs w:val="20"/>
              </w:rPr>
              <w:t>People tested</w:t>
            </w:r>
          </w:p>
          <w:p w14:paraId="006A667F" w14:textId="77777777" w:rsidR="003A283D" w:rsidRPr="00363125" w:rsidRDefault="003A283D" w:rsidP="004715DC">
            <w:pPr>
              <w:rPr>
                <w:rFonts w:cstheme="minorHAnsi"/>
                <w:sz w:val="20"/>
                <w:szCs w:val="20"/>
              </w:rPr>
            </w:pPr>
            <w:r w:rsidRPr="00363125">
              <w:rPr>
                <w:rFonts w:cstheme="minorHAnsi"/>
                <w:sz w:val="20"/>
                <w:szCs w:val="20"/>
              </w:rPr>
              <w:t>Not reported</w:t>
            </w:r>
          </w:p>
        </w:tc>
        <w:tc>
          <w:tcPr>
            <w:tcW w:w="1743" w:type="dxa"/>
          </w:tcPr>
          <w:p w14:paraId="0CEACD10"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Exposure phase(s) relative to index case’s infection</w:t>
            </w:r>
          </w:p>
          <w:p w14:paraId="26C997C3" w14:textId="77777777" w:rsidR="003A283D" w:rsidRPr="00363125" w:rsidRDefault="003A283D" w:rsidP="004715DC">
            <w:pPr>
              <w:rPr>
                <w:rFonts w:cstheme="minorHAnsi"/>
                <w:sz w:val="20"/>
                <w:szCs w:val="20"/>
              </w:rPr>
            </w:pPr>
            <w:proofErr w:type="spellStart"/>
            <w:r w:rsidRPr="00363125">
              <w:rPr>
                <w:rFonts w:cstheme="minorHAnsi"/>
                <w:sz w:val="20"/>
                <w:szCs w:val="20"/>
              </w:rPr>
              <w:lastRenderedPageBreak/>
              <w:t>Presymptomatic</w:t>
            </w:r>
            <w:proofErr w:type="spellEnd"/>
            <w:r w:rsidRPr="00363125">
              <w:rPr>
                <w:rFonts w:cstheme="minorHAnsi"/>
                <w:sz w:val="20"/>
                <w:szCs w:val="20"/>
              </w:rPr>
              <w:t xml:space="preserve"> (7 to 10 days since index case was infected)</w:t>
            </w:r>
          </w:p>
          <w:p w14:paraId="1ECFD49E" w14:textId="77777777" w:rsidR="003A283D" w:rsidRPr="00363125" w:rsidRDefault="003A283D" w:rsidP="004715DC">
            <w:pPr>
              <w:rPr>
                <w:rFonts w:cstheme="minorHAnsi"/>
                <w:sz w:val="20"/>
                <w:szCs w:val="20"/>
              </w:rPr>
            </w:pPr>
          </w:p>
          <w:p w14:paraId="261C7925" w14:textId="77777777" w:rsidR="003A283D" w:rsidRPr="00363125" w:rsidRDefault="003A283D" w:rsidP="004715DC">
            <w:pPr>
              <w:rPr>
                <w:rFonts w:cstheme="minorHAnsi"/>
                <w:sz w:val="20"/>
                <w:szCs w:val="20"/>
              </w:rPr>
            </w:pPr>
            <w:r w:rsidRPr="00363125">
              <w:rPr>
                <w:rFonts w:cstheme="minorHAnsi"/>
                <w:sz w:val="20"/>
                <w:szCs w:val="20"/>
              </w:rPr>
              <w:t>Symptomatic</w:t>
            </w:r>
          </w:p>
          <w:p w14:paraId="2D604411" w14:textId="77777777" w:rsidR="003A283D" w:rsidRPr="00363125" w:rsidRDefault="003A283D" w:rsidP="004715DC">
            <w:pPr>
              <w:rPr>
                <w:rFonts w:cstheme="minorHAnsi"/>
                <w:sz w:val="20"/>
                <w:szCs w:val="20"/>
              </w:rPr>
            </w:pPr>
          </w:p>
          <w:p w14:paraId="6120042C" w14:textId="77777777" w:rsidR="003A283D" w:rsidRPr="00363125" w:rsidRDefault="003A283D" w:rsidP="004715DC">
            <w:pPr>
              <w:rPr>
                <w:rFonts w:cstheme="minorHAnsi"/>
                <w:b/>
                <w:bCs/>
                <w:sz w:val="20"/>
                <w:szCs w:val="20"/>
              </w:rPr>
            </w:pPr>
            <w:r w:rsidRPr="00363125">
              <w:rPr>
                <w:rFonts w:cstheme="minorHAnsi"/>
                <w:b/>
                <w:bCs/>
                <w:sz w:val="20"/>
                <w:szCs w:val="20"/>
              </w:rPr>
              <w:t>Precautions/controls used</w:t>
            </w:r>
          </w:p>
          <w:p w14:paraId="244CF2D3" w14:textId="77777777" w:rsidR="003A283D" w:rsidRPr="00363125" w:rsidRDefault="003A283D" w:rsidP="004715DC">
            <w:pPr>
              <w:rPr>
                <w:rFonts w:cstheme="minorHAnsi"/>
                <w:sz w:val="20"/>
                <w:szCs w:val="20"/>
              </w:rPr>
            </w:pPr>
            <w:r w:rsidRPr="00363125">
              <w:rPr>
                <w:rFonts w:cstheme="minorHAnsi"/>
                <w:sz w:val="20"/>
                <w:szCs w:val="20"/>
              </w:rPr>
              <w:t>Disinfection and closure of department store after cluster recognised, surrounding roads disinfected, centralised/home isolation/quarantine of staff and customers</w:t>
            </w:r>
          </w:p>
        </w:tc>
        <w:tc>
          <w:tcPr>
            <w:tcW w:w="1744" w:type="dxa"/>
          </w:tcPr>
          <w:p w14:paraId="370C5AED"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Transmission demonstrated</w:t>
            </w:r>
          </w:p>
          <w:p w14:paraId="7008FA81" w14:textId="77777777" w:rsidR="003A283D" w:rsidRPr="00363125" w:rsidRDefault="003A283D" w:rsidP="004715DC">
            <w:pPr>
              <w:rPr>
                <w:rFonts w:cstheme="minorHAnsi"/>
                <w:sz w:val="20"/>
                <w:szCs w:val="20"/>
              </w:rPr>
            </w:pPr>
            <w:r w:rsidRPr="00363125">
              <w:rPr>
                <w:rFonts w:cstheme="minorHAnsi"/>
                <w:sz w:val="20"/>
                <w:szCs w:val="20"/>
              </w:rPr>
              <w:lastRenderedPageBreak/>
              <w:t xml:space="preserve">Uncertain (possibly </w:t>
            </w:r>
            <w:proofErr w:type="spellStart"/>
            <w:r w:rsidRPr="00363125">
              <w:rPr>
                <w:rFonts w:cstheme="minorHAnsi"/>
                <w:sz w:val="20"/>
                <w:szCs w:val="20"/>
              </w:rPr>
              <w:t>presymptomatic</w:t>
            </w:r>
            <w:proofErr w:type="spellEnd"/>
            <w:r w:rsidRPr="00363125">
              <w:rPr>
                <w:rFonts w:cstheme="minorHAnsi"/>
                <w:sz w:val="20"/>
                <w:szCs w:val="20"/>
              </w:rPr>
              <w:t>)</w:t>
            </w:r>
          </w:p>
          <w:p w14:paraId="237F20D9" w14:textId="77777777" w:rsidR="003A283D" w:rsidRPr="00363125" w:rsidRDefault="003A283D" w:rsidP="004715DC">
            <w:pPr>
              <w:rPr>
                <w:rFonts w:cstheme="minorHAnsi"/>
                <w:sz w:val="20"/>
                <w:szCs w:val="20"/>
              </w:rPr>
            </w:pPr>
          </w:p>
          <w:p w14:paraId="5F1BF395" w14:textId="77777777" w:rsidR="003A283D" w:rsidRPr="00363125" w:rsidRDefault="003A283D" w:rsidP="004715DC">
            <w:pPr>
              <w:rPr>
                <w:rFonts w:cstheme="minorHAnsi"/>
                <w:b/>
                <w:bCs/>
                <w:sz w:val="20"/>
                <w:szCs w:val="20"/>
              </w:rPr>
            </w:pPr>
            <w:r w:rsidRPr="00363125">
              <w:rPr>
                <w:rFonts w:cstheme="minorHAnsi"/>
                <w:b/>
                <w:bCs/>
                <w:sz w:val="20"/>
                <w:szCs w:val="20"/>
              </w:rPr>
              <w:t>Attack rate (exposure via index case only)</w:t>
            </w:r>
          </w:p>
          <w:p w14:paraId="4E5C714C" w14:textId="77777777" w:rsidR="003A283D" w:rsidRPr="00363125" w:rsidRDefault="003A283D" w:rsidP="004715DC">
            <w:pPr>
              <w:rPr>
                <w:rFonts w:cstheme="minorHAnsi"/>
                <w:sz w:val="20"/>
                <w:szCs w:val="20"/>
              </w:rPr>
            </w:pPr>
            <w:r w:rsidRPr="00363125">
              <w:rPr>
                <w:rFonts w:cstheme="minorHAnsi"/>
                <w:sz w:val="20"/>
                <w:szCs w:val="20"/>
              </w:rPr>
              <w:t xml:space="preserve">Not calculable (possibly at least 6 customers with confirmed infection resulting from </w:t>
            </w:r>
            <w:proofErr w:type="spellStart"/>
            <w:r w:rsidRPr="00363125">
              <w:rPr>
                <w:rFonts w:cstheme="minorHAnsi"/>
                <w:sz w:val="20"/>
                <w:szCs w:val="20"/>
              </w:rPr>
              <w:t>presymptomatic</w:t>
            </w:r>
            <w:proofErr w:type="spellEnd"/>
            <w:r w:rsidRPr="00363125">
              <w:rPr>
                <w:rFonts w:cstheme="minorHAnsi"/>
                <w:sz w:val="20"/>
                <w:szCs w:val="20"/>
              </w:rPr>
              <w:t xml:space="preserve"> exposure)</w:t>
            </w:r>
          </w:p>
        </w:tc>
        <w:tc>
          <w:tcPr>
            <w:tcW w:w="1743" w:type="dxa"/>
          </w:tcPr>
          <w:p w14:paraId="4B73461A" w14:textId="77777777" w:rsidR="003A283D" w:rsidRPr="00363125" w:rsidRDefault="003A283D" w:rsidP="004715DC">
            <w:pPr>
              <w:rPr>
                <w:rFonts w:cstheme="minorHAnsi"/>
                <w:sz w:val="20"/>
                <w:szCs w:val="20"/>
              </w:rPr>
            </w:pPr>
            <w:r w:rsidRPr="00363125">
              <w:rPr>
                <w:rFonts w:cstheme="minorHAnsi"/>
                <w:b/>
                <w:bCs/>
                <w:sz w:val="20"/>
                <w:szCs w:val="20"/>
              </w:rPr>
              <w:lastRenderedPageBreak/>
              <w:t xml:space="preserve">Clear inclusion criteria: </w:t>
            </w:r>
            <w:r w:rsidRPr="00363125">
              <w:rPr>
                <w:rFonts w:cstheme="minorHAnsi"/>
                <w:sz w:val="20"/>
                <w:szCs w:val="20"/>
              </w:rPr>
              <w:t>unclear</w:t>
            </w:r>
          </w:p>
          <w:p w14:paraId="205536F4" w14:textId="77777777" w:rsidR="003A283D" w:rsidRPr="00363125" w:rsidRDefault="003A283D" w:rsidP="004715DC">
            <w:pPr>
              <w:rPr>
                <w:rFonts w:cstheme="minorHAnsi"/>
                <w:sz w:val="20"/>
                <w:szCs w:val="20"/>
              </w:rPr>
            </w:pPr>
          </w:p>
          <w:p w14:paraId="0029EA83" w14:textId="77777777" w:rsidR="003A283D" w:rsidRPr="00363125" w:rsidRDefault="003A283D" w:rsidP="004715DC">
            <w:pPr>
              <w:rPr>
                <w:rFonts w:cstheme="minorHAnsi"/>
                <w:sz w:val="20"/>
                <w:szCs w:val="20"/>
              </w:rPr>
            </w:pPr>
            <w:r w:rsidRPr="00363125">
              <w:rPr>
                <w:rFonts w:cstheme="minorHAnsi"/>
                <w:b/>
                <w:bCs/>
                <w:sz w:val="20"/>
                <w:szCs w:val="20"/>
              </w:rPr>
              <w:lastRenderedPageBreak/>
              <w:t xml:space="preserve">Condition measured in standard, reliable way: </w:t>
            </w:r>
            <w:r w:rsidRPr="00363125">
              <w:rPr>
                <w:rFonts w:cstheme="minorHAnsi"/>
                <w:sz w:val="20"/>
                <w:szCs w:val="20"/>
              </w:rPr>
              <w:t>yes</w:t>
            </w:r>
          </w:p>
          <w:p w14:paraId="63165C15" w14:textId="77777777" w:rsidR="003A283D" w:rsidRPr="00363125" w:rsidRDefault="003A283D" w:rsidP="004715DC">
            <w:pPr>
              <w:rPr>
                <w:rFonts w:cstheme="minorHAnsi"/>
                <w:sz w:val="20"/>
                <w:szCs w:val="20"/>
              </w:rPr>
            </w:pPr>
          </w:p>
          <w:p w14:paraId="6BD7902F" w14:textId="77777777" w:rsidR="003A283D" w:rsidRPr="00363125" w:rsidRDefault="003A283D" w:rsidP="004715DC">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yes</w:t>
            </w:r>
          </w:p>
          <w:p w14:paraId="47C33B48" w14:textId="77777777" w:rsidR="003A283D" w:rsidRPr="00363125" w:rsidRDefault="003A283D" w:rsidP="004715DC">
            <w:pPr>
              <w:rPr>
                <w:rFonts w:cstheme="minorHAnsi"/>
                <w:sz w:val="20"/>
                <w:szCs w:val="20"/>
              </w:rPr>
            </w:pPr>
          </w:p>
          <w:p w14:paraId="27C61BB0" w14:textId="77777777" w:rsidR="003A283D" w:rsidRPr="00363125" w:rsidRDefault="003A283D" w:rsidP="004715DC">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not applicable</w:t>
            </w:r>
          </w:p>
          <w:p w14:paraId="7621034E" w14:textId="77777777" w:rsidR="003A283D" w:rsidRPr="00363125" w:rsidRDefault="003A283D" w:rsidP="004715DC">
            <w:pPr>
              <w:rPr>
                <w:rFonts w:cstheme="minorHAnsi"/>
                <w:sz w:val="20"/>
                <w:szCs w:val="20"/>
              </w:rPr>
            </w:pPr>
          </w:p>
          <w:p w14:paraId="6B88B567" w14:textId="77777777" w:rsidR="003A283D" w:rsidRPr="00363125" w:rsidRDefault="003A283D" w:rsidP="004715DC">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unclear</w:t>
            </w:r>
          </w:p>
          <w:p w14:paraId="76A42A2C" w14:textId="77777777" w:rsidR="003A283D" w:rsidRPr="00363125" w:rsidRDefault="003A283D" w:rsidP="004715DC">
            <w:pPr>
              <w:rPr>
                <w:rFonts w:cstheme="minorHAnsi"/>
                <w:sz w:val="20"/>
                <w:szCs w:val="20"/>
              </w:rPr>
            </w:pPr>
          </w:p>
          <w:p w14:paraId="12F2E0A2"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unclear</w:t>
            </w:r>
          </w:p>
          <w:p w14:paraId="0AA06A11" w14:textId="77777777" w:rsidR="003A283D" w:rsidRPr="00363125" w:rsidRDefault="003A283D" w:rsidP="004715DC">
            <w:pPr>
              <w:rPr>
                <w:rFonts w:cstheme="minorHAnsi"/>
                <w:sz w:val="20"/>
                <w:szCs w:val="20"/>
              </w:rPr>
            </w:pPr>
          </w:p>
          <w:p w14:paraId="4711BF07"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0EDA59DF" w14:textId="77777777" w:rsidR="003A283D" w:rsidRPr="00363125" w:rsidRDefault="003A283D" w:rsidP="004715DC">
            <w:pPr>
              <w:rPr>
                <w:rFonts w:cstheme="minorHAnsi"/>
                <w:sz w:val="20"/>
                <w:szCs w:val="20"/>
              </w:rPr>
            </w:pPr>
          </w:p>
          <w:p w14:paraId="69B669D2"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unclear</w:t>
            </w:r>
          </w:p>
          <w:p w14:paraId="160684C5" w14:textId="77777777" w:rsidR="003A283D" w:rsidRPr="00363125" w:rsidRDefault="003A283D" w:rsidP="004715DC">
            <w:pPr>
              <w:rPr>
                <w:rFonts w:cstheme="minorHAnsi"/>
                <w:sz w:val="20"/>
                <w:szCs w:val="20"/>
              </w:rPr>
            </w:pPr>
          </w:p>
          <w:p w14:paraId="13202720"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presenting site(s)/clinic(s) demographic </w:t>
            </w:r>
            <w:r w:rsidRPr="00363125">
              <w:rPr>
                <w:rFonts w:cstheme="minorHAnsi"/>
                <w:b/>
                <w:bCs/>
                <w:sz w:val="20"/>
                <w:szCs w:val="20"/>
              </w:rPr>
              <w:lastRenderedPageBreak/>
              <w:t>information:</w:t>
            </w:r>
            <w:r w:rsidRPr="00363125">
              <w:rPr>
                <w:rFonts w:cstheme="minorHAnsi"/>
                <w:sz w:val="20"/>
                <w:szCs w:val="20"/>
              </w:rPr>
              <w:t xml:space="preserve"> not applicable</w:t>
            </w:r>
          </w:p>
          <w:p w14:paraId="5389BAE2" w14:textId="77777777" w:rsidR="003A283D" w:rsidRPr="00363125" w:rsidRDefault="003A283D" w:rsidP="004715DC">
            <w:pPr>
              <w:rPr>
                <w:rFonts w:cstheme="minorHAnsi"/>
                <w:sz w:val="20"/>
                <w:szCs w:val="20"/>
              </w:rPr>
            </w:pPr>
          </w:p>
          <w:p w14:paraId="65D35C25" w14:textId="77777777" w:rsidR="003A283D" w:rsidRPr="00363125" w:rsidRDefault="003A283D" w:rsidP="004715DC">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tcPr>
          <w:p w14:paraId="7882F4CB" w14:textId="77777777" w:rsidR="003A283D" w:rsidRPr="00363125" w:rsidRDefault="003A283D" w:rsidP="00A52323">
            <w:pPr>
              <w:rPr>
                <w:rFonts w:cstheme="minorHAnsi"/>
                <w:sz w:val="20"/>
                <w:szCs w:val="20"/>
              </w:rPr>
            </w:pPr>
            <w:r w:rsidRPr="00363125">
              <w:rPr>
                <w:rFonts w:cstheme="minorHAnsi"/>
                <w:sz w:val="20"/>
                <w:szCs w:val="20"/>
              </w:rPr>
              <w:lastRenderedPageBreak/>
              <w:t xml:space="preserve">Articles published in Chinese and incomplete </w:t>
            </w:r>
            <w:r w:rsidRPr="00363125">
              <w:rPr>
                <w:rFonts w:cstheme="minorHAnsi"/>
                <w:sz w:val="20"/>
                <w:szCs w:val="20"/>
              </w:rPr>
              <w:lastRenderedPageBreak/>
              <w:t>translation might account for some lack of clarity in reporting; unless otherwise stated data extracted from Wu 2020,</w:t>
            </w:r>
            <w:r w:rsidRPr="00830064">
              <w:rPr>
                <w:rFonts w:cstheme="minorHAnsi"/>
                <w:noProof/>
                <w:sz w:val="20"/>
                <w:szCs w:val="20"/>
                <w:vertAlign w:val="superscript"/>
              </w:rPr>
              <w:t>[47]</w:t>
            </w:r>
            <w:r w:rsidRPr="00363125">
              <w:rPr>
                <w:rFonts w:cstheme="minorHAnsi"/>
                <w:sz w:val="20"/>
                <w:szCs w:val="20"/>
              </w:rPr>
              <w:t xml:space="preserve"> which focused solely on the cluster/outbreak summarised here; Yang 2020</w:t>
            </w:r>
            <w:r w:rsidRPr="00830064">
              <w:rPr>
                <w:rFonts w:cstheme="minorHAnsi"/>
                <w:noProof/>
                <w:sz w:val="20"/>
                <w:szCs w:val="20"/>
                <w:vertAlign w:val="superscript"/>
              </w:rPr>
              <w:t>[50]</w:t>
            </w:r>
            <w:r w:rsidRPr="00363125">
              <w:rPr>
                <w:rFonts w:cstheme="minorHAnsi"/>
                <w:sz w:val="20"/>
                <w:szCs w:val="20"/>
              </w:rPr>
              <w:t xml:space="preserve"> reported 377 clusters/outbreaks outside Hubei province, China, including a detailed description of the cluster/outbreak summarised here (another cluster/outbreak reported in detail did not describe the transmission chain and so no data relevant to this review could be extracted); unable to fully translate example of family </w:t>
            </w:r>
            <w:r w:rsidRPr="00363125">
              <w:rPr>
                <w:rFonts w:cstheme="minorHAnsi"/>
                <w:sz w:val="20"/>
                <w:szCs w:val="20"/>
              </w:rPr>
              <w:lastRenderedPageBreak/>
              <w:t>cluster/outbreak also reported in Liu 2020c,</w:t>
            </w:r>
            <w:r w:rsidRPr="00830064">
              <w:rPr>
                <w:rFonts w:cstheme="minorHAnsi"/>
                <w:noProof/>
                <w:sz w:val="20"/>
                <w:szCs w:val="20"/>
                <w:vertAlign w:val="superscript"/>
              </w:rPr>
              <w:t>[32]</w:t>
            </w:r>
            <w:r w:rsidRPr="00363125">
              <w:rPr>
                <w:rFonts w:cstheme="minorHAnsi"/>
                <w:sz w:val="20"/>
                <w:szCs w:val="20"/>
              </w:rPr>
              <w:t xml:space="preserve"> which might refer to </w:t>
            </w:r>
            <w:proofErr w:type="spellStart"/>
            <w:r w:rsidRPr="00363125">
              <w:rPr>
                <w:rFonts w:cstheme="minorHAnsi"/>
                <w:sz w:val="20"/>
                <w:szCs w:val="20"/>
              </w:rPr>
              <w:t>presymptomatic</w:t>
            </w:r>
            <w:proofErr w:type="spellEnd"/>
            <w:r w:rsidRPr="00363125">
              <w:rPr>
                <w:rFonts w:cstheme="minorHAnsi"/>
                <w:sz w:val="20"/>
                <w:szCs w:val="20"/>
              </w:rPr>
              <w:t xml:space="preserve"> transmission</w:t>
            </w:r>
          </w:p>
        </w:tc>
      </w:tr>
      <w:tr w:rsidR="003A283D" w:rsidRPr="00363125" w14:paraId="782954B0" w14:textId="77777777" w:rsidTr="00AF283D">
        <w:tc>
          <w:tcPr>
            <w:tcW w:w="1743" w:type="dxa"/>
          </w:tcPr>
          <w:p w14:paraId="44251694" w14:textId="77777777" w:rsidR="003A283D" w:rsidRPr="00363125" w:rsidRDefault="003A283D" w:rsidP="004715DC">
            <w:pPr>
              <w:rPr>
                <w:rFonts w:cstheme="minorHAnsi"/>
                <w:i/>
                <w:iCs/>
                <w:sz w:val="20"/>
                <w:szCs w:val="20"/>
              </w:rPr>
            </w:pPr>
            <w:r w:rsidRPr="00363125">
              <w:rPr>
                <w:rFonts w:cstheme="minorHAnsi"/>
                <w:sz w:val="20"/>
                <w:szCs w:val="20"/>
              </w:rPr>
              <w:lastRenderedPageBreak/>
              <w:t>Gao 2020</w:t>
            </w:r>
            <w:proofErr w:type="gramStart"/>
            <w:r w:rsidRPr="00363125">
              <w:rPr>
                <w:rFonts w:cstheme="minorHAnsi"/>
                <w:sz w:val="20"/>
                <w:szCs w:val="20"/>
              </w:rPr>
              <w:t>a</w:t>
            </w:r>
            <w:r w:rsidRPr="00830064">
              <w:rPr>
                <w:rFonts w:cstheme="minorHAnsi"/>
                <w:noProof/>
                <w:sz w:val="20"/>
                <w:szCs w:val="20"/>
                <w:vertAlign w:val="superscript"/>
              </w:rPr>
              <w:t>[</w:t>
            </w:r>
            <w:proofErr w:type="gramEnd"/>
            <w:r w:rsidRPr="00830064">
              <w:rPr>
                <w:rFonts w:cstheme="minorHAnsi"/>
                <w:noProof/>
                <w:sz w:val="20"/>
                <w:szCs w:val="20"/>
                <w:vertAlign w:val="superscript"/>
              </w:rPr>
              <w:t>14]</w:t>
            </w:r>
          </w:p>
        </w:tc>
        <w:tc>
          <w:tcPr>
            <w:tcW w:w="1744" w:type="dxa"/>
          </w:tcPr>
          <w:p w14:paraId="5DE0121E" w14:textId="77777777" w:rsidR="003A283D" w:rsidRPr="00363125" w:rsidRDefault="003A283D" w:rsidP="004715DC">
            <w:pPr>
              <w:rPr>
                <w:rFonts w:cstheme="minorHAnsi"/>
                <w:b/>
                <w:bCs/>
                <w:i/>
                <w:iCs/>
                <w:sz w:val="20"/>
                <w:szCs w:val="20"/>
              </w:rPr>
            </w:pPr>
            <w:r w:rsidRPr="00363125">
              <w:rPr>
                <w:rFonts w:cstheme="minorHAnsi"/>
                <w:b/>
                <w:bCs/>
                <w:i/>
                <w:iCs/>
                <w:sz w:val="20"/>
                <w:szCs w:val="20"/>
              </w:rPr>
              <w:t>Source of infection</w:t>
            </w:r>
          </w:p>
          <w:p w14:paraId="7823E761" w14:textId="77777777" w:rsidR="003A283D" w:rsidRPr="00363125" w:rsidRDefault="003A283D" w:rsidP="004715DC">
            <w:pPr>
              <w:rPr>
                <w:rFonts w:cstheme="minorHAnsi"/>
                <w:i/>
                <w:iCs/>
                <w:sz w:val="20"/>
                <w:szCs w:val="20"/>
              </w:rPr>
            </w:pPr>
            <w:r w:rsidRPr="00363125">
              <w:rPr>
                <w:rFonts w:cstheme="minorHAnsi"/>
                <w:i/>
                <w:iCs/>
                <w:sz w:val="20"/>
                <w:szCs w:val="20"/>
              </w:rPr>
              <w:t>Unknown</w:t>
            </w:r>
          </w:p>
          <w:p w14:paraId="14707651" w14:textId="77777777" w:rsidR="003A283D" w:rsidRPr="00363125" w:rsidRDefault="003A283D" w:rsidP="004715DC">
            <w:pPr>
              <w:rPr>
                <w:rFonts w:cstheme="minorHAnsi"/>
                <w:i/>
                <w:iCs/>
                <w:sz w:val="20"/>
                <w:szCs w:val="20"/>
              </w:rPr>
            </w:pPr>
          </w:p>
          <w:p w14:paraId="3977C17D" w14:textId="77777777" w:rsidR="003A283D" w:rsidRPr="00363125" w:rsidRDefault="003A283D" w:rsidP="004715DC">
            <w:pPr>
              <w:rPr>
                <w:rFonts w:cstheme="minorHAnsi"/>
                <w:b/>
                <w:bCs/>
                <w:i/>
                <w:iCs/>
                <w:sz w:val="20"/>
                <w:szCs w:val="20"/>
              </w:rPr>
            </w:pPr>
            <w:r w:rsidRPr="00363125">
              <w:rPr>
                <w:rFonts w:cstheme="minorHAnsi"/>
                <w:b/>
                <w:bCs/>
                <w:i/>
                <w:iCs/>
                <w:sz w:val="20"/>
                <w:szCs w:val="20"/>
              </w:rPr>
              <w:t>Date(s) of infection</w:t>
            </w:r>
          </w:p>
          <w:p w14:paraId="4246BDDD" w14:textId="77777777" w:rsidR="003A283D" w:rsidRPr="00363125" w:rsidRDefault="003A283D" w:rsidP="004715DC">
            <w:pPr>
              <w:rPr>
                <w:rFonts w:cstheme="minorHAnsi"/>
                <w:i/>
                <w:iCs/>
                <w:sz w:val="20"/>
                <w:szCs w:val="20"/>
              </w:rPr>
            </w:pPr>
            <w:r w:rsidRPr="00363125">
              <w:rPr>
                <w:rFonts w:cstheme="minorHAnsi"/>
                <w:i/>
                <w:iCs/>
                <w:sz w:val="20"/>
                <w:szCs w:val="20"/>
              </w:rPr>
              <w:t>Unknown</w:t>
            </w:r>
          </w:p>
        </w:tc>
        <w:tc>
          <w:tcPr>
            <w:tcW w:w="1743" w:type="dxa"/>
          </w:tcPr>
          <w:p w14:paraId="2EEE9EE1" w14:textId="77777777" w:rsidR="003A283D" w:rsidRPr="00363125" w:rsidRDefault="003A283D" w:rsidP="004715DC">
            <w:pPr>
              <w:rPr>
                <w:rFonts w:cstheme="minorHAnsi"/>
                <w:b/>
                <w:bCs/>
                <w:i/>
                <w:iCs/>
                <w:sz w:val="20"/>
                <w:szCs w:val="20"/>
              </w:rPr>
            </w:pPr>
            <w:r w:rsidRPr="00363125">
              <w:rPr>
                <w:rFonts w:cstheme="minorHAnsi"/>
                <w:b/>
                <w:bCs/>
                <w:i/>
                <w:iCs/>
                <w:sz w:val="20"/>
                <w:szCs w:val="20"/>
              </w:rPr>
              <w:t>Setting</w:t>
            </w:r>
          </w:p>
          <w:p w14:paraId="1351DE2E" w14:textId="77777777" w:rsidR="003A283D" w:rsidRPr="00363125" w:rsidRDefault="003A283D" w:rsidP="004715DC">
            <w:pPr>
              <w:rPr>
                <w:rFonts w:cstheme="minorHAnsi"/>
                <w:i/>
                <w:iCs/>
                <w:sz w:val="20"/>
                <w:szCs w:val="20"/>
              </w:rPr>
            </w:pPr>
            <w:r w:rsidRPr="00363125">
              <w:rPr>
                <w:rFonts w:cstheme="minorHAnsi"/>
                <w:i/>
                <w:iCs/>
                <w:sz w:val="20"/>
                <w:szCs w:val="20"/>
              </w:rPr>
              <w:t>Nosocomial (unrecognised infection in emergency department)</w:t>
            </w:r>
          </w:p>
          <w:p w14:paraId="46C54647" w14:textId="77777777" w:rsidR="003A283D" w:rsidRPr="00363125" w:rsidRDefault="003A283D" w:rsidP="004715DC">
            <w:pPr>
              <w:rPr>
                <w:rFonts w:cstheme="minorHAnsi"/>
                <w:i/>
                <w:iCs/>
                <w:sz w:val="20"/>
                <w:szCs w:val="20"/>
              </w:rPr>
            </w:pPr>
          </w:p>
          <w:p w14:paraId="1925FB25" w14:textId="77777777" w:rsidR="003A283D" w:rsidRPr="00363125" w:rsidRDefault="003A283D" w:rsidP="004715DC">
            <w:pPr>
              <w:rPr>
                <w:rFonts w:cstheme="minorHAnsi"/>
                <w:b/>
                <w:bCs/>
                <w:i/>
                <w:iCs/>
                <w:sz w:val="20"/>
                <w:szCs w:val="20"/>
              </w:rPr>
            </w:pPr>
            <w:r w:rsidRPr="00363125">
              <w:rPr>
                <w:rFonts w:cstheme="minorHAnsi"/>
                <w:b/>
                <w:bCs/>
                <w:i/>
                <w:iCs/>
                <w:sz w:val="20"/>
                <w:szCs w:val="20"/>
              </w:rPr>
              <w:t>Location</w:t>
            </w:r>
          </w:p>
          <w:p w14:paraId="61207CC0" w14:textId="77777777" w:rsidR="003A283D" w:rsidRPr="00363125" w:rsidRDefault="003A283D" w:rsidP="004715DC">
            <w:pPr>
              <w:rPr>
                <w:rFonts w:cstheme="minorHAnsi"/>
                <w:i/>
                <w:iCs/>
                <w:sz w:val="20"/>
                <w:szCs w:val="20"/>
              </w:rPr>
            </w:pPr>
            <w:r w:rsidRPr="00363125">
              <w:rPr>
                <w:rFonts w:cstheme="minorHAnsi"/>
                <w:i/>
                <w:iCs/>
                <w:sz w:val="20"/>
                <w:szCs w:val="20"/>
              </w:rPr>
              <w:t>Guangzhou, Guangdong</w:t>
            </w:r>
          </w:p>
          <w:p w14:paraId="365EC870" w14:textId="77777777" w:rsidR="003A283D" w:rsidRPr="00363125" w:rsidRDefault="003A283D" w:rsidP="004715DC">
            <w:pPr>
              <w:rPr>
                <w:rFonts w:cstheme="minorHAnsi"/>
                <w:i/>
                <w:iCs/>
                <w:sz w:val="20"/>
                <w:szCs w:val="20"/>
              </w:rPr>
            </w:pPr>
            <w:r w:rsidRPr="00363125">
              <w:rPr>
                <w:rFonts w:cstheme="minorHAnsi"/>
                <w:i/>
                <w:iCs/>
                <w:sz w:val="20"/>
                <w:szCs w:val="20"/>
              </w:rPr>
              <w:t>province, China</w:t>
            </w:r>
          </w:p>
          <w:p w14:paraId="6D3C3FBC" w14:textId="77777777" w:rsidR="003A283D" w:rsidRPr="00363125" w:rsidRDefault="003A283D" w:rsidP="004715DC">
            <w:pPr>
              <w:rPr>
                <w:rFonts w:cstheme="minorHAnsi"/>
                <w:i/>
                <w:iCs/>
                <w:sz w:val="20"/>
                <w:szCs w:val="20"/>
              </w:rPr>
            </w:pPr>
          </w:p>
          <w:p w14:paraId="3B660157" w14:textId="77777777" w:rsidR="003A283D" w:rsidRPr="00363125" w:rsidRDefault="003A283D" w:rsidP="004715DC">
            <w:pPr>
              <w:rPr>
                <w:rFonts w:cstheme="minorHAnsi"/>
                <w:b/>
                <w:bCs/>
                <w:i/>
                <w:iCs/>
                <w:sz w:val="20"/>
                <w:szCs w:val="20"/>
              </w:rPr>
            </w:pPr>
            <w:r w:rsidRPr="00363125">
              <w:rPr>
                <w:rFonts w:cstheme="minorHAnsi"/>
                <w:b/>
                <w:bCs/>
                <w:i/>
                <w:iCs/>
                <w:sz w:val="20"/>
                <w:szCs w:val="20"/>
              </w:rPr>
              <w:t>Earliest exposure to index case</w:t>
            </w:r>
          </w:p>
          <w:p w14:paraId="534E2BC3" w14:textId="77777777" w:rsidR="003A283D" w:rsidRPr="00363125" w:rsidRDefault="003A283D" w:rsidP="004715DC">
            <w:pPr>
              <w:rPr>
                <w:rFonts w:cstheme="minorHAnsi"/>
                <w:i/>
                <w:iCs/>
                <w:sz w:val="20"/>
                <w:szCs w:val="20"/>
              </w:rPr>
            </w:pPr>
            <w:r w:rsidRPr="00363125">
              <w:rPr>
                <w:rFonts w:cstheme="minorHAnsi"/>
                <w:i/>
                <w:iCs/>
                <w:sz w:val="20"/>
                <w:szCs w:val="20"/>
              </w:rPr>
              <w:t>13 Jan 2020</w:t>
            </w:r>
          </w:p>
          <w:p w14:paraId="78F1CAC7" w14:textId="77777777" w:rsidR="003A283D" w:rsidRPr="00363125" w:rsidRDefault="003A283D" w:rsidP="004715DC">
            <w:pPr>
              <w:rPr>
                <w:rFonts w:cstheme="minorHAnsi"/>
                <w:i/>
                <w:iCs/>
                <w:sz w:val="20"/>
                <w:szCs w:val="20"/>
              </w:rPr>
            </w:pPr>
          </w:p>
          <w:p w14:paraId="6EFD268E" w14:textId="77777777" w:rsidR="003A283D" w:rsidRPr="00363125" w:rsidRDefault="003A283D" w:rsidP="004715DC">
            <w:pPr>
              <w:rPr>
                <w:rFonts w:cstheme="minorHAnsi"/>
                <w:b/>
                <w:bCs/>
                <w:i/>
                <w:iCs/>
                <w:sz w:val="20"/>
                <w:szCs w:val="20"/>
              </w:rPr>
            </w:pPr>
            <w:r w:rsidRPr="00363125">
              <w:rPr>
                <w:rFonts w:cstheme="minorHAnsi"/>
                <w:b/>
                <w:bCs/>
                <w:i/>
                <w:iCs/>
                <w:sz w:val="20"/>
                <w:szCs w:val="20"/>
              </w:rPr>
              <w:t>Latest follow up</w:t>
            </w:r>
          </w:p>
          <w:p w14:paraId="00BD15F1" w14:textId="77777777" w:rsidR="003A283D" w:rsidRPr="00363125" w:rsidRDefault="003A283D" w:rsidP="004715DC">
            <w:pPr>
              <w:rPr>
                <w:rFonts w:cstheme="minorHAnsi"/>
                <w:i/>
                <w:iCs/>
                <w:sz w:val="20"/>
                <w:szCs w:val="20"/>
              </w:rPr>
            </w:pPr>
            <w:r w:rsidRPr="00363125">
              <w:rPr>
                <w:rFonts w:cstheme="minorHAnsi"/>
                <w:i/>
                <w:iCs/>
                <w:sz w:val="20"/>
                <w:szCs w:val="20"/>
              </w:rPr>
              <w:t>2 Mar 2020</w:t>
            </w:r>
          </w:p>
        </w:tc>
        <w:tc>
          <w:tcPr>
            <w:tcW w:w="1744" w:type="dxa"/>
          </w:tcPr>
          <w:p w14:paraId="70FF77DE" w14:textId="77777777" w:rsidR="003A283D" w:rsidRPr="00363125" w:rsidRDefault="003A283D" w:rsidP="004715DC">
            <w:pPr>
              <w:rPr>
                <w:rFonts w:cstheme="minorHAnsi"/>
                <w:b/>
                <w:bCs/>
                <w:i/>
                <w:iCs/>
                <w:sz w:val="20"/>
                <w:szCs w:val="20"/>
              </w:rPr>
            </w:pPr>
            <w:r w:rsidRPr="00363125">
              <w:rPr>
                <w:rFonts w:cstheme="minorHAnsi"/>
                <w:b/>
                <w:bCs/>
                <w:i/>
                <w:iCs/>
                <w:sz w:val="20"/>
                <w:szCs w:val="20"/>
              </w:rPr>
              <w:t>Identification method</w:t>
            </w:r>
          </w:p>
          <w:p w14:paraId="13A67E22" w14:textId="77777777" w:rsidR="003A283D" w:rsidRPr="00363125" w:rsidRDefault="003A283D" w:rsidP="00A30ACB">
            <w:pPr>
              <w:rPr>
                <w:rFonts w:cstheme="minorHAnsi"/>
                <w:i/>
                <w:iCs/>
                <w:sz w:val="20"/>
                <w:szCs w:val="20"/>
              </w:rPr>
            </w:pPr>
            <w:r w:rsidRPr="00363125">
              <w:rPr>
                <w:rFonts w:cstheme="minorHAnsi"/>
                <w:i/>
                <w:iCs/>
                <w:sz w:val="20"/>
                <w:szCs w:val="20"/>
              </w:rPr>
              <w:t>SARS-CoV-2 RNA (RT-PCR)</w:t>
            </w:r>
          </w:p>
          <w:p w14:paraId="75418E61" w14:textId="77777777" w:rsidR="003A283D" w:rsidRPr="00363125" w:rsidRDefault="003A283D" w:rsidP="004715DC">
            <w:pPr>
              <w:rPr>
                <w:rFonts w:cstheme="minorHAnsi"/>
                <w:i/>
                <w:iCs/>
                <w:sz w:val="20"/>
                <w:szCs w:val="20"/>
              </w:rPr>
            </w:pPr>
          </w:p>
          <w:p w14:paraId="6F0009A2" w14:textId="77777777" w:rsidR="003A283D" w:rsidRPr="00363125" w:rsidRDefault="003A283D" w:rsidP="004715DC">
            <w:pPr>
              <w:rPr>
                <w:rFonts w:cstheme="minorHAnsi"/>
                <w:b/>
                <w:bCs/>
                <w:i/>
                <w:iCs/>
                <w:sz w:val="20"/>
                <w:szCs w:val="20"/>
              </w:rPr>
            </w:pPr>
            <w:r w:rsidRPr="00363125">
              <w:rPr>
                <w:rFonts w:cstheme="minorHAnsi"/>
                <w:b/>
                <w:bCs/>
                <w:i/>
                <w:iCs/>
                <w:sz w:val="20"/>
                <w:szCs w:val="20"/>
              </w:rPr>
              <w:t>Contact tracing</w:t>
            </w:r>
          </w:p>
          <w:p w14:paraId="6F7E895B" w14:textId="77777777" w:rsidR="003A283D" w:rsidRPr="00363125" w:rsidRDefault="003A283D" w:rsidP="004715DC">
            <w:pPr>
              <w:rPr>
                <w:rFonts w:cstheme="minorHAnsi"/>
                <w:i/>
                <w:iCs/>
                <w:sz w:val="20"/>
                <w:szCs w:val="20"/>
              </w:rPr>
            </w:pPr>
            <w:r w:rsidRPr="00363125">
              <w:rPr>
                <w:rFonts w:cstheme="minorHAnsi"/>
                <w:i/>
                <w:iCs/>
                <w:sz w:val="20"/>
                <w:szCs w:val="20"/>
              </w:rPr>
              <w:t>Extensive (screening of hospital patients, visitors (family members) and staff)</w:t>
            </w:r>
          </w:p>
          <w:p w14:paraId="64684B7D" w14:textId="77777777" w:rsidR="003A283D" w:rsidRPr="00363125" w:rsidRDefault="003A283D" w:rsidP="004715DC">
            <w:pPr>
              <w:rPr>
                <w:rFonts w:cstheme="minorHAnsi"/>
                <w:i/>
                <w:iCs/>
                <w:sz w:val="20"/>
                <w:szCs w:val="20"/>
              </w:rPr>
            </w:pPr>
          </w:p>
          <w:p w14:paraId="1024D5C0" w14:textId="77777777" w:rsidR="003A283D" w:rsidRPr="00363125" w:rsidRDefault="003A283D" w:rsidP="004715DC">
            <w:pPr>
              <w:rPr>
                <w:rFonts w:cstheme="minorHAnsi"/>
                <w:b/>
                <w:bCs/>
                <w:i/>
                <w:iCs/>
                <w:sz w:val="20"/>
                <w:szCs w:val="20"/>
              </w:rPr>
            </w:pPr>
            <w:r w:rsidRPr="00363125">
              <w:rPr>
                <w:rFonts w:cstheme="minorHAnsi"/>
                <w:b/>
                <w:bCs/>
                <w:i/>
                <w:iCs/>
                <w:sz w:val="20"/>
                <w:szCs w:val="20"/>
              </w:rPr>
              <w:t>People tested</w:t>
            </w:r>
          </w:p>
          <w:p w14:paraId="7028EA55" w14:textId="77777777" w:rsidR="003A283D" w:rsidRPr="00363125" w:rsidRDefault="003A283D" w:rsidP="004715DC">
            <w:pPr>
              <w:rPr>
                <w:rFonts w:cstheme="minorHAnsi"/>
                <w:i/>
                <w:iCs/>
                <w:sz w:val="20"/>
                <w:szCs w:val="20"/>
              </w:rPr>
            </w:pPr>
            <w:r w:rsidRPr="00363125">
              <w:rPr>
                <w:rFonts w:cstheme="minorHAnsi"/>
                <w:i/>
                <w:iCs/>
                <w:sz w:val="20"/>
                <w:szCs w:val="20"/>
              </w:rPr>
              <w:t>Patients, including index case, at least some of the visitors, and staff</w:t>
            </w:r>
          </w:p>
        </w:tc>
        <w:tc>
          <w:tcPr>
            <w:tcW w:w="1743" w:type="dxa"/>
          </w:tcPr>
          <w:p w14:paraId="6CB2B8EF" w14:textId="77777777" w:rsidR="003A283D" w:rsidRPr="00363125" w:rsidRDefault="003A283D" w:rsidP="004715DC">
            <w:pPr>
              <w:rPr>
                <w:rFonts w:cstheme="minorHAnsi"/>
                <w:b/>
                <w:bCs/>
                <w:i/>
                <w:iCs/>
                <w:sz w:val="20"/>
                <w:szCs w:val="20"/>
              </w:rPr>
            </w:pPr>
            <w:r w:rsidRPr="00363125">
              <w:rPr>
                <w:rFonts w:cstheme="minorHAnsi"/>
                <w:b/>
                <w:bCs/>
                <w:i/>
                <w:iCs/>
                <w:sz w:val="20"/>
                <w:szCs w:val="20"/>
              </w:rPr>
              <w:t>Exposure phase(s) relative to index case’s infection</w:t>
            </w:r>
          </w:p>
          <w:p w14:paraId="1F6DA4FC" w14:textId="77777777" w:rsidR="003A283D" w:rsidRPr="00363125" w:rsidRDefault="003A283D" w:rsidP="004715DC">
            <w:pPr>
              <w:rPr>
                <w:rFonts w:cstheme="minorHAnsi"/>
                <w:i/>
                <w:iCs/>
                <w:sz w:val="20"/>
                <w:szCs w:val="20"/>
              </w:rPr>
            </w:pPr>
            <w:r w:rsidRPr="00363125">
              <w:rPr>
                <w:rFonts w:cstheme="minorHAnsi"/>
                <w:i/>
                <w:iCs/>
                <w:sz w:val="20"/>
                <w:szCs w:val="20"/>
              </w:rPr>
              <w:t>Asymptomatic (except for shortness of breath associated with underlying health condition and non-COVID-19 abnormalities on CT scan of the chest; days since index case was infected not calculable)</w:t>
            </w:r>
          </w:p>
          <w:p w14:paraId="4C5F0A46" w14:textId="77777777" w:rsidR="003A283D" w:rsidRPr="00363125" w:rsidRDefault="003A283D" w:rsidP="004715DC">
            <w:pPr>
              <w:rPr>
                <w:rFonts w:cstheme="minorHAnsi"/>
                <w:i/>
                <w:iCs/>
                <w:sz w:val="20"/>
                <w:szCs w:val="20"/>
              </w:rPr>
            </w:pPr>
          </w:p>
          <w:p w14:paraId="7519F824" w14:textId="77777777" w:rsidR="003A283D" w:rsidRPr="00363125" w:rsidRDefault="003A283D" w:rsidP="004715DC">
            <w:pPr>
              <w:rPr>
                <w:rFonts w:cstheme="minorHAnsi"/>
                <w:b/>
                <w:bCs/>
                <w:i/>
                <w:iCs/>
                <w:sz w:val="20"/>
                <w:szCs w:val="20"/>
              </w:rPr>
            </w:pPr>
            <w:r w:rsidRPr="00363125">
              <w:rPr>
                <w:rFonts w:cstheme="minorHAnsi"/>
                <w:b/>
                <w:bCs/>
                <w:i/>
                <w:iCs/>
                <w:sz w:val="20"/>
                <w:szCs w:val="20"/>
              </w:rPr>
              <w:t>Precautions/controls used</w:t>
            </w:r>
          </w:p>
          <w:p w14:paraId="00517FAF" w14:textId="77777777" w:rsidR="003A283D" w:rsidRPr="00363125" w:rsidRDefault="003A283D" w:rsidP="00CE35D5">
            <w:pPr>
              <w:rPr>
                <w:rFonts w:cstheme="minorHAnsi"/>
                <w:i/>
                <w:iCs/>
                <w:sz w:val="20"/>
                <w:szCs w:val="20"/>
              </w:rPr>
            </w:pPr>
            <w:r w:rsidRPr="00363125">
              <w:rPr>
                <w:rFonts w:cstheme="minorHAnsi"/>
                <w:i/>
                <w:iCs/>
                <w:sz w:val="20"/>
                <w:szCs w:val="20"/>
              </w:rPr>
              <w:t xml:space="preserve">Hospital quarantine of index case, other </w:t>
            </w:r>
            <w:proofErr w:type="gramStart"/>
            <w:r w:rsidRPr="00363125">
              <w:rPr>
                <w:rFonts w:cstheme="minorHAnsi"/>
                <w:i/>
                <w:iCs/>
                <w:sz w:val="20"/>
                <w:szCs w:val="20"/>
              </w:rPr>
              <w:t>patients</w:t>
            </w:r>
            <w:proofErr w:type="gramEnd"/>
            <w:r w:rsidRPr="00363125">
              <w:rPr>
                <w:rFonts w:cstheme="minorHAnsi"/>
                <w:i/>
                <w:iCs/>
                <w:sz w:val="20"/>
                <w:szCs w:val="20"/>
              </w:rPr>
              <w:t xml:space="preserve"> and visitors, all of whom wore masks except when </w:t>
            </w:r>
            <w:r w:rsidRPr="00363125">
              <w:rPr>
                <w:rFonts w:cstheme="minorHAnsi"/>
                <w:i/>
                <w:iCs/>
                <w:sz w:val="20"/>
                <w:szCs w:val="20"/>
              </w:rPr>
              <w:lastRenderedPageBreak/>
              <w:t>eating or drinking; hospital staff wore N95 respirators,</w:t>
            </w:r>
            <w:r>
              <w:rPr>
                <w:rFonts w:cstheme="minorHAnsi"/>
                <w:i/>
                <w:iCs/>
                <w:sz w:val="20"/>
                <w:szCs w:val="20"/>
              </w:rPr>
              <w:t xml:space="preserve"> </w:t>
            </w:r>
            <w:r w:rsidRPr="00363125">
              <w:rPr>
                <w:rFonts w:cstheme="minorHAnsi"/>
                <w:i/>
                <w:iCs/>
                <w:sz w:val="20"/>
                <w:szCs w:val="20"/>
              </w:rPr>
              <w:t>isolation gowns and goggles</w:t>
            </w:r>
          </w:p>
        </w:tc>
        <w:tc>
          <w:tcPr>
            <w:tcW w:w="1744" w:type="dxa"/>
          </w:tcPr>
          <w:p w14:paraId="519C00C4" w14:textId="77777777" w:rsidR="003A283D" w:rsidRPr="00363125" w:rsidRDefault="003A283D" w:rsidP="004715DC">
            <w:pPr>
              <w:rPr>
                <w:rFonts w:cstheme="minorHAnsi"/>
                <w:b/>
                <w:bCs/>
                <w:i/>
                <w:iCs/>
                <w:sz w:val="20"/>
                <w:szCs w:val="20"/>
              </w:rPr>
            </w:pPr>
            <w:r w:rsidRPr="00363125">
              <w:rPr>
                <w:rFonts w:cstheme="minorHAnsi"/>
                <w:b/>
                <w:bCs/>
                <w:i/>
                <w:iCs/>
                <w:sz w:val="20"/>
                <w:szCs w:val="20"/>
              </w:rPr>
              <w:lastRenderedPageBreak/>
              <w:t>Transmission demonstrated</w:t>
            </w:r>
          </w:p>
          <w:p w14:paraId="68D62EC7" w14:textId="77777777" w:rsidR="003A283D" w:rsidRPr="00363125" w:rsidRDefault="003A283D" w:rsidP="004715DC">
            <w:pPr>
              <w:rPr>
                <w:rFonts w:cstheme="minorHAnsi"/>
                <w:i/>
                <w:iCs/>
                <w:sz w:val="20"/>
                <w:szCs w:val="20"/>
              </w:rPr>
            </w:pPr>
            <w:r w:rsidRPr="00363125">
              <w:rPr>
                <w:rFonts w:cstheme="minorHAnsi"/>
                <w:i/>
                <w:iCs/>
                <w:sz w:val="20"/>
                <w:szCs w:val="20"/>
              </w:rPr>
              <w:t>No (exposure to asymptomatic case with PPE in use)</w:t>
            </w:r>
          </w:p>
          <w:p w14:paraId="7BCD6CC5" w14:textId="77777777" w:rsidR="003A283D" w:rsidRPr="00363125" w:rsidRDefault="003A283D" w:rsidP="004715DC">
            <w:pPr>
              <w:rPr>
                <w:rFonts w:cstheme="minorHAnsi"/>
                <w:i/>
                <w:iCs/>
                <w:sz w:val="20"/>
                <w:szCs w:val="20"/>
              </w:rPr>
            </w:pPr>
          </w:p>
          <w:p w14:paraId="12D2B1AA" w14:textId="77777777" w:rsidR="003A283D" w:rsidRPr="00363125" w:rsidRDefault="003A283D" w:rsidP="004715DC">
            <w:pPr>
              <w:rPr>
                <w:rFonts w:cstheme="minorHAnsi"/>
                <w:b/>
                <w:bCs/>
                <w:i/>
                <w:iCs/>
                <w:sz w:val="20"/>
                <w:szCs w:val="20"/>
              </w:rPr>
            </w:pPr>
            <w:r w:rsidRPr="00363125">
              <w:rPr>
                <w:rFonts w:cstheme="minorHAnsi"/>
                <w:b/>
                <w:bCs/>
                <w:i/>
                <w:iCs/>
                <w:sz w:val="20"/>
                <w:szCs w:val="20"/>
              </w:rPr>
              <w:t>Attack rate (exposure via index case only)</w:t>
            </w:r>
          </w:p>
          <w:p w14:paraId="37F6700B" w14:textId="77777777" w:rsidR="003A283D" w:rsidRPr="00363125" w:rsidRDefault="003A283D" w:rsidP="004715DC">
            <w:pPr>
              <w:rPr>
                <w:rFonts w:cstheme="minorHAnsi"/>
                <w:i/>
                <w:iCs/>
                <w:sz w:val="20"/>
                <w:szCs w:val="20"/>
              </w:rPr>
            </w:pPr>
            <w:r w:rsidRPr="00363125">
              <w:rPr>
                <w:rFonts w:cstheme="minorHAnsi"/>
                <w:i/>
                <w:iCs/>
                <w:sz w:val="20"/>
                <w:szCs w:val="20"/>
              </w:rPr>
              <w:t>0% (0/455) with PPE in use (95% CI 0% to 0.8%; calculated by HIS team)</w:t>
            </w:r>
          </w:p>
        </w:tc>
        <w:tc>
          <w:tcPr>
            <w:tcW w:w="1743" w:type="dxa"/>
          </w:tcPr>
          <w:p w14:paraId="04353310" w14:textId="77777777" w:rsidR="003A283D" w:rsidRPr="00363125" w:rsidRDefault="003A283D" w:rsidP="004715DC">
            <w:pPr>
              <w:rPr>
                <w:rFonts w:cstheme="minorHAnsi"/>
                <w:i/>
                <w:iCs/>
                <w:sz w:val="20"/>
                <w:szCs w:val="20"/>
              </w:rPr>
            </w:pPr>
            <w:r w:rsidRPr="00363125">
              <w:rPr>
                <w:rFonts w:cstheme="minorHAnsi"/>
                <w:b/>
                <w:bCs/>
                <w:i/>
                <w:iCs/>
                <w:sz w:val="20"/>
                <w:szCs w:val="20"/>
              </w:rPr>
              <w:t xml:space="preserve">Clear inclusion criteria: </w:t>
            </w:r>
            <w:r w:rsidRPr="00363125">
              <w:rPr>
                <w:rFonts w:cstheme="minorHAnsi"/>
                <w:i/>
                <w:iCs/>
                <w:sz w:val="20"/>
                <w:szCs w:val="20"/>
              </w:rPr>
              <w:t>yes</w:t>
            </w:r>
          </w:p>
          <w:p w14:paraId="07F490DB" w14:textId="77777777" w:rsidR="003A283D" w:rsidRPr="00363125" w:rsidRDefault="003A283D" w:rsidP="004715DC">
            <w:pPr>
              <w:rPr>
                <w:rFonts w:cstheme="minorHAnsi"/>
                <w:i/>
                <w:iCs/>
                <w:sz w:val="20"/>
                <w:szCs w:val="20"/>
              </w:rPr>
            </w:pPr>
          </w:p>
          <w:p w14:paraId="4C65E332" w14:textId="77777777" w:rsidR="003A283D" w:rsidRPr="00363125" w:rsidRDefault="003A283D" w:rsidP="004715DC">
            <w:pPr>
              <w:rPr>
                <w:rFonts w:cstheme="minorHAnsi"/>
                <w:i/>
                <w:iCs/>
                <w:sz w:val="20"/>
                <w:szCs w:val="20"/>
              </w:rPr>
            </w:pPr>
            <w:r w:rsidRPr="00363125">
              <w:rPr>
                <w:rFonts w:cstheme="minorHAnsi"/>
                <w:b/>
                <w:bCs/>
                <w:i/>
                <w:iCs/>
                <w:sz w:val="20"/>
                <w:szCs w:val="20"/>
              </w:rPr>
              <w:t xml:space="preserve">Condition measured in standard, reliable way: </w:t>
            </w:r>
            <w:r w:rsidRPr="00363125">
              <w:rPr>
                <w:rFonts w:cstheme="minorHAnsi"/>
                <w:i/>
                <w:iCs/>
                <w:sz w:val="20"/>
                <w:szCs w:val="20"/>
              </w:rPr>
              <w:t>yes</w:t>
            </w:r>
          </w:p>
          <w:p w14:paraId="7BC9D37F" w14:textId="77777777" w:rsidR="003A283D" w:rsidRPr="00363125" w:rsidRDefault="003A283D" w:rsidP="004715DC">
            <w:pPr>
              <w:rPr>
                <w:rFonts w:cstheme="minorHAnsi"/>
                <w:i/>
                <w:iCs/>
                <w:sz w:val="20"/>
                <w:szCs w:val="20"/>
              </w:rPr>
            </w:pPr>
          </w:p>
          <w:p w14:paraId="08C3A347" w14:textId="77777777" w:rsidR="003A283D" w:rsidRPr="00363125" w:rsidRDefault="003A283D" w:rsidP="004715DC">
            <w:pPr>
              <w:rPr>
                <w:rFonts w:cstheme="minorHAnsi"/>
                <w:b/>
                <w:bCs/>
                <w:i/>
                <w:iCs/>
                <w:sz w:val="20"/>
                <w:szCs w:val="20"/>
              </w:rPr>
            </w:pPr>
            <w:r w:rsidRPr="00363125">
              <w:rPr>
                <w:rFonts w:cstheme="minorHAnsi"/>
                <w:b/>
                <w:bCs/>
                <w:i/>
                <w:iCs/>
                <w:sz w:val="20"/>
                <w:szCs w:val="20"/>
              </w:rPr>
              <w:t xml:space="preserve">Valid methods used to identify condition: </w:t>
            </w:r>
            <w:r w:rsidRPr="00363125">
              <w:rPr>
                <w:rFonts w:cstheme="minorHAnsi"/>
                <w:i/>
                <w:iCs/>
                <w:sz w:val="20"/>
                <w:szCs w:val="20"/>
              </w:rPr>
              <w:t>yes</w:t>
            </w:r>
          </w:p>
          <w:p w14:paraId="545BA33F" w14:textId="77777777" w:rsidR="003A283D" w:rsidRPr="00363125" w:rsidRDefault="003A283D" w:rsidP="004715DC">
            <w:pPr>
              <w:rPr>
                <w:rFonts w:cstheme="minorHAnsi"/>
                <w:i/>
                <w:iCs/>
                <w:sz w:val="20"/>
                <w:szCs w:val="20"/>
              </w:rPr>
            </w:pPr>
          </w:p>
          <w:p w14:paraId="5A929A87" w14:textId="77777777" w:rsidR="003A283D" w:rsidRPr="00363125" w:rsidRDefault="003A283D" w:rsidP="004715DC">
            <w:pPr>
              <w:rPr>
                <w:rFonts w:cstheme="minorHAnsi"/>
                <w:i/>
                <w:iCs/>
                <w:sz w:val="20"/>
                <w:szCs w:val="20"/>
              </w:rPr>
            </w:pPr>
            <w:r w:rsidRPr="00363125">
              <w:rPr>
                <w:rFonts w:cstheme="minorHAnsi"/>
                <w:b/>
                <w:bCs/>
                <w:i/>
                <w:iCs/>
                <w:sz w:val="20"/>
                <w:szCs w:val="20"/>
              </w:rPr>
              <w:t xml:space="preserve">Consecutive inclusion: </w:t>
            </w:r>
            <w:r w:rsidRPr="00363125">
              <w:rPr>
                <w:rFonts w:cstheme="minorHAnsi"/>
                <w:i/>
                <w:iCs/>
                <w:sz w:val="20"/>
                <w:szCs w:val="20"/>
              </w:rPr>
              <w:t>not applicable</w:t>
            </w:r>
          </w:p>
          <w:p w14:paraId="453F036F" w14:textId="77777777" w:rsidR="003A283D" w:rsidRPr="00363125" w:rsidRDefault="003A283D" w:rsidP="004715DC">
            <w:pPr>
              <w:rPr>
                <w:rFonts w:cstheme="minorHAnsi"/>
                <w:i/>
                <w:iCs/>
                <w:sz w:val="20"/>
                <w:szCs w:val="20"/>
              </w:rPr>
            </w:pPr>
          </w:p>
          <w:p w14:paraId="1D73A3BA" w14:textId="77777777" w:rsidR="003A283D" w:rsidRPr="00363125" w:rsidRDefault="003A283D" w:rsidP="004715DC">
            <w:pPr>
              <w:rPr>
                <w:rFonts w:cstheme="minorHAnsi"/>
                <w:i/>
                <w:iCs/>
                <w:sz w:val="20"/>
                <w:szCs w:val="20"/>
              </w:rPr>
            </w:pPr>
            <w:r w:rsidRPr="00363125">
              <w:rPr>
                <w:rFonts w:cstheme="minorHAnsi"/>
                <w:b/>
                <w:bCs/>
                <w:i/>
                <w:iCs/>
                <w:sz w:val="20"/>
                <w:szCs w:val="20"/>
              </w:rPr>
              <w:t xml:space="preserve">Complete inclusion: </w:t>
            </w:r>
            <w:r w:rsidRPr="00363125">
              <w:rPr>
                <w:rFonts w:cstheme="minorHAnsi"/>
                <w:i/>
                <w:iCs/>
                <w:sz w:val="20"/>
                <w:szCs w:val="20"/>
              </w:rPr>
              <w:t>yes</w:t>
            </w:r>
          </w:p>
          <w:p w14:paraId="785CC758" w14:textId="77777777" w:rsidR="003A283D" w:rsidRPr="00363125" w:rsidRDefault="003A283D" w:rsidP="004715DC">
            <w:pPr>
              <w:rPr>
                <w:rFonts w:cstheme="minorHAnsi"/>
                <w:i/>
                <w:iCs/>
                <w:sz w:val="20"/>
                <w:szCs w:val="20"/>
              </w:rPr>
            </w:pPr>
          </w:p>
          <w:p w14:paraId="1A5884B1" w14:textId="77777777" w:rsidR="003A283D" w:rsidRPr="00363125" w:rsidRDefault="003A283D" w:rsidP="004715DC">
            <w:pPr>
              <w:rPr>
                <w:rFonts w:cstheme="minorHAnsi"/>
                <w:i/>
                <w:iCs/>
                <w:sz w:val="20"/>
                <w:szCs w:val="20"/>
              </w:rPr>
            </w:pPr>
            <w:r w:rsidRPr="00363125">
              <w:rPr>
                <w:rFonts w:cstheme="minorHAnsi"/>
                <w:b/>
                <w:bCs/>
                <w:i/>
                <w:iCs/>
                <w:sz w:val="20"/>
                <w:szCs w:val="20"/>
              </w:rPr>
              <w:t xml:space="preserve">Clear reporting of demographics: </w:t>
            </w:r>
            <w:r w:rsidRPr="00363125">
              <w:rPr>
                <w:rFonts w:cstheme="minorHAnsi"/>
                <w:i/>
                <w:iCs/>
                <w:sz w:val="20"/>
                <w:szCs w:val="20"/>
              </w:rPr>
              <w:t>yes</w:t>
            </w:r>
          </w:p>
          <w:p w14:paraId="50E72862" w14:textId="77777777" w:rsidR="003A283D" w:rsidRPr="00363125" w:rsidRDefault="003A283D" w:rsidP="004715DC">
            <w:pPr>
              <w:rPr>
                <w:rFonts w:cstheme="minorHAnsi"/>
                <w:i/>
                <w:iCs/>
                <w:sz w:val="20"/>
                <w:szCs w:val="20"/>
              </w:rPr>
            </w:pPr>
          </w:p>
          <w:p w14:paraId="4F050647" w14:textId="77777777" w:rsidR="003A283D" w:rsidRPr="00363125" w:rsidRDefault="003A283D" w:rsidP="004715DC">
            <w:pPr>
              <w:rPr>
                <w:rFonts w:cstheme="minorHAnsi"/>
                <w:i/>
                <w:iCs/>
                <w:sz w:val="20"/>
                <w:szCs w:val="20"/>
              </w:rPr>
            </w:pPr>
            <w:r w:rsidRPr="00363125">
              <w:rPr>
                <w:rFonts w:cstheme="minorHAnsi"/>
                <w:b/>
                <w:bCs/>
                <w:i/>
                <w:iCs/>
                <w:sz w:val="20"/>
                <w:szCs w:val="20"/>
              </w:rPr>
              <w:t xml:space="preserve">Clear reporting of clinical information: </w:t>
            </w:r>
            <w:r w:rsidRPr="00363125">
              <w:rPr>
                <w:rFonts w:cstheme="minorHAnsi"/>
                <w:i/>
                <w:iCs/>
                <w:sz w:val="20"/>
                <w:szCs w:val="20"/>
              </w:rPr>
              <w:t>yes</w:t>
            </w:r>
          </w:p>
          <w:p w14:paraId="0ECEA0FF" w14:textId="77777777" w:rsidR="003A283D" w:rsidRPr="00363125" w:rsidRDefault="003A283D" w:rsidP="004715DC">
            <w:pPr>
              <w:rPr>
                <w:rFonts w:cstheme="minorHAnsi"/>
                <w:i/>
                <w:iCs/>
                <w:sz w:val="20"/>
                <w:szCs w:val="20"/>
              </w:rPr>
            </w:pPr>
          </w:p>
          <w:p w14:paraId="280309E4" w14:textId="77777777" w:rsidR="003A283D" w:rsidRPr="00363125" w:rsidRDefault="003A283D" w:rsidP="004715DC">
            <w:pPr>
              <w:rPr>
                <w:rFonts w:cstheme="minorHAnsi"/>
                <w:i/>
                <w:iCs/>
                <w:sz w:val="20"/>
                <w:szCs w:val="20"/>
              </w:rPr>
            </w:pPr>
            <w:r w:rsidRPr="00363125">
              <w:rPr>
                <w:rFonts w:cstheme="minorHAnsi"/>
                <w:b/>
                <w:bCs/>
                <w:i/>
                <w:iCs/>
                <w:sz w:val="20"/>
                <w:szCs w:val="20"/>
              </w:rPr>
              <w:t xml:space="preserve">Clear reporting of outcomes and follow up: </w:t>
            </w:r>
            <w:r w:rsidRPr="00363125">
              <w:rPr>
                <w:rFonts w:cstheme="minorHAnsi"/>
                <w:i/>
                <w:iCs/>
                <w:sz w:val="20"/>
                <w:szCs w:val="20"/>
              </w:rPr>
              <w:t>yes</w:t>
            </w:r>
          </w:p>
          <w:p w14:paraId="179F2C99" w14:textId="77777777" w:rsidR="003A283D" w:rsidRPr="00363125" w:rsidRDefault="003A283D" w:rsidP="004715DC">
            <w:pPr>
              <w:rPr>
                <w:rFonts w:cstheme="minorHAnsi"/>
                <w:i/>
                <w:iCs/>
                <w:sz w:val="20"/>
                <w:szCs w:val="20"/>
              </w:rPr>
            </w:pPr>
          </w:p>
          <w:p w14:paraId="507EA8F8" w14:textId="77777777" w:rsidR="003A283D" w:rsidRPr="00363125" w:rsidRDefault="003A283D" w:rsidP="004715DC">
            <w:pPr>
              <w:rPr>
                <w:rFonts w:cstheme="minorHAnsi"/>
                <w:i/>
                <w:iCs/>
                <w:sz w:val="20"/>
                <w:szCs w:val="20"/>
              </w:rPr>
            </w:pPr>
            <w:r w:rsidRPr="00363125">
              <w:rPr>
                <w:rFonts w:cstheme="minorHAnsi"/>
                <w:b/>
                <w:bCs/>
                <w:i/>
                <w:iCs/>
                <w:sz w:val="20"/>
                <w:szCs w:val="20"/>
              </w:rPr>
              <w:t>Clear reporting of presenting site(s)/clinic(s) demographic information:</w:t>
            </w:r>
            <w:r w:rsidRPr="00363125">
              <w:rPr>
                <w:rFonts w:cstheme="minorHAnsi"/>
                <w:i/>
                <w:iCs/>
                <w:sz w:val="20"/>
                <w:szCs w:val="20"/>
              </w:rPr>
              <w:t xml:space="preserve"> yes</w:t>
            </w:r>
          </w:p>
          <w:p w14:paraId="2625258F" w14:textId="77777777" w:rsidR="003A283D" w:rsidRPr="00363125" w:rsidRDefault="003A283D" w:rsidP="004715DC">
            <w:pPr>
              <w:rPr>
                <w:rFonts w:cstheme="minorHAnsi"/>
                <w:i/>
                <w:iCs/>
                <w:sz w:val="20"/>
                <w:szCs w:val="20"/>
              </w:rPr>
            </w:pPr>
          </w:p>
          <w:p w14:paraId="7A1EB543" w14:textId="77777777" w:rsidR="003A283D" w:rsidRPr="00363125" w:rsidRDefault="003A283D" w:rsidP="004715DC">
            <w:pPr>
              <w:rPr>
                <w:rFonts w:cstheme="minorHAnsi"/>
                <w:i/>
                <w:iCs/>
                <w:sz w:val="20"/>
                <w:szCs w:val="20"/>
              </w:rPr>
            </w:pPr>
            <w:r w:rsidRPr="00363125">
              <w:rPr>
                <w:rFonts w:cstheme="minorHAnsi"/>
                <w:b/>
                <w:bCs/>
                <w:i/>
                <w:iCs/>
                <w:sz w:val="20"/>
                <w:szCs w:val="20"/>
              </w:rPr>
              <w:t xml:space="preserve">Statistical analysis appropriate: </w:t>
            </w:r>
            <w:r w:rsidRPr="00363125">
              <w:rPr>
                <w:rFonts w:cstheme="minorHAnsi"/>
                <w:i/>
                <w:iCs/>
                <w:sz w:val="20"/>
                <w:szCs w:val="20"/>
              </w:rPr>
              <w:t>not applicable</w:t>
            </w:r>
          </w:p>
        </w:tc>
        <w:tc>
          <w:tcPr>
            <w:tcW w:w="1744" w:type="dxa"/>
          </w:tcPr>
          <w:p w14:paraId="071CD523" w14:textId="77777777" w:rsidR="003A283D" w:rsidRPr="00363125" w:rsidRDefault="003A283D" w:rsidP="004715DC">
            <w:pPr>
              <w:rPr>
                <w:rFonts w:cstheme="minorHAnsi"/>
                <w:i/>
                <w:iCs/>
                <w:sz w:val="20"/>
                <w:szCs w:val="20"/>
              </w:rPr>
            </w:pPr>
            <w:r w:rsidRPr="00363125">
              <w:rPr>
                <w:rFonts w:cstheme="minorHAnsi"/>
                <w:i/>
                <w:iCs/>
                <w:sz w:val="20"/>
                <w:szCs w:val="20"/>
              </w:rPr>
              <w:lastRenderedPageBreak/>
              <w:t>None</w:t>
            </w:r>
          </w:p>
        </w:tc>
      </w:tr>
      <w:tr w:rsidR="003A283D" w:rsidRPr="00363125" w14:paraId="2885B725" w14:textId="77777777" w:rsidTr="00AF283D">
        <w:tc>
          <w:tcPr>
            <w:tcW w:w="1743" w:type="dxa"/>
          </w:tcPr>
          <w:p w14:paraId="64A2CDE2" w14:textId="77777777" w:rsidR="003A283D" w:rsidRPr="00363125" w:rsidRDefault="003A283D" w:rsidP="004715DC">
            <w:pPr>
              <w:rPr>
                <w:rFonts w:cstheme="minorHAnsi"/>
                <w:sz w:val="20"/>
                <w:szCs w:val="20"/>
              </w:rPr>
            </w:pPr>
            <w:r w:rsidRPr="00363125">
              <w:rPr>
                <w:rFonts w:cstheme="minorHAnsi"/>
                <w:sz w:val="20"/>
                <w:szCs w:val="20"/>
              </w:rPr>
              <w:t>Li 2020</w:t>
            </w:r>
            <w:proofErr w:type="gramStart"/>
            <w:r w:rsidRPr="00363125">
              <w:rPr>
                <w:rFonts w:cstheme="minorHAnsi"/>
                <w:sz w:val="20"/>
                <w:szCs w:val="20"/>
              </w:rPr>
              <w:t>a</w:t>
            </w:r>
            <w:r w:rsidRPr="00830064">
              <w:rPr>
                <w:rFonts w:cstheme="minorHAnsi"/>
                <w:noProof/>
                <w:sz w:val="20"/>
                <w:szCs w:val="20"/>
                <w:vertAlign w:val="superscript"/>
              </w:rPr>
              <w:t>[</w:t>
            </w:r>
            <w:proofErr w:type="gramEnd"/>
            <w:r w:rsidRPr="00830064">
              <w:rPr>
                <w:rFonts w:cstheme="minorHAnsi"/>
                <w:noProof/>
                <w:sz w:val="20"/>
                <w:szCs w:val="20"/>
                <w:vertAlign w:val="superscript"/>
              </w:rPr>
              <w:t>27]</w:t>
            </w:r>
          </w:p>
        </w:tc>
        <w:tc>
          <w:tcPr>
            <w:tcW w:w="1744" w:type="dxa"/>
          </w:tcPr>
          <w:p w14:paraId="54C1514F" w14:textId="77777777" w:rsidR="003A283D" w:rsidRPr="00363125" w:rsidRDefault="003A283D" w:rsidP="004715DC">
            <w:pPr>
              <w:rPr>
                <w:rFonts w:cstheme="minorHAnsi"/>
                <w:b/>
                <w:bCs/>
                <w:sz w:val="20"/>
                <w:szCs w:val="20"/>
              </w:rPr>
            </w:pPr>
            <w:r w:rsidRPr="00363125">
              <w:rPr>
                <w:rFonts w:cstheme="minorHAnsi"/>
                <w:b/>
                <w:bCs/>
                <w:sz w:val="20"/>
                <w:szCs w:val="20"/>
              </w:rPr>
              <w:t>Source of infection</w:t>
            </w:r>
          </w:p>
          <w:p w14:paraId="1759275B" w14:textId="77777777" w:rsidR="003A283D" w:rsidRPr="00363125" w:rsidRDefault="003A283D" w:rsidP="004715DC">
            <w:pPr>
              <w:rPr>
                <w:rFonts w:cstheme="minorHAnsi"/>
                <w:sz w:val="20"/>
                <w:szCs w:val="20"/>
              </w:rPr>
            </w:pPr>
            <w:r w:rsidRPr="00363125">
              <w:rPr>
                <w:rFonts w:cstheme="minorHAnsi"/>
                <w:sz w:val="20"/>
                <w:szCs w:val="20"/>
              </w:rPr>
              <w:t>Travelling via Wuhan, Hubei province, China</w:t>
            </w:r>
          </w:p>
          <w:p w14:paraId="524797DD" w14:textId="77777777" w:rsidR="003A283D" w:rsidRPr="00363125" w:rsidRDefault="003A283D" w:rsidP="004715DC">
            <w:pPr>
              <w:rPr>
                <w:rFonts w:cstheme="minorHAnsi"/>
                <w:sz w:val="20"/>
                <w:szCs w:val="20"/>
              </w:rPr>
            </w:pPr>
          </w:p>
          <w:p w14:paraId="1F99CFE8" w14:textId="77777777" w:rsidR="003A283D" w:rsidRPr="00363125" w:rsidRDefault="003A283D" w:rsidP="004715DC">
            <w:pPr>
              <w:rPr>
                <w:rFonts w:cstheme="minorHAnsi"/>
                <w:b/>
                <w:bCs/>
                <w:sz w:val="20"/>
                <w:szCs w:val="20"/>
              </w:rPr>
            </w:pPr>
            <w:r w:rsidRPr="00363125">
              <w:rPr>
                <w:rFonts w:cstheme="minorHAnsi"/>
                <w:b/>
                <w:bCs/>
                <w:sz w:val="20"/>
                <w:szCs w:val="20"/>
              </w:rPr>
              <w:t>Date(s) of infection</w:t>
            </w:r>
          </w:p>
          <w:p w14:paraId="6AC9A9DB" w14:textId="77777777" w:rsidR="003A283D" w:rsidRPr="00363125" w:rsidRDefault="003A283D" w:rsidP="004715DC">
            <w:pPr>
              <w:rPr>
                <w:rFonts w:cstheme="minorHAnsi"/>
                <w:sz w:val="20"/>
                <w:szCs w:val="20"/>
              </w:rPr>
            </w:pPr>
            <w:r w:rsidRPr="00363125">
              <w:rPr>
                <w:rFonts w:cstheme="minorHAnsi"/>
                <w:sz w:val="20"/>
                <w:szCs w:val="20"/>
              </w:rPr>
              <w:t>14 Jan 2020 (travelled to Xuzhou, Jiangsu province, China on 14 Jan 2020)</w:t>
            </w:r>
          </w:p>
        </w:tc>
        <w:tc>
          <w:tcPr>
            <w:tcW w:w="1743" w:type="dxa"/>
          </w:tcPr>
          <w:p w14:paraId="558627B3" w14:textId="77777777" w:rsidR="003A283D" w:rsidRPr="00363125" w:rsidRDefault="003A283D" w:rsidP="004715DC">
            <w:pPr>
              <w:rPr>
                <w:rFonts w:cstheme="minorHAnsi"/>
                <w:b/>
                <w:bCs/>
                <w:sz w:val="20"/>
                <w:szCs w:val="20"/>
              </w:rPr>
            </w:pPr>
            <w:r w:rsidRPr="00363125">
              <w:rPr>
                <w:rFonts w:cstheme="minorHAnsi"/>
                <w:b/>
                <w:bCs/>
                <w:sz w:val="20"/>
                <w:szCs w:val="20"/>
              </w:rPr>
              <w:t>Setting</w:t>
            </w:r>
          </w:p>
          <w:p w14:paraId="16ADE2A9" w14:textId="77777777" w:rsidR="003A283D" w:rsidRPr="00363125" w:rsidRDefault="003A283D" w:rsidP="004715DC">
            <w:pPr>
              <w:rPr>
                <w:rFonts w:cstheme="minorHAnsi"/>
                <w:sz w:val="20"/>
                <w:szCs w:val="20"/>
              </w:rPr>
            </w:pPr>
            <w:r w:rsidRPr="00363125">
              <w:rPr>
                <w:rFonts w:cstheme="minorHAnsi"/>
                <w:sz w:val="20"/>
                <w:szCs w:val="20"/>
              </w:rPr>
              <w:t>Community (households and family gatherings) and nosocomial (hospital ward visited by index case)</w:t>
            </w:r>
          </w:p>
          <w:p w14:paraId="27DD1EB3" w14:textId="77777777" w:rsidR="003A283D" w:rsidRPr="00363125" w:rsidRDefault="003A283D" w:rsidP="004715DC">
            <w:pPr>
              <w:rPr>
                <w:rFonts w:cstheme="minorHAnsi"/>
                <w:sz w:val="20"/>
                <w:szCs w:val="20"/>
              </w:rPr>
            </w:pPr>
          </w:p>
          <w:p w14:paraId="68EF806F" w14:textId="77777777" w:rsidR="003A283D" w:rsidRPr="00363125" w:rsidRDefault="003A283D" w:rsidP="004715DC">
            <w:pPr>
              <w:rPr>
                <w:rFonts w:cstheme="minorHAnsi"/>
                <w:b/>
                <w:bCs/>
                <w:sz w:val="20"/>
                <w:szCs w:val="20"/>
              </w:rPr>
            </w:pPr>
            <w:r w:rsidRPr="00363125">
              <w:rPr>
                <w:rFonts w:cstheme="minorHAnsi"/>
                <w:b/>
                <w:bCs/>
                <w:sz w:val="20"/>
                <w:szCs w:val="20"/>
              </w:rPr>
              <w:t>Location</w:t>
            </w:r>
          </w:p>
          <w:p w14:paraId="471F0022" w14:textId="77777777" w:rsidR="003A283D" w:rsidRPr="00363125" w:rsidRDefault="003A283D" w:rsidP="004715DC">
            <w:pPr>
              <w:rPr>
                <w:rFonts w:cstheme="minorHAnsi"/>
                <w:sz w:val="20"/>
                <w:szCs w:val="20"/>
              </w:rPr>
            </w:pPr>
            <w:r w:rsidRPr="00363125">
              <w:rPr>
                <w:rFonts w:cstheme="minorHAnsi"/>
                <w:sz w:val="20"/>
                <w:szCs w:val="20"/>
              </w:rPr>
              <w:t>Xuzhou, Jiangsu province, China</w:t>
            </w:r>
          </w:p>
          <w:p w14:paraId="0B550214" w14:textId="77777777" w:rsidR="003A283D" w:rsidRPr="00363125" w:rsidRDefault="003A283D" w:rsidP="004715DC">
            <w:pPr>
              <w:rPr>
                <w:rFonts w:cstheme="minorHAnsi"/>
                <w:sz w:val="20"/>
                <w:szCs w:val="20"/>
              </w:rPr>
            </w:pPr>
          </w:p>
          <w:p w14:paraId="573D780E" w14:textId="77777777" w:rsidR="003A283D" w:rsidRPr="00363125" w:rsidRDefault="003A283D" w:rsidP="004715DC">
            <w:pPr>
              <w:rPr>
                <w:rFonts w:cstheme="minorHAnsi"/>
                <w:b/>
                <w:bCs/>
                <w:sz w:val="20"/>
                <w:szCs w:val="20"/>
              </w:rPr>
            </w:pPr>
            <w:r w:rsidRPr="00363125">
              <w:rPr>
                <w:rFonts w:cstheme="minorHAnsi"/>
                <w:b/>
                <w:bCs/>
                <w:sz w:val="20"/>
                <w:szCs w:val="20"/>
              </w:rPr>
              <w:t>Earliest exposure to index case</w:t>
            </w:r>
          </w:p>
          <w:p w14:paraId="6C33932A" w14:textId="77777777" w:rsidR="003A283D" w:rsidRPr="00363125" w:rsidRDefault="003A283D" w:rsidP="004715DC">
            <w:pPr>
              <w:rPr>
                <w:rFonts w:cstheme="minorHAnsi"/>
                <w:sz w:val="20"/>
                <w:szCs w:val="20"/>
              </w:rPr>
            </w:pPr>
            <w:r w:rsidRPr="00363125">
              <w:rPr>
                <w:rFonts w:cstheme="minorHAnsi"/>
                <w:sz w:val="20"/>
                <w:szCs w:val="20"/>
              </w:rPr>
              <w:t>14 Jan 2020</w:t>
            </w:r>
          </w:p>
          <w:p w14:paraId="11A1A98C" w14:textId="77777777" w:rsidR="003A283D" w:rsidRPr="00363125" w:rsidRDefault="003A283D" w:rsidP="004715DC">
            <w:pPr>
              <w:rPr>
                <w:rFonts w:cstheme="minorHAnsi"/>
                <w:sz w:val="20"/>
                <w:szCs w:val="20"/>
              </w:rPr>
            </w:pPr>
          </w:p>
          <w:p w14:paraId="01F219EF" w14:textId="77777777" w:rsidR="003A283D" w:rsidRPr="00363125" w:rsidRDefault="003A283D" w:rsidP="004715DC">
            <w:pPr>
              <w:rPr>
                <w:rFonts w:cstheme="minorHAnsi"/>
                <w:b/>
                <w:bCs/>
                <w:sz w:val="20"/>
                <w:szCs w:val="20"/>
              </w:rPr>
            </w:pPr>
            <w:r w:rsidRPr="00363125">
              <w:rPr>
                <w:rFonts w:cstheme="minorHAnsi"/>
                <w:b/>
                <w:bCs/>
                <w:sz w:val="20"/>
                <w:szCs w:val="20"/>
              </w:rPr>
              <w:t>Latest follow up</w:t>
            </w:r>
          </w:p>
          <w:p w14:paraId="3FD99089" w14:textId="77777777" w:rsidR="003A283D" w:rsidRPr="00363125" w:rsidRDefault="003A283D" w:rsidP="004715DC">
            <w:pPr>
              <w:rPr>
                <w:rFonts w:cstheme="minorHAnsi"/>
                <w:sz w:val="20"/>
                <w:szCs w:val="20"/>
              </w:rPr>
            </w:pPr>
            <w:r w:rsidRPr="00363125">
              <w:rPr>
                <w:rFonts w:cstheme="minorHAnsi"/>
                <w:sz w:val="20"/>
                <w:szCs w:val="20"/>
              </w:rPr>
              <w:lastRenderedPageBreak/>
              <w:t>17 Feb 2020</w:t>
            </w:r>
          </w:p>
        </w:tc>
        <w:tc>
          <w:tcPr>
            <w:tcW w:w="1744" w:type="dxa"/>
          </w:tcPr>
          <w:p w14:paraId="188A9FC8"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Identification method</w:t>
            </w:r>
          </w:p>
          <w:p w14:paraId="19207521" w14:textId="77777777" w:rsidR="003A283D" w:rsidRPr="00363125" w:rsidRDefault="003A283D" w:rsidP="004715DC">
            <w:pPr>
              <w:rPr>
                <w:rFonts w:cstheme="minorHAnsi"/>
                <w:sz w:val="20"/>
                <w:szCs w:val="20"/>
              </w:rPr>
            </w:pPr>
            <w:r w:rsidRPr="00363125">
              <w:rPr>
                <w:rFonts w:cstheme="minorHAnsi"/>
                <w:sz w:val="20"/>
                <w:szCs w:val="20"/>
              </w:rPr>
              <w:t>SARS-CoV-2 RNA (RT-PCR)</w:t>
            </w:r>
          </w:p>
          <w:p w14:paraId="0D3A32AE" w14:textId="77777777" w:rsidR="003A283D" w:rsidRPr="00363125" w:rsidRDefault="003A283D" w:rsidP="004715DC">
            <w:pPr>
              <w:rPr>
                <w:rFonts w:cstheme="minorHAnsi"/>
                <w:sz w:val="20"/>
                <w:szCs w:val="20"/>
              </w:rPr>
            </w:pPr>
          </w:p>
          <w:p w14:paraId="0CB6FFD3" w14:textId="77777777" w:rsidR="003A283D" w:rsidRPr="00363125" w:rsidRDefault="003A283D" w:rsidP="004715DC">
            <w:pPr>
              <w:rPr>
                <w:rFonts w:cstheme="minorHAnsi"/>
                <w:b/>
                <w:bCs/>
                <w:sz w:val="20"/>
                <w:szCs w:val="20"/>
              </w:rPr>
            </w:pPr>
            <w:r w:rsidRPr="00363125">
              <w:rPr>
                <w:rFonts w:cstheme="minorHAnsi"/>
                <w:b/>
                <w:bCs/>
                <w:sz w:val="20"/>
                <w:szCs w:val="20"/>
              </w:rPr>
              <w:t>Contact tracing</w:t>
            </w:r>
          </w:p>
          <w:p w14:paraId="6381077C" w14:textId="77777777" w:rsidR="003A283D" w:rsidRPr="00363125" w:rsidRDefault="003A283D" w:rsidP="004715DC">
            <w:pPr>
              <w:rPr>
                <w:rFonts w:cstheme="minorHAnsi"/>
                <w:sz w:val="20"/>
                <w:szCs w:val="20"/>
              </w:rPr>
            </w:pPr>
            <w:r w:rsidRPr="00363125">
              <w:rPr>
                <w:rFonts w:cstheme="minorHAnsi"/>
                <w:sz w:val="20"/>
                <w:szCs w:val="20"/>
              </w:rPr>
              <w:t>Limited (households, extended family, hospital patients and visitors)</w:t>
            </w:r>
          </w:p>
          <w:p w14:paraId="680904F9" w14:textId="77777777" w:rsidR="003A283D" w:rsidRPr="00363125" w:rsidRDefault="003A283D" w:rsidP="004715DC">
            <w:pPr>
              <w:rPr>
                <w:rFonts w:cstheme="minorHAnsi"/>
                <w:sz w:val="20"/>
                <w:szCs w:val="20"/>
              </w:rPr>
            </w:pPr>
          </w:p>
          <w:p w14:paraId="3D10B7FF" w14:textId="77777777" w:rsidR="003A283D" w:rsidRPr="00363125" w:rsidRDefault="003A283D" w:rsidP="004715DC">
            <w:pPr>
              <w:rPr>
                <w:rFonts w:cstheme="minorHAnsi"/>
                <w:b/>
                <w:bCs/>
                <w:sz w:val="20"/>
                <w:szCs w:val="20"/>
              </w:rPr>
            </w:pPr>
            <w:r w:rsidRPr="00363125">
              <w:rPr>
                <w:rFonts w:cstheme="minorHAnsi"/>
                <w:b/>
                <w:bCs/>
                <w:sz w:val="20"/>
                <w:szCs w:val="20"/>
              </w:rPr>
              <w:t>People tested</w:t>
            </w:r>
          </w:p>
          <w:p w14:paraId="456F8EEC" w14:textId="77777777" w:rsidR="003A283D" w:rsidRPr="00363125" w:rsidRDefault="003A283D" w:rsidP="004715DC">
            <w:pPr>
              <w:rPr>
                <w:rFonts w:cstheme="minorHAnsi"/>
                <w:sz w:val="20"/>
                <w:szCs w:val="20"/>
              </w:rPr>
            </w:pPr>
            <w:r w:rsidRPr="00363125">
              <w:rPr>
                <w:rFonts w:cstheme="minorHAnsi"/>
                <w:sz w:val="20"/>
                <w:szCs w:val="20"/>
              </w:rPr>
              <w:t xml:space="preserve">Index case’s extended family, another hospital </w:t>
            </w:r>
            <w:proofErr w:type="gramStart"/>
            <w:r w:rsidRPr="00363125">
              <w:rPr>
                <w:rFonts w:cstheme="minorHAnsi"/>
                <w:sz w:val="20"/>
                <w:szCs w:val="20"/>
              </w:rPr>
              <w:t>patient</w:t>
            </w:r>
            <w:proofErr w:type="gramEnd"/>
            <w:r w:rsidRPr="00363125">
              <w:rPr>
                <w:rFonts w:cstheme="minorHAnsi"/>
                <w:sz w:val="20"/>
                <w:szCs w:val="20"/>
              </w:rPr>
              <w:t xml:space="preserve"> and their extended family)</w:t>
            </w:r>
          </w:p>
        </w:tc>
        <w:tc>
          <w:tcPr>
            <w:tcW w:w="1743" w:type="dxa"/>
          </w:tcPr>
          <w:p w14:paraId="63CAD30B" w14:textId="77777777" w:rsidR="003A283D" w:rsidRPr="00363125" w:rsidRDefault="003A283D" w:rsidP="004715DC">
            <w:pPr>
              <w:rPr>
                <w:rFonts w:cstheme="minorHAnsi"/>
                <w:b/>
                <w:bCs/>
                <w:sz w:val="20"/>
                <w:szCs w:val="20"/>
              </w:rPr>
            </w:pPr>
            <w:r w:rsidRPr="00363125">
              <w:rPr>
                <w:rFonts w:cstheme="minorHAnsi"/>
                <w:b/>
                <w:bCs/>
                <w:sz w:val="20"/>
                <w:szCs w:val="20"/>
              </w:rPr>
              <w:t>Exposure phase(s) relative to index case’s infection</w:t>
            </w:r>
          </w:p>
          <w:p w14:paraId="770F28A1" w14:textId="77777777" w:rsidR="003A283D" w:rsidRPr="00363125" w:rsidRDefault="003A283D" w:rsidP="004715DC">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(&lt; 7 days since index case was infected)</w:t>
            </w:r>
          </w:p>
          <w:p w14:paraId="1B96AE50" w14:textId="77777777" w:rsidR="003A283D" w:rsidRPr="00363125" w:rsidRDefault="003A283D" w:rsidP="004715DC">
            <w:pPr>
              <w:rPr>
                <w:rFonts w:cstheme="minorHAnsi"/>
                <w:sz w:val="20"/>
                <w:szCs w:val="20"/>
              </w:rPr>
            </w:pPr>
          </w:p>
          <w:p w14:paraId="7EA9F66B" w14:textId="77777777" w:rsidR="003A283D" w:rsidRPr="00363125" w:rsidRDefault="003A283D" w:rsidP="004715DC">
            <w:pPr>
              <w:rPr>
                <w:rFonts w:cstheme="minorHAnsi"/>
                <w:sz w:val="20"/>
                <w:szCs w:val="20"/>
              </w:rPr>
            </w:pPr>
            <w:r w:rsidRPr="00363125">
              <w:rPr>
                <w:rFonts w:cstheme="minorHAnsi"/>
                <w:sz w:val="20"/>
                <w:szCs w:val="20"/>
              </w:rPr>
              <w:t>Symptomatic</w:t>
            </w:r>
          </w:p>
          <w:p w14:paraId="595F7263" w14:textId="77777777" w:rsidR="003A283D" w:rsidRPr="00363125" w:rsidRDefault="003A283D" w:rsidP="004715DC">
            <w:pPr>
              <w:rPr>
                <w:rFonts w:cstheme="minorHAnsi"/>
                <w:sz w:val="20"/>
                <w:szCs w:val="20"/>
              </w:rPr>
            </w:pPr>
          </w:p>
          <w:p w14:paraId="3DB42232" w14:textId="77777777" w:rsidR="003A283D" w:rsidRPr="00363125" w:rsidRDefault="003A283D" w:rsidP="004715DC">
            <w:pPr>
              <w:rPr>
                <w:rFonts w:cstheme="minorHAnsi"/>
                <w:b/>
                <w:bCs/>
                <w:sz w:val="20"/>
                <w:szCs w:val="20"/>
              </w:rPr>
            </w:pPr>
            <w:r w:rsidRPr="00363125">
              <w:rPr>
                <w:rFonts w:cstheme="minorHAnsi"/>
                <w:b/>
                <w:bCs/>
                <w:sz w:val="20"/>
                <w:szCs w:val="20"/>
              </w:rPr>
              <w:t>Precautions/controls used</w:t>
            </w:r>
          </w:p>
          <w:p w14:paraId="4290B706" w14:textId="77777777" w:rsidR="003A283D" w:rsidRPr="00363125" w:rsidRDefault="003A283D" w:rsidP="004715DC">
            <w:pPr>
              <w:rPr>
                <w:rFonts w:cstheme="minorHAnsi"/>
                <w:sz w:val="20"/>
                <w:szCs w:val="20"/>
              </w:rPr>
            </w:pPr>
            <w:r w:rsidRPr="00363125">
              <w:rPr>
                <w:rFonts w:cstheme="minorHAnsi"/>
                <w:sz w:val="20"/>
                <w:szCs w:val="20"/>
              </w:rPr>
              <w:t>Not reported</w:t>
            </w:r>
          </w:p>
        </w:tc>
        <w:tc>
          <w:tcPr>
            <w:tcW w:w="1744" w:type="dxa"/>
          </w:tcPr>
          <w:p w14:paraId="44CA395F" w14:textId="77777777" w:rsidR="003A283D" w:rsidRPr="00363125" w:rsidRDefault="003A283D" w:rsidP="004715DC">
            <w:pPr>
              <w:rPr>
                <w:rFonts w:cstheme="minorHAnsi"/>
                <w:b/>
                <w:bCs/>
                <w:sz w:val="20"/>
                <w:szCs w:val="20"/>
              </w:rPr>
            </w:pPr>
            <w:r w:rsidRPr="00363125">
              <w:rPr>
                <w:rFonts w:cstheme="minorHAnsi"/>
                <w:b/>
                <w:bCs/>
                <w:sz w:val="20"/>
                <w:szCs w:val="20"/>
              </w:rPr>
              <w:t>Transmission demonstrated</w:t>
            </w:r>
          </w:p>
          <w:p w14:paraId="1D07C356" w14:textId="77777777" w:rsidR="003A283D" w:rsidRPr="00363125" w:rsidRDefault="003A283D" w:rsidP="004715DC">
            <w:pPr>
              <w:rPr>
                <w:rFonts w:cstheme="minorHAnsi"/>
                <w:sz w:val="20"/>
                <w:szCs w:val="20"/>
              </w:rPr>
            </w:pPr>
            <w:r w:rsidRPr="00363125">
              <w:rPr>
                <w:rFonts w:cstheme="minorHAnsi"/>
                <w:sz w:val="20"/>
                <w:szCs w:val="20"/>
              </w:rPr>
              <w:t xml:space="preserve">Uncertain (possibly </w:t>
            </w:r>
            <w:proofErr w:type="spellStart"/>
            <w:r w:rsidRPr="00363125">
              <w:rPr>
                <w:rFonts w:cstheme="minorHAnsi"/>
                <w:sz w:val="20"/>
                <w:szCs w:val="20"/>
              </w:rPr>
              <w:t>presymptomatic</w:t>
            </w:r>
            <w:proofErr w:type="spellEnd"/>
            <w:r w:rsidRPr="00363125">
              <w:rPr>
                <w:rFonts w:cstheme="minorHAnsi"/>
                <w:sz w:val="20"/>
                <w:szCs w:val="20"/>
              </w:rPr>
              <w:t>)</w:t>
            </w:r>
          </w:p>
          <w:p w14:paraId="4DDD7B34" w14:textId="77777777" w:rsidR="003A283D" w:rsidRPr="00363125" w:rsidRDefault="003A283D" w:rsidP="004715DC">
            <w:pPr>
              <w:rPr>
                <w:rFonts w:cstheme="minorHAnsi"/>
                <w:sz w:val="20"/>
                <w:szCs w:val="20"/>
              </w:rPr>
            </w:pPr>
          </w:p>
          <w:p w14:paraId="44CC663D" w14:textId="77777777" w:rsidR="003A283D" w:rsidRPr="00363125" w:rsidRDefault="003A283D" w:rsidP="004715DC">
            <w:pPr>
              <w:rPr>
                <w:rFonts w:cstheme="minorHAnsi"/>
                <w:b/>
                <w:bCs/>
                <w:sz w:val="20"/>
                <w:szCs w:val="20"/>
              </w:rPr>
            </w:pPr>
            <w:r w:rsidRPr="00363125">
              <w:rPr>
                <w:rFonts w:cstheme="minorHAnsi"/>
                <w:b/>
                <w:bCs/>
                <w:sz w:val="20"/>
                <w:szCs w:val="20"/>
              </w:rPr>
              <w:t>Attack rate (exposure via index case only)</w:t>
            </w:r>
          </w:p>
          <w:p w14:paraId="707AFEA9" w14:textId="77777777" w:rsidR="003A283D" w:rsidRPr="00363125" w:rsidRDefault="003A283D" w:rsidP="004715DC">
            <w:pPr>
              <w:rPr>
                <w:rFonts w:cstheme="minorHAnsi"/>
                <w:sz w:val="20"/>
                <w:szCs w:val="20"/>
              </w:rPr>
            </w:pPr>
            <w:r w:rsidRPr="00363125">
              <w:rPr>
                <w:rFonts w:cstheme="minorHAnsi"/>
                <w:sz w:val="20"/>
                <w:szCs w:val="20"/>
              </w:rPr>
              <w:t xml:space="preserve">Not calculable (possibly at least 1 secondary infection resulting from </w:t>
            </w:r>
            <w:proofErr w:type="spellStart"/>
            <w:r w:rsidRPr="00363125">
              <w:rPr>
                <w:rFonts w:cstheme="minorHAnsi"/>
                <w:sz w:val="20"/>
                <w:szCs w:val="20"/>
              </w:rPr>
              <w:t>presymptomatic</w:t>
            </w:r>
            <w:proofErr w:type="spellEnd"/>
            <w:r w:rsidRPr="00363125">
              <w:rPr>
                <w:rFonts w:cstheme="minorHAnsi"/>
                <w:sz w:val="20"/>
                <w:szCs w:val="20"/>
              </w:rPr>
              <w:t xml:space="preserve"> exposure to index case)</w:t>
            </w:r>
          </w:p>
        </w:tc>
        <w:tc>
          <w:tcPr>
            <w:tcW w:w="1743" w:type="dxa"/>
          </w:tcPr>
          <w:p w14:paraId="398884B1" w14:textId="77777777" w:rsidR="003A283D" w:rsidRPr="00363125" w:rsidRDefault="003A283D" w:rsidP="004715DC">
            <w:pPr>
              <w:rPr>
                <w:rFonts w:cstheme="minorHAnsi"/>
                <w:sz w:val="20"/>
                <w:szCs w:val="20"/>
              </w:rPr>
            </w:pPr>
            <w:r w:rsidRPr="00363125">
              <w:rPr>
                <w:rFonts w:cstheme="minorHAnsi"/>
                <w:b/>
                <w:bCs/>
                <w:sz w:val="20"/>
                <w:szCs w:val="20"/>
              </w:rPr>
              <w:t xml:space="preserve">Clear inclusion criteria: </w:t>
            </w:r>
            <w:r w:rsidRPr="00363125">
              <w:rPr>
                <w:rFonts w:cstheme="minorHAnsi"/>
                <w:sz w:val="20"/>
                <w:szCs w:val="20"/>
              </w:rPr>
              <w:t>yes</w:t>
            </w:r>
          </w:p>
          <w:p w14:paraId="45575856" w14:textId="77777777" w:rsidR="003A283D" w:rsidRPr="00363125" w:rsidRDefault="003A283D" w:rsidP="004715DC">
            <w:pPr>
              <w:rPr>
                <w:rFonts w:cstheme="minorHAnsi"/>
                <w:sz w:val="20"/>
                <w:szCs w:val="20"/>
              </w:rPr>
            </w:pPr>
          </w:p>
          <w:p w14:paraId="42E4B382" w14:textId="77777777" w:rsidR="003A283D" w:rsidRPr="00363125" w:rsidRDefault="003A283D" w:rsidP="004715DC">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yes</w:t>
            </w:r>
          </w:p>
          <w:p w14:paraId="5AC75B04" w14:textId="77777777" w:rsidR="003A283D" w:rsidRPr="00363125" w:rsidRDefault="003A283D" w:rsidP="004715DC">
            <w:pPr>
              <w:rPr>
                <w:rFonts w:cstheme="minorHAnsi"/>
                <w:sz w:val="20"/>
                <w:szCs w:val="20"/>
              </w:rPr>
            </w:pPr>
          </w:p>
          <w:p w14:paraId="2CFB8BA9" w14:textId="77777777" w:rsidR="003A283D" w:rsidRPr="00363125" w:rsidRDefault="003A283D" w:rsidP="004715DC">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yes</w:t>
            </w:r>
          </w:p>
          <w:p w14:paraId="492998C1" w14:textId="77777777" w:rsidR="003A283D" w:rsidRPr="00363125" w:rsidRDefault="003A283D" w:rsidP="004715DC">
            <w:pPr>
              <w:rPr>
                <w:rFonts w:cstheme="minorHAnsi"/>
                <w:sz w:val="20"/>
                <w:szCs w:val="20"/>
              </w:rPr>
            </w:pPr>
          </w:p>
          <w:p w14:paraId="5BD5ED18" w14:textId="77777777" w:rsidR="003A283D" w:rsidRPr="00363125" w:rsidRDefault="003A283D" w:rsidP="004715DC">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not applicable</w:t>
            </w:r>
          </w:p>
          <w:p w14:paraId="38F58869" w14:textId="77777777" w:rsidR="003A283D" w:rsidRPr="00363125" w:rsidRDefault="003A283D" w:rsidP="004715DC">
            <w:pPr>
              <w:rPr>
                <w:rFonts w:cstheme="minorHAnsi"/>
                <w:sz w:val="20"/>
                <w:szCs w:val="20"/>
              </w:rPr>
            </w:pPr>
          </w:p>
          <w:p w14:paraId="3E7F040E" w14:textId="77777777" w:rsidR="003A283D" w:rsidRPr="00363125" w:rsidRDefault="003A283D" w:rsidP="004715DC">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unclear</w:t>
            </w:r>
          </w:p>
          <w:p w14:paraId="29CB53BF" w14:textId="77777777" w:rsidR="003A283D" w:rsidRPr="00363125" w:rsidRDefault="003A283D" w:rsidP="004715DC">
            <w:pPr>
              <w:rPr>
                <w:rFonts w:cstheme="minorHAnsi"/>
                <w:sz w:val="20"/>
                <w:szCs w:val="20"/>
              </w:rPr>
            </w:pPr>
          </w:p>
          <w:p w14:paraId="785884E0"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yes</w:t>
            </w:r>
          </w:p>
          <w:p w14:paraId="76EE71F1" w14:textId="77777777" w:rsidR="003A283D" w:rsidRPr="00363125" w:rsidRDefault="003A283D" w:rsidP="004715DC">
            <w:pPr>
              <w:rPr>
                <w:rFonts w:cstheme="minorHAnsi"/>
                <w:sz w:val="20"/>
                <w:szCs w:val="20"/>
              </w:rPr>
            </w:pPr>
          </w:p>
          <w:p w14:paraId="34963266"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011832AC" w14:textId="77777777" w:rsidR="003A283D" w:rsidRPr="00363125" w:rsidRDefault="003A283D" w:rsidP="004715DC">
            <w:pPr>
              <w:rPr>
                <w:rFonts w:cstheme="minorHAnsi"/>
                <w:sz w:val="20"/>
                <w:szCs w:val="20"/>
              </w:rPr>
            </w:pPr>
          </w:p>
          <w:p w14:paraId="185CAC21"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yes</w:t>
            </w:r>
          </w:p>
          <w:p w14:paraId="364437F2" w14:textId="77777777" w:rsidR="003A283D" w:rsidRPr="00363125" w:rsidRDefault="003A283D" w:rsidP="004715DC">
            <w:pPr>
              <w:rPr>
                <w:rFonts w:cstheme="minorHAnsi"/>
                <w:sz w:val="20"/>
                <w:szCs w:val="20"/>
              </w:rPr>
            </w:pPr>
          </w:p>
          <w:p w14:paraId="7223089A" w14:textId="77777777" w:rsidR="003A283D" w:rsidRPr="00363125" w:rsidRDefault="003A283D" w:rsidP="004715DC">
            <w:pPr>
              <w:rPr>
                <w:rFonts w:cstheme="minorHAnsi"/>
                <w:sz w:val="20"/>
                <w:szCs w:val="20"/>
              </w:rPr>
            </w:pPr>
            <w:r w:rsidRPr="00363125">
              <w:rPr>
                <w:rFonts w:cstheme="minorHAnsi"/>
                <w:b/>
                <w:bCs/>
                <w:sz w:val="20"/>
                <w:szCs w:val="20"/>
              </w:rPr>
              <w:t>Clear reporting of presenting site(s)/clinic(s) demographic information:</w:t>
            </w:r>
            <w:r w:rsidRPr="00363125">
              <w:rPr>
                <w:rFonts w:cstheme="minorHAnsi"/>
                <w:sz w:val="20"/>
                <w:szCs w:val="20"/>
              </w:rPr>
              <w:t xml:space="preserve"> unclear</w:t>
            </w:r>
          </w:p>
          <w:p w14:paraId="450E019E" w14:textId="77777777" w:rsidR="003A283D" w:rsidRPr="00363125" w:rsidRDefault="003A283D" w:rsidP="004715DC">
            <w:pPr>
              <w:rPr>
                <w:rFonts w:cstheme="minorHAnsi"/>
                <w:sz w:val="20"/>
                <w:szCs w:val="20"/>
              </w:rPr>
            </w:pPr>
          </w:p>
          <w:p w14:paraId="4560E609" w14:textId="77777777" w:rsidR="003A283D" w:rsidRPr="00363125" w:rsidRDefault="003A283D" w:rsidP="004715DC">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tcPr>
          <w:p w14:paraId="3165C6BB" w14:textId="77777777" w:rsidR="003A283D" w:rsidRPr="00363125" w:rsidRDefault="003A283D" w:rsidP="004715DC">
            <w:pPr>
              <w:rPr>
                <w:rFonts w:cstheme="minorHAnsi"/>
                <w:sz w:val="20"/>
                <w:szCs w:val="20"/>
              </w:rPr>
            </w:pPr>
            <w:r w:rsidRPr="00363125">
              <w:rPr>
                <w:rFonts w:cstheme="minorHAnsi"/>
                <w:sz w:val="20"/>
                <w:szCs w:val="20"/>
              </w:rPr>
              <w:lastRenderedPageBreak/>
              <w:t>None</w:t>
            </w:r>
          </w:p>
        </w:tc>
      </w:tr>
      <w:tr w:rsidR="003A283D" w:rsidRPr="00363125" w14:paraId="69EDB4EC" w14:textId="77777777" w:rsidTr="00AF283D">
        <w:tc>
          <w:tcPr>
            <w:tcW w:w="1743" w:type="dxa"/>
          </w:tcPr>
          <w:p w14:paraId="2CCFDDA9" w14:textId="77777777" w:rsidR="003A283D" w:rsidRPr="00363125" w:rsidRDefault="003A283D" w:rsidP="004715DC">
            <w:pPr>
              <w:rPr>
                <w:rFonts w:cstheme="minorHAnsi"/>
                <w:sz w:val="20"/>
                <w:szCs w:val="20"/>
              </w:rPr>
            </w:pPr>
            <w:r w:rsidRPr="00363125">
              <w:rPr>
                <w:rFonts w:cstheme="minorHAnsi"/>
                <w:sz w:val="20"/>
                <w:szCs w:val="20"/>
              </w:rPr>
              <w:t>Yu 2020</w:t>
            </w:r>
            <w:r w:rsidRPr="00830064">
              <w:rPr>
                <w:rFonts w:cstheme="minorHAnsi"/>
                <w:noProof/>
                <w:sz w:val="20"/>
                <w:szCs w:val="20"/>
                <w:vertAlign w:val="superscript"/>
              </w:rPr>
              <w:t>[54]</w:t>
            </w:r>
          </w:p>
        </w:tc>
        <w:tc>
          <w:tcPr>
            <w:tcW w:w="1744" w:type="dxa"/>
          </w:tcPr>
          <w:p w14:paraId="3D77605B" w14:textId="77777777" w:rsidR="003A283D" w:rsidRPr="00363125" w:rsidRDefault="003A283D" w:rsidP="004715DC">
            <w:pPr>
              <w:rPr>
                <w:rFonts w:cstheme="minorHAnsi"/>
                <w:b/>
                <w:bCs/>
                <w:sz w:val="20"/>
                <w:szCs w:val="20"/>
              </w:rPr>
            </w:pPr>
            <w:r w:rsidRPr="00363125">
              <w:rPr>
                <w:rFonts w:cstheme="minorHAnsi"/>
                <w:b/>
                <w:bCs/>
                <w:sz w:val="20"/>
                <w:szCs w:val="20"/>
              </w:rPr>
              <w:t>Source of infection</w:t>
            </w:r>
          </w:p>
          <w:p w14:paraId="27B8533C" w14:textId="77777777" w:rsidR="003A283D" w:rsidRPr="00363125" w:rsidRDefault="003A283D" w:rsidP="004715DC">
            <w:pPr>
              <w:rPr>
                <w:rFonts w:cstheme="minorHAnsi"/>
                <w:sz w:val="20"/>
                <w:szCs w:val="20"/>
              </w:rPr>
            </w:pPr>
            <w:r w:rsidRPr="00363125">
              <w:rPr>
                <w:rFonts w:cstheme="minorHAnsi"/>
                <w:sz w:val="20"/>
                <w:szCs w:val="20"/>
              </w:rPr>
              <w:t>Living in Wuhan, Hubei province, China (possibly 2 index cases)</w:t>
            </w:r>
          </w:p>
          <w:p w14:paraId="655DE5E8" w14:textId="77777777" w:rsidR="003A283D" w:rsidRPr="00363125" w:rsidRDefault="003A283D" w:rsidP="004715DC">
            <w:pPr>
              <w:rPr>
                <w:rFonts w:cstheme="minorHAnsi"/>
                <w:sz w:val="20"/>
                <w:szCs w:val="20"/>
              </w:rPr>
            </w:pPr>
          </w:p>
          <w:p w14:paraId="5E49EF90" w14:textId="77777777" w:rsidR="003A283D" w:rsidRPr="00363125" w:rsidRDefault="003A283D" w:rsidP="004715DC">
            <w:pPr>
              <w:rPr>
                <w:rFonts w:cstheme="minorHAnsi"/>
                <w:b/>
                <w:bCs/>
                <w:sz w:val="20"/>
                <w:szCs w:val="20"/>
              </w:rPr>
            </w:pPr>
            <w:r w:rsidRPr="00363125">
              <w:rPr>
                <w:rFonts w:cstheme="minorHAnsi"/>
                <w:b/>
                <w:bCs/>
                <w:sz w:val="20"/>
                <w:szCs w:val="20"/>
              </w:rPr>
              <w:t>Date(s) of infection</w:t>
            </w:r>
          </w:p>
          <w:p w14:paraId="557851EF" w14:textId="77777777" w:rsidR="003A283D" w:rsidRPr="00363125" w:rsidRDefault="003A283D" w:rsidP="004715DC">
            <w:pPr>
              <w:rPr>
                <w:rFonts w:cstheme="minorHAnsi"/>
                <w:sz w:val="20"/>
                <w:szCs w:val="20"/>
              </w:rPr>
            </w:pPr>
            <w:r w:rsidRPr="00363125">
              <w:rPr>
                <w:rFonts w:cstheme="minorHAnsi"/>
                <w:sz w:val="20"/>
                <w:szCs w:val="20"/>
              </w:rPr>
              <w:lastRenderedPageBreak/>
              <w:t>Not reported (travelled to Shanghai, China on 15 Jan 2020)</w:t>
            </w:r>
          </w:p>
        </w:tc>
        <w:tc>
          <w:tcPr>
            <w:tcW w:w="1743" w:type="dxa"/>
          </w:tcPr>
          <w:p w14:paraId="03EC29E0"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Setting</w:t>
            </w:r>
          </w:p>
          <w:p w14:paraId="160F2702" w14:textId="77777777" w:rsidR="003A283D" w:rsidRPr="00363125" w:rsidRDefault="003A283D" w:rsidP="004715DC">
            <w:pPr>
              <w:rPr>
                <w:rFonts w:cstheme="minorHAnsi"/>
                <w:sz w:val="20"/>
                <w:szCs w:val="20"/>
              </w:rPr>
            </w:pPr>
            <w:r w:rsidRPr="00363125">
              <w:rPr>
                <w:rFonts w:cstheme="minorHAnsi"/>
                <w:sz w:val="20"/>
                <w:szCs w:val="20"/>
              </w:rPr>
              <w:t>Community (household and family gathering)</w:t>
            </w:r>
          </w:p>
          <w:p w14:paraId="5E5826C8" w14:textId="77777777" w:rsidR="003A283D" w:rsidRPr="00363125" w:rsidRDefault="003A283D" w:rsidP="004715DC">
            <w:pPr>
              <w:rPr>
                <w:rFonts w:cstheme="minorHAnsi"/>
                <w:sz w:val="20"/>
                <w:szCs w:val="20"/>
              </w:rPr>
            </w:pPr>
          </w:p>
          <w:p w14:paraId="76D4A331" w14:textId="77777777" w:rsidR="003A283D" w:rsidRPr="00363125" w:rsidRDefault="003A283D" w:rsidP="004715DC">
            <w:pPr>
              <w:rPr>
                <w:rFonts w:cstheme="minorHAnsi"/>
                <w:b/>
                <w:bCs/>
                <w:sz w:val="20"/>
                <w:szCs w:val="20"/>
              </w:rPr>
            </w:pPr>
            <w:r w:rsidRPr="00363125">
              <w:rPr>
                <w:rFonts w:cstheme="minorHAnsi"/>
                <w:b/>
                <w:bCs/>
                <w:sz w:val="20"/>
                <w:szCs w:val="20"/>
              </w:rPr>
              <w:t>Location</w:t>
            </w:r>
          </w:p>
          <w:p w14:paraId="56857527" w14:textId="77777777" w:rsidR="003A283D" w:rsidRPr="00363125" w:rsidRDefault="003A283D" w:rsidP="004715DC">
            <w:pPr>
              <w:rPr>
                <w:rFonts w:cstheme="minorHAnsi"/>
                <w:sz w:val="20"/>
                <w:szCs w:val="20"/>
              </w:rPr>
            </w:pPr>
            <w:r w:rsidRPr="00363125">
              <w:rPr>
                <w:rFonts w:cstheme="minorHAnsi"/>
                <w:sz w:val="20"/>
                <w:szCs w:val="20"/>
              </w:rPr>
              <w:t>Shanghai, China</w:t>
            </w:r>
          </w:p>
          <w:p w14:paraId="58EC37CD" w14:textId="77777777" w:rsidR="003A283D" w:rsidRPr="00363125" w:rsidRDefault="003A283D" w:rsidP="004715DC">
            <w:pPr>
              <w:rPr>
                <w:rFonts w:cstheme="minorHAnsi"/>
                <w:sz w:val="20"/>
                <w:szCs w:val="20"/>
              </w:rPr>
            </w:pPr>
          </w:p>
          <w:p w14:paraId="79259D1E" w14:textId="77777777" w:rsidR="003A283D" w:rsidRPr="00363125" w:rsidRDefault="003A283D" w:rsidP="004715DC">
            <w:pPr>
              <w:rPr>
                <w:rFonts w:cstheme="minorHAnsi"/>
                <w:b/>
                <w:bCs/>
                <w:sz w:val="20"/>
                <w:szCs w:val="20"/>
              </w:rPr>
            </w:pPr>
            <w:r w:rsidRPr="00363125">
              <w:rPr>
                <w:rFonts w:cstheme="minorHAnsi"/>
                <w:b/>
                <w:bCs/>
                <w:sz w:val="20"/>
                <w:szCs w:val="20"/>
              </w:rPr>
              <w:t>Earliest exposure to index case</w:t>
            </w:r>
          </w:p>
          <w:p w14:paraId="33098C73" w14:textId="77777777" w:rsidR="003A283D" w:rsidRPr="00363125" w:rsidRDefault="003A283D" w:rsidP="004715DC">
            <w:pPr>
              <w:rPr>
                <w:rFonts w:cstheme="minorHAnsi"/>
                <w:sz w:val="20"/>
                <w:szCs w:val="20"/>
              </w:rPr>
            </w:pPr>
            <w:r w:rsidRPr="00363125">
              <w:rPr>
                <w:rFonts w:cstheme="minorHAnsi"/>
                <w:sz w:val="20"/>
                <w:szCs w:val="20"/>
              </w:rPr>
              <w:lastRenderedPageBreak/>
              <w:t>15 Jan 2020</w:t>
            </w:r>
          </w:p>
          <w:p w14:paraId="105DD7B2" w14:textId="77777777" w:rsidR="003A283D" w:rsidRPr="00363125" w:rsidRDefault="003A283D" w:rsidP="004715DC">
            <w:pPr>
              <w:rPr>
                <w:rFonts w:cstheme="minorHAnsi"/>
                <w:sz w:val="20"/>
                <w:szCs w:val="20"/>
              </w:rPr>
            </w:pPr>
          </w:p>
          <w:p w14:paraId="7B2878D0" w14:textId="77777777" w:rsidR="003A283D" w:rsidRPr="00363125" w:rsidRDefault="003A283D" w:rsidP="004715DC">
            <w:pPr>
              <w:rPr>
                <w:rFonts w:cstheme="minorHAnsi"/>
                <w:b/>
                <w:bCs/>
                <w:sz w:val="20"/>
                <w:szCs w:val="20"/>
              </w:rPr>
            </w:pPr>
            <w:r w:rsidRPr="00363125">
              <w:rPr>
                <w:rFonts w:cstheme="minorHAnsi"/>
                <w:b/>
                <w:bCs/>
                <w:sz w:val="20"/>
                <w:szCs w:val="20"/>
              </w:rPr>
              <w:t>Latest follow up</w:t>
            </w:r>
          </w:p>
          <w:p w14:paraId="5AAFC9C2" w14:textId="77777777" w:rsidR="003A283D" w:rsidRPr="00363125" w:rsidRDefault="003A283D" w:rsidP="004715DC">
            <w:pPr>
              <w:rPr>
                <w:rFonts w:cstheme="minorHAnsi"/>
                <w:sz w:val="20"/>
                <w:szCs w:val="20"/>
              </w:rPr>
            </w:pPr>
            <w:r w:rsidRPr="00363125">
              <w:rPr>
                <w:rFonts w:cstheme="minorHAnsi"/>
                <w:sz w:val="20"/>
                <w:szCs w:val="20"/>
              </w:rPr>
              <w:t>25 Jan 2020</w:t>
            </w:r>
          </w:p>
        </w:tc>
        <w:tc>
          <w:tcPr>
            <w:tcW w:w="1744" w:type="dxa"/>
          </w:tcPr>
          <w:p w14:paraId="24DBFD9B"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Identification method</w:t>
            </w:r>
          </w:p>
          <w:p w14:paraId="269CECE4" w14:textId="77777777" w:rsidR="003A283D" w:rsidRPr="00363125" w:rsidRDefault="003A283D" w:rsidP="009745B2">
            <w:pPr>
              <w:rPr>
                <w:rFonts w:cstheme="minorHAnsi"/>
                <w:sz w:val="20"/>
                <w:szCs w:val="20"/>
              </w:rPr>
            </w:pPr>
            <w:r w:rsidRPr="00363125">
              <w:rPr>
                <w:rFonts w:cstheme="minorHAnsi"/>
                <w:sz w:val="20"/>
                <w:szCs w:val="20"/>
              </w:rPr>
              <w:t>SARS-CoV-2 RNA (RT-PCR)</w:t>
            </w:r>
          </w:p>
          <w:p w14:paraId="6D38A88A" w14:textId="77777777" w:rsidR="003A283D" w:rsidRPr="00363125" w:rsidRDefault="003A283D" w:rsidP="004715DC">
            <w:pPr>
              <w:rPr>
                <w:rFonts w:cstheme="minorHAnsi"/>
                <w:sz w:val="20"/>
                <w:szCs w:val="20"/>
              </w:rPr>
            </w:pPr>
          </w:p>
          <w:p w14:paraId="31A69B70" w14:textId="77777777" w:rsidR="003A283D" w:rsidRPr="00363125" w:rsidRDefault="003A283D" w:rsidP="004715DC">
            <w:pPr>
              <w:rPr>
                <w:rFonts w:cstheme="minorHAnsi"/>
                <w:b/>
                <w:bCs/>
                <w:sz w:val="20"/>
                <w:szCs w:val="20"/>
              </w:rPr>
            </w:pPr>
            <w:r w:rsidRPr="00363125">
              <w:rPr>
                <w:rFonts w:cstheme="minorHAnsi"/>
                <w:b/>
                <w:bCs/>
                <w:sz w:val="20"/>
                <w:szCs w:val="20"/>
              </w:rPr>
              <w:t>Contact tracing</w:t>
            </w:r>
          </w:p>
          <w:p w14:paraId="5FA5E157" w14:textId="77777777" w:rsidR="003A283D" w:rsidRPr="00363125" w:rsidRDefault="003A283D" w:rsidP="004715DC">
            <w:pPr>
              <w:rPr>
                <w:rFonts w:cstheme="minorHAnsi"/>
                <w:sz w:val="20"/>
                <w:szCs w:val="20"/>
              </w:rPr>
            </w:pPr>
            <w:r w:rsidRPr="00363125">
              <w:rPr>
                <w:rFonts w:cstheme="minorHAnsi"/>
                <w:sz w:val="20"/>
                <w:szCs w:val="20"/>
              </w:rPr>
              <w:t>Limited (extended family only)</w:t>
            </w:r>
          </w:p>
          <w:p w14:paraId="79C2B5A5" w14:textId="77777777" w:rsidR="003A283D" w:rsidRPr="00363125" w:rsidRDefault="003A283D" w:rsidP="004715DC">
            <w:pPr>
              <w:rPr>
                <w:rFonts w:cstheme="minorHAnsi"/>
                <w:sz w:val="20"/>
                <w:szCs w:val="20"/>
              </w:rPr>
            </w:pPr>
          </w:p>
          <w:p w14:paraId="3DBF827D" w14:textId="77777777" w:rsidR="003A283D" w:rsidRPr="00363125" w:rsidRDefault="003A283D" w:rsidP="004715DC">
            <w:pPr>
              <w:rPr>
                <w:rFonts w:cstheme="minorHAnsi"/>
                <w:b/>
                <w:bCs/>
                <w:sz w:val="20"/>
                <w:szCs w:val="20"/>
              </w:rPr>
            </w:pPr>
            <w:r w:rsidRPr="00363125">
              <w:rPr>
                <w:rFonts w:cstheme="minorHAnsi"/>
                <w:b/>
                <w:bCs/>
                <w:sz w:val="20"/>
                <w:szCs w:val="20"/>
              </w:rPr>
              <w:t>People tested</w:t>
            </w:r>
          </w:p>
          <w:p w14:paraId="76FDBF83" w14:textId="77777777" w:rsidR="003A283D" w:rsidRPr="00363125" w:rsidRDefault="003A283D" w:rsidP="004715DC">
            <w:pPr>
              <w:rPr>
                <w:rFonts w:cstheme="minorHAnsi"/>
                <w:sz w:val="20"/>
                <w:szCs w:val="20"/>
              </w:rPr>
            </w:pPr>
            <w:r w:rsidRPr="00363125">
              <w:rPr>
                <w:rFonts w:cstheme="minorHAnsi"/>
                <w:sz w:val="20"/>
                <w:szCs w:val="20"/>
              </w:rPr>
              <w:lastRenderedPageBreak/>
              <w:t>Index cases and extended family</w:t>
            </w:r>
          </w:p>
        </w:tc>
        <w:tc>
          <w:tcPr>
            <w:tcW w:w="1743" w:type="dxa"/>
          </w:tcPr>
          <w:p w14:paraId="7FA8F714"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Exposure phase(s) relative to index case’s infection</w:t>
            </w:r>
          </w:p>
          <w:p w14:paraId="101BA916" w14:textId="77777777" w:rsidR="003A283D" w:rsidRPr="00363125" w:rsidRDefault="003A283D" w:rsidP="004715DC">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(days since index case was infected not calculable)</w:t>
            </w:r>
          </w:p>
          <w:p w14:paraId="10327D59" w14:textId="77777777" w:rsidR="003A283D" w:rsidRPr="00363125" w:rsidRDefault="003A283D" w:rsidP="004715DC">
            <w:pPr>
              <w:rPr>
                <w:rFonts w:cstheme="minorHAnsi"/>
                <w:sz w:val="20"/>
                <w:szCs w:val="20"/>
              </w:rPr>
            </w:pPr>
          </w:p>
          <w:p w14:paraId="7BFF7653" w14:textId="77777777" w:rsidR="003A283D" w:rsidRPr="00363125" w:rsidRDefault="003A283D" w:rsidP="004715DC">
            <w:pPr>
              <w:rPr>
                <w:rFonts w:cstheme="minorHAnsi"/>
                <w:b/>
                <w:bCs/>
                <w:sz w:val="20"/>
                <w:szCs w:val="20"/>
              </w:rPr>
            </w:pPr>
            <w:r w:rsidRPr="00363125">
              <w:rPr>
                <w:rFonts w:cstheme="minorHAnsi"/>
                <w:b/>
                <w:bCs/>
                <w:sz w:val="20"/>
                <w:szCs w:val="20"/>
              </w:rPr>
              <w:t>Precautions/controls used</w:t>
            </w:r>
          </w:p>
          <w:p w14:paraId="126B5ACC" w14:textId="77777777" w:rsidR="003A283D" w:rsidRPr="00363125" w:rsidRDefault="003A283D" w:rsidP="004715DC">
            <w:pPr>
              <w:rPr>
                <w:rFonts w:cstheme="minorHAnsi"/>
                <w:sz w:val="20"/>
                <w:szCs w:val="20"/>
              </w:rPr>
            </w:pPr>
            <w:r w:rsidRPr="00363125">
              <w:rPr>
                <w:rFonts w:cstheme="minorHAnsi"/>
                <w:sz w:val="20"/>
                <w:szCs w:val="20"/>
              </w:rPr>
              <w:lastRenderedPageBreak/>
              <w:t>Hospital isolation of suspected cases</w:t>
            </w:r>
          </w:p>
        </w:tc>
        <w:tc>
          <w:tcPr>
            <w:tcW w:w="1744" w:type="dxa"/>
          </w:tcPr>
          <w:p w14:paraId="3B86F556"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Transmission demonstrated</w:t>
            </w:r>
          </w:p>
          <w:p w14:paraId="437ECB0B" w14:textId="77777777" w:rsidR="003A283D" w:rsidRPr="00363125" w:rsidRDefault="003A283D" w:rsidP="004715DC">
            <w:pPr>
              <w:rPr>
                <w:rFonts w:cstheme="minorHAnsi"/>
                <w:sz w:val="20"/>
                <w:szCs w:val="20"/>
              </w:rPr>
            </w:pPr>
            <w:r w:rsidRPr="00363125">
              <w:rPr>
                <w:rFonts w:cstheme="minorHAnsi"/>
                <w:sz w:val="20"/>
                <w:szCs w:val="20"/>
              </w:rPr>
              <w:t>Yes (</w:t>
            </w:r>
            <w:proofErr w:type="spellStart"/>
            <w:r w:rsidRPr="00363125">
              <w:rPr>
                <w:rFonts w:cstheme="minorHAnsi"/>
                <w:sz w:val="20"/>
                <w:szCs w:val="20"/>
              </w:rPr>
              <w:t>presymptomatic</w:t>
            </w:r>
            <w:proofErr w:type="spellEnd"/>
            <w:r w:rsidRPr="00363125">
              <w:rPr>
                <w:rFonts w:cstheme="minorHAnsi"/>
                <w:sz w:val="20"/>
                <w:szCs w:val="20"/>
              </w:rPr>
              <w:t>)</w:t>
            </w:r>
          </w:p>
          <w:p w14:paraId="724046ED" w14:textId="77777777" w:rsidR="003A283D" w:rsidRPr="00363125" w:rsidRDefault="003A283D" w:rsidP="004715DC">
            <w:pPr>
              <w:rPr>
                <w:rFonts w:cstheme="minorHAnsi"/>
                <w:sz w:val="20"/>
                <w:szCs w:val="20"/>
              </w:rPr>
            </w:pPr>
          </w:p>
          <w:p w14:paraId="26EDDB73" w14:textId="77777777" w:rsidR="003A283D" w:rsidRPr="00363125" w:rsidRDefault="003A283D" w:rsidP="004715DC">
            <w:pPr>
              <w:rPr>
                <w:rFonts w:cstheme="minorHAnsi"/>
                <w:b/>
                <w:bCs/>
                <w:sz w:val="20"/>
                <w:szCs w:val="20"/>
              </w:rPr>
            </w:pPr>
            <w:r w:rsidRPr="00363125">
              <w:rPr>
                <w:rFonts w:cstheme="minorHAnsi"/>
                <w:b/>
                <w:bCs/>
                <w:sz w:val="20"/>
                <w:szCs w:val="20"/>
              </w:rPr>
              <w:t>Attack rate (exposure via index case only)</w:t>
            </w:r>
          </w:p>
          <w:p w14:paraId="0E088D3E" w14:textId="77777777" w:rsidR="003A283D" w:rsidRPr="00363125" w:rsidRDefault="003A283D" w:rsidP="004715DC">
            <w:pPr>
              <w:rPr>
                <w:rFonts w:cstheme="minorHAnsi"/>
                <w:sz w:val="20"/>
                <w:szCs w:val="20"/>
              </w:rPr>
            </w:pPr>
            <w:r w:rsidRPr="00363125">
              <w:rPr>
                <w:rFonts w:cstheme="minorHAnsi"/>
                <w:sz w:val="20"/>
                <w:szCs w:val="20"/>
              </w:rPr>
              <w:t xml:space="preserve">Not calculable (at least 1 secondary </w:t>
            </w:r>
            <w:r w:rsidRPr="00363125">
              <w:rPr>
                <w:rFonts w:cstheme="minorHAnsi"/>
                <w:sz w:val="20"/>
                <w:szCs w:val="20"/>
              </w:rPr>
              <w:lastRenderedPageBreak/>
              <w:t xml:space="preserve">infection resulting from </w:t>
            </w:r>
            <w:proofErr w:type="spellStart"/>
            <w:r w:rsidRPr="00363125">
              <w:rPr>
                <w:rFonts w:cstheme="minorHAnsi"/>
                <w:sz w:val="20"/>
                <w:szCs w:val="20"/>
              </w:rPr>
              <w:t>presymptomatic</w:t>
            </w:r>
            <w:proofErr w:type="spellEnd"/>
            <w:r w:rsidRPr="00363125">
              <w:rPr>
                <w:rFonts w:cstheme="minorHAnsi"/>
                <w:sz w:val="20"/>
                <w:szCs w:val="20"/>
              </w:rPr>
              <w:t xml:space="preserve"> exposure, direction of transmission uncertain)</w:t>
            </w:r>
          </w:p>
        </w:tc>
        <w:tc>
          <w:tcPr>
            <w:tcW w:w="1743" w:type="dxa"/>
          </w:tcPr>
          <w:p w14:paraId="791F3B6B" w14:textId="77777777" w:rsidR="003A283D" w:rsidRPr="00363125" w:rsidRDefault="003A283D" w:rsidP="004715DC">
            <w:pPr>
              <w:rPr>
                <w:rFonts w:cstheme="minorHAnsi"/>
                <w:sz w:val="20"/>
                <w:szCs w:val="20"/>
              </w:rPr>
            </w:pPr>
            <w:r w:rsidRPr="00363125">
              <w:rPr>
                <w:rFonts w:cstheme="minorHAnsi"/>
                <w:b/>
                <w:bCs/>
                <w:sz w:val="20"/>
                <w:szCs w:val="20"/>
              </w:rPr>
              <w:lastRenderedPageBreak/>
              <w:t xml:space="preserve">Clear inclusion criteria: </w:t>
            </w:r>
            <w:r w:rsidRPr="00363125">
              <w:rPr>
                <w:rFonts w:cstheme="minorHAnsi"/>
                <w:sz w:val="20"/>
                <w:szCs w:val="20"/>
              </w:rPr>
              <w:t>yes</w:t>
            </w:r>
          </w:p>
          <w:p w14:paraId="3E37650B" w14:textId="77777777" w:rsidR="003A283D" w:rsidRPr="00363125" w:rsidRDefault="003A283D" w:rsidP="004715DC">
            <w:pPr>
              <w:rPr>
                <w:rFonts w:cstheme="minorHAnsi"/>
                <w:sz w:val="20"/>
                <w:szCs w:val="20"/>
              </w:rPr>
            </w:pPr>
          </w:p>
          <w:p w14:paraId="6E2C237F" w14:textId="77777777" w:rsidR="003A283D" w:rsidRPr="00363125" w:rsidRDefault="003A283D" w:rsidP="004715DC">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yes</w:t>
            </w:r>
          </w:p>
          <w:p w14:paraId="2E5AAA6F" w14:textId="77777777" w:rsidR="003A283D" w:rsidRPr="00363125" w:rsidRDefault="003A283D" w:rsidP="004715DC">
            <w:pPr>
              <w:rPr>
                <w:rFonts w:cstheme="minorHAnsi"/>
                <w:sz w:val="20"/>
                <w:szCs w:val="20"/>
              </w:rPr>
            </w:pPr>
          </w:p>
          <w:p w14:paraId="6749425B"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 xml:space="preserve">Valid methods used to identify condition: </w:t>
            </w:r>
            <w:r w:rsidRPr="00363125">
              <w:rPr>
                <w:rFonts w:cstheme="minorHAnsi"/>
                <w:sz w:val="20"/>
                <w:szCs w:val="20"/>
              </w:rPr>
              <w:t>yes</w:t>
            </w:r>
          </w:p>
          <w:p w14:paraId="00839BB1" w14:textId="77777777" w:rsidR="003A283D" w:rsidRPr="00363125" w:rsidRDefault="003A283D" w:rsidP="004715DC">
            <w:pPr>
              <w:rPr>
                <w:rFonts w:cstheme="minorHAnsi"/>
                <w:sz w:val="20"/>
                <w:szCs w:val="20"/>
              </w:rPr>
            </w:pPr>
          </w:p>
          <w:p w14:paraId="53F887BA" w14:textId="77777777" w:rsidR="003A283D" w:rsidRPr="00363125" w:rsidRDefault="003A283D" w:rsidP="004715DC">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not applicable</w:t>
            </w:r>
          </w:p>
          <w:p w14:paraId="007BCDC8" w14:textId="77777777" w:rsidR="003A283D" w:rsidRPr="00363125" w:rsidRDefault="003A283D" w:rsidP="004715DC">
            <w:pPr>
              <w:rPr>
                <w:rFonts w:cstheme="minorHAnsi"/>
                <w:sz w:val="20"/>
                <w:szCs w:val="20"/>
              </w:rPr>
            </w:pPr>
          </w:p>
          <w:p w14:paraId="28921D1E" w14:textId="77777777" w:rsidR="003A283D" w:rsidRPr="00363125" w:rsidRDefault="003A283D" w:rsidP="004715DC">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unclear</w:t>
            </w:r>
          </w:p>
          <w:p w14:paraId="0873C8DE" w14:textId="77777777" w:rsidR="003A283D" w:rsidRPr="00363125" w:rsidRDefault="003A283D" w:rsidP="004715DC">
            <w:pPr>
              <w:rPr>
                <w:rFonts w:cstheme="minorHAnsi"/>
                <w:sz w:val="20"/>
                <w:szCs w:val="20"/>
              </w:rPr>
            </w:pPr>
          </w:p>
          <w:p w14:paraId="5CED97C5"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yes</w:t>
            </w:r>
          </w:p>
          <w:p w14:paraId="21E43BB8" w14:textId="77777777" w:rsidR="003A283D" w:rsidRPr="00363125" w:rsidRDefault="003A283D" w:rsidP="004715DC">
            <w:pPr>
              <w:rPr>
                <w:rFonts w:cstheme="minorHAnsi"/>
                <w:sz w:val="20"/>
                <w:szCs w:val="20"/>
              </w:rPr>
            </w:pPr>
          </w:p>
          <w:p w14:paraId="4BD3C73A"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168EDD8E" w14:textId="77777777" w:rsidR="003A283D" w:rsidRPr="00363125" w:rsidRDefault="003A283D" w:rsidP="004715DC">
            <w:pPr>
              <w:rPr>
                <w:rFonts w:cstheme="minorHAnsi"/>
                <w:sz w:val="20"/>
                <w:szCs w:val="20"/>
              </w:rPr>
            </w:pPr>
          </w:p>
          <w:p w14:paraId="01D65021"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yes</w:t>
            </w:r>
          </w:p>
          <w:p w14:paraId="15CCB6AA" w14:textId="77777777" w:rsidR="003A283D" w:rsidRPr="00363125" w:rsidRDefault="003A283D" w:rsidP="004715DC">
            <w:pPr>
              <w:rPr>
                <w:rFonts w:cstheme="minorHAnsi"/>
                <w:sz w:val="20"/>
                <w:szCs w:val="20"/>
              </w:rPr>
            </w:pPr>
          </w:p>
          <w:p w14:paraId="698865D5" w14:textId="77777777" w:rsidR="003A283D" w:rsidRPr="00363125" w:rsidRDefault="003A283D" w:rsidP="004715DC">
            <w:pPr>
              <w:rPr>
                <w:rFonts w:cstheme="minorHAnsi"/>
                <w:sz w:val="20"/>
                <w:szCs w:val="20"/>
              </w:rPr>
            </w:pPr>
            <w:r w:rsidRPr="00363125">
              <w:rPr>
                <w:rFonts w:cstheme="minorHAnsi"/>
                <w:b/>
                <w:bCs/>
                <w:sz w:val="20"/>
                <w:szCs w:val="20"/>
              </w:rPr>
              <w:t>Clear reporting of presenting site(s)/clinic(s) demographic information:</w:t>
            </w:r>
            <w:r w:rsidRPr="00363125">
              <w:rPr>
                <w:rFonts w:cstheme="minorHAnsi"/>
                <w:sz w:val="20"/>
                <w:szCs w:val="20"/>
              </w:rPr>
              <w:t xml:space="preserve"> not applicable</w:t>
            </w:r>
          </w:p>
          <w:p w14:paraId="30B79790" w14:textId="77777777" w:rsidR="003A283D" w:rsidRPr="00363125" w:rsidRDefault="003A283D" w:rsidP="004715DC">
            <w:pPr>
              <w:rPr>
                <w:rFonts w:cstheme="minorHAnsi"/>
                <w:sz w:val="20"/>
                <w:szCs w:val="20"/>
              </w:rPr>
            </w:pPr>
          </w:p>
          <w:p w14:paraId="0E3E3A78" w14:textId="77777777" w:rsidR="003A283D" w:rsidRPr="00363125" w:rsidRDefault="003A283D" w:rsidP="004715DC">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tcPr>
          <w:p w14:paraId="0455C831" w14:textId="77777777" w:rsidR="003A283D" w:rsidRPr="00363125" w:rsidRDefault="003A283D" w:rsidP="004715DC">
            <w:pPr>
              <w:rPr>
                <w:rFonts w:cstheme="minorHAnsi"/>
                <w:sz w:val="20"/>
                <w:szCs w:val="20"/>
              </w:rPr>
            </w:pPr>
            <w:r w:rsidRPr="00363125">
              <w:rPr>
                <w:rFonts w:cstheme="minorHAnsi"/>
                <w:sz w:val="20"/>
                <w:szCs w:val="20"/>
              </w:rPr>
              <w:lastRenderedPageBreak/>
              <w:t>None</w:t>
            </w:r>
          </w:p>
        </w:tc>
      </w:tr>
      <w:tr w:rsidR="003A283D" w:rsidRPr="00363125" w14:paraId="00B0851B" w14:textId="77777777" w:rsidTr="00AF283D">
        <w:tc>
          <w:tcPr>
            <w:tcW w:w="1743" w:type="dxa"/>
          </w:tcPr>
          <w:p w14:paraId="5F42B99E" w14:textId="77777777" w:rsidR="003A283D" w:rsidRPr="00363125" w:rsidRDefault="003A283D" w:rsidP="004715DC">
            <w:pPr>
              <w:rPr>
                <w:rFonts w:cstheme="minorHAnsi"/>
                <w:sz w:val="20"/>
                <w:szCs w:val="20"/>
              </w:rPr>
            </w:pPr>
            <w:r w:rsidRPr="00363125">
              <w:rPr>
                <w:rFonts w:cstheme="minorHAnsi"/>
                <w:sz w:val="20"/>
                <w:szCs w:val="20"/>
              </w:rPr>
              <w:lastRenderedPageBreak/>
              <w:t>Guan 2020</w:t>
            </w:r>
            <w:r w:rsidRPr="00830064">
              <w:rPr>
                <w:rFonts w:cstheme="minorHAnsi"/>
                <w:noProof/>
                <w:sz w:val="20"/>
                <w:szCs w:val="20"/>
                <w:vertAlign w:val="superscript"/>
              </w:rPr>
              <w:t>[17]</w:t>
            </w:r>
          </w:p>
        </w:tc>
        <w:tc>
          <w:tcPr>
            <w:tcW w:w="1744" w:type="dxa"/>
          </w:tcPr>
          <w:p w14:paraId="1DD7D438" w14:textId="77777777" w:rsidR="003A283D" w:rsidRPr="00363125" w:rsidRDefault="003A283D" w:rsidP="004715DC">
            <w:pPr>
              <w:rPr>
                <w:rFonts w:cstheme="minorHAnsi"/>
                <w:b/>
                <w:bCs/>
                <w:sz w:val="20"/>
                <w:szCs w:val="20"/>
              </w:rPr>
            </w:pPr>
            <w:r w:rsidRPr="00363125">
              <w:rPr>
                <w:rFonts w:cstheme="minorHAnsi"/>
                <w:b/>
                <w:bCs/>
                <w:sz w:val="20"/>
                <w:szCs w:val="20"/>
              </w:rPr>
              <w:t>Source of infection</w:t>
            </w:r>
          </w:p>
          <w:p w14:paraId="7BF51872" w14:textId="77777777" w:rsidR="003A283D" w:rsidRPr="00363125" w:rsidRDefault="003A283D" w:rsidP="004715DC">
            <w:pPr>
              <w:rPr>
                <w:rFonts w:cstheme="minorHAnsi"/>
                <w:sz w:val="20"/>
                <w:szCs w:val="20"/>
              </w:rPr>
            </w:pPr>
            <w:r w:rsidRPr="00363125">
              <w:rPr>
                <w:rFonts w:cstheme="minorHAnsi"/>
                <w:sz w:val="20"/>
                <w:szCs w:val="20"/>
              </w:rPr>
              <w:t xml:space="preserve">Living in </w:t>
            </w:r>
            <w:proofErr w:type="spellStart"/>
            <w:r w:rsidRPr="00363125">
              <w:rPr>
                <w:rFonts w:cstheme="minorHAnsi"/>
                <w:sz w:val="20"/>
                <w:szCs w:val="20"/>
              </w:rPr>
              <w:t>Xiaogan</w:t>
            </w:r>
            <w:proofErr w:type="spellEnd"/>
            <w:r w:rsidRPr="00363125">
              <w:rPr>
                <w:rFonts w:cstheme="minorHAnsi"/>
                <w:sz w:val="20"/>
                <w:szCs w:val="20"/>
              </w:rPr>
              <w:t>, Hubei province, China</w:t>
            </w:r>
          </w:p>
          <w:p w14:paraId="04B7BEC9" w14:textId="77777777" w:rsidR="003A283D" w:rsidRPr="00363125" w:rsidRDefault="003A283D" w:rsidP="004715DC">
            <w:pPr>
              <w:rPr>
                <w:rFonts w:cstheme="minorHAnsi"/>
                <w:sz w:val="20"/>
                <w:szCs w:val="20"/>
              </w:rPr>
            </w:pPr>
          </w:p>
          <w:p w14:paraId="181ED1C1" w14:textId="77777777" w:rsidR="003A283D" w:rsidRPr="00363125" w:rsidRDefault="003A283D" w:rsidP="004715DC">
            <w:pPr>
              <w:rPr>
                <w:rFonts w:cstheme="minorHAnsi"/>
                <w:b/>
                <w:bCs/>
                <w:sz w:val="20"/>
                <w:szCs w:val="20"/>
              </w:rPr>
            </w:pPr>
            <w:r w:rsidRPr="00363125">
              <w:rPr>
                <w:rFonts w:cstheme="minorHAnsi"/>
                <w:b/>
                <w:bCs/>
                <w:sz w:val="20"/>
                <w:szCs w:val="20"/>
              </w:rPr>
              <w:t>Date(s) of infection</w:t>
            </w:r>
          </w:p>
          <w:p w14:paraId="71619D72" w14:textId="77777777" w:rsidR="003A283D" w:rsidRPr="00363125" w:rsidRDefault="003A283D" w:rsidP="004715DC">
            <w:pPr>
              <w:rPr>
                <w:rFonts w:cstheme="minorHAnsi"/>
                <w:sz w:val="20"/>
                <w:szCs w:val="20"/>
              </w:rPr>
            </w:pPr>
            <w:r w:rsidRPr="00363125">
              <w:rPr>
                <w:rFonts w:cstheme="minorHAnsi"/>
                <w:sz w:val="20"/>
                <w:szCs w:val="20"/>
              </w:rPr>
              <w:t>Not reported (travelled to Wuhan, Hubei province, China on 15 Jan 2020, and on to Beijing, China on 16 Jan 2020)</w:t>
            </w:r>
          </w:p>
        </w:tc>
        <w:tc>
          <w:tcPr>
            <w:tcW w:w="1743" w:type="dxa"/>
          </w:tcPr>
          <w:p w14:paraId="48E2116E" w14:textId="77777777" w:rsidR="003A283D" w:rsidRPr="00363125" w:rsidRDefault="003A283D" w:rsidP="004715DC">
            <w:pPr>
              <w:rPr>
                <w:rFonts w:cstheme="minorHAnsi"/>
                <w:b/>
                <w:bCs/>
                <w:sz w:val="20"/>
                <w:szCs w:val="20"/>
              </w:rPr>
            </w:pPr>
            <w:r w:rsidRPr="00363125">
              <w:rPr>
                <w:rFonts w:cstheme="minorHAnsi"/>
                <w:b/>
                <w:bCs/>
                <w:sz w:val="20"/>
                <w:szCs w:val="20"/>
              </w:rPr>
              <w:t>Setting</w:t>
            </w:r>
          </w:p>
          <w:p w14:paraId="23C37BE9" w14:textId="77777777" w:rsidR="003A283D" w:rsidRPr="00363125" w:rsidRDefault="003A283D" w:rsidP="004715DC">
            <w:pPr>
              <w:rPr>
                <w:rFonts w:cstheme="minorHAnsi"/>
                <w:sz w:val="20"/>
                <w:szCs w:val="20"/>
              </w:rPr>
            </w:pPr>
            <w:r w:rsidRPr="00363125">
              <w:rPr>
                <w:rFonts w:cstheme="minorHAnsi"/>
                <w:sz w:val="20"/>
                <w:szCs w:val="20"/>
              </w:rPr>
              <w:t>Community (household, family gatherings and visiting friends)</w:t>
            </w:r>
          </w:p>
          <w:p w14:paraId="1D75500B" w14:textId="77777777" w:rsidR="003A283D" w:rsidRPr="00363125" w:rsidRDefault="003A283D" w:rsidP="004715DC">
            <w:pPr>
              <w:rPr>
                <w:rFonts w:cstheme="minorHAnsi"/>
                <w:sz w:val="20"/>
                <w:szCs w:val="20"/>
              </w:rPr>
            </w:pPr>
          </w:p>
          <w:p w14:paraId="388C8AE4" w14:textId="77777777" w:rsidR="003A283D" w:rsidRPr="00363125" w:rsidRDefault="003A283D" w:rsidP="004715DC">
            <w:pPr>
              <w:rPr>
                <w:rFonts w:cstheme="minorHAnsi"/>
                <w:b/>
                <w:bCs/>
                <w:sz w:val="20"/>
                <w:szCs w:val="20"/>
              </w:rPr>
            </w:pPr>
            <w:r w:rsidRPr="00363125">
              <w:rPr>
                <w:rFonts w:cstheme="minorHAnsi"/>
                <w:b/>
                <w:bCs/>
                <w:sz w:val="20"/>
                <w:szCs w:val="20"/>
              </w:rPr>
              <w:t>Location</w:t>
            </w:r>
          </w:p>
          <w:p w14:paraId="02B91EF4" w14:textId="77777777" w:rsidR="003A283D" w:rsidRPr="00363125" w:rsidRDefault="003A283D" w:rsidP="004715DC">
            <w:pPr>
              <w:rPr>
                <w:rFonts w:cstheme="minorHAnsi"/>
                <w:sz w:val="20"/>
                <w:szCs w:val="20"/>
              </w:rPr>
            </w:pPr>
            <w:r w:rsidRPr="00363125">
              <w:rPr>
                <w:rFonts w:cstheme="minorHAnsi"/>
                <w:sz w:val="20"/>
                <w:szCs w:val="20"/>
              </w:rPr>
              <w:t>Wuhan, Hubei province and Beijing, China</w:t>
            </w:r>
          </w:p>
          <w:p w14:paraId="12E52D1E" w14:textId="77777777" w:rsidR="003A283D" w:rsidRPr="00363125" w:rsidRDefault="003A283D" w:rsidP="004715DC">
            <w:pPr>
              <w:rPr>
                <w:rFonts w:cstheme="minorHAnsi"/>
                <w:sz w:val="20"/>
                <w:szCs w:val="20"/>
              </w:rPr>
            </w:pPr>
          </w:p>
          <w:p w14:paraId="7D008D65" w14:textId="77777777" w:rsidR="003A283D" w:rsidRPr="00363125" w:rsidRDefault="003A283D" w:rsidP="004715DC">
            <w:pPr>
              <w:rPr>
                <w:rFonts w:cstheme="minorHAnsi"/>
                <w:b/>
                <w:bCs/>
                <w:sz w:val="20"/>
                <w:szCs w:val="20"/>
              </w:rPr>
            </w:pPr>
            <w:r w:rsidRPr="00363125">
              <w:rPr>
                <w:rFonts w:cstheme="minorHAnsi"/>
                <w:b/>
                <w:bCs/>
                <w:sz w:val="20"/>
                <w:szCs w:val="20"/>
              </w:rPr>
              <w:t>Earliest exposure to index case</w:t>
            </w:r>
          </w:p>
          <w:p w14:paraId="193D6710" w14:textId="77777777" w:rsidR="003A283D" w:rsidRPr="00363125" w:rsidRDefault="003A283D" w:rsidP="004715DC">
            <w:pPr>
              <w:rPr>
                <w:rFonts w:cstheme="minorHAnsi"/>
                <w:sz w:val="20"/>
                <w:szCs w:val="20"/>
              </w:rPr>
            </w:pPr>
            <w:r w:rsidRPr="00363125">
              <w:rPr>
                <w:rFonts w:cstheme="minorHAnsi"/>
                <w:sz w:val="20"/>
                <w:szCs w:val="20"/>
              </w:rPr>
              <w:t>15 Jan 2020</w:t>
            </w:r>
          </w:p>
          <w:p w14:paraId="63A77E98" w14:textId="77777777" w:rsidR="003A283D" w:rsidRPr="00363125" w:rsidRDefault="003A283D" w:rsidP="004715DC">
            <w:pPr>
              <w:rPr>
                <w:rFonts w:cstheme="minorHAnsi"/>
                <w:sz w:val="20"/>
                <w:szCs w:val="20"/>
              </w:rPr>
            </w:pPr>
          </w:p>
          <w:p w14:paraId="2BB06663" w14:textId="77777777" w:rsidR="003A283D" w:rsidRPr="00363125" w:rsidRDefault="003A283D" w:rsidP="004715DC">
            <w:pPr>
              <w:rPr>
                <w:rFonts w:cstheme="minorHAnsi"/>
                <w:b/>
                <w:bCs/>
                <w:sz w:val="20"/>
                <w:szCs w:val="20"/>
              </w:rPr>
            </w:pPr>
            <w:r w:rsidRPr="00363125">
              <w:rPr>
                <w:rFonts w:cstheme="minorHAnsi"/>
                <w:b/>
                <w:bCs/>
                <w:sz w:val="20"/>
                <w:szCs w:val="20"/>
              </w:rPr>
              <w:t>Latest follow up</w:t>
            </w:r>
          </w:p>
          <w:p w14:paraId="29549D49" w14:textId="77777777" w:rsidR="003A283D" w:rsidRPr="00363125" w:rsidRDefault="003A283D" w:rsidP="004715DC">
            <w:pPr>
              <w:rPr>
                <w:rFonts w:cstheme="minorHAnsi"/>
                <w:sz w:val="20"/>
                <w:szCs w:val="20"/>
              </w:rPr>
            </w:pPr>
            <w:r w:rsidRPr="00363125">
              <w:rPr>
                <w:rFonts w:cstheme="minorHAnsi"/>
                <w:sz w:val="20"/>
                <w:szCs w:val="20"/>
              </w:rPr>
              <w:t>18 Feb 2020</w:t>
            </w:r>
          </w:p>
        </w:tc>
        <w:tc>
          <w:tcPr>
            <w:tcW w:w="1744" w:type="dxa"/>
          </w:tcPr>
          <w:p w14:paraId="2E22D1A3" w14:textId="77777777" w:rsidR="003A283D" w:rsidRPr="00363125" w:rsidRDefault="003A283D" w:rsidP="004715DC">
            <w:pPr>
              <w:rPr>
                <w:rFonts w:cstheme="minorHAnsi"/>
                <w:b/>
                <w:bCs/>
                <w:sz w:val="20"/>
                <w:szCs w:val="20"/>
              </w:rPr>
            </w:pPr>
            <w:r w:rsidRPr="00363125">
              <w:rPr>
                <w:rFonts w:cstheme="minorHAnsi"/>
                <w:b/>
                <w:bCs/>
                <w:sz w:val="20"/>
                <w:szCs w:val="20"/>
              </w:rPr>
              <w:t>Identification method</w:t>
            </w:r>
          </w:p>
          <w:p w14:paraId="08D12512" w14:textId="77777777" w:rsidR="003A283D" w:rsidRPr="00363125" w:rsidRDefault="003A283D" w:rsidP="00AB3158">
            <w:pPr>
              <w:rPr>
                <w:rFonts w:cstheme="minorHAnsi"/>
                <w:sz w:val="20"/>
                <w:szCs w:val="20"/>
              </w:rPr>
            </w:pPr>
            <w:r w:rsidRPr="00363125">
              <w:rPr>
                <w:rFonts w:cstheme="minorHAnsi"/>
                <w:sz w:val="20"/>
                <w:szCs w:val="20"/>
              </w:rPr>
              <w:t>SARS-CoV-2 RNA (RT-PCR)</w:t>
            </w:r>
          </w:p>
          <w:p w14:paraId="5A87E89F" w14:textId="77777777" w:rsidR="003A283D" w:rsidRPr="00363125" w:rsidRDefault="003A283D" w:rsidP="004715DC">
            <w:pPr>
              <w:rPr>
                <w:rFonts w:cstheme="minorHAnsi"/>
                <w:sz w:val="20"/>
                <w:szCs w:val="20"/>
              </w:rPr>
            </w:pPr>
          </w:p>
          <w:p w14:paraId="2AF407BC" w14:textId="77777777" w:rsidR="003A283D" w:rsidRPr="00363125" w:rsidRDefault="003A283D" w:rsidP="004715DC">
            <w:pPr>
              <w:rPr>
                <w:rFonts w:cstheme="minorHAnsi"/>
                <w:b/>
                <w:bCs/>
                <w:sz w:val="20"/>
                <w:szCs w:val="20"/>
              </w:rPr>
            </w:pPr>
            <w:r w:rsidRPr="00363125">
              <w:rPr>
                <w:rFonts w:cstheme="minorHAnsi"/>
                <w:b/>
                <w:bCs/>
                <w:sz w:val="20"/>
                <w:szCs w:val="20"/>
              </w:rPr>
              <w:t>Contact tracing</w:t>
            </w:r>
          </w:p>
          <w:p w14:paraId="6ED98751" w14:textId="77777777" w:rsidR="003A283D" w:rsidRPr="00363125" w:rsidRDefault="003A283D" w:rsidP="004715DC">
            <w:pPr>
              <w:rPr>
                <w:rFonts w:cstheme="minorHAnsi"/>
                <w:sz w:val="20"/>
                <w:szCs w:val="20"/>
              </w:rPr>
            </w:pPr>
            <w:r w:rsidRPr="00363125">
              <w:rPr>
                <w:rFonts w:cstheme="minorHAnsi"/>
                <w:sz w:val="20"/>
                <w:szCs w:val="20"/>
              </w:rPr>
              <w:t xml:space="preserve">Limited (household, extended family, </w:t>
            </w:r>
            <w:proofErr w:type="gramStart"/>
            <w:r w:rsidRPr="00363125">
              <w:rPr>
                <w:rFonts w:cstheme="minorHAnsi"/>
                <w:sz w:val="20"/>
                <w:szCs w:val="20"/>
              </w:rPr>
              <w:t>friends</w:t>
            </w:r>
            <w:proofErr w:type="gramEnd"/>
            <w:r w:rsidRPr="00363125">
              <w:rPr>
                <w:rFonts w:cstheme="minorHAnsi"/>
                <w:sz w:val="20"/>
                <w:szCs w:val="20"/>
              </w:rPr>
              <w:t xml:space="preserve"> and their extended families)</w:t>
            </w:r>
          </w:p>
          <w:p w14:paraId="2A292E54" w14:textId="77777777" w:rsidR="003A283D" w:rsidRPr="00363125" w:rsidRDefault="003A283D" w:rsidP="004715DC">
            <w:pPr>
              <w:rPr>
                <w:rFonts w:cstheme="minorHAnsi"/>
                <w:sz w:val="20"/>
                <w:szCs w:val="20"/>
              </w:rPr>
            </w:pPr>
          </w:p>
          <w:p w14:paraId="08E328C2" w14:textId="77777777" w:rsidR="003A283D" w:rsidRPr="00363125" w:rsidRDefault="003A283D" w:rsidP="004715DC">
            <w:pPr>
              <w:rPr>
                <w:rFonts w:cstheme="minorHAnsi"/>
                <w:b/>
                <w:bCs/>
                <w:sz w:val="20"/>
                <w:szCs w:val="20"/>
              </w:rPr>
            </w:pPr>
            <w:r w:rsidRPr="00363125">
              <w:rPr>
                <w:rFonts w:cstheme="minorHAnsi"/>
                <w:b/>
                <w:bCs/>
                <w:sz w:val="20"/>
                <w:szCs w:val="20"/>
              </w:rPr>
              <w:t>People tested</w:t>
            </w:r>
          </w:p>
          <w:p w14:paraId="0D9F3E98" w14:textId="77777777" w:rsidR="003A283D" w:rsidRPr="00363125" w:rsidRDefault="003A283D" w:rsidP="004715DC">
            <w:pPr>
              <w:rPr>
                <w:rFonts w:cstheme="minorHAnsi"/>
                <w:sz w:val="20"/>
                <w:szCs w:val="20"/>
              </w:rPr>
            </w:pPr>
            <w:r w:rsidRPr="00363125">
              <w:rPr>
                <w:rFonts w:cstheme="minorHAnsi"/>
                <w:sz w:val="20"/>
                <w:szCs w:val="20"/>
              </w:rPr>
              <w:t xml:space="preserve">Index case, extended family, </w:t>
            </w:r>
            <w:proofErr w:type="gramStart"/>
            <w:r w:rsidRPr="00363125">
              <w:rPr>
                <w:rFonts w:cstheme="minorHAnsi"/>
                <w:sz w:val="20"/>
                <w:szCs w:val="20"/>
              </w:rPr>
              <w:t>friends</w:t>
            </w:r>
            <w:proofErr w:type="gramEnd"/>
            <w:r w:rsidRPr="00363125">
              <w:rPr>
                <w:rFonts w:cstheme="minorHAnsi"/>
                <w:sz w:val="20"/>
                <w:szCs w:val="20"/>
              </w:rPr>
              <w:t xml:space="preserve"> and their extended family </w:t>
            </w:r>
          </w:p>
        </w:tc>
        <w:tc>
          <w:tcPr>
            <w:tcW w:w="1743" w:type="dxa"/>
          </w:tcPr>
          <w:p w14:paraId="313115D3" w14:textId="77777777" w:rsidR="003A283D" w:rsidRPr="00363125" w:rsidRDefault="003A283D" w:rsidP="004715DC">
            <w:pPr>
              <w:rPr>
                <w:rFonts w:cstheme="minorHAnsi"/>
                <w:b/>
                <w:bCs/>
                <w:sz w:val="20"/>
                <w:szCs w:val="20"/>
              </w:rPr>
            </w:pPr>
            <w:r w:rsidRPr="00363125">
              <w:rPr>
                <w:rFonts w:cstheme="minorHAnsi"/>
                <w:b/>
                <w:bCs/>
                <w:sz w:val="20"/>
                <w:szCs w:val="20"/>
              </w:rPr>
              <w:t>Exposure phase(s) relative to index case’s infection</w:t>
            </w:r>
          </w:p>
          <w:p w14:paraId="431F19DE" w14:textId="77777777" w:rsidR="003A283D" w:rsidRPr="00363125" w:rsidRDefault="003A283D" w:rsidP="004715DC">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(days since index case was infected not calculable)</w:t>
            </w:r>
          </w:p>
          <w:p w14:paraId="1B3027CD" w14:textId="77777777" w:rsidR="003A283D" w:rsidRPr="00363125" w:rsidRDefault="003A283D" w:rsidP="004715DC">
            <w:pPr>
              <w:rPr>
                <w:rFonts w:cstheme="minorHAnsi"/>
                <w:sz w:val="20"/>
                <w:szCs w:val="20"/>
              </w:rPr>
            </w:pPr>
          </w:p>
          <w:p w14:paraId="2173A842" w14:textId="77777777" w:rsidR="003A283D" w:rsidRPr="00363125" w:rsidRDefault="003A283D" w:rsidP="004715DC">
            <w:pPr>
              <w:rPr>
                <w:rFonts w:cstheme="minorHAnsi"/>
                <w:sz w:val="20"/>
                <w:szCs w:val="20"/>
              </w:rPr>
            </w:pPr>
            <w:r w:rsidRPr="00363125">
              <w:rPr>
                <w:rFonts w:cstheme="minorHAnsi"/>
                <w:sz w:val="20"/>
                <w:szCs w:val="20"/>
              </w:rPr>
              <w:t>Symptomatic</w:t>
            </w:r>
          </w:p>
          <w:p w14:paraId="6D0ABC13" w14:textId="77777777" w:rsidR="003A283D" w:rsidRPr="00363125" w:rsidRDefault="003A283D" w:rsidP="004715DC">
            <w:pPr>
              <w:rPr>
                <w:rFonts w:cstheme="minorHAnsi"/>
                <w:sz w:val="20"/>
                <w:szCs w:val="20"/>
              </w:rPr>
            </w:pPr>
          </w:p>
          <w:p w14:paraId="4FDE0569" w14:textId="77777777" w:rsidR="003A283D" w:rsidRPr="00363125" w:rsidRDefault="003A283D" w:rsidP="004715DC">
            <w:pPr>
              <w:rPr>
                <w:rFonts w:cstheme="minorHAnsi"/>
                <w:b/>
                <w:bCs/>
                <w:sz w:val="20"/>
                <w:szCs w:val="20"/>
              </w:rPr>
            </w:pPr>
            <w:r w:rsidRPr="00363125">
              <w:rPr>
                <w:rFonts w:cstheme="minorHAnsi"/>
                <w:b/>
                <w:bCs/>
                <w:sz w:val="20"/>
                <w:szCs w:val="20"/>
              </w:rPr>
              <w:t>Precautions/controls used</w:t>
            </w:r>
          </w:p>
          <w:p w14:paraId="13826530" w14:textId="77777777" w:rsidR="003A283D" w:rsidRPr="00363125" w:rsidRDefault="003A283D" w:rsidP="004715DC">
            <w:pPr>
              <w:rPr>
                <w:rFonts w:cstheme="minorHAnsi"/>
                <w:sz w:val="20"/>
                <w:szCs w:val="20"/>
              </w:rPr>
            </w:pPr>
            <w:r w:rsidRPr="00363125">
              <w:rPr>
                <w:rFonts w:cstheme="minorHAnsi"/>
                <w:sz w:val="20"/>
                <w:szCs w:val="20"/>
              </w:rPr>
              <w:t>Index case ‘wore a mask throughout’, friends wore masks during train journey to Beijing, other contacts mainly home isolation following exposure to index case</w:t>
            </w:r>
          </w:p>
        </w:tc>
        <w:tc>
          <w:tcPr>
            <w:tcW w:w="1744" w:type="dxa"/>
          </w:tcPr>
          <w:p w14:paraId="0C70A653" w14:textId="77777777" w:rsidR="003A283D" w:rsidRPr="00363125" w:rsidRDefault="003A283D" w:rsidP="004715DC">
            <w:pPr>
              <w:rPr>
                <w:rFonts w:cstheme="minorHAnsi"/>
                <w:b/>
                <w:bCs/>
                <w:sz w:val="20"/>
                <w:szCs w:val="20"/>
              </w:rPr>
            </w:pPr>
            <w:r w:rsidRPr="00363125">
              <w:rPr>
                <w:rFonts w:cstheme="minorHAnsi"/>
                <w:b/>
                <w:bCs/>
                <w:sz w:val="20"/>
                <w:szCs w:val="20"/>
              </w:rPr>
              <w:t>Transmission demonstrated</w:t>
            </w:r>
          </w:p>
          <w:p w14:paraId="58A9875B" w14:textId="77777777" w:rsidR="003A283D" w:rsidRPr="00363125" w:rsidRDefault="003A283D" w:rsidP="004715DC">
            <w:pPr>
              <w:rPr>
                <w:rFonts w:cstheme="minorHAnsi"/>
                <w:sz w:val="20"/>
                <w:szCs w:val="20"/>
              </w:rPr>
            </w:pPr>
            <w:r w:rsidRPr="00363125">
              <w:rPr>
                <w:rFonts w:cstheme="minorHAnsi"/>
                <w:sz w:val="20"/>
                <w:szCs w:val="20"/>
              </w:rPr>
              <w:t xml:space="preserve">Uncertain (possibly </w:t>
            </w:r>
            <w:proofErr w:type="spellStart"/>
            <w:r w:rsidRPr="00363125">
              <w:rPr>
                <w:rFonts w:cstheme="minorHAnsi"/>
                <w:sz w:val="20"/>
                <w:szCs w:val="20"/>
              </w:rPr>
              <w:t>presymptomatic</w:t>
            </w:r>
            <w:proofErr w:type="spellEnd"/>
            <w:r w:rsidRPr="00363125">
              <w:rPr>
                <w:rFonts w:cstheme="minorHAnsi"/>
                <w:sz w:val="20"/>
                <w:szCs w:val="20"/>
              </w:rPr>
              <w:t>)</w:t>
            </w:r>
          </w:p>
          <w:p w14:paraId="7ABA99A7" w14:textId="77777777" w:rsidR="003A283D" w:rsidRPr="00363125" w:rsidRDefault="003A283D" w:rsidP="004715DC">
            <w:pPr>
              <w:rPr>
                <w:rFonts w:cstheme="minorHAnsi"/>
                <w:sz w:val="20"/>
                <w:szCs w:val="20"/>
              </w:rPr>
            </w:pPr>
          </w:p>
          <w:p w14:paraId="63A59593" w14:textId="77777777" w:rsidR="003A283D" w:rsidRPr="00363125" w:rsidRDefault="003A283D" w:rsidP="004715DC">
            <w:pPr>
              <w:rPr>
                <w:rFonts w:cstheme="minorHAnsi"/>
                <w:b/>
                <w:bCs/>
                <w:sz w:val="20"/>
                <w:szCs w:val="20"/>
              </w:rPr>
            </w:pPr>
            <w:r w:rsidRPr="00363125">
              <w:rPr>
                <w:rFonts w:cstheme="minorHAnsi"/>
                <w:b/>
                <w:bCs/>
                <w:sz w:val="20"/>
                <w:szCs w:val="20"/>
              </w:rPr>
              <w:t>Attack rate (exposure via index case only)</w:t>
            </w:r>
          </w:p>
          <w:p w14:paraId="6268169F" w14:textId="77777777" w:rsidR="003A283D" w:rsidRPr="00363125" w:rsidRDefault="003A283D" w:rsidP="004715DC">
            <w:pPr>
              <w:rPr>
                <w:rFonts w:cstheme="minorHAnsi"/>
                <w:sz w:val="20"/>
                <w:szCs w:val="20"/>
              </w:rPr>
            </w:pPr>
            <w:r w:rsidRPr="00363125">
              <w:rPr>
                <w:rFonts w:cstheme="minorHAnsi"/>
                <w:sz w:val="20"/>
                <w:szCs w:val="20"/>
              </w:rPr>
              <w:t>Not calculable (direction of transmission between presumed index case and friends uncertain, incomplete contact tracing and denominator not reported)</w:t>
            </w:r>
          </w:p>
        </w:tc>
        <w:tc>
          <w:tcPr>
            <w:tcW w:w="1743" w:type="dxa"/>
          </w:tcPr>
          <w:p w14:paraId="4E38B305" w14:textId="77777777" w:rsidR="003A283D" w:rsidRPr="00363125" w:rsidRDefault="003A283D" w:rsidP="004715DC">
            <w:pPr>
              <w:rPr>
                <w:rFonts w:cstheme="minorHAnsi"/>
                <w:sz w:val="20"/>
                <w:szCs w:val="20"/>
              </w:rPr>
            </w:pPr>
            <w:r w:rsidRPr="00363125">
              <w:rPr>
                <w:rFonts w:cstheme="minorHAnsi"/>
                <w:b/>
                <w:bCs/>
                <w:sz w:val="20"/>
                <w:szCs w:val="20"/>
              </w:rPr>
              <w:t xml:space="preserve">Clear inclusion criteria: </w:t>
            </w:r>
            <w:r w:rsidRPr="00363125">
              <w:rPr>
                <w:rFonts w:cstheme="minorHAnsi"/>
                <w:sz w:val="20"/>
                <w:szCs w:val="20"/>
              </w:rPr>
              <w:t>yes</w:t>
            </w:r>
          </w:p>
          <w:p w14:paraId="703897D0" w14:textId="77777777" w:rsidR="003A283D" w:rsidRPr="00363125" w:rsidRDefault="003A283D" w:rsidP="004715DC">
            <w:pPr>
              <w:rPr>
                <w:rFonts w:cstheme="minorHAnsi"/>
                <w:sz w:val="20"/>
                <w:szCs w:val="20"/>
              </w:rPr>
            </w:pPr>
          </w:p>
          <w:p w14:paraId="4624EDF7" w14:textId="77777777" w:rsidR="003A283D" w:rsidRPr="00363125" w:rsidRDefault="003A283D" w:rsidP="004715DC">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yes</w:t>
            </w:r>
          </w:p>
          <w:p w14:paraId="11C9E9AF" w14:textId="77777777" w:rsidR="003A283D" w:rsidRPr="00363125" w:rsidRDefault="003A283D" w:rsidP="004715DC">
            <w:pPr>
              <w:rPr>
                <w:rFonts w:cstheme="minorHAnsi"/>
                <w:sz w:val="20"/>
                <w:szCs w:val="20"/>
              </w:rPr>
            </w:pPr>
          </w:p>
          <w:p w14:paraId="0A16A6F5" w14:textId="77777777" w:rsidR="003A283D" w:rsidRPr="00363125" w:rsidRDefault="003A283D" w:rsidP="004715DC">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yes</w:t>
            </w:r>
          </w:p>
          <w:p w14:paraId="220FCA51" w14:textId="77777777" w:rsidR="003A283D" w:rsidRPr="00363125" w:rsidRDefault="003A283D" w:rsidP="004715DC">
            <w:pPr>
              <w:rPr>
                <w:rFonts w:cstheme="minorHAnsi"/>
                <w:sz w:val="20"/>
                <w:szCs w:val="20"/>
              </w:rPr>
            </w:pPr>
          </w:p>
          <w:p w14:paraId="52D13993" w14:textId="77777777" w:rsidR="003A283D" w:rsidRPr="00363125" w:rsidRDefault="003A283D" w:rsidP="004715DC">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not applicable</w:t>
            </w:r>
          </w:p>
          <w:p w14:paraId="3F9AA66D" w14:textId="77777777" w:rsidR="003A283D" w:rsidRPr="00363125" w:rsidRDefault="003A283D" w:rsidP="004715DC">
            <w:pPr>
              <w:rPr>
                <w:rFonts w:cstheme="minorHAnsi"/>
                <w:sz w:val="20"/>
                <w:szCs w:val="20"/>
              </w:rPr>
            </w:pPr>
          </w:p>
          <w:p w14:paraId="2AEF7E43" w14:textId="77777777" w:rsidR="003A283D" w:rsidRPr="00363125" w:rsidRDefault="003A283D" w:rsidP="004715DC">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unclear</w:t>
            </w:r>
          </w:p>
          <w:p w14:paraId="40CBA1F0" w14:textId="77777777" w:rsidR="003A283D" w:rsidRPr="00363125" w:rsidRDefault="003A283D" w:rsidP="004715DC">
            <w:pPr>
              <w:rPr>
                <w:rFonts w:cstheme="minorHAnsi"/>
                <w:sz w:val="20"/>
                <w:szCs w:val="20"/>
              </w:rPr>
            </w:pPr>
          </w:p>
          <w:p w14:paraId="5F10469B"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yes</w:t>
            </w:r>
          </w:p>
          <w:p w14:paraId="0E71A105" w14:textId="77777777" w:rsidR="003A283D" w:rsidRPr="00363125" w:rsidRDefault="003A283D" w:rsidP="004715DC">
            <w:pPr>
              <w:rPr>
                <w:rFonts w:cstheme="minorHAnsi"/>
                <w:sz w:val="20"/>
                <w:szCs w:val="20"/>
              </w:rPr>
            </w:pPr>
          </w:p>
          <w:p w14:paraId="383B0832"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4BB635AA" w14:textId="77777777" w:rsidR="003A283D" w:rsidRPr="00363125" w:rsidRDefault="003A283D" w:rsidP="004715DC">
            <w:pPr>
              <w:rPr>
                <w:rFonts w:cstheme="minorHAnsi"/>
                <w:sz w:val="20"/>
                <w:szCs w:val="20"/>
              </w:rPr>
            </w:pPr>
          </w:p>
          <w:p w14:paraId="283589E2"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yes</w:t>
            </w:r>
          </w:p>
          <w:p w14:paraId="28F775C0" w14:textId="77777777" w:rsidR="003A283D" w:rsidRPr="00363125" w:rsidRDefault="003A283D" w:rsidP="004715DC">
            <w:pPr>
              <w:rPr>
                <w:rFonts w:cstheme="minorHAnsi"/>
                <w:sz w:val="20"/>
                <w:szCs w:val="20"/>
              </w:rPr>
            </w:pPr>
          </w:p>
          <w:p w14:paraId="386D07A4"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presenting </w:t>
            </w:r>
            <w:r w:rsidRPr="00363125">
              <w:rPr>
                <w:rFonts w:cstheme="minorHAnsi"/>
                <w:b/>
                <w:bCs/>
                <w:sz w:val="20"/>
                <w:szCs w:val="20"/>
              </w:rPr>
              <w:lastRenderedPageBreak/>
              <w:t>site(s)/clinic(s) demographic information:</w:t>
            </w:r>
            <w:r w:rsidRPr="00363125">
              <w:rPr>
                <w:rFonts w:cstheme="minorHAnsi"/>
                <w:sz w:val="20"/>
                <w:szCs w:val="20"/>
              </w:rPr>
              <w:t xml:space="preserve"> not applicable</w:t>
            </w:r>
          </w:p>
          <w:p w14:paraId="49CADD98" w14:textId="77777777" w:rsidR="003A283D" w:rsidRPr="00363125" w:rsidRDefault="003A283D" w:rsidP="004715DC">
            <w:pPr>
              <w:rPr>
                <w:rFonts w:cstheme="minorHAnsi"/>
                <w:sz w:val="20"/>
                <w:szCs w:val="20"/>
              </w:rPr>
            </w:pPr>
          </w:p>
          <w:p w14:paraId="06A3E0D8" w14:textId="77777777" w:rsidR="003A283D" w:rsidRPr="00363125" w:rsidRDefault="003A283D" w:rsidP="004715DC">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tcPr>
          <w:p w14:paraId="57F58307" w14:textId="77777777" w:rsidR="003A283D" w:rsidRPr="00363125" w:rsidRDefault="003A283D" w:rsidP="004715DC">
            <w:pPr>
              <w:rPr>
                <w:rFonts w:cstheme="minorHAnsi"/>
                <w:sz w:val="20"/>
                <w:szCs w:val="20"/>
              </w:rPr>
            </w:pPr>
            <w:r w:rsidRPr="00363125">
              <w:rPr>
                <w:rFonts w:cstheme="minorHAnsi"/>
                <w:sz w:val="20"/>
                <w:szCs w:val="20"/>
              </w:rPr>
              <w:lastRenderedPageBreak/>
              <w:t>None</w:t>
            </w:r>
          </w:p>
        </w:tc>
      </w:tr>
      <w:tr w:rsidR="003A283D" w:rsidRPr="00363125" w14:paraId="05DA5770" w14:textId="77777777" w:rsidTr="00AF283D">
        <w:tc>
          <w:tcPr>
            <w:tcW w:w="1743" w:type="dxa"/>
          </w:tcPr>
          <w:p w14:paraId="0EEEFCF5" w14:textId="77777777" w:rsidR="003A283D" w:rsidRPr="00363125" w:rsidRDefault="003A283D" w:rsidP="004715DC">
            <w:pPr>
              <w:rPr>
                <w:rFonts w:cstheme="minorHAnsi"/>
                <w:sz w:val="20"/>
                <w:szCs w:val="20"/>
              </w:rPr>
            </w:pPr>
            <w:r w:rsidRPr="00363125">
              <w:rPr>
                <w:rFonts w:cstheme="minorHAnsi"/>
                <w:sz w:val="20"/>
                <w:szCs w:val="20"/>
              </w:rPr>
              <w:t>Xiao 2020</w:t>
            </w:r>
            <w:r w:rsidRPr="00830064">
              <w:rPr>
                <w:rFonts w:cstheme="minorHAnsi"/>
                <w:noProof/>
                <w:sz w:val="20"/>
                <w:szCs w:val="20"/>
                <w:vertAlign w:val="superscript"/>
              </w:rPr>
              <w:t>[49]</w:t>
            </w:r>
          </w:p>
        </w:tc>
        <w:tc>
          <w:tcPr>
            <w:tcW w:w="1744" w:type="dxa"/>
          </w:tcPr>
          <w:p w14:paraId="016AF390" w14:textId="77777777" w:rsidR="003A283D" w:rsidRPr="00363125" w:rsidRDefault="003A283D" w:rsidP="004715DC">
            <w:pPr>
              <w:rPr>
                <w:rFonts w:cstheme="minorHAnsi"/>
                <w:b/>
                <w:bCs/>
                <w:sz w:val="20"/>
                <w:szCs w:val="20"/>
              </w:rPr>
            </w:pPr>
            <w:r w:rsidRPr="00363125">
              <w:rPr>
                <w:rFonts w:cstheme="minorHAnsi"/>
                <w:b/>
                <w:bCs/>
                <w:sz w:val="20"/>
                <w:szCs w:val="20"/>
              </w:rPr>
              <w:t>Source of infection</w:t>
            </w:r>
          </w:p>
          <w:p w14:paraId="7F0E8EE6" w14:textId="77777777" w:rsidR="003A283D" w:rsidRPr="00363125" w:rsidRDefault="003A283D" w:rsidP="004715DC">
            <w:pPr>
              <w:rPr>
                <w:rFonts w:cstheme="minorHAnsi"/>
                <w:sz w:val="20"/>
                <w:szCs w:val="20"/>
              </w:rPr>
            </w:pPr>
            <w:r w:rsidRPr="00363125">
              <w:rPr>
                <w:rFonts w:cstheme="minorHAnsi"/>
                <w:sz w:val="20"/>
                <w:szCs w:val="20"/>
              </w:rPr>
              <w:t>Visiting gym used by confirmed cases in Bengbu, Anhui province, China</w:t>
            </w:r>
          </w:p>
          <w:p w14:paraId="6C8CFCDC" w14:textId="77777777" w:rsidR="003A283D" w:rsidRPr="00363125" w:rsidRDefault="003A283D" w:rsidP="004715DC">
            <w:pPr>
              <w:rPr>
                <w:rFonts w:cstheme="minorHAnsi"/>
                <w:sz w:val="20"/>
                <w:szCs w:val="20"/>
              </w:rPr>
            </w:pPr>
          </w:p>
          <w:p w14:paraId="77CD75E2" w14:textId="77777777" w:rsidR="003A283D" w:rsidRPr="00363125" w:rsidRDefault="003A283D" w:rsidP="004715DC">
            <w:pPr>
              <w:rPr>
                <w:rFonts w:cstheme="minorHAnsi"/>
                <w:b/>
                <w:bCs/>
                <w:sz w:val="20"/>
                <w:szCs w:val="20"/>
              </w:rPr>
            </w:pPr>
            <w:r w:rsidRPr="00363125">
              <w:rPr>
                <w:rFonts w:cstheme="minorHAnsi"/>
                <w:b/>
                <w:bCs/>
                <w:sz w:val="20"/>
                <w:szCs w:val="20"/>
              </w:rPr>
              <w:t>Date(s) of infection</w:t>
            </w:r>
          </w:p>
          <w:p w14:paraId="203069F2" w14:textId="77777777" w:rsidR="003A283D" w:rsidRPr="00363125" w:rsidRDefault="003A283D" w:rsidP="004715DC">
            <w:pPr>
              <w:rPr>
                <w:rFonts w:cstheme="minorHAnsi"/>
                <w:sz w:val="20"/>
                <w:szCs w:val="20"/>
              </w:rPr>
            </w:pPr>
            <w:r w:rsidRPr="00363125">
              <w:rPr>
                <w:rFonts w:cstheme="minorHAnsi"/>
                <w:sz w:val="20"/>
                <w:szCs w:val="20"/>
              </w:rPr>
              <w:t>15 to 18 Jan 2020 (travelled to Shanghai, China on 19 Jan 2020)</w:t>
            </w:r>
          </w:p>
        </w:tc>
        <w:tc>
          <w:tcPr>
            <w:tcW w:w="1743" w:type="dxa"/>
          </w:tcPr>
          <w:p w14:paraId="7C5D32B7" w14:textId="77777777" w:rsidR="003A283D" w:rsidRPr="00363125" w:rsidRDefault="003A283D" w:rsidP="004715DC">
            <w:pPr>
              <w:rPr>
                <w:rFonts w:cstheme="minorHAnsi"/>
                <w:b/>
                <w:bCs/>
                <w:sz w:val="20"/>
                <w:szCs w:val="20"/>
              </w:rPr>
            </w:pPr>
            <w:r w:rsidRPr="00363125">
              <w:rPr>
                <w:rFonts w:cstheme="minorHAnsi"/>
                <w:b/>
                <w:bCs/>
                <w:sz w:val="20"/>
                <w:szCs w:val="20"/>
              </w:rPr>
              <w:t>Setting</w:t>
            </w:r>
          </w:p>
          <w:p w14:paraId="1E6F9377" w14:textId="77777777" w:rsidR="003A283D" w:rsidRPr="00363125" w:rsidRDefault="003A283D" w:rsidP="004715DC">
            <w:pPr>
              <w:rPr>
                <w:rFonts w:cstheme="minorHAnsi"/>
                <w:sz w:val="20"/>
                <w:szCs w:val="20"/>
              </w:rPr>
            </w:pPr>
            <w:r w:rsidRPr="00363125">
              <w:rPr>
                <w:rFonts w:cstheme="minorHAnsi"/>
                <w:sz w:val="20"/>
                <w:szCs w:val="20"/>
              </w:rPr>
              <w:t>Community (family gatherings, visiting friends)</w:t>
            </w:r>
          </w:p>
          <w:p w14:paraId="3978EECF" w14:textId="77777777" w:rsidR="003A283D" w:rsidRPr="00363125" w:rsidRDefault="003A283D" w:rsidP="004715DC">
            <w:pPr>
              <w:rPr>
                <w:rFonts w:cstheme="minorHAnsi"/>
                <w:sz w:val="20"/>
                <w:szCs w:val="20"/>
              </w:rPr>
            </w:pPr>
          </w:p>
          <w:p w14:paraId="6F6E45FA" w14:textId="77777777" w:rsidR="003A283D" w:rsidRPr="00363125" w:rsidRDefault="003A283D" w:rsidP="004715DC">
            <w:pPr>
              <w:rPr>
                <w:rFonts w:cstheme="minorHAnsi"/>
                <w:b/>
                <w:bCs/>
                <w:sz w:val="20"/>
                <w:szCs w:val="20"/>
              </w:rPr>
            </w:pPr>
            <w:r w:rsidRPr="00363125">
              <w:rPr>
                <w:rFonts w:cstheme="minorHAnsi"/>
                <w:b/>
                <w:bCs/>
                <w:sz w:val="20"/>
                <w:szCs w:val="20"/>
              </w:rPr>
              <w:t>Location</w:t>
            </w:r>
          </w:p>
          <w:p w14:paraId="747F6C4C" w14:textId="77777777" w:rsidR="003A283D" w:rsidRPr="00363125" w:rsidRDefault="003A283D" w:rsidP="004715DC">
            <w:pPr>
              <w:rPr>
                <w:rFonts w:cstheme="minorHAnsi"/>
                <w:sz w:val="20"/>
                <w:szCs w:val="20"/>
              </w:rPr>
            </w:pPr>
            <w:r w:rsidRPr="00363125">
              <w:rPr>
                <w:rFonts w:cstheme="minorHAnsi"/>
                <w:sz w:val="20"/>
                <w:szCs w:val="20"/>
              </w:rPr>
              <w:t>Bengbu, Anhui province and Shanghai, China</w:t>
            </w:r>
          </w:p>
          <w:p w14:paraId="576A8FC7" w14:textId="77777777" w:rsidR="003A283D" w:rsidRPr="00363125" w:rsidRDefault="003A283D" w:rsidP="004715DC">
            <w:pPr>
              <w:rPr>
                <w:rFonts w:cstheme="minorHAnsi"/>
                <w:sz w:val="20"/>
                <w:szCs w:val="20"/>
              </w:rPr>
            </w:pPr>
          </w:p>
          <w:p w14:paraId="2E1A9BFD" w14:textId="77777777" w:rsidR="003A283D" w:rsidRPr="00363125" w:rsidRDefault="003A283D" w:rsidP="004715DC">
            <w:pPr>
              <w:rPr>
                <w:rFonts w:cstheme="minorHAnsi"/>
                <w:b/>
                <w:bCs/>
                <w:sz w:val="20"/>
                <w:szCs w:val="20"/>
              </w:rPr>
            </w:pPr>
            <w:r w:rsidRPr="00363125">
              <w:rPr>
                <w:rFonts w:cstheme="minorHAnsi"/>
                <w:b/>
                <w:bCs/>
                <w:sz w:val="20"/>
                <w:szCs w:val="20"/>
              </w:rPr>
              <w:t>Earliest exposure to index case</w:t>
            </w:r>
          </w:p>
          <w:p w14:paraId="4DDEF274" w14:textId="77777777" w:rsidR="003A283D" w:rsidRPr="00363125" w:rsidRDefault="003A283D" w:rsidP="004715DC">
            <w:pPr>
              <w:rPr>
                <w:rFonts w:cstheme="minorHAnsi"/>
                <w:sz w:val="20"/>
                <w:szCs w:val="20"/>
              </w:rPr>
            </w:pPr>
            <w:r w:rsidRPr="00363125">
              <w:rPr>
                <w:rFonts w:cstheme="minorHAnsi"/>
                <w:sz w:val="20"/>
                <w:szCs w:val="20"/>
              </w:rPr>
              <w:t>15 Jan 2020 (or later)</w:t>
            </w:r>
          </w:p>
          <w:p w14:paraId="7D083928" w14:textId="77777777" w:rsidR="003A283D" w:rsidRPr="00363125" w:rsidRDefault="003A283D" w:rsidP="004715DC">
            <w:pPr>
              <w:rPr>
                <w:rFonts w:cstheme="minorHAnsi"/>
                <w:sz w:val="20"/>
                <w:szCs w:val="20"/>
              </w:rPr>
            </w:pPr>
          </w:p>
          <w:p w14:paraId="3F85BEC0" w14:textId="77777777" w:rsidR="003A283D" w:rsidRPr="00363125" w:rsidRDefault="003A283D" w:rsidP="004715DC">
            <w:pPr>
              <w:rPr>
                <w:rFonts w:cstheme="minorHAnsi"/>
                <w:b/>
                <w:bCs/>
                <w:sz w:val="20"/>
                <w:szCs w:val="20"/>
              </w:rPr>
            </w:pPr>
            <w:r w:rsidRPr="00363125">
              <w:rPr>
                <w:rFonts w:cstheme="minorHAnsi"/>
                <w:b/>
                <w:bCs/>
                <w:sz w:val="20"/>
                <w:szCs w:val="20"/>
              </w:rPr>
              <w:t>Latest follow up</w:t>
            </w:r>
          </w:p>
          <w:p w14:paraId="08F3921D" w14:textId="77777777" w:rsidR="003A283D" w:rsidRPr="00363125" w:rsidRDefault="003A283D" w:rsidP="004715DC">
            <w:pPr>
              <w:rPr>
                <w:rFonts w:cstheme="minorHAnsi"/>
                <w:sz w:val="20"/>
                <w:szCs w:val="20"/>
              </w:rPr>
            </w:pPr>
            <w:r w:rsidRPr="00363125">
              <w:rPr>
                <w:rFonts w:cstheme="minorHAnsi"/>
                <w:sz w:val="20"/>
                <w:szCs w:val="20"/>
              </w:rPr>
              <w:t>21 Feb 2020</w:t>
            </w:r>
          </w:p>
        </w:tc>
        <w:tc>
          <w:tcPr>
            <w:tcW w:w="1744" w:type="dxa"/>
          </w:tcPr>
          <w:p w14:paraId="03390528" w14:textId="77777777" w:rsidR="003A283D" w:rsidRPr="00363125" w:rsidRDefault="003A283D" w:rsidP="004715DC">
            <w:pPr>
              <w:rPr>
                <w:rFonts w:cstheme="minorHAnsi"/>
                <w:b/>
                <w:bCs/>
                <w:sz w:val="20"/>
                <w:szCs w:val="20"/>
              </w:rPr>
            </w:pPr>
            <w:r w:rsidRPr="00363125">
              <w:rPr>
                <w:rFonts w:cstheme="minorHAnsi"/>
                <w:b/>
                <w:bCs/>
                <w:sz w:val="20"/>
                <w:szCs w:val="20"/>
              </w:rPr>
              <w:t>Identification method</w:t>
            </w:r>
          </w:p>
          <w:p w14:paraId="3D877FDC" w14:textId="77777777" w:rsidR="003A283D" w:rsidRPr="00363125" w:rsidRDefault="003A283D" w:rsidP="001B605E">
            <w:pPr>
              <w:rPr>
                <w:rFonts w:cstheme="minorHAnsi"/>
                <w:sz w:val="20"/>
                <w:szCs w:val="20"/>
              </w:rPr>
            </w:pPr>
            <w:r w:rsidRPr="00363125">
              <w:rPr>
                <w:rFonts w:cstheme="minorHAnsi"/>
                <w:sz w:val="20"/>
                <w:szCs w:val="20"/>
              </w:rPr>
              <w:t>SARS-CoV-2 RNA (RT-PCR)</w:t>
            </w:r>
          </w:p>
          <w:p w14:paraId="1240FAD6" w14:textId="77777777" w:rsidR="003A283D" w:rsidRPr="00363125" w:rsidRDefault="003A283D" w:rsidP="004715DC">
            <w:pPr>
              <w:rPr>
                <w:rFonts w:cstheme="minorHAnsi"/>
                <w:sz w:val="20"/>
                <w:szCs w:val="20"/>
              </w:rPr>
            </w:pPr>
          </w:p>
          <w:p w14:paraId="61E39B0A" w14:textId="77777777" w:rsidR="003A283D" w:rsidRPr="00363125" w:rsidRDefault="003A283D" w:rsidP="004715DC">
            <w:pPr>
              <w:rPr>
                <w:rFonts w:cstheme="minorHAnsi"/>
                <w:b/>
                <w:bCs/>
                <w:sz w:val="20"/>
                <w:szCs w:val="20"/>
              </w:rPr>
            </w:pPr>
            <w:r w:rsidRPr="00363125">
              <w:rPr>
                <w:rFonts w:cstheme="minorHAnsi"/>
                <w:b/>
                <w:bCs/>
                <w:sz w:val="20"/>
                <w:szCs w:val="20"/>
              </w:rPr>
              <w:t>Contact tracing</w:t>
            </w:r>
          </w:p>
          <w:p w14:paraId="73BFAA6B" w14:textId="77777777" w:rsidR="003A283D" w:rsidRPr="00363125" w:rsidRDefault="003A283D" w:rsidP="004715DC">
            <w:pPr>
              <w:rPr>
                <w:rFonts w:cstheme="minorHAnsi"/>
                <w:sz w:val="20"/>
                <w:szCs w:val="20"/>
              </w:rPr>
            </w:pPr>
            <w:r w:rsidRPr="00363125">
              <w:rPr>
                <w:rFonts w:cstheme="minorHAnsi"/>
                <w:sz w:val="20"/>
                <w:szCs w:val="20"/>
              </w:rPr>
              <w:t>Extensive (investigated all close contacts of index case, including family members and healthcare workers)</w:t>
            </w:r>
          </w:p>
          <w:p w14:paraId="1AF9B845" w14:textId="77777777" w:rsidR="003A283D" w:rsidRPr="00363125" w:rsidRDefault="003A283D" w:rsidP="004715DC">
            <w:pPr>
              <w:rPr>
                <w:rFonts w:cstheme="minorHAnsi"/>
                <w:sz w:val="20"/>
                <w:szCs w:val="20"/>
              </w:rPr>
            </w:pPr>
          </w:p>
          <w:p w14:paraId="791EEA08" w14:textId="77777777" w:rsidR="003A283D" w:rsidRPr="00363125" w:rsidRDefault="003A283D" w:rsidP="004715DC">
            <w:pPr>
              <w:rPr>
                <w:rFonts w:cstheme="minorHAnsi"/>
                <w:b/>
                <w:bCs/>
                <w:sz w:val="20"/>
                <w:szCs w:val="20"/>
              </w:rPr>
            </w:pPr>
            <w:r w:rsidRPr="00363125">
              <w:rPr>
                <w:rFonts w:cstheme="minorHAnsi"/>
                <w:b/>
                <w:bCs/>
                <w:sz w:val="20"/>
                <w:szCs w:val="20"/>
              </w:rPr>
              <w:t>People tested</w:t>
            </w:r>
          </w:p>
          <w:p w14:paraId="3205333D" w14:textId="77777777" w:rsidR="003A283D" w:rsidRPr="00363125" w:rsidRDefault="003A283D" w:rsidP="004715DC">
            <w:pPr>
              <w:rPr>
                <w:rFonts w:cstheme="minorHAnsi"/>
                <w:sz w:val="20"/>
                <w:szCs w:val="20"/>
              </w:rPr>
            </w:pPr>
            <w:r w:rsidRPr="00363125">
              <w:rPr>
                <w:rFonts w:cstheme="minorHAnsi"/>
                <w:sz w:val="20"/>
                <w:szCs w:val="20"/>
              </w:rPr>
              <w:t>Unclear (possibly symptomatic cases only)</w:t>
            </w:r>
          </w:p>
        </w:tc>
        <w:tc>
          <w:tcPr>
            <w:tcW w:w="1743" w:type="dxa"/>
          </w:tcPr>
          <w:p w14:paraId="0C8B683B" w14:textId="77777777" w:rsidR="003A283D" w:rsidRPr="00363125" w:rsidRDefault="003A283D" w:rsidP="004715DC">
            <w:pPr>
              <w:rPr>
                <w:rFonts w:cstheme="minorHAnsi"/>
                <w:b/>
                <w:bCs/>
                <w:sz w:val="20"/>
                <w:szCs w:val="20"/>
              </w:rPr>
            </w:pPr>
            <w:r w:rsidRPr="00363125">
              <w:rPr>
                <w:rFonts w:cstheme="minorHAnsi"/>
                <w:b/>
                <w:bCs/>
                <w:sz w:val="20"/>
                <w:szCs w:val="20"/>
              </w:rPr>
              <w:t>Exposure phase(s) relative to index case’s infection</w:t>
            </w:r>
          </w:p>
          <w:p w14:paraId="5B2A5455" w14:textId="77777777" w:rsidR="003A283D" w:rsidRPr="00363125" w:rsidRDefault="003A283D" w:rsidP="004715DC">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(&lt; 7 days since index case was infected)</w:t>
            </w:r>
          </w:p>
          <w:p w14:paraId="01F223DD" w14:textId="77777777" w:rsidR="003A283D" w:rsidRPr="00363125" w:rsidRDefault="003A283D" w:rsidP="004715DC">
            <w:pPr>
              <w:rPr>
                <w:rFonts w:cstheme="minorHAnsi"/>
                <w:sz w:val="20"/>
                <w:szCs w:val="20"/>
              </w:rPr>
            </w:pPr>
          </w:p>
          <w:p w14:paraId="415686BD" w14:textId="77777777" w:rsidR="003A283D" w:rsidRPr="00363125" w:rsidRDefault="003A283D" w:rsidP="004715DC">
            <w:pPr>
              <w:rPr>
                <w:rFonts w:cstheme="minorHAnsi"/>
                <w:b/>
                <w:bCs/>
                <w:sz w:val="20"/>
                <w:szCs w:val="20"/>
              </w:rPr>
            </w:pPr>
            <w:r w:rsidRPr="00363125">
              <w:rPr>
                <w:rFonts w:cstheme="minorHAnsi"/>
                <w:b/>
                <w:bCs/>
                <w:sz w:val="20"/>
                <w:szCs w:val="20"/>
              </w:rPr>
              <w:t>Precautions/controls used</w:t>
            </w:r>
          </w:p>
          <w:p w14:paraId="2F7BD602" w14:textId="77777777" w:rsidR="003A283D" w:rsidRPr="00363125" w:rsidRDefault="003A283D" w:rsidP="004715DC">
            <w:pPr>
              <w:rPr>
                <w:rFonts w:cstheme="minorHAnsi"/>
                <w:sz w:val="20"/>
                <w:szCs w:val="20"/>
              </w:rPr>
            </w:pPr>
            <w:r w:rsidRPr="00363125">
              <w:rPr>
                <w:rFonts w:cstheme="minorHAnsi"/>
                <w:sz w:val="20"/>
                <w:szCs w:val="20"/>
              </w:rPr>
              <w:t>Home/hospital isolation of close contacts of suspected cases, 1 case wore a mask on the way to work</w:t>
            </w:r>
          </w:p>
        </w:tc>
        <w:tc>
          <w:tcPr>
            <w:tcW w:w="1744" w:type="dxa"/>
          </w:tcPr>
          <w:p w14:paraId="3CCDD0EF" w14:textId="77777777" w:rsidR="003A283D" w:rsidRPr="00363125" w:rsidRDefault="003A283D" w:rsidP="004715DC">
            <w:pPr>
              <w:rPr>
                <w:rFonts w:cstheme="minorHAnsi"/>
                <w:b/>
                <w:bCs/>
                <w:sz w:val="20"/>
                <w:szCs w:val="20"/>
              </w:rPr>
            </w:pPr>
            <w:r w:rsidRPr="00363125">
              <w:rPr>
                <w:rFonts w:cstheme="minorHAnsi"/>
                <w:b/>
                <w:bCs/>
                <w:sz w:val="20"/>
                <w:szCs w:val="20"/>
              </w:rPr>
              <w:t>Transmission demonstrated</w:t>
            </w:r>
          </w:p>
          <w:p w14:paraId="3ED5423B" w14:textId="77777777" w:rsidR="003A283D" w:rsidRPr="00363125" w:rsidRDefault="003A283D" w:rsidP="004715DC">
            <w:pPr>
              <w:rPr>
                <w:rFonts w:cstheme="minorHAnsi"/>
                <w:sz w:val="20"/>
                <w:szCs w:val="20"/>
              </w:rPr>
            </w:pPr>
            <w:r w:rsidRPr="00363125">
              <w:rPr>
                <w:rFonts w:cstheme="minorHAnsi"/>
                <w:sz w:val="20"/>
                <w:szCs w:val="20"/>
              </w:rPr>
              <w:t xml:space="preserve">Uncertain (possibly </w:t>
            </w:r>
            <w:proofErr w:type="spellStart"/>
            <w:r w:rsidRPr="00363125">
              <w:rPr>
                <w:rFonts w:cstheme="minorHAnsi"/>
                <w:sz w:val="20"/>
                <w:szCs w:val="20"/>
              </w:rPr>
              <w:t>presymptomatic</w:t>
            </w:r>
            <w:proofErr w:type="spellEnd"/>
            <w:r w:rsidRPr="00363125">
              <w:rPr>
                <w:rFonts w:cstheme="minorHAnsi"/>
                <w:sz w:val="20"/>
                <w:szCs w:val="20"/>
              </w:rPr>
              <w:t>)</w:t>
            </w:r>
          </w:p>
          <w:p w14:paraId="165AB05F" w14:textId="77777777" w:rsidR="003A283D" w:rsidRPr="00363125" w:rsidRDefault="003A283D" w:rsidP="004715DC">
            <w:pPr>
              <w:rPr>
                <w:rFonts w:cstheme="minorHAnsi"/>
                <w:sz w:val="20"/>
                <w:szCs w:val="20"/>
              </w:rPr>
            </w:pPr>
          </w:p>
          <w:p w14:paraId="302CE54F" w14:textId="77777777" w:rsidR="003A283D" w:rsidRPr="00363125" w:rsidRDefault="003A283D" w:rsidP="004715DC">
            <w:pPr>
              <w:rPr>
                <w:rFonts w:cstheme="minorHAnsi"/>
                <w:b/>
                <w:bCs/>
                <w:sz w:val="20"/>
                <w:szCs w:val="20"/>
              </w:rPr>
            </w:pPr>
            <w:r w:rsidRPr="00363125">
              <w:rPr>
                <w:rFonts w:cstheme="minorHAnsi"/>
                <w:b/>
                <w:bCs/>
                <w:sz w:val="20"/>
                <w:szCs w:val="20"/>
              </w:rPr>
              <w:t>Attack rate (exposure via index case only)</w:t>
            </w:r>
          </w:p>
          <w:p w14:paraId="4565D566" w14:textId="77777777" w:rsidR="003A283D" w:rsidRPr="00363125" w:rsidRDefault="003A283D" w:rsidP="004715DC">
            <w:pPr>
              <w:rPr>
                <w:rFonts w:cstheme="minorHAnsi"/>
                <w:sz w:val="20"/>
                <w:szCs w:val="20"/>
              </w:rPr>
            </w:pPr>
            <w:r w:rsidRPr="00363125">
              <w:rPr>
                <w:rFonts w:cstheme="minorHAnsi"/>
                <w:sz w:val="20"/>
                <w:szCs w:val="20"/>
              </w:rPr>
              <w:t>Not calculable (transmission chain unclear and denominator not reported)</w:t>
            </w:r>
          </w:p>
        </w:tc>
        <w:tc>
          <w:tcPr>
            <w:tcW w:w="1743" w:type="dxa"/>
          </w:tcPr>
          <w:p w14:paraId="6EB891C1" w14:textId="77777777" w:rsidR="003A283D" w:rsidRPr="00363125" w:rsidRDefault="003A283D" w:rsidP="004715DC">
            <w:pPr>
              <w:rPr>
                <w:rFonts w:cstheme="minorHAnsi"/>
                <w:sz w:val="20"/>
                <w:szCs w:val="20"/>
              </w:rPr>
            </w:pPr>
            <w:r w:rsidRPr="00363125">
              <w:rPr>
                <w:rFonts w:cstheme="minorHAnsi"/>
                <w:b/>
                <w:bCs/>
                <w:sz w:val="20"/>
                <w:szCs w:val="20"/>
              </w:rPr>
              <w:t xml:space="preserve">Clear inclusion criteria: </w:t>
            </w:r>
            <w:r w:rsidRPr="00363125">
              <w:rPr>
                <w:rFonts w:cstheme="minorHAnsi"/>
                <w:sz w:val="20"/>
                <w:szCs w:val="20"/>
              </w:rPr>
              <w:t>yes</w:t>
            </w:r>
          </w:p>
          <w:p w14:paraId="39BC81F0" w14:textId="77777777" w:rsidR="003A283D" w:rsidRPr="00363125" w:rsidRDefault="003A283D" w:rsidP="004715DC">
            <w:pPr>
              <w:rPr>
                <w:rFonts w:cstheme="minorHAnsi"/>
                <w:sz w:val="20"/>
                <w:szCs w:val="20"/>
              </w:rPr>
            </w:pPr>
          </w:p>
          <w:p w14:paraId="0FD1B287" w14:textId="77777777" w:rsidR="003A283D" w:rsidRPr="00363125" w:rsidRDefault="003A283D" w:rsidP="004715DC">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yes</w:t>
            </w:r>
          </w:p>
          <w:p w14:paraId="7ABA8C74" w14:textId="77777777" w:rsidR="003A283D" w:rsidRPr="00363125" w:rsidRDefault="003A283D" w:rsidP="004715DC">
            <w:pPr>
              <w:rPr>
                <w:rFonts w:cstheme="minorHAnsi"/>
                <w:sz w:val="20"/>
                <w:szCs w:val="20"/>
              </w:rPr>
            </w:pPr>
          </w:p>
          <w:p w14:paraId="61AB2CCF" w14:textId="77777777" w:rsidR="003A283D" w:rsidRPr="00363125" w:rsidRDefault="003A283D" w:rsidP="004715DC">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yes</w:t>
            </w:r>
          </w:p>
          <w:p w14:paraId="7EE2E5F9" w14:textId="77777777" w:rsidR="003A283D" w:rsidRPr="00363125" w:rsidRDefault="003A283D" w:rsidP="004715DC">
            <w:pPr>
              <w:rPr>
                <w:rFonts w:cstheme="minorHAnsi"/>
                <w:sz w:val="20"/>
                <w:szCs w:val="20"/>
              </w:rPr>
            </w:pPr>
          </w:p>
          <w:p w14:paraId="619D8D6C" w14:textId="77777777" w:rsidR="003A283D" w:rsidRPr="00363125" w:rsidRDefault="003A283D" w:rsidP="004715DC">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not applicable</w:t>
            </w:r>
          </w:p>
          <w:p w14:paraId="74474DC2" w14:textId="77777777" w:rsidR="003A283D" w:rsidRPr="00363125" w:rsidRDefault="003A283D" w:rsidP="004715DC">
            <w:pPr>
              <w:rPr>
                <w:rFonts w:cstheme="minorHAnsi"/>
                <w:sz w:val="20"/>
                <w:szCs w:val="20"/>
              </w:rPr>
            </w:pPr>
          </w:p>
          <w:p w14:paraId="6E7F1066" w14:textId="77777777" w:rsidR="003A283D" w:rsidRPr="00363125" w:rsidRDefault="003A283D" w:rsidP="004715DC">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unclear</w:t>
            </w:r>
          </w:p>
          <w:p w14:paraId="1BA4FBE3" w14:textId="77777777" w:rsidR="003A283D" w:rsidRPr="00363125" w:rsidRDefault="003A283D" w:rsidP="004715DC">
            <w:pPr>
              <w:rPr>
                <w:rFonts w:cstheme="minorHAnsi"/>
                <w:sz w:val="20"/>
                <w:szCs w:val="20"/>
              </w:rPr>
            </w:pPr>
          </w:p>
          <w:p w14:paraId="235FFD6C"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unclear</w:t>
            </w:r>
          </w:p>
          <w:p w14:paraId="3489D66D" w14:textId="77777777" w:rsidR="003A283D" w:rsidRPr="00363125" w:rsidRDefault="003A283D" w:rsidP="004715DC">
            <w:pPr>
              <w:rPr>
                <w:rFonts w:cstheme="minorHAnsi"/>
                <w:sz w:val="20"/>
                <w:szCs w:val="20"/>
              </w:rPr>
            </w:pPr>
          </w:p>
          <w:p w14:paraId="26F3E44C" w14:textId="77777777" w:rsidR="003A283D" w:rsidRPr="00363125" w:rsidRDefault="003A283D" w:rsidP="004715DC">
            <w:pPr>
              <w:rPr>
                <w:rFonts w:cstheme="minorHAnsi"/>
                <w:sz w:val="20"/>
                <w:szCs w:val="20"/>
              </w:rPr>
            </w:pPr>
            <w:r w:rsidRPr="00363125">
              <w:rPr>
                <w:rFonts w:cstheme="minorHAnsi"/>
                <w:b/>
                <w:bCs/>
                <w:sz w:val="20"/>
                <w:szCs w:val="20"/>
              </w:rPr>
              <w:lastRenderedPageBreak/>
              <w:t xml:space="preserve">Clear reporting of clinical information: </w:t>
            </w:r>
            <w:r w:rsidRPr="00363125">
              <w:rPr>
                <w:rFonts w:cstheme="minorHAnsi"/>
                <w:sz w:val="20"/>
                <w:szCs w:val="20"/>
              </w:rPr>
              <w:t>yes</w:t>
            </w:r>
          </w:p>
          <w:p w14:paraId="758A0322" w14:textId="77777777" w:rsidR="003A283D" w:rsidRPr="00363125" w:rsidRDefault="003A283D" w:rsidP="004715DC">
            <w:pPr>
              <w:rPr>
                <w:rFonts w:cstheme="minorHAnsi"/>
                <w:sz w:val="20"/>
                <w:szCs w:val="20"/>
              </w:rPr>
            </w:pPr>
          </w:p>
          <w:p w14:paraId="4AA73326"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unclear</w:t>
            </w:r>
          </w:p>
          <w:p w14:paraId="0B622621" w14:textId="77777777" w:rsidR="003A283D" w:rsidRPr="00363125" w:rsidRDefault="003A283D" w:rsidP="004715DC">
            <w:pPr>
              <w:rPr>
                <w:rFonts w:cstheme="minorHAnsi"/>
                <w:sz w:val="20"/>
                <w:szCs w:val="20"/>
              </w:rPr>
            </w:pPr>
          </w:p>
          <w:p w14:paraId="4F5D73FD" w14:textId="77777777" w:rsidR="003A283D" w:rsidRPr="00363125" w:rsidRDefault="003A283D" w:rsidP="004715DC">
            <w:pPr>
              <w:rPr>
                <w:rFonts w:cstheme="minorHAnsi"/>
                <w:sz w:val="20"/>
                <w:szCs w:val="20"/>
              </w:rPr>
            </w:pPr>
            <w:r w:rsidRPr="00363125">
              <w:rPr>
                <w:rFonts w:cstheme="minorHAnsi"/>
                <w:b/>
                <w:bCs/>
                <w:sz w:val="20"/>
                <w:szCs w:val="20"/>
              </w:rPr>
              <w:t>Clear reporting of presenting site(s)/clinic(s) demographic information:</w:t>
            </w:r>
            <w:r w:rsidRPr="00363125">
              <w:rPr>
                <w:rFonts w:cstheme="minorHAnsi"/>
                <w:sz w:val="20"/>
                <w:szCs w:val="20"/>
              </w:rPr>
              <w:t xml:space="preserve"> not applicable</w:t>
            </w:r>
          </w:p>
          <w:p w14:paraId="4F378CFF" w14:textId="77777777" w:rsidR="003A283D" w:rsidRPr="00363125" w:rsidRDefault="003A283D" w:rsidP="004715DC">
            <w:pPr>
              <w:rPr>
                <w:rFonts w:cstheme="minorHAnsi"/>
                <w:sz w:val="20"/>
                <w:szCs w:val="20"/>
              </w:rPr>
            </w:pPr>
          </w:p>
          <w:p w14:paraId="2128F58B" w14:textId="77777777" w:rsidR="003A283D" w:rsidRPr="00363125" w:rsidRDefault="003A283D" w:rsidP="004715DC">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tcPr>
          <w:p w14:paraId="3B60A658" w14:textId="77777777" w:rsidR="003A283D" w:rsidRPr="00363125" w:rsidRDefault="003A283D" w:rsidP="004715DC">
            <w:pPr>
              <w:rPr>
                <w:rFonts w:cstheme="minorHAnsi"/>
                <w:sz w:val="20"/>
                <w:szCs w:val="20"/>
              </w:rPr>
            </w:pPr>
            <w:r w:rsidRPr="00363125">
              <w:rPr>
                <w:rFonts w:cstheme="minorHAnsi"/>
                <w:sz w:val="20"/>
                <w:szCs w:val="20"/>
              </w:rPr>
              <w:lastRenderedPageBreak/>
              <w:t>Article published in Chinese and incomplete translation might account for some lack of clarity in reporting</w:t>
            </w:r>
          </w:p>
        </w:tc>
      </w:tr>
      <w:tr w:rsidR="003A283D" w:rsidRPr="00363125" w14:paraId="0D98AEC2" w14:textId="77777777" w:rsidTr="00AF283D">
        <w:tc>
          <w:tcPr>
            <w:tcW w:w="1743" w:type="dxa"/>
          </w:tcPr>
          <w:p w14:paraId="24591285" w14:textId="77777777" w:rsidR="003A283D" w:rsidRPr="00363125" w:rsidRDefault="003A283D" w:rsidP="004715DC">
            <w:pPr>
              <w:rPr>
                <w:rFonts w:cstheme="minorHAnsi"/>
                <w:sz w:val="20"/>
                <w:szCs w:val="20"/>
              </w:rPr>
            </w:pPr>
            <w:r w:rsidRPr="00363125">
              <w:rPr>
                <w:rFonts w:cstheme="minorHAnsi"/>
                <w:sz w:val="20"/>
                <w:szCs w:val="20"/>
              </w:rPr>
              <w:t>Song 2020</w:t>
            </w:r>
            <w:r w:rsidRPr="00830064">
              <w:rPr>
                <w:rFonts w:cstheme="minorHAnsi"/>
                <w:noProof/>
                <w:sz w:val="20"/>
                <w:szCs w:val="20"/>
                <w:vertAlign w:val="superscript"/>
              </w:rPr>
              <w:t>[43]</w:t>
            </w:r>
          </w:p>
        </w:tc>
        <w:tc>
          <w:tcPr>
            <w:tcW w:w="1744" w:type="dxa"/>
          </w:tcPr>
          <w:p w14:paraId="08283FF4" w14:textId="77777777" w:rsidR="003A283D" w:rsidRPr="00363125" w:rsidRDefault="003A283D" w:rsidP="004715DC">
            <w:pPr>
              <w:rPr>
                <w:rFonts w:cstheme="minorHAnsi"/>
                <w:b/>
                <w:bCs/>
                <w:sz w:val="20"/>
                <w:szCs w:val="20"/>
              </w:rPr>
            </w:pPr>
            <w:r w:rsidRPr="00363125">
              <w:rPr>
                <w:rFonts w:cstheme="minorHAnsi"/>
                <w:b/>
                <w:bCs/>
                <w:sz w:val="20"/>
                <w:szCs w:val="20"/>
              </w:rPr>
              <w:t>Source of infection</w:t>
            </w:r>
          </w:p>
          <w:p w14:paraId="0B2A19A2" w14:textId="77777777" w:rsidR="003A283D" w:rsidRPr="00363125" w:rsidRDefault="003A283D" w:rsidP="004715DC">
            <w:pPr>
              <w:rPr>
                <w:rFonts w:cstheme="minorHAnsi"/>
                <w:sz w:val="20"/>
                <w:szCs w:val="20"/>
              </w:rPr>
            </w:pPr>
            <w:r w:rsidRPr="00363125">
              <w:rPr>
                <w:rFonts w:cstheme="minorHAnsi"/>
                <w:sz w:val="20"/>
                <w:szCs w:val="20"/>
              </w:rPr>
              <w:t>Attending work meeting in Beijing, China (or travelling via Wuhan, Hubei province, China, alternative index case)</w:t>
            </w:r>
          </w:p>
          <w:p w14:paraId="692612D9" w14:textId="77777777" w:rsidR="003A283D" w:rsidRPr="00363125" w:rsidRDefault="003A283D" w:rsidP="004715DC">
            <w:pPr>
              <w:rPr>
                <w:rFonts w:cstheme="minorHAnsi"/>
                <w:sz w:val="20"/>
                <w:szCs w:val="20"/>
              </w:rPr>
            </w:pPr>
          </w:p>
          <w:p w14:paraId="74ADF51B" w14:textId="77777777" w:rsidR="003A283D" w:rsidRPr="00363125" w:rsidRDefault="003A283D" w:rsidP="004715DC">
            <w:pPr>
              <w:rPr>
                <w:rFonts w:cstheme="minorHAnsi"/>
                <w:b/>
                <w:bCs/>
                <w:sz w:val="20"/>
                <w:szCs w:val="20"/>
              </w:rPr>
            </w:pPr>
            <w:r w:rsidRPr="00363125">
              <w:rPr>
                <w:rFonts w:cstheme="minorHAnsi"/>
                <w:b/>
                <w:bCs/>
                <w:sz w:val="20"/>
                <w:szCs w:val="20"/>
              </w:rPr>
              <w:t>Date(s) of infection</w:t>
            </w:r>
          </w:p>
          <w:p w14:paraId="50A10AB0" w14:textId="77777777" w:rsidR="003A283D" w:rsidRPr="00363125" w:rsidRDefault="003A283D" w:rsidP="004715DC">
            <w:pPr>
              <w:rPr>
                <w:rFonts w:cstheme="minorHAnsi"/>
                <w:sz w:val="20"/>
                <w:szCs w:val="20"/>
              </w:rPr>
            </w:pPr>
            <w:r w:rsidRPr="00363125">
              <w:rPr>
                <w:rFonts w:cstheme="minorHAnsi"/>
                <w:sz w:val="20"/>
                <w:szCs w:val="20"/>
              </w:rPr>
              <w:t xml:space="preserve">15 Jan 2020 (or 19 Jan 2020, </w:t>
            </w:r>
            <w:r w:rsidRPr="00363125">
              <w:rPr>
                <w:rFonts w:cstheme="minorHAnsi"/>
                <w:sz w:val="20"/>
                <w:szCs w:val="20"/>
              </w:rPr>
              <w:lastRenderedPageBreak/>
              <w:t>alternative index case; travelled to Beijing, China on 19 Jan 2020)</w:t>
            </w:r>
          </w:p>
        </w:tc>
        <w:tc>
          <w:tcPr>
            <w:tcW w:w="1743" w:type="dxa"/>
          </w:tcPr>
          <w:p w14:paraId="4D23E1C5"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Setting</w:t>
            </w:r>
          </w:p>
          <w:p w14:paraId="7499289E" w14:textId="77777777" w:rsidR="003A283D" w:rsidRPr="00363125" w:rsidRDefault="003A283D" w:rsidP="004715DC">
            <w:pPr>
              <w:rPr>
                <w:rFonts w:cstheme="minorHAnsi"/>
                <w:sz w:val="20"/>
                <w:szCs w:val="20"/>
              </w:rPr>
            </w:pPr>
            <w:r w:rsidRPr="00363125">
              <w:rPr>
                <w:rFonts w:cstheme="minorHAnsi"/>
                <w:sz w:val="20"/>
                <w:szCs w:val="20"/>
              </w:rPr>
              <w:t>Community (family gatherings)</w:t>
            </w:r>
          </w:p>
          <w:p w14:paraId="32B81E60" w14:textId="77777777" w:rsidR="003A283D" w:rsidRPr="00363125" w:rsidRDefault="003A283D" w:rsidP="004715DC">
            <w:pPr>
              <w:rPr>
                <w:rFonts w:cstheme="minorHAnsi"/>
                <w:sz w:val="20"/>
                <w:szCs w:val="20"/>
              </w:rPr>
            </w:pPr>
          </w:p>
          <w:p w14:paraId="5C720EC8" w14:textId="77777777" w:rsidR="003A283D" w:rsidRPr="00363125" w:rsidRDefault="003A283D" w:rsidP="004715DC">
            <w:pPr>
              <w:rPr>
                <w:rFonts w:cstheme="minorHAnsi"/>
                <w:b/>
                <w:bCs/>
                <w:sz w:val="20"/>
                <w:szCs w:val="20"/>
              </w:rPr>
            </w:pPr>
            <w:r w:rsidRPr="00363125">
              <w:rPr>
                <w:rFonts w:cstheme="minorHAnsi"/>
                <w:b/>
                <w:bCs/>
                <w:sz w:val="20"/>
                <w:szCs w:val="20"/>
              </w:rPr>
              <w:t>Location</w:t>
            </w:r>
          </w:p>
          <w:p w14:paraId="1EADFA8E" w14:textId="77777777" w:rsidR="003A283D" w:rsidRPr="00363125" w:rsidRDefault="003A283D" w:rsidP="004715DC">
            <w:pPr>
              <w:rPr>
                <w:rFonts w:cstheme="minorHAnsi"/>
                <w:sz w:val="20"/>
                <w:szCs w:val="20"/>
              </w:rPr>
            </w:pPr>
            <w:r w:rsidRPr="00363125">
              <w:rPr>
                <w:rFonts w:cstheme="minorHAnsi"/>
                <w:sz w:val="20"/>
                <w:szCs w:val="20"/>
              </w:rPr>
              <w:t>Beijing, China</w:t>
            </w:r>
          </w:p>
          <w:p w14:paraId="1371E2A5" w14:textId="77777777" w:rsidR="003A283D" w:rsidRPr="00363125" w:rsidRDefault="003A283D" w:rsidP="004715DC">
            <w:pPr>
              <w:rPr>
                <w:rFonts w:cstheme="minorHAnsi"/>
                <w:sz w:val="20"/>
                <w:szCs w:val="20"/>
              </w:rPr>
            </w:pPr>
          </w:p>
          <w:p w14:paraId="13108B3E" w14:textId="77777777" w:rsidR="003A283D" w:rsidRPr="00363125" w:rsidRDefault="003A283D" w:rsidP="004715DC">
            <w:pPr>
              <w:rPr>
                <w:rFonts w:cstheme="minorHAnsi"/>
                <w:b/>
                <w:bCs/>
                <w:sz w:val="20"/>
                <w:szCs w:val="20"/>
              </w:rPr>
            </w:pPr>
            <w:r w:rsidRPr="00363125">
              <w:rPr>
                <w:rFonts w:cstheme="minorHAnsi"/>
                <w:b/>
                <w:bCs/>
                <w:sz w:val="20"/>
                <w:szCs w:val="20"/>
              </w:rPr>
              <w:t>Earliest exposure to index case</w:t>
            </w:r>
          </w:p>
          <w:p w14:paraId="7CBA7EF2" w14:textId="77777777" w:rsidR="003A283D" w:rsidRPr="00363125" w:rsidRDefault="003A283D" w:rsidP="004715DC">
            <w:pPr>
              <w:rPr>
                <w:rFonts w:cstheme="minorHAnsi"/>
                <w:sz w:val="20"/>
                <w:szCs w:val="20"/>
              </w:rPr>
            </w:pPr>
            <w:r w:rsidRPr="00363125">
              <w:rPr>
                <w:rFonts w:cstheme="minorHAnsi"/>
                <w:sz w:val="20"/>
                <w:szCs w:val="20"/>
              </w:rPr>
              <w:t>15 or 19 Jan 2020</w:t>
            </w:r>
          </w:p>
          <w:p w14:paraId="19A4F750" w14:textId="77777777" w:rsidR="003A283D" w:rsidRPr="00363125" w:rsidRDefault="003A283D" w:rsidP="004715DC">
            <w:pPr>
              <w:rPr>
                <w:rFonts w:cstheme="minorHAnsi"/>
                <w:sz w:val="20"/>
                <w:szCs w:val="20"/>
              </w:rPr>
            </w:pPr>
          </w:p>
          <w:p w14:paraId="68B07307" w14:textId="77777777" w:rsidR="003A283D" w:rsidRPr="00363125" w:rsidRDefault="003A283D" w:rsidP="004715DC">
            <w:pPr>
              <w:rPr>
                <w:rFonts w:cstheme="minorHAnsi"/>
                <w:b/>
                <w:bCs/>
                <w:sz w:val="20"/>
                <w:szCs w:val="20"/>
              </w:rPr>
            </w:pPr>
            <w:r w:rsidRPr="00363125">
              <w:rPr>
                <w:rFonts w:cstheme="minorHAnsi"/>
                <w:b/>
                <w:bCs/>
                <w:sz w:val="20"/>
                <w:szCs w:val="20"/>
              </w:rPr>
              <w:t>Latest follow up</w:t>
            </w:r>
          </w:p>
          <w:p w14:paraId="5439D1DF" w14:textId="77777777" w:rsidR="003A283D" w:rsidRPr="00363125" w:rsidRDefault="003A283D" w:rsidP="004715DC">
            <w:pPr>
              <w:rPr>
                <w:rFonts w:cstheme="minorHAnsi"/>
                <w:sz w:val="20"/>
                <w:szCs w:val="20"/>
              </w:rPr>
            </w:pPr>
            <w:r w:rsidRPr="00363125">
              <w:rPr>
                <w:rFonts w:cstheme="minorHAnsi"/>
                <w:sz w:val="20"/>
                <w:szCs w:val="20"/>
              </w:rPr>
              <w:t>6 Mar 2020</w:t>
            </w:r>
          </w:p>
        </w:tc>
        <w:tc>
          <w:tcPr>
            <w:tcW w:w="1744" w:type="dxa"/>
          </w:tcPr>
          <w:p w14:paraId="49353B4B" w14:textId="77777777" w:rsidR="003A283D" w:rsidRPr="00363125" w:rsidRDefault="003A283D" w:rsidP="004715DC">
            <w:pPr>
              <w:rPr>
                <w:rFonts w:cstheme="minorHAnsi"/>
                <w:b/>
                <w:bCs/>
                <w:sz w:val="20"/>
                <w:szCs w:val="20"/>
              </w:rPr>
            </w:pPr>
            <w:r w:rsidRPr="00363125">
              <w:rPr>
                <w:rFonts w:cstheme="minorHAnsi"/>
                <w:b/>
                <w:bCs/>
                <w:sz w:val="20"/>
                <w:szCs w:val="20"/>
              </w:rPr>
              <w:t>Identification method</w:t>
            </w:r>
          </w:p>
          <w:p w14:paraId="1A307993" w14:textId="77777777" w:rsidR="003A283D" w:rsidRPr="00363125" w:rsidRDefault="003A283D" w:rsidP="00485091">
            <w:pPr>
              <w:rPr>
                <w:rFonts w:cstheme="minorHAnsi"/>
                <w:sz w:val="20"/>
                <w:szCs w:val="20"/>
              </w:rPr>
            </w:pPr>
            <w:r w:rsidRPr="00363125">
              <w:rPr>
                <w:rFonts w:cstheme="minorHAnsi"/>
                <w:sz w:val="20"/>
                <w:szCs w:val="20"/>
              </w:rPr>
              <w:t>SARS-CoV-2 RNA (RT-PCR)</w:t>
            </w:r>
          </w:p>
          <w:p w14:paraId="50B4C143" w14:textId="77777777" w:rsidR="003A283D" w:rsidRPr="00363125" w:rsidRDefault="003A283D" w:rsidP="004715DC">
            <w:pPr>
              <w:rPr>
                <w:rFonts w:cstheme="minorHAnsi"/>
                <w:sz w:val="20"/>
                <w:szCs w:val="20"/>
              </w:rPr>
            </w:pPr>
          </w:p>
          <w:p w14:paraId="4166FE68" w14:textId="77777777" w:rsidR="003A283D" w:rsidRPr="00363125" w:rsidRDefault="003A283D" w:rsidP="004715DC">
            <w:pPr>
              <w:rPr>
                <w:rFonts w:cstheme="minorHAnsi"/>
                <w:b/>
                <w:bCs/>
                <w:sz w:val="20"/>
                <w:szCs w:val="20"/>
              </w:rPr>
            </w:pPr>
            <w:r w:rsidRPr="00363125">
              <w:rPr>
                <w:rFonts w:cstheme="minorHAnsi"/>
                <w:b/>
                <w:bCs/>
                <w:sz w:val="20"/>
                <w:szCs w:val="20"/>
              </w:rPr>
              <w:t>Contact tracing</w:t>
            </w:r>
          </w:p>
          <w:p w14:paraId="273AB82B" w14:textId="77777777" w:rsidR="003A283D" w:rsidRPr="00363125" w:rsidRDefault="003A283D" w:rsidP="004715DC">
            <w:pPr>
              <w:rPr>
                <w:rFonts w:cstheme="minorHAnsi"/>
                <w:sz w:val="20"/>
                <w:szCs w:val="20"/>
              </w:rPr>
            </w:pPr>
            <w:r w:rsidRPr="00363125">
              <w:rPr>
                <w:rFonts w:cstheme="minorHAnsi"/>
                <w:sz w:val="20"/>
                <w:szCs w:val="20"/>
              </w:rPr>
              <w:t>Limited (extended family only)</w:t>
            </w:r>
          </w:p>
          <w:p w14:paraId="12B8220A" w14:textId="77777777" w:rsidR="003A283D" w:rsidRPr="00363125" w:rsidRDefault="003A283D" w:rsidP="004715DC">
            <w:pPr>
              <w:rPr>
                <w:rFonts w:cstheme="minorHAnsi"/>
                <w:sz w:val="20"/>
                <w:szCs w:val="20"/>
              </w:rPr>
            </w:pPr>
          </w:p>
          <w:p w14:paraId="3CFE99FF" w14:textId="77777777" w:rsidR="003A283D" w:rsidRPr="00363125" w:rsidRDefault="003A283D" w:rsidP="004715DC">
            <w:pPr>
              <w:rPr>
                <w:rFonts w:cstheme="minorHAnsi"/>
                <w:b/>
                <w:bCs/>
                <w:sz w:val="20"/>
                <w:szCs w:val="20"/>
              </w:rPr>
            </w:pPr>
            <w:r w:rsidRPr="00363125">
              <w:rPr>
                <w:rFonts w:cstheme="minorHAnsi"/>
                <w:b/>
                <w:bCs/>
                <w:sz w:val="20"/>
                <w:szCs w:val="20"/>
              </w:rPr>
              <w:t>People tested</w:t>
            </w:r>
          </w:p>
          <w:p w14:paraId="0E66A69A" w14:textId="77777777" w:rsidR="003A283D" w:rsidRPr="00363125" w:rsidRDefault="003A283D" w:rsidP="004715DC">
            <w:pPr>
              <w:rPr>
                <w:rFonts w:cstheme="minorHAnsi"/>
                <w:sz w:val="20"/>
                <w:szCs w:val="20"/>
              </w:rPr>
            </w:pPr>
            <w:r w:rsidRPr="00363125">
              <w:rPr>
                <w:rFonts w:cstheme="minorHAnsi"/>
                <w:sz w:val="20"/>
                <w:szCs w:val="20"/>
              </w:rPr>
              <w:t xml:space="preserve">Extended family, including both possible index cases (possibly </w:t>
            </w:r>
            <w:r w:rsidRPr="00363125">
              <w:rPr>
                <w:rFonts w:cstheme="minorHAnsi"/>
                <w:sz w:val="20"/>
                <w:szCs w:val="20"/>
              </w:rPr>
              <w:lastRenderedPageBreak/>
              <w:t>suspected cases only)</w:t>
            </w:r>
          </w:p>
        </w:tc>
        <w:tc>
          <w:tcPr>
            <w:tcW w:w="1743" w:type="dxa"/>
          </w:tcPr>
          <w:p w14:paraId="1312290E"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Exposure phase(s) relative to index case’s infection</w:t>
            </w:r>
          </w:p>
          <w:p w14:paraId="3ABDC006" w14:textId="77777777" w:rsidR="003A283D" w:rsidRPr="00363125" w:rsidRDefault="003A283D" w:rsidP="004715DC">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(&lt; 7 days since either index case was infected)</w:t>
            </w:r>
          </w:p>
          <w:p w14:paraId="1C7C7A07" w14:textId="77777777" w:rsidR="003A283D" w:rsidRPr="00363125" w:rsidRDefault="003A283D" w:rsidP="004715DC">
            <w:pPr>
              <w:rPr>
                <w:rFonts w:cstheme="minorHAnsi"/>
                <w:sz w:val="20"/>
                <w:szCs w:val="20"/>
              </w:rPr>
            </w:pPr>
          </w:p>
          <w:p w14:paraId="6E621BD5" w14:textId="77777777" w:rsidR="003A283D" w:rsidRPr="00363125" w:rsidRDefault="003A283D" w:rsidP="004715DC">
            <w:pPr>
              <w:rPr>
                <w:rFonts w:cstheme="minorHAnsi"/>
                <w:b/>
                <w:bCs/>
                <w:sz w:val="20"/>
                <w:szCs w:val="20"/>
              </w:rPr>
            </w:pPr>
            <w:r w:rsidRPr="00363125">
              <w:rPr>
                <w:rFonts w:cstheme="minorHAnsi"/>
                <w:b/>
                <w:bCs/>
                <w:sz w:val="20"/>
                <w:szCs w:val="20"/>
              </w:rPr>
              <w:t>Precautions/controls used</w:t>
            </w:r>
          </w:p>
          <w:p w14:paraId="44D2AA8C" w14:textId="77777777" w:rsidR="003A283D" w:rsidRPr="00363125" w:rsidRDefault="003A283D" w:rsidP="004715DC">
            <w:pPr>
              <w:rPr>
                <w:rFonts w:cstheme="minorHAnsi"/>
                <w:sz w:val="20"/>
                <w:szCs w:val="20"/>
              </w:rPr>
            </w:pPr>
            <w:r w:rsidRPr="00363125">
              <w:rPr>
                <w:rFonts w:cstheme="minorHAnsi"/>
                <w:sz w:val="20"/>
                <w:szCs w:val="20"/>
              </w:rPr>
              <w:t>Not reported</w:t>
            </w:r>
          </w:p>
        </w:tc>
        <w:tc>
          <w:tcPr>
            <w:tcW w:w="1744" w:type="dxa"/>
          </w:tcPr>
          <w:p w14:paraId="60E5938D" w14:textId="77777777" w:rsidR="003A283D" w:rsidRPr="00363125" w:rsidRDefault="003A283D" w:rsidP="004715DC">
            <w:pPr>
              <w:rPr>
                <w:rFonts w:cstheme="minorHAnsi"/>
                <w:b/>
                <w:bCs/>
                <w:sz w:val="20"/>
                <w:szCs w:val="20"/>
              </w:rPr>
            </w:pPr>
            <w:r w:rsidRPr="00363125">
              <w:rPr>
                <w:rFonts w:cstheme="minorHAnsi"/>
                <w:b/>
                <w:bCs/>
                <w:sz w:val="20"/>
                <w:szCs w:val="20"/>
              </w:rPr>
              <w:t>Transmission demonstrated</w:t>
            </w:r>
          </w:p>
          <w:p w14:paraId="625A6821" w14:textId="77777777" w:rsidR="003A283D" w:rsidRPr="00363125" w:rsidRDefault="003A283D" w:rsidP="004715DC">
            <w:pPr>
              <w:rPr>
                <w:rFonts w:cstheme="minorHAnsi"/>
                <w:sz w:val="20"/>
                <w:szCs w:val="20"/>
              </w:rPr>
            </w:pPr>
            <w:r w:rsidRPr="00363125">
              <w:rPr>
                <w:rFonts w:cstheme="minorHAnsi"/>
                <w:sz w:val="20"/>
                <w:szCs w:val="20"/>
              </w:rPr>
              <w:t>Uncertain (</w:t>
            </w:r>
            <w:proofErr w:type="spellStart"/>
            <w:r w:rsidRPr="00363125">
              <w:rPr>
                <w:rFonts w:cstheme="minorHAnsi"/>
                <w:sz w:val="20"/>
                <w:szCs w:val="20"/>
              </w:rPr>
              <w:t>presymptomatic</w:t>
            </w:r>
            <w:proofErr w:type="spellEnd"/>
            <w:r w:rsidRPr="00363125">
              <w:rPr>
                <w:rFonts w:cstheme="minorHAnsi"/>
                <w:sz w:val="20"/>
                <w:szCs w:val="20"/>
              </w:rPr>
              <w:t>)</w:t>
            </w:r>
          </w:p>
          <w:p w14:paraId="4159A702" w14:textId="77777777" w:rsidR="003A283D" w:rsidRPr="00363125" w:rsidRDefault="003A283D" w:rsidP="004715DC">
            <w:pPr>
              <w:rPr>
                <w:rFonts w:cstheme="minorHAnsi"/>
                <w:b/>
                <w:bCs/>
                <w:sz w:val="20"/>
                <w:szCs w:val="20"/>
              </w:rPr>
            </w:pPr>
          </w:p>
          <w:p w14:paraId="2768DC95" w14:textId="77777777" w:rsidR="003A283D" w:rsidRPr="00363125" w:rsidRDefault="003A283D" w:rsidP="004715DC">
            <w:pPr>
              <w:rPr>
                <w:rFonts w:cstheme="minorHAnsi"/>
                <w:b/>
                <w:bCs/>
                <w:sz w:val="20"/>
                <w:szCs w:val="20"/>
              </w:rPr>
            </w:pPr>
            <w:r w:rsidRPr="00363125">
              <w:rPr>
                <w:rFonts w:cstheme="minorHAnsi"/>
                <w:b/>
                <w:bCs/>
                <w:sz w:val="20"/>
                <w:szCs w:val="20"/>
              </w:rPr>
              <w:t>Attack rate (exposure via index case only)</w:t>
            </w:r>
          </w:p>
          <w:p w14:paraId="7CE30655" w14:textId="77777777" w:rsidR="003A283D" w:rsidRPr="00363125" w:rsidRDefault="003A283D" w:rsidP="004715DC">
            <w:pPr>
              <w:rPr>
                <w:rFonts w:cstheme="minorHAnsi"/>
                <w:sz w:val="20"/>
                <w:szCs w:val="20"/>
              </w:rPr>
            </w:pPr>
            <w:r w:rsidRPr="00363125">
              <w:rPr>
                <w:rFonts w:cstheme="minorHAnsi"/>
                <w:sz w:val="20"/>
                <w:szCs w:val="20"/>
              </w:rPr>
              <w:t xml:space="preserve">Not calculable (possibly at least 2 secondary infections resulting from </w:t>
            </w:r>
            <w:proofErr w:type="spellStart"/>
            <w:r w:rsidRPr="00363125">
              <w:rPr>
                <w:rFonts w:cstheme="minorHAnsi"/>
                <w:sz w:val="20"/>
                <w:szCs w:val="20"/>
              </w:rPr>
              <w:t>presymptomatic</w:t>
            </w:r>
            <w:proofErr w:type="spellEnd"/>
            <w:r w:rsidRPr="00363125">
              <w:rPr>
                <w:rFonts w:cstheme="minorHAnsi"/>
                <w:sz w:val="20"/>
                <w:szCs w:val="20"/>
              </w:rPr>
              <w:t xml:space="preserve"> exposure, </w:t>
            </w:r>
            <w:r w:rsidRPr="00363125">
              <w:rPr>
                <w:rFonts w:cstheme="minorHAnsi"/>
                <w:sz w:val="20"/>
                <w:szCs w:val="20"/>
              </w:rPr>
              <w:lastRenderedPageBreak/>
              <w:t>direction of transmission uncertain)</w:t>
            </w:r>
          </w:p>
        </w:tc>
        <w:tc>
          <w:tcPr>
            <w:tcW w:w="1743" w:type="dxa"/>
          </w:tcPr>
          <w:p w14:paraId="2C76F2A7" w14:textId="77777777" w:rsidR="003A283D" w:rsidRPr="00363125" w:rsidRDefault="003A283D" w:rsidP="004715DC">
            <w:pPr>
              <w:rPr>
                <w:rFonts w:cstheme="minorHAnsi"/>
                <w:sz w:val="20"/>
                <w:szCs w:val="20"/>
              </w:rPr>
            </w:pPr>
            <w:r w:rsidRPr="00363125">
              <w:rPr>
                <w:rFonts w:cstheme="minorHAnsi"/>
                <w:b/>
                <w:bCs/>
                <w:sz w:val="20"/>
                <w:szCs w:val="20"/>
              </w:rPr>
              <w:lastRenderedPageBreak/>
              <w:t xml:space="preserve">Clear inclusion criteria: </w:t>
            </w:r>
            <w:r w:rsidRPr="00363125">
              <w:rPr>
                <w:rFonts w:cstheme="minorHAnsi"/>
                <w:sz w:val="20"/>
                <w:szCs w:val="20"/>
              </w:rPr>
              <w:t>yes</w:t>
            </w:r>
          </w:p>
          <w:p w14:paraId="6A47A93D" w14:textId="77777777" w:rsidR="003A283D" w:rsidRPr="00363125" w:rsidRDefault="003A283D" w:rsidP="004715DC">
            <w:pPr>
              <w:rPr>
                <w:rFonts w:cstheme="minorHAnsi"/>
                <w:sz w:val="20"/>
                <w:szCs w:val="20"/>
              </w:rPr>
            </w:pPr>
          </w:p>
          <w:p w14:paraId="5A346851" w14:textId="77777777" w:rsidR="003A283D" w:rsidRPr="00363125" w:rsidRDefault="003A283D" w:rsidP="004715DC">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yes</w:t>
            </w:r>
          </w:p>
          <w:p w14:paraId="2792DF7E" w14:textId="77777777" w:rsidR="003A283D" w:rsidRPr="00363125" w:rsidRDefault="003A283D" w:rsidP="004715DC">
            <w:pPr>
              <w:rPr>
                <w:rFonts w:cstheme="minorHAnsi"/>
                <w:sz w:val="20"/>
                <w:szCs w:val="20"/>
              </w:rPr>
            </w:pPr>
          </w:p>
          <w:p w14:paraId="4894A61C" w14:textId="77777777" w:rsidR="003A283D" w:rsidRPr="00363125" w:rsidRDefault="003A283D" w:rsidP="004715DC">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yes</w:t>
            </w:r>
          </w:p>
          <w:p w14:paraId="09B56900" w14:textId="77777777" w:rsidR="003A283D" w:rsidRPr="00363125" w:rsidRDefault="003A283D" w:rsidP="004715DC">
            <w:pPr>
              <w:rPr>
                <w:rFonts w:cstheme="minorHAnsi"/>
                <w:sz w:val="20"/>
                <w:szCs w:val="20"/>
              </w:rPr>
            </w:pPr>
          </w:p>
          <w:p w14:paraId="0F89DCE6" w14:textId="77777777" w:rsidR="003A283D" w:rsidRPr="00363125" w:rsidRDefault="003A283D" w:rsidP="004715DC">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not applicable</w:t>
            </w:r>
          </w:p>
          <w:p w14:paraId="36EC2A5D" w14:textId="77777777" w:rsidR="003A283D" w:rsidRPr="00363125" w:rsidRDefault="003A283D" w:rsidP="004715DC">
            <w:pPr>
              <w:rPr>
                <w:rFonts w:cstheme="minorHAnsi"/>
                <w:sz w:val="20"/>
                <w:szCs w:val="20"/>
              </w:rPr>
            </w:pPr>
          </w:p>
          <w:p w14:paraId="1D21FE37" w14:textId="77777777" w:rsidR="003A283D" w:rsidRPr="00363125" w:rsidRDefault="003A283D" w:rsidP="004715DC">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unclear</w:t>
            </w:r>
          </w:p>
          <w:p w14:paraId="3C2241F2" w14:textId="77777777" w:rsidR="003A283D" w:rsidRPr="00363125" w:rsidRDefault="003A283D" w:rsidP="004715DC">
            <w:pPr>
              <w:rPr>
                <w:rFonts w:cstheme="minorHAnsi"/>
                <w:sz w:val="20"/>
                <w:szCs w:val="20"/>
              </w:rPr>
            </w:pPr>
          </w:p>
          <w:p w14:paraId="0948C313"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yes</w:t>
            </w:r>
          </w:p>
          <w:p w14:paraId="4770616E" w14:textId="77777777" w:rsidR="003A283D" w:rsidRPr="00363125" w:rsidRDefault="003A283D" w:rsidP="004715DC">
            <w:pPr>
              <w:rPr>
                <w:rFonts w:cstheme="minorHAnsi"/>
                <w:sz w:val="20"/>
                <w:szCs w:val="20"/>
              </w:rPr>
            </w:pPr>
          </w:p>
          <w:p w14:paraId="3D569546"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3DA96FE1" w14:textId="77777777" w:rsidR="003A283D" w:rsidRPr="00363125" w:rsidRDefault="003A283D" w:rsidP="004715DC">
            <w:pPr>
              <w:rPr>
                <w:rFonts w:cstheme="minorHAnsi"/>
                <w:sz w:val="20"/>
                <w:szCs w:val="20"/>
              </w:rPr>
            </w:pPr>
          </w:p>
          <w:p w14:paraId="2835CF39"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yes</w:t>
            </w:r>
          </w:p>
          <w:p w14:paraId="335B984C" w14:textId="77777777" w:rsidR="003A283D" w:rsidRPr="00363125" w:rsidRDefault="003A283D" w:rsidP="004715DC">
            <w:pPr>
              <w:rPr>
                <w:rFonts w:cstheme="minorHAnsi"/>
                <w:sz w:val="20"/>
                <w:szCs w:val="20"/>
              </w:rPr>
            </w:pPr>
          </w:p>
          <w:p w14:paraId="5BEE663D" w14:textId="77777777" w:rsidR="003A283D" w:rsidRPr="00363125" w:rsidRDefault="003A283D" w:rsidP="004715DC">
            <w:pPr>
              <w:rPr>
                <w:rFonts w:cstheme="minorHAnsi"/>
                <w:sz w:val="20"/>
                <w:szCs w:val="20"/>
              </w:rPr>
            </w:pPr>
            <w:r w:rsidRPr="00363125">
              <w:rPr>
                <w:rFonts w:cstheme="minorHAnsi"/>
                <w:b/>
                <w:bCs/>
                <w:sz w:val="20"/>
                <w:szCs w:val="20"/>
              </w:rPr>
              <w:t>Clear reporting of presenting site(s)/clinic(s) demographic information:</w:t>
            </w:r>
            <w:r w:rsidRPr="00363125">
              <w:rPr>
                <w:rFonts w:cstheme="minorHAnsi"/>
                <w:sz w:val="20"/>
                <w:szCs w:val="20"/>
              </w:rPr>
              <w:t xml:space="preserve"> not applicable</w:t>
            </w:r>
          </w:p>
          <w:p w14:paraId="63D508B3" w14:textId="77777777" w:rsidR="003A283D" w:rsidRPr="00363125" w:rsidRDefault="003A283D" w:rsidP="004715DC">
            <w:pPr>
              <w:rPr>
                <w:rFonts w:cstheme="minorHAnsi"/>
                <w:sz w:val="20"/>
                <w:szCs w:val="20"/>
              </w:rPr>
            </w:pPr>
          </w:p>
          <w:p w14:paraId="7EBBB35C" w14:textId="77777777" w:rsidR="003A283D" w:rsidRPr="00363125" w:rsidRDefault="003A283D" w:rsidP="004715DC">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tcPr>
          <w:p w14:paraId="01DCC5B0" w14:textId="77777777" w:rsidR="003A283D" w:rsidRPr="00363125" w:rsidRDefault="003A283D" w:rsidP="004715DC">
            <w:pPr>
              <w:rPr>
                <w:rFonts w:cstheme="minorHAnsi"/>
                <w:sz w:val="20"/>
                <w:szCs w:val="20"/>
              </w:rPr>
            </w:pPr>
            <w:r w:rsidRPr="00363125">
              <w:rPr>
                <w:rFonts w:cstheme="minorHAnsi"/>
                <w:sz w:val="20"/>
                <w:szCs w:val="20"/>
              </w:rPr>
              <w:lastRenderedPageBreak/>
              <w:t>Data extracted are for ‘family B’; data not extracted for 3 other family clusters/outbreaks involving symptomatic transmission</w:t>
            </w:r>
          </w:p>
        </w:tc>
      </w:tr>
      <w:tr w:rsidR="003A283D" w:rsidRPr="00363125" w14:paraId="78872E36" w14:textId="77777777" w:rsidTr="00AF283D">
        <w:tc>
          <w:tcPr>
            <w:tcW w:w="1743" w:type="dxa"/>
            <w:shd w:val="clear" w:color="auto" w:fill="D9D9D9" w:themeFill="background1" w:themeFillShade="D9"/>
          </w:tcPr>
          <w:p w14:paraId="3574F656" w14:textId="77777777" w:rsidR="003A283D" w:rsidRPr="00363125" w:rsidRDefault="003A283D" w:rsidP="004715DC">
            <w:pPr>
              <w:rPr>
                <w:rFonts w:cstheme="minorHAnsi"/>
                <w:i/>
                <w:iCs/>
                <w:sz w:val="20"/>
                <w:szCs w:val="20"/>
              </w:rPr>
            </w:pPr>
            <w:r w:rsidRPr="00363125">
              <w:rPr>
                <w:rFonts w:cstheme="minorHAnsi"/>
                <w:i/>
                <w:iCs/>
                <w:sz w:val="20"/>
                <w:szCs w:val="20"/>
              </w:rPr>
              <w:t>Scott 2020</w:t>
            </w:r>
            <w:r w:rsidRPr="00830064">
              <w:rPr>
                <w:rFonts w:cstheme="minorHAnsi"/>
                <w:i/>
                <w:iCs/>
                <w:noProof/>
                <w:sz w:val="20"/>
                <w:szCs w:val="20"/>
                <w:vertAlign w:val="superscript"/>
              </w:rPr>
              <w:t>[42]</w:t>
            </w:r>
          </w:p>
        </w:tc>
        <w:tc>
          <w:tcPr>
            <w:tcW w:w="1744" w:type="dxa"/>
            <w:shd w:val="clear" w:color="auto" w:fill="D9D9D9" w:themeFill="background1" w:themeFillShade="D9"/>
          </w:tcPr>
          <w:p w14:paraId="631B1203" w14:textId="77777777" w:rsidR="003A283D" w:rsidRPr="00363125" w:rsidRDefault="003A283D" w:rsidP="004715DC">
            <w:pPr>
              <w:rPr>
                <w:rFonts w:cstheme="minorHAnsi"/>
                <w:b/>
                <w:bCs/>
                <w:i/>
                <w:iCs/>
                <w:sz w:val="20"/>
                <w:szCs w:val="20"/>
              </w:rPr>
            </w:pPr>
            <w:r w:rsidRPr="00363125">
              <w:rPr>
                <w:rFonts w:cstheme="minorHAnsi"/>
                <w:b/>
                <w:bCs/>
                <w:i/>
                <w:iCs/>
                <w:sz w:val="20"/>
                <w:szCs w:val="20"/>
              </w:rPr>
              <w:t>Source of infection</w:t>
            </w:r>
          </w:p>
          <w:p w14:paraId="208EF5F4" w14:textId="77777777" w:rsidR="003A283D" w:rsidRPr="00363125" w:rsidRDefault="003A283D" w:rsidP="004715DC">
            <w:pPr>
              <w:rPr>
                <w:rFonts w:cstheme="minorHAnsi"/>
                <w:i/>
                <w:iCs/>
                <w:sz w:val="20"/>
                <w:szCs w:val="20"/>
              </w:rPr>
            </w:pPr>
            <w:r w:rsidRPr="00363125">
              <w:rPr>
                <w:rFonts w:cstheme="minorHAnsi"/>
                <w:i/>
                <w:iCs/>
                <w:sz w:val="20"/>
                <w:szCs w:val="20"/>
              </w:rPr>
              <w:t>Visiting family in Wuhan and other locations in Hubei province, China</w:t>
            </w:r>
          </w:p>
          <w:p w14:paraId="277E4498" w14:textId="77777777" w:rsidR="003A283D" w:rsidRPr="00363125" w:rsidRDefault="003A283D" w:rsidP="004715DC">
            <w:pPr>
              <w:rPr>
                <w:rFonts w:cstheme="minorHAnsi"/>
                <w:i/>
                <w:iCs/>
                <w:sz w:val="20"/>
                <w:szCs w:val="20"/>
              </w:rPr>
            </w:pPr>
          </w:p>
          <w:p w14:paraId="321A427A" w14:textId="77777777" w:rsidR="003A283D" w:rsidRPr="00363125" w:rsidRDefault="003A283D" w:rsidP="004715DC">
            <w:pPr>
              <w:rPr>
                <w:rFonts w:cstheme="minorHAnsi"/>
                <w:b/>
                <w:bCs/>
                <w:i/>
                <w:iCs/>
                <w:sz w:val="20"/>
                <w:szCs w:val="20"/>
              </w:rPr>
            </w:pPr>
            <w:r w:rsidRPr="00363125">
              <w:rPr>
                <w:rFonts w:cstheme="minorHAnsi"/>
                <w:b/>
                <w:bCs/>
                <w:i/>
                <w:iCs/>
                <w:sz w:val="20"/>
                <w:szCs w:val="20"/>
              </w:rPr>
              <w:lastRenderedPageBreak/>
              <w:t>Date(s) of infection</w:t>
            </w:r>
          </w:p>
          <w:p w14:paraId="34751232" w14:textId="77777777" w:rsidR="003A283D" w:rsidRPr="00363125" w:rsidRDefault="003A283D" w:rsidP="004715DC">
            <w:pPr>
              <w:rPr>
                <w:rFonts w:cstheme="minorHAnsi"/>
                <w:b/>
                <w:bCs/>
                <w:i/>
                <w:iCs/>
                <w:sz w:val="20"/>
                <w:szCs w:val="20"/>
              </w:rPr>
            </w:pPr>
            <w:r w:rsidRPr="00363125">
              <w:rPr>
                <w:rFonts w:cstheme="minorHAnsi"/>
                <w:i/>
                <w:iCs/>
                <w:sz w:val="20"/>
                <w:szCs w:val="20"/>
              </w:rPr>
              <w:t>7 to 19 Jan 2020 (travelled to Maricopa County, Arizona, USA 19 Jan 2020)</w:t>
            </w:r>
          </w:p>
        </w:tc>
        <w:tc>
          <w:tcPr>
            <w:tcW w:w="1743" w:type="dxa"/>
            <w:shd w:val="clear" w:color="auto" w:fill="D9D9D9" w:themeFill="background1" w:themeFillShade="D9"/>
          </w:tcPr>
          <w:p w14:paraId="0A47D3C5" w14:textId="77777777" w:rsidR="003A283D" w:rsidRPr="00363125" w:rsidRDefault="003A283D" w:rsidP="004715DC">
            <w:pPr>
              <w:rPr>
                <w:rFonts w:cstheme="minorHAnsi"/>
                <w:b/>
                <w:bCs/>
                <w:i/>
                <w:iCs/>
                <w:sz w:val="20"/>
                <w:szCs w:val="20"/>
              </w:rPr>
            </w:pPr>
            <w:r w:rsidRPr="00363125">
              <w:rPr>
                <w:rFonts w:cstheme="minorHAnsi"/>
                <w:b/>
                <w:bCs/>
                <w:i/>
                <w:iCs/>
                <w:sz w:val="20"/>
                <w:szCs w:val="20"/>
              </w:rPr>
              <w:lastRenderedPageBreak/>
              <w:t>Setting</w:t>
            </w:r>
          </w:p>
          <w:p w14:paraId="0093EA9C" w14:textId="77777777" w:rsidR="003A283D" w:rsidRPr="00363125" w:rsidRDefault="003A283D" w:rsidP="004715DC">
            <w:pPr>
              <w:rPr>
                <w:rFonts w:cstheme="minorHAnsi"/>
                <w:i/>
                <w:iCs/>
                <w:sz w:val="20"/>
                <w:szCs w:val="20"/>
              </w:rPr>
            </w:pPr>
            <w:r w:rsidRPr="00363125">
              <w:rPr>
                <w:rFonts w:cstheme="minorHAnsi"/>
                <w:i/>
                <w:iCs/>
                <w:sz w:val="20"/>
                <w:szCs w:val="20"/>
              </w:rPr>
              <w:t xml:space="preserve">Community (household and rideshare partners) and nosocomial (through contact </w:t>
            </w:r>
            <w:r w:rsidRPr="00363125">
              <w:rPr>
                <w:rFonts w:cstheme="minorHAnsi"/>
                <w:i/>
                <w:iCs/>
                <w:sz w:val="20"/>
                <w:szCs w:val="20"/>
              </w:rPr>
              <w:lastRenderedPageBreak/>
              <w:t>with healthcare setting)</w:t>
            </w:r>
          </w:p>
          <w:p w14:paraId="459C256F" w14:textId="77777777" w:rsidR="003A283D" w:rsidRPr="00363125" w:rsidRDefault="003A283D" w:rsidP="004715DC">
            <w:pPr>
              <w:rPr>
                <w:rFonts w:cstheme="minorHAnsi"/>
                <w:i/>
                <w:iCs/>
                <w:sz w:val="20"/>
                <w:szCs w:val="20"/>
              </w:rPr>
            </w:pPr>
          </w:p>
          <w:p w14:paraId="1254E719" w14:textId="77777777" w:rsidR="003A283D" w:rsidRPr="00363125" w:rsidRDefault="003A283D" w:rsidP="004715DC">
            <w:pPr>
              <w:rPr>
                <w:rFonts w:cstheme="minorHAnsi"/>
                <w:b/>
                <w:bCs/>
                <w:i/>
                <w:iCs/>
                <w:sz w:val="20"/>
                <w:szCs w:val="20"/>
              </w:rPr>
            </w:pPr>
            <w:r w:rsidRPr="00363125">
              <w:rPr>
                <w:rFonts w:cstheme="minorHAnsi"/>
                <w:b/>
                <w:bCs/>
                <w:i/>
                <w:iCs/>
                <w:sz w:val="20"/>
                <w:szCs w:val="20"/>
              </w:rPr>
              <w:t>Location</w:t>
            </w:r>
          </w:p>
          <w:p w14:paraId="5E326BDE" w14:textId="77777777" w:rsidR="003A283D" w:rsidRPr="00363125" w:rsidRDefault="003A283D" w:rsidP="004715DC">
            <w:pPr>
              <w:rPr>
                <w:rFonts w:cstheme="minorHAnsi"/>
                <w:i/>
                <w:iCs/>
                <w:sz w:val="20"/>
                <w:szCs w:val="20"/>
              </w:rPr>
            </w:pPr>
            <w:r w:rsidRPr="00363125">
              <w:rPr>
                <w:rFonts w:cstheme="minorHAnsi"/>
                <w:i/>
                <w:iCs/>
                <w:sz w:val="20"/>
                <w:szCs w:val="20"/>
              </w:rPr>
              <w:t>Maricopa County, Arizona, USA</w:t>
            </w:r>
          </w:p>
          <w:p w14:paraId="4F610FEB" w14:textId="77777777" w:rsidR="003A283D" w:rsidRPr="00363125" w:rsidRDefault="003A283D" w:rsidP="004715DC">
            <w:pPr>
              <w:rPr>
                <w:rFonts w:cstheme="minorHAnsi"/>
                <w:i/>
                <w:iCs/>
                <w:sz w:val="20"/>
                <w:szCs w:val="20"/>
              </w:rPr>
            </w:pPr>
          </w:p>
          <w:p w14:paraId="59AC9644" w14:textId="77777777" w:rsidR="003A283D" w:rsidRPr="00363125" w:rsidRDefault="003A283D" w:rsidP="004715DC">
            <w:pPr>
              <w:rPr>
                <w:rFonts w:cstheme="minorHAnsi"/>
                <w:b/>
                <w:bCs/>
                <w:i/>
                <w:iCs/>
                <w:sz w:val="20"/>
                <w:szCs w:val="20"/>
              </w:rPr>
            </w:pPr>
            <w:r w:rsidRPr="00363125">
              <w:rPr>
                <w:rFonts w:cstheme="minorHAnsi"/>
                <w:b/>
                <w:bCs/>
                <w:i/>
                <w:iCs/>
                <w:sz w:val="20"/>
                <w:szCs w:val="20"/>
              </w:rPr>
              <w:t>Earliest exposure to index case</w:t>
            </w:r>
          </w:p>
          <w:p w14:paraId="4D0D9E1F" w14:textId="77777777" w:rsidR="003A283D" w:rsidRPr="00363125" w:rsidRDefault="003A283D" w:rsidP="004715DC">
            <w:pPr>
              <w:rPr>
                <w:rFonts w:cstheme="minorHAnsi"/>
                <w:i/>
                <w:iCs/>
                <w:sz w:val="20"/>
                <w:szCs w:val="20"/>
              </w:rPr>
            </w:pPr>
            <w:r w:rsidRPr="00363125">
              <w:rPr>
                <w:rFonts w:cstheme="minorHAnsi"/>
                <w:i/>
                <w:iCs/>
                <w:sz w:val="20"/>
                <w:szCs w:val="20"/>
              </w:rPr>
              <w:t>Before 19 Jan 2020</w:t>
            </w:r>
          </w:p>
          <w:p w14:paraId="1E77E8ED" w14:textId="77777777" w:rsidR="003A283D" w:rsidRPr="00363125" w:rsidRDefault="003A283D" w:rsidP="004715DC">
            <w:pPr>
              <w:rPr>
                <w:rFonts w:cstheme="minorHAnsi"/>
                <w:i/>
                <w:iCs/>
                <w:sz w:val="20"/>
                <w:szCs w:val="20"/>
              </w:rPr>
            </w:pPr>
          </w:p>
          <w:p w14:paraId="792F8185" w14:textId="77777777" w:rsidR="003A283D" w:rsidRPr="00363125" w:rsidRDefault="003A283D" w:rsidP="004715DC">
            <w:pPr>
              <w:rPr>
                <w:rFonts w:cstheme="minorHAnsi"/>
                <w:b/>
                <w:bCs/>
                <w:i/>
                <w:iCs/>
                <w:sz w:val="20"/>
                <w:szCs w:val="20"/>
              </w:rPr>
            </w:pPr>
            <w:r w:rsidRPr="00363125">
              <w:rPr>
                <w:rFonts w:cstheme="minorHAnsi"/>
                <w:b/>
                <w:bCs/>
                <w:i/>
                <w:iCs/>
                <w:sz w:val="20"/>
                <w:szCs w:val="20"/>
              </w:rPr>
              <w:t>Latest follow up</w:t>
            </w:r>
          </w:p>
          <w:p w14:paraId="2E88B8B7" w14:textId="77777777" w:rsidR="003A283D" w:rsidRPr="00363125" w:rsidRDefault="003A283D" w:rsidP="004715DC">
            <w:pPr>
              <w:rPr>
                <w:rFonts w:cstheme="minorHAnsi"/>
                <w:b/>
                <w:bCs/>
                <w:i/>
                <w:iCs/>
                <w:sz w:val="20"/>
                <w:szCs w:val="20"/>
              </w:rPr>
            </w:pPr>
            <w:r w:rsidRPr="00363125">
              <w:rPr>
                <w:rFonts w:cstheme="minorHAnsi"/>
                <w:i/>
                <w:iCs/>
                <w:sz w:val="20"/>
                <w:szCs w:val="20"/>
              </w:rPr>
              <w:t>5 Mar 2020</w:t>
            </w:r>
          </w:p>
        </w:tc>
        <w:tc>
          <w:tcPr>
            <w:tcW w:w="1744" w:type="dxa"/>
            <w:shd w:val="clear" w:color="auto" w:fill="D9D9D9" w:themeFill="background1" w:themeFillShade="D9"/>
          </w:tcPr>
          <w:p w14:paraId="4E22FF73" w14:textId="77777777" w:rsidR="003A283D" w:rsidRPr="00363125" w:rsidRDefault="003A283D" w:rsidP="004715DC">
            <w:pPr>
              <w:rPr>
                <w:rFonts w:cstheme="minorHAnsi"/>
                <w:b/>
                <w:bCs/>
                <w:i/>
                <w:iCs/>
                <w:sz w:val="20"/>
                <w:szCs w:val="20"/>
              </w:rPr>
            </w:pPr>
            <w:r w:rsidRPr="00363125">
              <w:rPr>
                <w:rFonts w:cstheme="minorHAnsi"/>
                <w:b/>
                <w:bCs/>
                <w:i/>
                <w:iCs/>
                <w:sz w:val="20"/>
                <w:szCs w:val="20"/>
              </w:rPr>
              <w:lastRenderedPageBreak/>
              <w:t>Identification method</w:t>
            </w:r>
          </w:p>
          <w:p w14:paraId="2FAEB6BF" w14:textId="77777777" w:rsidR="003A283D" w:rsidRPr="00363125" w:rsidRDefault="003A283D" w:rsidP="006A05D9">
            <w:pPr>
              <w:rPr>
                <w:rFonts w:cstheme="minorHAnsi"/>
                <w:i/>
                <w:iCs/>
                <w:sz w:val="20"/>
                <w:szCs w:val="20"/>
              </w:rPr>
            </w:pPr>
            <w:r w:rsidRPr="00363125">
              <w:rPr>
                <w:rFonts w:cstheme="minorHAnsi"/>
                <w:i/>
                <w:iCs/>
                <w:sz w:val="20"/>
                <w:szCs w:val="20"/>
              </w:rPr>
              <w:t>SARS-CoV-2 RNA (RT-PCR)</w:t>
            </w:r>
          </w:p>
          <w:p w14:paraId="5CA57A4D" w14:textId="77777777" w:rsidR="003A283D" w:rsidRPr="00363125" w:rsidRDefault="003A283D" w:rsidP="004715DC">
            <w:pPr>
              <w:rPr>
                <w:rFonts w:cstheme="minorHAnsi"/>
                <w:i/>
                <w:iCs/>
                <w:sz w:val="20"/>
                <w:szCs w:val="20"/>
              </w:rPr>
            </w:pPr>
          </w:p>
          <w:p w14:paraId="5351CFA9" w14:textId="77777777" w:rsidR="003A283D" w:rsidRPr="00363125" w:rsidRDefault="003A283D" w:rsidP="004715DC">
            <w:pPr>
              <w:rPr>
                <w:rFonts w:cstheme="minorHAnsi"/>
                <w:b/>
                <w:bCs/>
                <w:i/>
                <w:iCs/>
                <w:sz w:val="20"/>
                <w:szCs w:val="20"/>
              </w:rPr>
            </w:pPr>
            <w:r w:rsidRPr="00363125">
              <w:rPr>
                <w:rFonts w:cstheme="minorHAnsi"/>
                <w:b/>
                <w:bCs/>
                <w:i/>
                <w:iCs/>
                <w:sz w:val="20"/>
                <w:szCs w:val="20"/>
              </w:rPr>
              <w:t>Contact tracing</w:t>
            </w:r>
          </w:p>
          <w:p w14:paraId="0498719F" w14:textId="77777777" w:rsidR="003A283D" w:rsidRPr="00363125" w:rsidRDefault="003A283D" w:rsidP="004715DC">
            <w:pPr>
              <w:rPr>
                <w:rFonts w:cstheme="minorHAnsi"/>
                <w:i/>
                <w:iCs/>
                <w:sz w:val="20"/>
                <w:szCs w:val="20"/>
              </w:rPr>
            </w:pPr>
            <w:r w:rsidRPr="00363125">
              <w:rPr>
                <w:rFonts w:cstheme="minorHAnsi"/>
                <w:i/>
                <w:iCs/>
                <w:sz w:val="20"/>
                <w:szCs w:val="20"/>
              </w:rPr>
              <w:lastRenderedPageBreak/>
              <w:t>Limited (people exposed to index case from 1 day before clinical samples obtained, including household, rideshare partners and healthcare workers)</w:t>
            </w:r>
          </w:p>
          <w:p w14:paraId="674B9177" w14:textId="77777777" w:rsidR="003A283D" w:rsidRPr="00363125" w:rsidRDefault="003A283D" w:rsidP="004715DC">
            <w:pPr>
              <w:rPr>
                <w:rFonts w:cstheme="minorHAnsi"/>
                <w:i/>
                <w:iCs/>
                <w:sz w:val="20"/>
                <w:szCs w:val="20"/>
              </w:rPr>
            </w:pPr>
          </w:p>
          <w:p w14:paraId="59185E9E" w14:textId="77777777" w:rsidR="003A283D" w:rsidRPr="00363125" w:rsidRDefault="003A283D" w:rsidP="004715DC">
            <w:pPr>
              <w:rPr>
                <w:rFonts w:cstheme="minorHAnsi"/>
                <w:b/>
                <w:bCs/>
                <w:i/>
                <w:iCs/>
                <w:sz w:val="20"/>
                <w:szCs w:val="20"/>
              </w:rPr>
            </w:pPr>
            <w:r w:rsidRPr="00363125">
              <w:rPr>
                <w:rFonts w:cstheme="minorHAnsi"/>
                <w:b/>
                <w:bCs/>
                <w:i/>
                <w:iCs/>
                <w:sz w:val="20"/>
                <w:szCs w:val="20"/>
              </w:rPr>
              <w:t>People tested</w:t>
            </w:r>
          </w:p>
          <w:p w14:paraId="16F2ABD1" w14:textId="77777777" w:rsidR="003A283D" w:rsidRPr="00363125" w:rsidRDefault="003A283D" w:rsidP="004715DC">
            <w:pPr>
              <w:rPr>
                <w:rFonts w:cstheme="minorHAnsi"/>
                <w:b/>
                <w:bCs/>
                <w:i/>
                <w:iCs/>
                <w:sz w:val="20"/>
                <w:szCs w:val="20"/>
              </w:rPr>
            </w:pPr>
            <w:r w:rsidRPr="00363125">
              <w:rPr>
                <w:rFonts w:cstheme="minorHAnsi"/>
                <w:i/>
                <w:iCs/>
                <w:sz w:val="20"/>
                <w:szCs w:val="20"/>
              </w:rPr>
              <w:t>Index case, other suspected (symptomatic) cases and high-risk contacts (prolonged contact (&gt;= 10 minutes) at &lt; 2 metres)</w:t>
            </w:r>
          </w:p>
        </w:tc>
        <w:tc>
          <w:tcPr>
            <w:tcW w:w="1743" w:type="dxa"/>
            <w:shd w:val="clear" w:color="auto" w:fill="D9D9D9" w:themeFill="background1" w:themeFillShade="D9"/>
          </w:tcPr>
          <w:p w14:paraId="76B63149" w14:textId="77777777" w:rsidR="003A283D" w:rsidRPr="00363125" w:rsidRDefault="003A283D" w:rsidP="004715DC">
            <w:pPr>
              <w:rPr>
                <w:rFonts w:cstheme="minorHAnsi"/>
                <w:b/>
                <w:bCs/>
                <w:i/>
                <w:iCs/>
                <w:sz w:val="20"/>
                <w:szCs w:val="20"/>
              </w:rPr>
            </w:pPr>
            <w:r w:rsidRPr="00363125">
              <w:rPr>
                <w:rFonts w:cstheme="minorHAnsi"/>
                <w:b/>
                <w:bCs/>
                <w:i/>
                <w:iCs/>
                <w:sz w:val="20"/>
                <w:szCs w:val="20"/>
              </w:rPr>
              <w:lastRenderedPageBreak/>
              <w:t>Exposure phase(s) relative to index case’s infection</w:t>
            </w:r>
          </w:p>
          <w:p w14:paraId="468DBED8" w14:textId="77777777" w:rsidR="003A283D" w:rsidRPr="00363125" w:rsidRDefault="003A283D" w:rsidP="004715DC">
            <w:pPr>
              <w:rPr>
                <w:rFonts w:cstheme="minorHAnsi"/>
                <w:i/>
                <w:iCs/>
                <w:sz w:val="20"/>
                <w:szCs w:val="20"/>
              </w:rPr>
            </w:pPr>
            <w:r w:rsidRPr="00363125">
              <w:rPr>
                <w:rFonts w:cstheme="minorHAnsi"/>
                <w:i/>
                <w:iCs/>
                <w:sz w:val="20"/>
                <w:szCs w:val="20"/>
              </w:rPr>
              <w:t>Asymptomatic (except for ‘previously existing mild non-</w:t>
            </w:r>
            <w:r w:rsidRPr="00363125">
              <w:rPr>
                <w:rFonts w:cstheme="minorHAnsi"/>
                <w:i/>
                <w:iCs/>
                <w:sz w:val="20"/>
                <w:szCs w:val="20"/>
              </w:rPr>
              <w:lastRenderedPageBreak/>
              <w:t>productive cough’; 11 to 14 days since index case was infected)</w:t>
            </w:r>
          </w:p>
          <w:p w14:paraId="46DF5217" w14:textId="77777777" w:rsidR="003A283D" w:rsidRPr="00363125" w:rsidRDefault="003A283D" w:rsidP="004715DC">
            <w:pPr>
              <w:rPr>
                <w:rFonts w:cstheme="minorHAnsi"/>
                <w:i/>
                <w:iCs/>
                <w:sz w:val="20"/>
                <w:szCs w:val="20"/>
              </w:rPr>
            </w:pPr>
          </w:p>
          <w:p w14:paraId="005D0C3C" w14:textId="77777777" w:rsidR="003A283D" w:rsidRPr="00363125" w:rsidRDefault="003A283D" w:rsidP="004715DC">
            <w:pPr>
              <w:rPr>
                <w:rFonts w:cstheme="minorHAnsi"/>
                <w:b/>
                <w:bCs/>
                <w:i/>
                <w:iCs/>
                <w:sz w:val="20"/>
                <w:szCs w:val="20"/>
              </w:rPr>
            </w:pPr>
            <w:r w:rsidRPr="00363125">
              <w:rPr>
                <w:rFonts w:cstheme="minorHAnsi"/>
                <w:b/>
                <w:bCs/>
                <w:i/>
                <w:iCs/>
                <w:sz w:val="20"/>
                <w:szCs w:val="20"/>
              </w:rPr>
              <w:t>Precautions/controls used</w:t>
            </w:r>
          </w:p>
          <w:p w14:paraId="0CAAFF0A" w14:textId="77777777" w:rsidR="003A283D" w:rsidRPr="00363125" w:rsidRDefault="003A283D" w:rsidP="004715DC">
            <w:pPr>
              <w:rPr>
                <w:rFonts w:cstheme="minorHAnsi"/>
                <w:i/>
                <w:iCs/>
                <w:sz w:val="20"/>
                <w:szCs w:val="20"/>
              </w:rPr>
            </w:pPr>
            <w:r w:rsidRPr="00363125">
              <w:rPr>
                <w:rFonts w:cstheme="minorHAnsi"/>
                <w:i/>
                <w:iCs/>
                <w:sz w:val="20"/>
                <w:szCs w:val="20"/>
              </w:rPr>
              <w:t>Index case wore a mask while travelling to clinic and during clinic visit, and while in same room as housemates after returning home; home quarantine with separate accommodation for housemates; home quarantine for healthcare workers with high-risk exposure (close contact or not using recommended PPE)</w:t>
            </w:r>
          </w:p>
        </w:tc>
        <w:tc>
          <w:tcPr>
            <w:tcW w:w="1744" w:type="dxa"/>
            <w:shd w:val="clear" w:color="auto" w:fill="D9D9D9" w:themeFill="background1" w:themeFillShade="D9"/>
          </w:tcPr>
          <w:p w14:paraId="1706E0AD" w14:textId="77777777" w:rsidR="003A283D" w:rsidRPr="00363125" w:rsidRDefault="003A283D" w:rsidP="004715DC">
            <w:pPr>
              <w:rPr>
                <w:rFonts w:cstheme="minorHAnsi"/>
                <w:b/>
                <w:bCs/>
                <w:i/>
                <w:iCs/>
                <w:sz w:val="20"/>
                <w:szCs w:val="20"/>
              </w:rPr>
            </w:pPr>
            <w:r w:rsidRPr="00363125">
              <w:rPr>
                <w:rFonts w:cstheme="minorHAnsi"/>
                <w:b/>
                <w:bCs/>
                <w:i/>
                <w:iCs/>
                <w:sz w:val="20"/>
                <w:szCs w:val="20"/>
              </w:rPr>
              <w:lastRenderedPageBreak/>
              <w:t>Transmission demonstrated</w:t>
            </w:r>
          </w:p>
          <w:p w14:paraId="7DE61DFB" w14:textId="77777777" w:rsidR="003A283D" w:rsidRPr="00363125" w:rsidRDefault="003A283D" w:rsidP="004715DC">
            <w:pPr>
              <w:rPr>
                <w:rFonts w:cstheme="minorHAnsi"/>
                <w:i/>
                <w:iCs/>
                <w:sz w:val="20"/>
                <w:szCs w:val="20"/>
              </w:rPr>
            </w:pPr>
            <w:r w:rsidRPr="00363125">
              <w:rPr>
                <w:rFonts w:cstheme="minorHAnsi"/>
                <w:i/>
                <w:iCs/>
                <w:sz w:val="20"/>
                <w:szCs w:val="20"/>
              </w:rPr>
              <w:t>No (asymptomatic, except for pre-existing cough, some PPE use)</w:t>
            </w:r>
          </w:p>
          <w:p w14:paraId="001932A4" w14:textId="77777777" w:rsidR="003A283D" w:rsidRPr="00363125" w:rsidRDefault="003A283D" w:rsidP="004715DC">
            <w:pPr>
              <w:rPr>
                <w:rFonts w:cstheme="minorHAnsi"/>
                <w:i/>
                <w:iCs/>
                <w:sz w:val="20"/>
                <w:szCs w:val="20"/>
              </w:rPr>
            </w:pPr>
          </w:p>
          <w:p w14:paraId="61B8709A" w14:textId="77777777" w:rsidR="003A283D" w:rsidRPr="00363125" w:rsidRDefault="003A283D" w:rsidP="004715DC">
            <w:pPr>
              <w:rPr>
                <w:rFonts w:cstheme="minorHAnsi"/>
                <w:b/>
                <w:bCs/>
                <w:i/>
                <w:iCs/>
                <w:sz w:val="20"/>
                <w:szCs w:val="20"/>
              </w:rPr>
            </w:pPr>
            <w:r w:rsidRPr="00363125">
              <w:rPr>
                <w:rFonts w:cstheme="minorHAnsi"/>
                <w:b/>
                <w:bCs/>
                <w:i/>
                <w:iCs/>
                <w:sz w:val="20"/>
                <w:szCs w:val="20"/>
              </w:rPr>
              <w:t>Attack rate (exposure via index case only)</w:t>
            </w:r>
          </w:p>
          <w:p w14:paraId="7BC4B888" w14:textId="77777777" w:rsidR="003A283D" w:rsidRPr="00363125" w:rsidRDefault="003A283D" w:rsidP="004715DC">
            <w:pPr>
              <w:rPr>
                <w:rFonts w:cstheme="minorHAnsi"/>
                <w:i/>
                <w:iCs/>
                <w:sz w:val="20"/>
                <w:szCs w:val="20"/>
              </w:rPr>
            </w:pPr>
            <w:r w:rsidRPr="00363125">
              <w:rPr>
                <w:rFonts w:cstheme="minorHAnsi"/>
                <w:i/>
                <w:iCs/>
                <w:sz w:val="20"/>
                <w:szCs w:val="20"/>
              </w:rPr>
              <w:t>0% (0/10) among high-risk contacts; possibility of PPE being used (95% CI 0% to 31%; calculated by HIS team)</w:t>
            </w:r>
          </w:p>
        </w:tc>
        <w:tc>
          <w:tcPr>
            <w:tcW w:w="1743" w:type="dxa"/>
            <w:shd w:val="clear" w:color="auto" w:fill="D9D9D9" w:themeFill="background1" w:themeFillShade="D9"/>
          </w:tcPr>
          <w:p w14:paraId="44E83929" w14:textId="77777777" w:rsidR="003A283D" w:rsidRPr="00363125" w:rsidRDefault="003A283D" w:rsidP="004715DC">
            <w:pPr>
              <w:rPr>
                <w:rFonts w:cstheme="minorHAnsi"/>
                <w:i/>
                <w:iCs/>
                <w:sz w:val="20"/>
                <w:szCs w:val="20"/>
              </w:rPr>
            </w:pPr>
            <w:r w:rsidRPr="00363125">
              <w:rPr>
                <w:rFonts w:cstheme="minorHAnsi"/>
                <w:b/>
                <w:bCs/>
                <w:i/>
                <w:iCs/>
                <w:sz w:val="20"/>
                <w:szCs w:val="20"/>
              </w:rPr>
              <w:lastRenderedPageBreak/>
              <w:t xml:space="preserve">Clear inclusion criteria: </w:t>
            </w:r>
            <w:r w:rsidRPr="00363125">
              <w:rPr>
                <w:rFonts w:cstheme="minorHAnsi"/>
                <w:i/>
                <w:iCs/>
                <w:sz w:val="20"/>
                <w:szCs w:val="20"/>
              </w:rPr>
              <w:t>yes</w:t>
            </w:r>
          </w:p>
          <w:p w14:paraId="1BE5A832" w14:textId="77777777" w:rsidR="003A283D" w:rsidRPr="00363125" w:rsidRDefault="003A283D" w:rsidP="004715DC">
            <w:pPr>
              <w:rPr>
                <w:rFonts w:cstheme="minorHAnsi"/>
                <w:i/>
                <w:iCs/>
                <w:sz w:val="20"/>
                <w:szCs w:val="20"/>
              </w:rPr>
            </w:pPr>
          </w:p>
          <w:p w14:paraId="547258E2" w14:textId="77777777" w:rsidR="003A283D" w:rsidRPr="00363125" w:rsidRDefault="003A283D" w:rsidP="004715DC">
            <w:pPr>
              <w:rPr>
                <w:rFonts w:cstheme="minorHAnsi"/>
                <w:i/>
                <w:iCs/>
                <w:sz w:val="20"/>
                <w:szCs w:val="20"/>
              </w:rPr>
            </w:pPr>
            <w:r w:rsidRPr="00363125">
              <w:rPr>
                <w:rFonts w:cstheme="minorHAnsi"/>
                <w:b/>
                <w:bCs/>
                <w:i/>
                <w:iCs/>
                <w:sz w:val="20"/>
                <w:szCs w:val="20"/>
              </w:rPr>
              <w:t xml:space="preserve">Condition measured in standard, reliable way: </w:t>
            </w:r>
            <w:r w:rsidRPr="00363125">
              <w:rPr>
                <w:rFonts w:cstheme="minorHAnsi"/>
                <w:i/>
                <w:iCs/>
                <w:sz w:val="20"/>
                <w:szCs w:val="20"/>
              </w:rPr>
              <w:t>yes</w:t>
            </w:r>
          </w:p>
          <w:p w14:paraId="41C8C452" w14:textId="77777777" w:rsidR="003A283D" w:rsidRPr="00363125" w:rsidRDefault="003A283D" w:rsidP="004715DC">
            <w:pPr>
              <w:rPr>
                <w:rFonts w:cstheme="minorHAnsi"/>
                <w:i/>
                <w:iCs/>
                <w:sz w:val="20"/>
                <w:szCs w:val="20"/>
              </w:rPr>
            </w:pPr>
          </w:p>
          <w:p w14:paraId="4E205F0C" w14:textId="77777777" w:rsidR="003A283D" w:rsidRPr="00363125" w:rsidRDefault="003A283D" w:rsidP="004715DC">
            <w:pPr>
              <w:rPr>
                <w:rFonts w:cstheme="minorHAnsi"/>
                <w:b/>
                <w:bCs/>
                <w:i/>
                <w:iCs/>
                <w:sz w:val="20"/>
                <w:szCs w:val="20"/>
              </w:rPr>
            </w:pPr>
            <w:r w:rsidRPr="00363125">
              <w:rPr>
                <w:rFonts w:cstheme="minorHAnsi"/>
                <w:b/>
                <w:bCs/>
                <w:i/>
                <w:iCs/>
                <w:sz w:val="20"/>
                <w:szCs w:val="20"/>
              </w:rPr>
              <w:t xml:space="preserve">Valid methods used to identify condition: </w:t>
            </w:r>
            <w:r w:rsidRPr="00363125">
              <w:rPr>
                <w:rFonts w:cstheme="minorHAnsi"/>
                <w:i/>
                <w:iCs/>
                <w:sz w:val="20"/>
                <w:szCs w:val="20"/>
              </w:rPr>
              <w:t>yes</w:t>
            </w:r>
          </w:p>
          <w:p w14:paraId="4AEB205B" w14:textId="77777777" w:rsidR="003A283D" w:rsidRPr="00363125" w:rsidRDefault="003A283D" w:rsidP="004715DC">
            <w:pPr>
              <w:rPr>
                <w:rFonts w:cstheme="minorHAnsi"/>
                <w:i/>
                <w:iCs/>
                <w:sz w:val="20"/>
                <w:szCs w:val="20"/>
              </w:rPr>
            </w:pPr>
          </w:p>
          <w:p w14:paraId="39452A76" w14:textId="77777777" w:rsidR="003A283D" w:rsidRPr="00363125" w:rsidRDefault="003A283D" w:rsidP="004715DC">
            <w:pPr>
              <w:rPr>
                <w:rFonts w:cstheme="minorHAnsi"/>
                <w:i/>
                <w:iCs/>
                <w:sz w:val="20"/>
                <w:szCs w:val="20"/>
              </w:rPr>
            </w:pPr>
            <w:r w:rsidRPr="00363125">
              <w:rPr>
                <w:rFonts w:cstheme="minorHAnsi"/>
                <w:b/>
                <w:bCs/>
                <w:i/>
                <w:iCs/>
                <w:sz w:val="20"/>
                <w:szCs w:val="20"/>
              </w:rPr>
              <w:t xml:space="preserve">Consecutive inclusion: </w:t>
            </w:r>
            <w:r w:rsidRPr="00363125">
              <w:rPr>
                <w:rFonts w:cstheme="minorHAnsi"/>
                <w:i/>
                <w:iCs/>
                <w:sz w:val="20"/>
                <w:szCs w:val="20"/>
              </w:rPr>
              <w:t>not applicable</w:t>
            </w:r>
          </w:p>
          <w:p w14:paraId="2D7ABDD2" w14:textId="77777777" w:rsidR="003A283D" w:rsidRPr="00363125" w:rsidRDefault="003A283D" w:rsidP="004715DC">
            <w:pPr>
              <w:rPr>
                <w:rFonts w:cstheme="minorHAnsi"/>
                <w:i/>
                <w:iCs/>
                <w:sz w:val="20"/>
                <w:szCs w:val="20"/>
              </w:rPr>
            </w:pPr>
          </w:p>
          <w:p w14:paraId="58D0E9AB" w14:textId="77777777" w:rsidR="003A283D" w:rsidRPr="00363125" w:rsidRDefault="003A283D" w:rsidP="004715DC">
            <w:pPr>
              <w:rPr>
                <w:rFonts w:cstheme="minorHAnsi"/>
                <w:i/>
                <w:iCs/>
                <w:sz w:val="20"/>
                <w:szCs w:val="20"/>
              </w:rPr>
            </w:pPr>
            <w:r w:rsidRPr="00363125">
              <w:rPr>
                <w:rFonts w:cstheme="minorHAnsi"/>
                <w:b/>
                <w:bCs/>
                <w:i/>
                <w:iCs/>
                <w:sz w:val="20"/>
                <w:szCs w:val="20"/>
              </w:rPr>
              <w:t xml:space="preserve">Complete inclusion: </w:t>
            </w:r>
            <w:r w:rsidRPr="00363125">
              <w:rPr>
                <w:rFonts w:cstheme="minorHAnsi"/>
                <w:i/>
                <w:iCs/>
                <w:sz w:val="20"/>
                <w:szCs w:val="20"/>
              </w:rPr>
              <w:t>unclear</w:t>
            </w:r>
          </w:p>
          <w:p w14:paraId="61A130CB" w14:textId="77777777" w:rsidR="003A283D" w:rsidRPr="00363125" w:rsidRDefault="003A283D" w:rsidP="004715DC">
            <w:pPr>
              <w:rPr>
                <w:rFonts w:cstheme="minorHAnsi"/>
                <w:i/>
                <w:iCs/>
                <w:sz w:val="20"/>
                <w:szCs w:val="20"/>
              </w:rPr>
            </w:pPr>
          </w:p>
          <w:p w14:paraId="7FD9B642" w14:textId="77777777" w:rsidR="003A283D" w:rsidRPr="00363125" w:rsidRDefault="003A283D" w:rsidP="004715DC">
            <w:pPr>
              <w:rPr>
                <w:rFonts w:cstheme="minorHAnsi"/>
                <w:i/>
                <w:iCs/>
                <w:sz w:val="20"/>
                <w:szCs w:val="20"/>
              </w:rPr>
            </w:pPr>
            <w:r w:rsidRPr="00363125">
              <w:rPr>
                <w:rFonts w:cstheme="minorHAnsi"/>
                <w:b/>
                <w:bCs/>
                <w:i/>
                <w:iCs/>
                <w:sz w:val="20"/>
                <w:szCs w:val="20"/>
              </w:rPr>
              <w:t xml:space="preserve">Clear reporting of demographics: </w:t>
            </w:r>
            <w:r w:rsidRPr="00363125">
              <w:rPr>
                <w:rFonts w:cstheme="minorHAnsi"/>
                <w:i/>
                <w:iCs/>
                <w:sz w:val="20"/>
                <w:szCs w:val="20"/>
              </w:rPr>
              <w:t>unclear</w:t>
            </w:r>
          </w:p>
          <w:p w14:paraId="5E31EC00" w14:textId="77777777" w:rsidR="003A283D" w:rsidRPr="00363125" w:rsidRDefault="003A283D" w:rsidP="004715DC">
            <w:pPr>
              <w:rPr>
                <w:rFonts w:cstheme="minorHAnsi"/>
                <w:i/>
                <w:iCs/>
                <w:sz w:val="20"/>
                <w:szCs w:val="20"/>
              </w:rPr>
            </w:pPr>
          </w:p>
          <w:p w14:paraId="3C3796BD" w14:textId="77777777" w:rsidR="003A283D" w:rsidRPr="00363125" w:rsidRDefault="003A283D" w:rsidP="004715DC">
            <w:pPr>
              <w:rPr>
                <w:rFonts w:cstheme="minorHAnsi"/>
                <w:i/>
                <w:iCs/>
                <w:sz w:val="20"/>
                <w:szCs w:val="20"/>
              </w:rPr>
            </w:pPr>
            <w:r w:rsidRPr="00363125">
              <w:rPr>
                <w:rFonts w:cstheme="minorHAnsi"/>
                <w:b/>
                <w:bCs/>
                <w:i/>
                <w:iCs/>
                <w:sz w:val="20"/>
                <w:szCs w:val="20"/>
              </w:rPr>
              <w:t xml:space="preserve">Clear reporting of clinical information: </w:t>
            </w:r>
            <w:r w:rsidRPr="00363125">
              <w:rPr>
                <w:rFonts w:cstheme="minorHAnsi"/>
                <w:i/>
                <w:iCs/>
                <w:sz w:val="20"/>
                <w:szCs w:val="20"/>
              </w:rPr>
              <w:t>yes</w:t>
            </w:r>
          </w:p>
          <w:p w14:paraId="3B9EA93A" w14:textId="77777777" w:rsidR="003A283D" w:rsidRPr="00363125" w:rsidRDefault="003A283D" w:rsidP="004715DC">
            <w:pPr>
              <w:rPr>
                <w:rFonts w:cstheme="minorHAnsi"/>
                <w:i/>
                <w:iCs/>
                <w:sz w:val="20"/>
                <w:szCs w:val="20"/>
              </w:rPr>
            </w:pPr>
          </w:p>
          <w:p w14:paraId="50CEE45F" w14:textId="77777777" w:rsidR="003A283D" w:rsidRPr="00363125" w:rsidRDefault="003A283D" w:rsidP="004715DC">
            <w:pPr>
              <w:rPr>
                <w:rFonts w:cstheme="minorHAnsi"/>
                <w:i/>
                <w:iCs/>
                <w:sz w:val="20"/>
                <w:szCs w:val="20"/>
              </w:rPr>
            </w:pPr>
            <w:r w:rsidRPr="00363125">
              <w:rPr>
                <w:rFonts w:cstheme="minorHAnsi"/>
                <w:b/>
                <w:bCs/>
                <w:i/>
                <w:iCs/>
                <w:sz w:val="20"/>
                <w:szCs w:val="20"/>
              </w:rPr>
              <w:t xml:space="preserve">Clear reporting of outcomes and follow up: </w:t>
            </w:r>
            <w:r w:rsidRPr="00363125">
              <w:rPr>
                <w:rFonts w:cstheme="minorHAnsi"/>
                <w:i/>
                <w:iCs/>
                <w:sz w:val="20"/>
                <w:szCs w:val="20"/>
              </w:rPr>
              <w:t>yes</w:t>
            </w:r>
          </w:p>
          <w:p w14:paraId="2C1BE33C" w14:textId="77777777" w:rsidR="003A283D" w:rsidRPr="00363125" w:rsidRDefault="003A283D" w:rsidP="004715DC">
            <w:pPr>
              <w:rPr>
                <w:rFonts w:cstheme="minorHAnsi"/>
                <w:i/>
                <w:iCs/>
                <w:sz w:val="20"/>
                <w:szCs w:val="20"/>
              </w:rPr>
            </w:pPr>
          </w:p>
          <w:p w14:paraId="44E93CA7" w14:textId="77777777" w:rsidR="003A283D" w:rsidRPr="00363125" w:rsidRDefault="003A283D" w:rsidP="004715DC">
            <w:pPr>
              <w:rPr>
                <w:rFonts w:cstheme="minorHAnsi"/>
                <w:i/>
                <w:iCs/>
                <w:sz w:val="20"/>
                <w:szCs w:val="20"/>
              </w:rPr>
            </w:pPr>
            <w:r w:rsidRPr="00363125">
              <w:rPr>
                <w:rFonts w:cstheme="minorHAnsi"/>
                <w:b/>
                <w:bCs/>
                <w:i/>
                <w:iCs/>
                <w:sz w:val="20"/>
                <w:szCs w:val="20"/>
              </w:rPr>
              <w:t>Clear reporting of presenting site(s)/clinic(s) demographic information:</w:t>
            </w:r>
            <w:r w:rsidRPr="00363125">
              <w:rPr>
                <w:rFonts w:cstheme="minorHAnsi"/>
                <w:i/>
                <w:iCs/>
                <w:sz w:val="20"/>
                <w:szCs w:val="20"/>
              </w:rPr>
              <w:t xml:space="preserve"> not applicable</w:t>
            </w:r>
          </w:p>
          <w:p w14:paraId="42C8B3ED" w14:textId="77777777" w:rsidR="003A283D" w:rsidRPr="00363125" w:rsidRDefault="003A283D" w:rsidP="004715DC">
            <w:pPr>
              <w:rPr>
                <w:rFonts w:cstheme="minorHAnsi"/>
                <w:i/>
                <w:iCs/>
                <w:sz w:val="20"/>
                <w:szCs w:val="20"/>
              </w:rPr>
            </w:pPr>
          </w:p>
          <w:p w14:paraId="28AB5C19" w14:textId="77777777" w:rsidR="003A283D" w:rsidRPr="00363125" w:rsidRDefault="003A283D" w:rsidP="004715DC">
            <w:pPr>
              <w:rPr>
                <w:rFonts w:cstheme="minorHAnsi"/>
                <w:i/>
                <w:iCs/>
                <w:sz w:val="20"/>
                <w:szCs w:val="20"/>
              </w:rPr>
            </w:pPr>
            <w:r w:rsidRPr="00363125">
              <w:rPr>
                <w:rFonts w:cstheme="minorHAnsi"/>
                <w:b/>
                <w:bCs/>
                <w:i/>
                <w:iCs/>
                <w:sz w:val="20"/>
                <w:szCs w:val="20"/>
              </w:rPr>
              <w:t xml:space="preserve">Statistical analysis </w:t>
            </w:r>
            <w:r w:rsidRPr="00363125">
              <w:rPr>
                <w:rFonts w:cstheme="minorHAnsi"/>
                <w:b/>
                <w:bCs/>
                <w:i/>
                <w:iCs/>
                <w:sz w:val="20"/>
                <w:szCs w:val="20"/>
              </w:rPr>
              <w:lastRenderedPageBreak/>
              <w:t xml:space="preserve">appropriate: </w:t>
            </w:r>
            <w:r w:rsidRPr="00363125">
              <w:rPr>
                <w:rFonts w:cstheme="minorHAnsi"/>
                <w:i/>
                <w:iCs/>
                <w:sz w:val="20"/>
                <w:szCs w:val="20"/>
              </w:rPr>
              <w:t>not applicable</w:t>
            </w:r>
          </w:p>
        </w:tc>
        <w:tc>
          <w:tcPr>
            <w:tcW w:w="1744" w:type="dxa"/>
            <w:shd w:val="clear" w:color="auto" w:fill="D9D9D9" w:themeFill="background1" w:themeFillShade="D9"/>
          </w:tcPr>
          <w:p w14:paraId="50F8EC1E" w14:textId="77777777" w:rsidR="003A283D" w:rsidRPr="00363125" w:rsidRDefault="003A283D" w:rsidP="004715DC">
            <w:pPr>
              <w:rPr>
                <w:rFonts w:cstheme="minorHAnsi"/>
                <w:i/>
                <w:iCs/>
                <w:sz w:val="20"/>
                <w:szCs w:val="20"/>
              </w:rPr>
            </w:pPr>
            <w:r w:rsidRPr="00363125">
              <w:rPr>
                <w:rFonts w:cstheme="minorHAnsi"/>
                <w:i/>
                <w:iCs/>
                <w:sz w:val="20"/>
                <w:szCs w:val="20"/>
              </w:rPr>
              <w:lastRenderedPageBreak/>
              <w:t>None</w:t>
            </w:r>
          </w:p>
        </w:tc>
      </w:tr>
      <w:tr w:rsidR="003A283D" w:rsidRPr="00363125" w14:paraId="6F90FFBC" w14:textId="77777777" w:rsidTr="00AF283D">
        <w:tc>
          <w:tcPr>
            <w:tcW w:w="1743" w:type="dxa"/>
          </w:tcPr>
          <w:p w14:paraId="7504BC5C" w14:textId="77777777" w:rsidR="003A283D" w:rsidRPr="00363125" w:rsidRDefault="003A283D" w:rsidP="004715DC">
            <w:pPr>
              <w:rPr>
                <w:rFonts w:cstheme="minorHAnsi"/>
                <w:sz w:val="20"/>
                <w:szCs w:val="20"/>
              </w:rPr>
            </w:pPr>
            <w:r w:rsidRPr="00363125">
              <w:rPr>
                <w:rFonts w:cstheme="minorHAnsi"/>
                <w:sz w:val="20"/>
                <w:szCs w:val="20"/>
              </w:rPr>
              <w:lastRenderedPageBreak/>
              <w:t>Qian 2020</w:t>
            </w:r>
            <w:r w:rsidRPr="00830064">
              <w:rPr>
                <w:rFonts w:cstheme="minorHAnsi"/>
                <w:noProof/>
                <w:sz w:val="20"/>
                <w:szCs w:val="20"/>
                <w:vertAlign w:val="superscript"/>
              </w:rPr>
              <w:t>[37]</w:t>
            </w:r>
          </w:p>
        </w:tc>
        <w:tc>
          <w:tcPr>
            <w:tcW w:w="1744" w:type="dxa"/>
          </w:tcPr>
          <w:p w14:paraId="51BB013E" w14:textId="77777777" w:rsidR="003A283D" w:rsidRPr="00363125" w:rsidRDefault="003A283D" w:rsidP="004715DC">
            <w:pPr>
              <w:rPr>
                <w:rFonts w:cstheme="minorHAnsi"/>
                <w:b/>
                <w:bCs/>
                <w:sz w:val="20"/>
                <w:szCs w:val="20"/>
              </w:rPr>
            </w:pPr>
            <w:r w:rsidRPr="00363125">
              <w:rPr>
                <w:rFonts w:cstheme="minorHAnsi"/>
                <w:b/>
                <w:bCs/>
                <w:sz w:val="20"/>
                <w:szCs w:val="20"/>
              </w:rPr>
              <w:t>Source of infection</w:t>
            </w:r>
          </w:p>
          <w:p w14:paraId="0E2B900D" w14:textId="77777777" w:rsidR="003A283D" w:rsidRPr="00363125" w:rsidRDefault="003A283D" w:rsidP="004715DC">
            <w:pPr>
              <w:rPr>
                <w:rFonts w:cstheme="minorHAnsi"/>
                <w:sz w:val="20"/>
                <w:szCs w:val="20"/>
              </w:rPr>
            </w:pPr>
            <w:r w:rsidRPr="00363125">
              <w:rPr>
                <w:rFonts w:cstheme="minorHAnsi"/>
                <w:sz w:val="20"/>
                <w:szCs w:val="20"/>
              </w:rPr>
              <w:t>Visiting temple in Zhejiang province, China (2 index cases with common exposure)</w:t>
            </w:r>
          </w:p>
          <w:p w14:paraId="3842051C" w14:textId="77777777" w:rsidR="003A283D" w:rsidRPr="00363125" w:rsidRDefault="003A283D" w:rsidP="004715DC">
            <w:pPr>
              <w:rPr>
                <w:rFonts w:cstheme="minorHAnsi"/>
                <w:sz w:val="20"/>
                <w:szCs w:val="20"/>
              </w:rPr>
            </w:pPr>
          </w:p>
          <w:p w14:paraId="57CADA76" w14:textId="77777777" w:rsidR="003A283D" w:rsidRPr="00363125" w:rsidRDefault="003A283D" w:rsidP="004715DC">
            <w:pPr>
              <w:rPr>
                <w:rFonts w:cstheme="minorHAnsi"/>
                <w:b/>
                <w:bCs/>
                <w:sz w:val="20"/>
                <w:szCs w:val="20"/>
              </w:rPr>
            </w:pPr>
            <w:r w:rsidRPr="00363125">
              <w:rPr>
                <w:rFonts w:cstheme="minorHAnsi"/>
                <w:b/>
                <w:bCs/>
                <w:sz w:val="20"/>
                <w:szCs w:val="20"/>
              </w:rPr>
              <w:t>Date(s) of infection</w:t>
            </w:r>
          </w:p>
          <w:p w14:paraId="1C2BD229" w14:textId="77777777" w:rsidR="003A283D" w:rsidRPr="00363125" w:rsidRDefault="003A283D" w:rsidP="004715DC">
            <w:pPr>
              <w:rPr>
                <w:rFonts w:cstheme="minorHAnsi"/>
                <w:b/>
                <w:bCs/>
                <w:sz w:val="20"/>
                <w:szCs w:val="20"/>
              </w:rPr>
            </w:pPr>
            <w:r w:rsidRPr="00363125">
              <w:rPr>
                <w:rFonts w:cstheme="minorHAnsi"/>
                <w:sz w:val="20"/>
                <w:szCs w:val="20"/>
              </w:rPr>
              <w:t>19 Jan 2020</w:t>
            </w:r>
          </w:p>
        </w:tc>
        <w:tc>
          <w:tcPr>
            <w:tcW w:w="1743" w:type="dxa"/>
          </w:tcPr>
          <w:p w14:paraId="582A3AF2" w14:textId="77777777" w:rsidR="003A283D" w:rsidRPr="00363125" w:rsidRDefault="003A283D" w:rsidP="004715DC">
            <w:pPr>
              <w:rPr>
                <w:rFonts w:cstheme="minorHAnsi"/>
                <w:b/>
                <w:bCs/>
                <w:sz w:val="20"/>
                <w:szCs w:val="20"/>
              </w:rPr>
            </w:pPr>
            <w:r w:rsidRPr="00363125">
              <w:rPr>
                <w:rFonts w:cstheme="minorHAnsi"/>
                <w:b/>
                <w:bCs/>
                <w:sz w:val="20"/>
                <w:szCs w:val="20"/>
              </w:rPr>
              <w:t>Setting</w:t>
            </w:r>
          </w:p>
          <w:p w14:paraId="67243DC3" w14:textId="77777777" w:rsidR="003A283D" w:rsidRPr="00363125" w:rsidRDefault="003A283D" w:rsidP="004715DC">
            <w:pPr>
              <w:rPr>
                <w:rFonts w:cstheme="minorHAnsi"/>
                <w:sz w:val="20"/>
                <w:szCs w:val="20"/>
              </w:rPr>
            </w:pPr>
            <w:r w:rsidRPr="00363125">
              <w:rPr>
                <w:rFonts w:cstheme="minorHAnsi"/>
                <w:sz w:val="20"/>
                <w:szCs w:val="20"/>
              </w:rPr>
              <w:t>Community (household and family gatherings)</w:t>
            </w:r>
          </w:p>
          <w:p w14:paraId="74625899" w14:textId="77777777" w:rsidR="003A283D" w:rsidRPr="00363125" w:rsidRDefault="003A283D" w:rsidP="004715DC">
            <w:pPr>
              <w:rPr>
                <w:rFonts w:cstheme="minorHAnsi"/>
                <w:sz w:val="20"/>
                <w:szCs w:val="20"/>
              </w:rPr>
            </w:pPr>
          </w:p>
          <w:p w14:paraId="7BEDE1F6" w14:textId="77777777" w:rsidR="003A283D" w:rsidRPr="00363125" w:rsidRDefault="003A283D" w:rsidP="004715DC">
            <w:pPr>
              <w:rPr>
                <w:rFonts w:cstheme="minorHAnsi"/>
                <w:b/>
                <w:bCs/>
                <w:sz w:val="20"/>
                <w:szCs w:val="20"/>
              </w:rPr>
            </w:pPr>
            <w:r w:rsidRPr="00363125">
              <w:rPr>
                <w:rFonts w:cstheme="minorHAnsi"/>
                <w:b/>
                <w:bCs/>
                <w:sz w:val="20"/>
                <w:szCs w:val="20"/>
              </w:rPr>
              <w:t>Location</w:t>
            </w:r>
          </w:p>
          <w:p w14:paraId="70028849" w14:textId="77777777" w:rsidR="003A283D" w:rsidRPr="00363125" w:rsidRDefault="003A283D" w:rsidP="004715DC">
            <w:pPr>
              <w:rPr>
                <w:rFonts w:cstheme="minorHAnsi"/>
                <w:sz w:val="20"/>
                <w:szCs w:val="20"/>
              </w:rPr>
            </w:pPr>
            <w:r w:rsidRPr="00363125">
              <w:rPr>
                <w:rFonts w:cstheme="minorHAnsi"/>
                <w:sz w:val="20"/>
                <w:szCs w:val="20"/>
              </w:rPr>
              <w:t>Zhejiang province, China</w:t>
            </w:r>
          </w:p>
          <w:p w14:paraId="2C334458" w14:textId="77777777" w:rsidR="003A283D" w:rsidRPr="00363125" w:rsidRDefault="003A283D" w:rsidP="004715DC">
            <w:pPr>
              <w:rPr>
                <w:rFonts w:cstheme="minorHAnsi"/>
                <w:sz w:val="20"/>
                <w:szCs w:val="20"/>
              </w:rPr>
            </w:pPr>
          </w:p>
          <w:p w14:paraId="45D1A621" w14:textId="77777777" w:rsidR="003A283D" w:rsidRPr="00363125" w:rsidRDefault="003A283D" w:rsidP="004715DC">
            <w:pPr>
              <w:rPr>
                <w:rFonts w:cstheme="minorHAnsi"/>
                <w:b/>
                <w:bCs/>
                <w:sz w:val="20"/>
                <w:szCs w:val="20"/>
              </w:rPr>
            </w:pPr>
            <w:r w:rsidRPr="00363125">
              <w:rPr>
                <w:rFonts w:cstheme="minorHAnsi"/>
                <w:b/>
                <w:bCs/>
                <w:sz w:val="20"/>
                <w:szCs w:val="20"/>
              </w:rPr>
              <w:t>Earliest exposure to index case</w:t>
            </w:r>
          </w:p>
          <w:p w14:paraId="16DF28BE" w14:textId="77777777" w:rsidR="003A283D" w:rsidRPr="00363125" w:rsidRDefault="003A283D" w:rsidP="004715DC">
            <w:pPr>
              <w:rPr>
                <w:rFonts w:cstheme="minorHAnsi"/>
                <w:sz w:val="20"/>
                <w:szCs w:val="20"/>
              </w:rPr>
            </w:pPr>
            <w:r w:rsidRPr="00363125">
              <w:rPr>
                <w:rFonts w:cstheme="minorHAnsi"/>
                <w:sz w:val="20"/>
                <w:szCs w:val="20"/>
              </w:rPr>
              <w:t>19 Jan 2020</w:t>
            </w:r>
          </w:p>
          <w:p w14:paraId="0A2AB1F5" w14:textId="77777777" w:rsidR="003A283D" w:rsidRPr="00363125" w:rsidRDefault="003A283D" w:rsidP="004715DC">
            <w:pPr>
              <w:rPr>
                <w:rFonts w:cstheme="minorHAnsi"/>
                <w:sz w:val="20"/>
                <w:szCs w:val="20"/>
              </w:rPr>
            </w:pPr>
          </w:p>
          <w:p w14:paraId="22F9A892" w14:textId="77777777" w:rsidR="003A283D" w:rsidRPr="00363125" w:rsidRDefault="003A283D" w:rsidP="004715DC">
            <w:pPr>
              <w:rPr>
                <w:rFonts w:cstheme="minorHAnsi"/>
                <w:b/>
                <w:bCs/>
                <w:sz w:val="20"/>
                <w:szCs w:val="20"/>
              </w:rPr>
            </w:pPr>
            <w:r w:rsidRPr="00363125">
              <w:rPr>
                <w:rFonts w:cstheme="minorHAnsi"/>
                <w:b/>
                <w:bCs/>
                <w:sz w:val="20"/>
                <w:szCs w:val="20"/>
              </w:rPr>
              <w:t>Latest follow up</w:t>
            </w:r>
          </w:p>
          <w:p w14:paraId="5EC4B517" w14:textId="77777777" w:rsidR="003A283D" w:rsidRPr="00363125" w:rsidRDefault="003A283D" w:rsidP="004715DC">
            <w:pPr>
              <w:rPr>
                <w:rFonts w:cstheme="minorHAnsi"/>
                <w:b/>
                <w:bCs/>
                <w:sz w:val="20"/>
                <w:szCs w:val="20"/>
              </w:rPr>
            </w:pPr>
            <w:r w:rsidRPr="00363125">
              <w:rPr>
                <w:rFonts w:cstheme="minorHAnsi"/>
                <w:sz w:val="20"/>
                <w:szCs w:val="20"/>
              </w:rPr>
              <w:t>11 Feb 2020</w:t>
            </w:r>
          </w:p>
        </w:tc>
        <w:tc>
          <w:tcPr>
            <w:tcW w:w="1744" w:type="dxa"/>
          </w:tcPr>
          <w:p w14:paraId="3B641B35" w14:textId="77777777" w:rsidR="003A283D" w:rsidRPr="00363125" w:rsidRDefault="003A283D" w:rsidP="004715DC">
            <w:pPr>
              <w:rPr>
                <w:rFonts w:cstheme="minorHAnsi"/>
                <w:b/>
                <w:bCs/>
                <w:sz w:val="20"/>
                <w:szCs w:val="20"/>
              </w:rPr>
            </w:pPr>
            <w:r w:rsidRPr="00363125">
              <w:rPr>
                <w:rFonts w:cstheme="minorHAnsi"/>
                <w:b/>
                <w:bCs/>
                <w:sz w:val="20"/>
                <w:szCs w:val="20"/>
              </w:rPr>
              <w:t>Identification method</w:t>
            </w:r>
          </w:p>
          <w:p w14:paraId="0A7490A8" w14:textId="77777777" w:rsidR="003A283D" w:rsidRPr="00363125" w:rsidRDefault="003A283D" w:rsidP="004715DC">
            <w:pPr>
              <w:rPr>
                <w:rFonts w:cstheme="minorHAnsi"/>
                <w:sz w:val="20"/>
                <w:szCs w:val="20"/>
              </w:rPr>
            </w:pPr>
            <w:r w:rsidRPr="00363125">
              <w:rPr>
                <w:rFonts w:cstheme="minorHAnsi"/>
                <w:sz w:val="20"/>
                <w:szCs w:val="20"/>
              </w:rPr>
              <w:t>SARS-CoV-2 RNA (RT-PCR)</w:t>
            </w:r>
          </w:p>
          <w:p w14:paraId="34DE2CB0" w14:textId="77777777" w:rsidR="003A283D" w:rsidRPr="00363125" w:rsidRDefault="003A283D" w:rsidP="004715DC">
            <w:pPr>
              <w:rPr>
                <w:rFonts w:cstheme="minorHAnsi"/>
                <w:sz w:val="20"/>
                <w:szCs w:val="20"/>
              </w:rPr>
            </w:pPr>
          </w:p>
          <w:p w14:paraId="4A65237E" w14:textId="77777777" w:rsidR="003A283D" w:rsidRPr="00363125" w:rsidRDefault="003A283D" w:rsidP="004715DC">
            <w:pPr>
              <w:rPr>
                <w:rFonts w:cstheme="minorHAnsi"/>
                <w:b/>
                <w:bCs/>
                <w:sz w:val="20"/>
                <w:szCs w:val="20"/>
              </w:rPr>
            </w:pPr>
            <w:r w:rsidRPr="00363125">
              <w:rPr>
                <w:rFonts w:cstheme="minorHAnsi"/>
                <w:b/>
                <w:bCs/>
                <w:sz w:val="20"/>
                <w:szCs w:val="20"/>
              </w:rPr>
              <w:t>Contact tracing</w:t>
            </w:r>
          </w:p>
          <w:p w14:paraId="250F8486" w14:textId="77777777" w:rsidR="003A283D" w:rsidRPr="00363125" w:rsidRDefault="003A283D" w:rsidP="004715DC">
            <w:pPr>
              <w:rPr>
                <w:rFonts w:cstheme="minorHAnsi"/>
                <w:sz w:val="20"/>
                <w:szCs w:val="20"/>
              </w:rPr>
            </w:pPr>
            <w:r w:rsidRPr="00363125">
              <w:rPr>
                <w:rFonts w:cstheme="minorHAnsi"/>
                <w:sz w:val="20"/>
                <w:szCs w:val="20"/>
              </w:rPr>
              <w:t>Limited (extended family only)</w:t>
            </w:r>
          </w:p>
          <w:p w14:paraId="5F5BC3CC" w14:textId="77777777" w:rsidR="003A283D" w:rsidRPr="00363125" w:rsidRDefault="003A283D" w:rsidP="004715DC">
            <w:pPr>
              <w:rPr>
                <w:rFonts w:cstheme="minorHAnsi"/>
                <w:sz w:val="20"/>
                <w:szCs w:val="20"/>
              </w:rPr>
            </w:pPr>
          </w:p>
          <w:p w14:paraId="5E734F03" w14:textId="77777777" w:rsidR="003A283D" w:rsidRPr="00363125" w:rsidRDefault="003A283D" w:rsidP="004715DC">
            <w:pPr>
              <w:rPr>
                <w:rFonts w:cstheme="minorHAnsi"/>
                <w:b/>
                <w:bCs/>
                <w:sz w:val="20"/>
                <w:szCs w:val="20"/>
              </w:rPr>
            </w:pPr>
            <w:r w:rsidRPr="00363125">
              <w:rPr>
                <w:rFonts w:cstheme="minorHAnsi"/>
                <w:b/>
                <w:bCs/>
                <w:sz w:val="20"/>
                <w:szCs w:val="20"/>
              </w:rPr>
              <w:t>People tested</w:t>
            </w:r>
          </w:p>
          <w:p w14:paraId="08AB0122" w14:textId="77777777" w:rsidR="003A283D" w:rsidRPr="00363125" w:rsidRDefault="003A283D" w:rsidP="004715DC">
            <w:pPr>
              <w:rPr>
                <w:rFonts w:cstheme="minorHAnsi"/>
                <w:b/>
                <w:bCs/>
                <w:sz w:val="20"/>
                <w:szCs w:val="20"/>
              </w:rPr>
            </w:pPr>
            <w:r w:rsidRPr="00363125">
              <w:rPr>
                <w:rFonts w:cstheme="minorHAnsi"/>
                <w:sz w:val="20"/>
                <w:szCs w:val="20"/>
              </w:rPr>
              <w:t>Extended family, including index cases</w:t>
            </w:r>
          </w:p>
        </w:tc>
        <w:tc>
          <w:tcPr>
            <w:tcW w:w="1743" w:type="dxa"/>
          </w:tcPr>
          <w:p w14:paraId="23571D11" w14:textId="77777777" w:rsidR="003A283D" w:rsidRPr="00363125" w:rsidRDefault="003A283D" w:rsidP="004715DC">
            <w:pPr>
              <w:rPr>
                <w:rFonts w:cstheme="minorHAnsi"/>
                <w:b/>
                <w:bCs/>
                <w:sz w:val="20"/>
                <w:szCs w:val="20"/>
              </w:rPr>
            </w:pPr>
            <w:r w:rsidRPr="00363125">
              <w:rPr>
                <w:rFonts w:cstheme="minorHAnsi"/>
                <w:b/>
                <w:bCs/>
                <w:sz w:val="20"/>
                <w:szCs w:val="20"/>
              </w:rPr>
              <w:t>Exposure phase(s) relative to index case’s infection</w:t>
            </w:r>
          </w:p>
          <w:p w14:paraId="6002D2FD" w14:textId="77777777" w:rsidR="003A283D" w:rsidRPr="00363125" w:rsidRDefault="003A283D" w:rsidP="004715DC">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(&lt; 7 days since index case was infected) or asymptomatic (no testing/investigations other than RT-PCR reported; &lt; 7 days since index case was infected)</w:t>
            </w:r>
          </w:p>
          <w:p w14:paraId="67652E7E" w14:textId="77777777" w:rsidR="003A283D" w:rsidRPr="00363125" w:rsidRDefault="003A283D" w:rsidP="004715DC">
            <w:pPr>
              <w:rPr>
                <w:rFonts w:cstheme="minorHAnsi"/>
                <w:sz w:val="20"/>
                <w:szCs w:val="20"/>
              </w:rPr>
            </w:pPr>
          </w:p>
          <w:p w14:paraId="2FB577E8" w14:textId="77777777" w:rsidR="003A283D" w:rsidRPr="00363125" w:rsidRDefault="003A283D" w:rsidP="004715DC">
            <w:pPr>
              <w:rPr>
                <w:rFonts w:cstheme="minorHAnsi"/>
                <w:b/>
                <w:bCs/>
                <w:sz w:val="20"/>
                <w:szCs w:val="20"/>
              </w:rPr>
            </w:pPr>
            <w:r w:rsidRPr="00363125">
              <w:rPr>
                <w:rFonts w:cstheme="minorHAnsi"/>
                <w:b/>
                <w:bCs/>
                <w:sz w:val="20"/>
                <w:szCs w:val="20"/>
              </w:rPr>
              <w:t>Precautions/controls used</w:t>
            </w:r>
          </w:p>
          <w:p w14:paraId="5FC5DAD8" w14:textId="77777777" w:rsidR="003A283D" w:rsidRPr="00363125" w:rsidRDefault="003A283D" w:rsidP="004715DC">
            <w:pPr>
              <w:rPr>
                <w:rFonts w:cstheme="minorHAnsi"/>
                <w:sz w:val="20"/>
                <w:szCs w:val="20"/>
              </w:rPr>
            </w:pPr>
            <w:r w:rsidRPr="00363125">
              <w:rPr>
                <w:rFonts w:cstheme="minorHAnsi"/>
                <w:sz w:val="20"/>
                <w:szCs w:val="20"/>
              </w:rPr>
              <w:t>Hospital quarantine for contacts</w:t>
            </w:r>
          </w:p>
        </w:tc>
        <w:tc>
          <w:tcPr>
            <w:tcW w:w="1744" w:type="dxa"/>
          </w:tcPr>
          <w:p w14:paraId="446968F6" w14:textId="77777777" w:rsidR="003A283D" w:rsidRPr="00363125" w:rsidRDefault="003A283D" w:rsidP="004715DC">
            <w:pPr>
              <w:rPr>
                <w:rFonts w:cstheme="minorHAnsi"/>
                <w:b/>
                <w:bCs/>
                <w:sz w:val="20"/>
                <w:szCs w:val="20"/>
              </w:rPr>
            </w:pPr>
            <w:r w:rsidRPr="00363125">
              <w:rPr>
                <w:rFonts w:cstheme="minorHAnsi"/>
                <w:b/>
                <w:bCs/>
                <w:sz w:val="20"/>
                <w:szCs w:val="20"/>
              </w:rPr>
              <w:t>Transmission demonstrated</w:t>
            </w:r>
          </w:p>
          <w:p w14:paraId="1AEC6CB4" w14:textId="77777777" w:rsidR="003A283D" w:rsidRPr="00363125" w:rsidRDefault="003A283D" w:rsidP="004715DC">
            <w:pPr>
              <w:rPr>
                <w:rFonts w:cstheme="minorHAnsi"/>
                <w:sz w:val="20"/>
                <w:szCs w:val="20"/>
              </w:rPr>
            </w:pPr>
            <w:r w:rsidRPr="00363125">
              <w:rPr>
                <w:rFonts w:cstheme="minorHAnsi"/>
                <w:sz w:val="20"/>
                <w:szCs w:val="20"/>
              </w:rPr>
              <w:t xml:space="preserve">Uncertain (possibly </w:t>
            </w:r>
            <w:proofErr w:type="spellStart"/>
            <w:r w:rsidRPr="00363125">
              <w:rPr>
                <w:rFonts w:cstheme="minorHAnsi"/>
                <w:sz w:val="20"/>
                <w:szCs w:val="20"/>
              </w:rPr>
              <w:t>presymptomatic</w:t>
            </w:r>
            <w:proofErr w:type="spellEnd"/>
            <w:r w:rsidRPr="00363125">
              <w:rPr>
                <w:rFonts w:cstheme="minorHAnsi"/>
                <w:sz w:val="20"/>
                <w:szCs w:val="20"/>
              </w:rPr>
              <w:t>, assuming first index case infected first; second index patient asymptomatic and tested positive after first index case)</w:t>
            </w:r>
          </w:p>
          <w:p w14:paraId="7B12E5DE" w14:textId="77777777" w:rsidR="003A283D" w:rsidRPr="00363125" w:rsidRDefault="003A283D" w:rsidP="004715DC">
            <w:pPr>
              <w:rPr>
                <w:rFonts w:cstheme="minorHAnsi"/>
                <w:sz w:val="20"/>
                <w:szCs w:val="20"/>
              </w:rPr>
            </w:pPr>
          </w:p>
          <w:p w14:paraId="1F09637F" w14:textId="77777777" w:rsidR="003A283D" w:rsidRPr="00363125" w:rsidRDefault="003A283D" w:rsidP="004715DC">
            <w:pPr>
              <w:rPr>
                <w:rFonts w:cstheme="minorHAnsi"/>
                <w:b/>
                <w:bCs/>
                <w:sz w:val="20"/>
                <w:szCs w:val="20"/>
              </w:rPr>
            </w:pPr>
            <w:r w:rsidRPr="00363125">
              <w:rPr>
                <w:rFonts w:cstheme="minorHAnsi"/>
                <w:b/>
                <w:bCs/>
                <w:sz w:val="20"/>
                <w:szCs w:val="20"/>
              </w:rPr>
              <w:t>Attack rate (exposure via index case only)</w:t>
            </w:r>
          </w:p>
          <w:p w14:paraId="463ABDB4" w14:textId="77777777" w:rsidR="003A283D" w:rsidRPr="00363125" w:rsidRDefault="003A283D" w:rsidP="004715DC">
            <w:pPr>
              <w:rPr>
                <w:rFonts w:cstheme="minorHAnsi"/>
                <w:i/>
                <w:iCs/>
                <w:sz w:val="20"/>
                <w:szCs w:val="20"/>
              </w:rPr>
            </w:pPr>
            <w:r w:rsidRPr="00363125">
              <w:rPr>
                <w:rFonts w:cstheme="minorHAnsi"/>
                <w:i/>
                <w:iCs/>
                <w:sz w:val="20"/>
                <w:szCs w:val="20"/>
              </w:rPr>
              <w:t>75% (3/4), or 80% (4/5) if second index case counted as exposed (95% CI 19% to 99% or 28% to 99%, respectively; calculated by HIS team)</w:t>
            </w:r>
          </w:p>
        </w:tc>
        <w:tc>
          <w:tcPr>
            <w:tcW w:w="1743" w:type="dxa"/>
          </w:tcPr>
          <w:p w14:paraId="568C6F91" w14:textId="77777777" w:rsidR="003A283D" w:rsidRPr="00363125" w:rsidRDefault="003A283D" w:rsidP="004715DC">
            <w:pPr>
              <w:rPr>
                <w:rFonts w:cstheme="minorHAnsi"/>
                <w:sz w:val="20"/>
                <w:szCs w:val="20"/>
              </w:rPr>
            </w:pPr>
            <w:r w:rsidRPr="00363125">
              <w:rPr>
                <w:rFonts w:cstheme="minorHAnsi"/>
                <w:b/>
                <w:bCs/>
                <w:sz w:val="20"/>
                <w:szCs w:val="20"/>
              </w:rPr>
              <w:t xml:space="preserve">Clear inclusion criteria: </w:t>
            </w:r>
            <w:r w:rsidRPr="00363125">
              <w:rPr>
                <w:rFonts w:cstheme="minorHAnsi"/>
                <w:sz w:val="20"/>
                <w:szCs w:val="20"/>
              </w:rPr>
              <w:t>yes</w:t>
            </w:r>
          </w:p>
          <w:p w14:paraId="64A0EAF6" w14:textId="77777777" w:rsidR="003A283D" w:rsidRPr="00363125" w:rsidRDefault="003A283D" w:rsidP="004715DC">
            <w:pPr>
              <w:rPr>
                <w:rFonts w:cstheme="minorHAnsi"/>
                <w:sz w:val="20"/>
                <w:szCs w:val="20"/>
              </w:rPr>
            </w:pPr>
          </w:p>
          <w:p w14:paraId="0C62BEAE" w14:textId="77777777" w:rsidR="003A283D" w:rsidRPr="00363125" w:rsidRDefault="003A283D" w:rsidP="004715DC">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yes</w:t>
            </w:r>
          </w:p>
          <w:p w14:paraId="4339CE7C" w14:textId="77777777" w:rsidR="003A283D" w:rsidRPr="00363125" w:rsidRDefault="003A283D" w:rsidP="004715DC">
            <w:pPr>
              <w:rPr>
                <w:rFonts w:cstheme="minorHAnsi"/>
                <w:sz w:val="20"/>
                <w:szCs w:val="20"/>
              </w:rPr>
            </w:pPr>
          </w:p>
          <w:p w14:paraId="1BB34A82" w14:textId="77777777" w:rsidR="003A283D" w:rsidRPr="00363125" w:rsidRDefault="003A283D" w:rsidP="004715DC">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yes</w:t>
            </w:r>
          </w:p>
          <w:p w14:paraId="483E2070" w14:textId="77777777" w:rsidR="003A283D" w:rsidRPr="00363125" w:rsidRDefault="003A283D" w:rsidP="004715DC">
            <w:pPr>
              <w:rPr>
                <w:rFonts w:cstheme="minorHAnsi"/>
                <w:sz w:val="20"/>
                <w:szCs w:val="20"/>
              </w:rPr>
            </w:pPr>
          </w:p>
          <w:p w14:paraId="126F3FE8" w14:textId="77777777" w:rsidR="003A283D" w:rsidRPr="00363125" w:rsidRDefault="003A283D" w:rsidP="004715DC">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not applicable</w:t>
            </w:r>
          </w:p>
          <w:p w14:paraId="50F36B3E" w14:textId="77777777" w:rsidR="003A283D" w:rsidRPr="00363125" w:rsidRDefault="003A283D" w:rsidP="004715DC">
            <w:pPr>
              <w:rPr>
                <w:rFonts w:cstheme="minorHAnsi"/>
                <w:sz w:val="20"/>
                <w:szCs w:val="20"/>
              </w:rPr>
            </w:pPr>
          </w:p>
          <w:p w14:paraId="2565F9B3" w14:textId="77777777" w:rsidR="003A283D" w:rsidRPr="00363125" w:rsidRDefault="003A283D" w:rsidP="004715DC">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unclear</w:t>
            </w:r>
          </w:p>
          <w:p w14:paraId="54290924" w14:textId="77777777" w:rsidR="003A283D" w:rsidRPr="00363125" w:rsidRDefault="003A283D" w:rsidP="004715DC">
            <w:pPr>
              <w:rPr>
                <w:rFonts w:cstheme="minorHAnsi"/>
                <w:sz w:val="20"/>
                <w:szCs w:val="20"/>
              </w:rPr>
            </w:pPr>
          </w:p>
          <w:p w14:paraId="45507DFF"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yes</w:t>
            </w:r>
          </w:p>
          <w:p w14:paraId="3BFE8A43" w14:textId="77777777" w:rsidR="003A283D" w:rsidRPr="00363125" w:rsidRDefault="003A283D" w:rsidP="004715DC">
            <w:pPr>
              <w:rPr>
                <w:rFonts w:cstheme="minorHAnsi"/>
                <w:sz w:val="20"/>
                <w:szCs w:val="20"/>
              </w:rPr>
            </w:pPr>
          </w:p>
          <w:p w14:paraId="2F0AF206"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51F3A72C" w14:textId="77777777" w:rsidR="003A283D" w:rsidRPr="00363125" w:rsidRDefault="003A283D" w:rsidP="004715DC">
            <w:pPr>
              <w:rPr>
                <w:rFonts w:cstheme="minorHAnsi"/>
                <w:sz w:val="20"/>
                <w:szCs w:val="20"/>
              </w:rPr>
            </w:pPr>
          </w:p>
          <w:p w14:paraId="0B611868"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yes</w:t>
            </w:r>
          </w:p>
          <w:p w14:paraId="26F203F5" w14:textId="77777777" w:rsidR="003A283D" w:rsidRPr="00363125" w:rsidRDefault="003A283D" w:rsidP="004715DC">
            <w:pPr>
              <w:rPr>
                <w:rFonts w:cstheme="minorHAnsi"/>
                <w:sz w:val="20"/>
                <w:szCs w:val="20"/>
              </w:rPr>
            </w:pPr>
          </w:p>
          <w:p w14:paraId="2D8E8DFE" w14:textId="77777777" w:rsidR="003A283D" w:rsidRPr="00363125" w:rsidRDefault="003A283D" w:rsidP="004715DC">
            <w:pPr>
              <w:rPr>
                <w:rFonts w:cstheme="minorHAnsi"/>
                <w:sz w:val="20"/>
                <w:szCs w:val="20"/>
              </w:rPr>
            </w:pPr>
            <w:r w:rsidRPr="00363125">
              <w:rPr>
                <w:rFonts w:cstheme="minorHAnsi"/>
                <w:b/>
                <w:bCs/>
                <w:sz w:val="20"/>
                <w:szCs w:val="20"/>
              </w:rPr>
              <w:lastRenderedPageBreak/>
              <w:t>Clear reporting of presenting site(s)/clinic(s) demographic information:</w:t>
            </w:r>
            <w:r w:rsidRPr="00363125">
              <w:rPr>
                <w:rFonts w:cstheme="minorHAnsi"/>
                <w:sz w:val="20"/>
                <w:szCs w:val="20"/>
              </w:rPr>
              <w:t xml:space="preserve"> not applicable</w:t>
            </w:r>
          </w:p>
          <w:p w14:paraId="50EA27C2" w14:textId="77777777" w:rsidR="003A283D" w:rsidRPr="00363125" w:rsidRDefault="003A283D" w:rsidP="004715DC">
            <w:pPr>
              <w:rPr>
                <w:rFonts w:cstheme="minorHAnsi"/>
                <w:sz w:val="20"/>
                <w:szCs w:val="20"/>
              </w:rPr>
            </w:pPr>
          </w:p>
          <w:p w14:paraId="42041930" w14:textId="77777777" w:rsidR="003A283D" w:rsidRPr="00363125" w:rsidRDefault="003A283D" w:rsidP="004715DC">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tcPr>
          <w:p w14:paraId="32472CDE" w14:textId="77777777" w:rsidR="003A283D" w:rsidRPr="00363125" w:rsidRDefault="003A283D" w:rsidP="004715DC">
            <w:pPr>
              <w:rPr>
                <w:rFonts w:cstheme="minorHAnsi"/>
                <w:sz w:val="20"/>
                <w:szCs w:val="20"/>
              </w:rPr>
            </w:pPr>
            <w:r w:rsidRPr="00363125">
              <w:rPr>
                <w:rFonts w:cstheme="minorHAnsi"/>
                <w:sz w:val="20"/>
                <w:szCs w:val="20"/>
              </w:rPr>
              <w:lastRenderedPageBreak/>
              <w:t>None</w:t>
            </w:r>
          </w:p>
        </w:tc>
      </w:tr>
      <w:tr w:rsidR="003A283D" w:rsidRPr="00363125" w14:paraId="39CED58C" w14:textId="77777777" w:rsidTr="00AF283D">
        <w:tc>
          <w:tcPr>
            <w:tcW w:w="1743" w:type="dxa"/>
          </w:tcPr>
          <w:p w14:paraId="28AFCD41" w14:textId="77777777" w:rsidR="003A283D" w:rsidRPr="00363125" w:rsidRDefault="003A283D" w:rsidP="004715DC">
            <w:pPr>
              <w:rPr>
                <w:rFonts w:cstheme="minorHAnsi"/>
                <w:sz w:val="20"/>
                <w:szCs w:val="20"/>
              </w:rPr>
            </w:pPr>
            <w:r w:rsidRPr="00363125">
              <w:rPr>
                <w:rFonts w:cstheme="minorHAnsi"/>
                <w:sz w:val="20"/>
                <w:szCs w:val="20"/>
              </w:rPr>
              <w:t>Huang 2020</w:t>
            </w:r>
            <w:proofErr w:type="gramStart"/>
            <w:r w:rsidRPr="00363125">
              <w:rPr>
                <w:rFonts w:cstheme="minorHAnsi"/>
                <w:sz w:val="20"/>
                <w:szCs w:val="20"/>
              </w:rPr>
              <w:t>a</w:t>
            </w:r>
            <w:r w:rsidRPr="00830064">
              <w:rPr>
                <w:rFonts w:cstheme="minorHAnsi"/>
                <w:noProof/>
                <w:sz w:val="20"/>
                <w:szCs w:val="20"/>
                <w:vertAlign w:val="superscript"/>
              </w:rPr>
              <w:t>[</w:t>
            </w:r>
            <w:proofErr w:type="gramEnd"/>
            <w:r w:rsidRPr="00830064">
              <w:rPr>
                <w:rFonts w:cstheme="minorHAnsi"/>
                <w:noProof/>
                <w:sz w:val="20"/>
                <w:szCs w:val="20"/>
                <w:vertAlign w:val="superscript"/>
              </w:rPr>
              <w:t>23]</w:t>
            </w:r>
          </w:p>
        </w:tc>
        <w:tc>
          <w:tcPr>
            <w:tcW w:w="1744" w:type="dxa"/>
          </w:tcPr>
          <w:p w14:paraId="7B61F720" w14:textId="77777777" w:rsidR="003A283D" w:rsidRPr="00363125" w:rsidRDefault="003A283D" w:rsidP="004715DC">
            <w:pPr>
              <w:rPr>
                <w:rFonts w:cstheme="minorHAnsi"/>
                <w:b/>
                <w:bCs/>
                <w:sz w:val="20"/>
                <w:szCs w:val="20"/>
              </w:rPr>
            </w:pPr>
            <w:r w:rsidRPr="00363125">
              <w:rPr>
                <w:rFonts w:cstheme="minorHAnsi"/>
                <w:b/>
                <w:bCs/>
                <w:sz w:val="20"/>
                <w:szCs w:val="20"/>
              </w:rPr>
              <w:t>Source of infection</w:t>
            </w:r>
          </w:p>
          <w:p w14:paraId="78526F86" w14:textId="77777777" w:rsidR="003A283D" w:rsidRPr="00363125" w:rsidRDefault="003A283D" w:rsidP="004715DC">
            <w:pPr>
              <w:rPr>
                <w:rFonts w:cstheme="minorHAnsi"/>
                <w:sz w:val="20"/>
                <w:szCs w:val="20"/>
              </w:rPr>
            </w:pPr>
            <w:r w:rsidRPr="00363125">
              <w:rPr>
                <w:rFonts w:cstheme="minorHAnsi"/>
                <w:sz w:val="20"/>
                <w:szCs w:val="20"/>
              </w:rPr>
              <w:t>Working in Wuhan, Hubei province, China</w:t>
            </w:r>
          </w:p>
          <w:p w14:paraId="0D8D4CE9" w14:textId="77777777" w:rsidR="003A283D" w:rsidRPr="00363125" w:rsidRDefault="003A283D" w:rsidP="004715DC">
            <w:pPr>
              <w:rPr>
                <w:rFonts w:cstheme="minorHAnsi"/>
                <w:sz w:val="20"/>
                <w:szCs w:val="20"/>
              </w:rPr>
            </w:pPr>
          </w:p>
          <w:p w14:paraId="00CC4969" w14:textId="77777777" w:rsidR="003A283D" w:rsidRPr="00363125" w:rsidRDefault="003A283D" w:rsidP="004715DC">
            <w:pPr>
              <w:rPr>
                <w:rFonts w:cstheme="minorHAnsi"/>
                <w:b/>
                <w:bCs/>
                <w:sz w:val="20"/>
                <w:szCs w:val="20"/>
              </w:rPr>
            </w:pPr>
            <w:r w:rsidRPr="00363125">
              <w:rPr>
                <w:rFonts w:cstheme="minorHAnsi"/>
                <w:b/>
                <w:bCs/>
                <w:sz w:val="20"/>
                <w:szCs w:val="20"/>
              </w:rPr>
              <w:t>Date(s) of infection</w:t>
            </w:r>
          </w:p>
          <w:p w14:paraId="3828EE8D" w14:textId="77777777" w:rsidR="003A283D" w:rsidRPr="00363125" w:rsidRDefault="003A283D" w:rsidP="004715DC">
            <w:pPr>
              <w:rPr>
                <w:rFonts w:cstheme="minorHAnsi"/>
                <w:sz w:val="20"/>
                <w:szCs w:val="20"/>
              </w:rPr>
            </w:pPr>
            <w:r w:rsidRPr="00363125">
              <w:rPr>
                <w:rFonts w:cstheme="minorHAnsi"/>
                <w:sz w:val="20"/>
                <w:szCs w:val="20"/>
              </w:rPr>
              <w:t>7 to 19 Jan 2020</w:t>
            </w:r>
          </w:p>
        </w:tc>
        <w:tc>
          <w:tcPr>
            <w:tcW w:w="1743" w:type="dxa"/>
          </w:tcPr>
          <w:p w14:paraId="155473EA" w14:textId="77777777" w:rsidR="003A283D" w:rsidRPr="00363125" w:rsidRDefault="003A283D" w:rsidP="004715DC">
            <w:pPr>
              <w:rPr>
                <w:rFonts w:cstheme="minorHAnsi"/>
                <w:b/>
                <w:bCs/>
                <w:sz w:val="20"/>
                <w:szCs w:val="20"/>
              </w:rPr>
            </w:pPr>
            <w:r w:rsidRPr="00363125">
              <w:rPr>
                <w:rFonts w:cstheme="minorHAnsi"/>
                <w:b/>
                <w:bCs/>
                <w:sz w:val="20"/>
                <w:szCs w:val="20"/>
              </w:rPr>
              <w:t>Setting</w:t>
            </w:r>
          </w:p>
          <w:p w14:paraId="63EF8B08" w14:textId="77777777" w:rsidR="003A283D" w:rsidRPr="00363125" w:rsidRDefault="003A283D" w:rsidP="004715DC">
            <w:pPr>
              <w:rPr>
                <w:rFonts w:cstheme="minorHAnsi"/>
                <w:sz w:val="20"/>
                <w:szCs w:val="20"/>
              </w:rPr>
            </w:pPr>
            <w:r w:rsidRPr="00363125">
              <w:rPr>
                <w:rFonts w:cstheme="minorHAnsi"/>
                <w:sz w:val="20"/>
                <w:szCs w:val="20"/>
              </w:rPr>
              <w:t>Community (household, family gathering and meetings with friends in restaurants and karaoke room)</w:t>
            </w:r>
          </w:p>
          <w:p w14:paraId="77B5A67E" w14:textId="77777777" w:rsidR="003A283D" w:rsidRPr="00363125" w:rsidRDefault="003A283D" w:rsidP="004715DC">
            <w:pPr>
              <w:rPr>
                <w:rFonts w:cstheme="minorHAnsi"/>
                <w:sz w:val="20"/>
                <w:szCs w:val="20"/>
              </w:rPr>
            </w:pPr>
          </w:p>
          <w:p w14:paraId="0EC121E4" w14:textId="77777777" w:rsidR="003A283D" w:rsidRPr="00363125" w:rsidRDefault="003A283D" w:rsidP="004715DC">
            <w:pPr>
              <w:rPr>
                <w:rFonts w:cstheme="minorHAnsi"/>
                <w:b/>
                <w:bCs/>
                <w:sz w:val="20"/>
                <w:szCs w:val="20"/>
              </w:rPr>
            </w:pPr>
            <w:r w:rsidRPr="00363125">
              <w:rPr>
                <w:rFonts w:cstheme="minorHAnsi"/>
                <w:b/>
                <w:bCs/>
                <w:sz w:val="20"/>
                <w:szCs w:val="20"/>
              </w:rPr>
              <w:t>Location</w:t>
            </w:r>
          </w:p>
          <w:p w14:paraId="223DF3E2" w14:textId="77777777" w:rsidR="003A283D" w:rsidRPr="00363125" w:rsidRDefault="003A283D" w:rsidP="004715DC">
            <w:pPr>
              <w:rPr>
                <w:rFonts w:cstheme="minorHAnsi"/>
                <w:sz w:val="20"/>
                <w:szCs w:val="20"/>
              </w:rPr>
            </w:pPr>
            <w:r w:rsidRPr="00363125">
              <w:rPr>
                <w:rFonts w:cstheme="minorHAnsi"/>
                <w:sz w:val="20"/>
                <w:szCs w:val="20"/>
              </w:rPr>
              <w:t xml:space="preserve">Hefei (including </w:t>
            </w:r>
            <w:proofErr w:type="spellStart"/>
            <w:r w:rsidRPr="00363125">
              <w:rPr>
                <w:rFonts w:cstheme="minorHAnsi"/>
                <w:sz w:val="20"/>
                <w:szCs w:val="20"/>
              </w:rPr>
              <w:t>Feidong</w:t>
            </w:r>
            <w:proofErr w:type="spellEnd"/>
            <w:r w:rsidRPr="00363125">
              <w:rPr>
                <w:rFonts w:cstheme="minorHAnsi"/>
                <w:sz w:val="20"/>
                <w:szCs w:val="20"/>
              </w:rPr>
              <w:t>), Anhui province, China</w:t>
            </w:r>
          </w:p>
          <w:p w14:paraId="3DC1E697" w14:textId="77777777" w:rsidR="003A283D" w:rsidRPr="00363125" w:rsidRDefault="003A283D" w:rsidP="004715DC">
            <w:pPr>
              <w:rPr>
                <w:rFonts w:cstheme="minorHAnsi"/>
                <w:sz w:val="20"/>
                <w:szCs w:val="20"/>
              </w:rPr>
            </w:pPr>
          </w:p>
          <w:p w14:paraId="52B7FF41" w14:textId="77777777" w:rsidR="003A283D" w:rsidRPr="00363125" w:rsidRDefault="003A283D" w:rsidP="004715DC">
            <w:pPr>
              <w:rPr>
                <w:rFonts w:cstheme="minorHAnsi"/>
                <w:b/>
                <w:bCs/>
                <w:sz w:val="20"/>
                <w:szCs w:val="20"/>
              </w:rPr>
            </w:pPr>
            <w:r w:rsidRPr="00363125">
              <w:rPr>
                <w:rFonts w:cstheme="minorHAnsi"/>
                <w:b/>
                <w:bCs/>
                <w:sz w:val="20"/>
                <w:szCs w:val="20"/>
              </w:rPr>
              <w:t>Earliest exposure to index case</w:t>
            </w:r>
          </w:p>
          <w:p w14:paraId="77C836A1" w14:textId="77777777" w:rsidR="003A283D" w:rsidRPr="00363125" w:rsidRDefault="003A283D" w:rsidP="004715DC">
            <w:pPr>
              <w:rPr>
                <w:rFonts w:cstheme="minorHAnsi"/>
                <w:sz w:val="20"/>
                <w:szCs w:val="20"/>
              </w:rPr>
            </w:pPr>
            <w:r w:rsidRPr="00363125">
              <w:rPr>
                <w:rFonts w:cstheme="minorHAnsi"/>
                <w:sz w:val="20"/>
                <w:szCs w:val="20"/>
              </w:rPr>
              <w:t>19 Jan 2020</w:t>
            </w:r>
          </w:p>
          <w:p w14:paraId="56E4AC68" w14:textId="77777777" w:rsidR="003A283D" w:rsidRPr="00363125" w:rsidRDefault="003A283D" w:rsidP="004715DC">
            <w:pPr>
              <w:rPr>
                <w:rFonts w:cstheme="minorHAnsi"/>
                <w:sz w:val="20"/>
                <w:szCs w:val="20"/>
              </w:rPr>
            </w:pPr>
          </w:p>
          <w:p w14:paraId="1DB6FD9B" w14:textId="77777777" w:rsidR="003A283D" w:rsidRPr="00363125" w:rsidRDefault="003A283D" w:rsidP="004715DC">
            <w:pPr>
              <w:rPr>
                <w:rFonts w:cstheme="minorHAnsi"/>
                <w:b/>
                <w:bCs/>
                <w:sz w:val="20"/>
                <w:szCs w:val="20"/>
              </w:rPr>
            </w:pPr>
            <w:r w:rsidRPr="00363125">
              <w:rPr>
                <w:rFonts w:cstheme="minorHAnsi"/>
                <w:b/>
                <w:bCs/>
                <w:sz w:val="20"/>
                <w:szCs w:val="20"/>
              </w:rPr>
              <w:t>Latest follow up</w:t>
            </w:r>
          </w:p>
          <w:p w14:paraId="102BE566" w14:textId="77777777" w:rsidR="003A283D" w:rsidRPr="00363125" w:rsidRDefault="003A283D" w:rsidP="004715DC">
            <w:pPr>
              <w:rPr>
                <w:rFonts w:cstheme="minorHAnsi"/>
                <w:sz w:val="20"/>
                <w:szCs w:val="20"/>
              </w:rPr>
            </w:pPr>
            <w:r w:rsidRPr="00363125">
              <w:rPr>
                <w:rFonts w:cstheme="minorHAnsi"/>
                <w:sz w:val="20"/>
                <w:szCs w:val="20"/>
              </w:rPr>
              <w:t>20 Feb 2020</w:t>
            </w:r>
          </w:p>
        </w:tc>
        <w:tc>
          <w:tcPr>
            <w:tcW w:w="1744" w:type="dxa"/>
          </w:tcPr>
          <w:p w14:paraId="7F0C3578" w14:textId="77777777" w:rsidR="003A283D" w:rsidRPr="00363125" w:rsidRDefault="003A283D" w:rsidP="004715DC">
            <w:pPr>
              <w:rPr>
                <w:rFonts w:cstheme="minorHAnsi"/>
                <w:b/>
                <w:bCs/>
                <w:sz w:val="20"/>
                <w:szCs w:val="20"/>
              </w:rPr>
            </w:pPr>
            <w:r w:rsidRPr="00363125">
              <w:rPr>
                <w:rFonts w:cstheme="minorHAnsi"/>
                <w:b/>
                <w:bCs/>
                <w:sz w:val="20"/>
                <w:szCs w:val="20"/>
              </w:rPr>
              <w:t>Identification method</w:t>
            </w:r>
          </w:p>
          <w:p w14:paraId="126C3E5F" w14:textId="77777777" w:rsidR="003A283D" w:rsidRPr="00363125" w:rsidRDefault="003A283D" w:rsidP="001B2231">
            <w:pPr>
              <w:rPr>
                <w:rFonts w:cstheme="minorHAnsi"/>
                <w:sz w:val="20"/>
                <w:szCs w:val="20"/>
              </w:rPr>
            </w:pPr>
            <w:r w:rsidRPr="00363125">
              <w:rPr>
                <w:rFonts w:cstheme="minorHAnsi"/>
                <w:sz w:val="20"/>
                <w:szCs w:val="20"/>
              </w:rPr>
              <w:t>SARS-CoV-2 RNA (RT-PCR; at least 2 positive test results at least 24 hours apart required for confirmation of infection)</w:t>
            </w:r>
          </w:p>
          <w:p w14:paraId="5DA18D10" w14:textId="77777777" w:rsidR="003A283D" w:rsidRPr="00363125" w:rsidRDefault="003A283D" w:rsidP="004715DC">
            <w:pPr>
              <w:rPr>
                <w:rFonts w:cstheme="minorHAnsi"/>
                <w:sz w:val="20"/>
                <w:szCs w:val="20"/>
              </w:rPr>
            </w:pPr>
          </w:p>
          <w:p w14:paraId="19AD94C1" w14:textId="77777777" w:rsidR="003A283D" w:rsidRPr="00363125" w:rsidRDefault="003A283D" w:rsidP="004715DC">
            <w:pPr>
              <w:rPr>
                <w:rFonts w:cstheme="minorHAnsi"/>
                <w:b/>
                <w:bCs/>
                <w:sz w:val="20"/>
                <w:szCs w:val="20"/>
              </w:rPr>
            </w:pPr>
            <w:r w:rsidRPr="00363125">
              <w:rPr>
                <w:rFonts w:cstheme="minorHAnsi"/>
                <w:b/>
                <w:bCs/>
                <w:sz w:val="20"/>
                <w:szCs w:val="20"/>
              </w:rPr>
              <w:t>Contact tracing</w:t>
            </w:r>
          </w:p>
          <w:p w14:paraId="33305FD8" w14:textId="77777777" w:rsidR="003A283D" w:rsidRPr="00363125" w:rsidRDefault="003A283D" w:rsidP="004715DC">
            <w:pPr>
              <w:rPr>
                <w:rFonts w:cstheme="minorHAnsi"/>
                <w:sz w:val="20"/>
                <w:szCs w:val="20"/>
              </w:rPr>
            </w:pPr>
            <w:r w:rsidRPr="00363125">
              <w:rPr>
                <w:rFonts w:cstheme="minorHAnsi"/>
                <w:sz w:val="20"/>
                <w:szCs w:val="20"/>
              </w:rPr>
              <w:t>Extensive (close contacts of index case and their contacts, including households, relatives, classmates, friends,</w:t>
            </w:r>
          </w:p>
          <w:p w14:paraId="61D9AFFE" w14:textId="77777777" w:rsidR="003A283D" w:rsidRPr="00363125" w:rsidRDefault="003A283D" w:rsidP="004715DC">
            <w:pPr>
              <w:rPr>
                <w:rFonts w:cstheme="minorHAnsi"/>
                <w:sz w:val="20"/>
                <w:szCs w:val="20"/>
              </w:rPr>
            </w:pPr>
            <w:r w:rsidRPr="00363125">
              <w:rPr>
                <w:rFonts w:cstheme="minorHAnsi"/>
                <w:sz w:val="20"/>
                <w:szCs w:val="20"/>
              </w:rPr>
              <w:t>and healthcare workers where relevant)</w:t>
            </w:r>
          </w:p>
          <w:p w14:paraId="77418AE5" w14:textId="77777777" w:rsidR="003A283D" w:rsidRPr="00363125" w:rsidRDefault="003A283D" w:rsidP="004715DC">
            <w:pPr>
              <w:rPr>
                <w:rFonts w:cstheme="minorHAnsi"/>
                <w:sz w:val="20"/>
                <w:szCs w:val="20"/>
              </w:rPr>
            </w:pPr>
          </w:p>
          <w:p w14:paraId="287A7B6A" w14:textId="77777777" w:rsidR="003A283D" w:rsidRPr="00363125" w:rsidRDefault="003A283D" w:rsidP="004715DC">
            <w:pPr>
              <w:rPr>
                <w:rFonts w:cstheme="minorHAnsi"/>
                <w:b/>
                <w:bCs/>
                <w:sz w:val="20"/>
                <w:szCs w:val="20"/>
              </w:rPr>
            </w:pPr>
            <w:r w:rsidRPr="00363125">
              <w:rPr>
                <w:rFonts w:cstheme="minorHAnsi"/>
                <w:b/>
                <w:bCs/>
                <w:sz w:val="20"/>
                <w:szCs w:val="20"/>
              </w:rPr>
              <w:t>People tested</w:t>
            </w:r>
          </w:p>
          <w:p w14:paraId="7DDD4DAC" w14:textId="77777777" w:rsidR="003A283D" w:rsidRPr="00363125" w:rsidRDefault="003A283D" w:rsidP="004715DC">
            <w:pPr>
              <w:rPr>
                <w:rFonts w:cstheme="minorHAnsi"/>
                <w:sz w:val="20"/>
                <w:szCs w:val="20"/>
              </w:rPr>
            </w:pPr>
            <w:r w:rsidRPr="00363125">
              <w:rPr>
                <w:rFonts w:cstheme="minorHAnsi"/>
                <w:sz w:val="20"/>
                <w:szCs w:val="20"/>
              </w:rPr>
              <w:t>Index case and close contacts</w:t>
            </w:r>
          </w:p>
        </w:tc>
        <w:tc>
          <w:tcPr>
            <w:tcW w:w="1743" w:type="dxa"/>
          </w:tcPr>
          <w:p w14:paraId="2DF9BA38"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Exposure phase(s) relative to index case’s infection</w:t>
            </w:r>
          </w:p>
          <w:p w14:paraId="6069BE33" w14:textId="77777777" w:rsidR="003A283D" w:rsidRPr="00363125" w:rsidRDefault="003A283D" w:rsidP="004715DC">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(days since index case was infected not calculable, but &lt;= 12 days since index case was infected)</w:t>
            </w:r>
          </w:p>
          <w:p w14:paraId="53B28BC9" w14:textId="77777777" w:rsidR="003A283D" w:rsidRPr="00363125" w:rsidRDefault="003A283D" w:rsidP="004715DC">
            <w:pPr>
              <w:rPr>
                <w:rFonts w:cstheme="minorHAnsi"/>
                <w:sz w:val="20"/>
                <w:szCs w:val="20"/>
              </w:rPr>
            </w:pPr>
          </w:p>
          <w:p w14:paraId="03A96F05" w14:textId="77777777" w:rsidR="003A283D" w:rsidRPr="00363125" w:rsidRDefault="003A283D" w:rsidP="004715DC">
            <w:pPr>
              <w:rPr>
                <w:rFonts w:cstheme="minorHAnsi"/>
                <w:b/>
                <w:bCs/>
                <w:sz w:val="20"/>
                <w:szCs w:val="20"/>
              </w:rPr>
            </w:pPr>
            <w:r w:rsidRPr="00363125">
              <w:rPr>
                <w:rFonts w:cstheme="minorHAnsi"/>
                <w:b/>
                <w:bCs/>
                <w:sz w:val="20"/>
                <w:szCs w:val="20"/>
              </w:rPr>
              <w:t>Precautions/controls used</w:t>
            </w:r>
          </w:p>
          <w:p w14:paraId="1614D3DB" w14:textId="77777777" w:rsidR="003A283D" w:rsidRPr="00363125" w:rsidRDefault="003A283D" w:rsidP="004715DC">
            <w:pPr>
              <w:rPr>
                <w:rFonts w:cstheme="minorHAnsi"/>
                <w:sz w:val="20"/>
                <w:szCs w:val="20"/>
              </w:rPr>
            </w:pPr>
            <w:r w:rsidRPr="00363125">
              <w:rPr>
                <w:rFonts w:cstheme="minorHAnsi"/>
                <w:sz w:val="20"/>
                <w:szCs w:val="20"/>
              </w:rPr>
              <w:t xml:space="preserve">Hospital/home quarantine of close contacts without symptoms, wearing masks and with emphasis on hand hygiene once symptoms developed; index </w:t>
            </w:r>
            <w:r w:rsidRPr="00363125">
              <w:rPr>
                <w:rFonts w:cstheme="minorHAnsi"/>
                <w:sz w:val="20"/>
                <w:szCs w:val="20"/>
              </w:rPr>
              <w:lastRenderedPageBreak/>
              <w:t>case visited relatives on 19 Jan 2020 without wearing a mask, but wore a mask while attending outpatient clinic on 22 Jan 2020; healthcare workers used PPE (contact, droplet, and airborne precautions with eye protection) when caring for index case after admission/isolation</w:t>
            </w:r>
          </w:p>
        </w:tc>
        <w:tc>
          <w:tcPr>
            <w:tcW w:w="1744" w:type="dxa"/>
          </w:tcPr>
          <w:p w14:paraId="38104583"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Transmission demonstrated</w:t>
            </w:r>
          </w:p>
          <w:p w14:paraId="63477AF8" w14:textId="77777777" w:rsidR="003A283D" w:rsidRPr="00363125" w:rsidRDefault="003A283D" w:rsidP="004715DC">
            <w:pPr>
              <w:rPr>
                <w:rFonts w:cstheme="minorHAnsi"/>
                <w:sz w:val="20"/>
                <w:szCs w:val="20"/>
              </w:rPr>
            </w:pPr>
            <w:r w:rsidRPr="00363125">
              <w:rPr>
                <w:rFonts w:cstheme="minorHAnsi"/>
                <w:sz w:val="20"/>
                <w:szCs w:val="20"/>
              </w:rPr>
              <w:t>Yes (</w:t>
            </w:r>
            <w:proofErr w:type="spellStart"/>
            <w:r w:rsidRPr="00363125">
              <w:rPr>
                <w:rFonts w:cstheme="minorHAnsi"/>
                <w:sz w:val="20"/>
                <w:szCs w:val="20"/>
              </w:rPr>
              <w:t>presymptomatic</w:t>
            </w:r>
            <w:proofErr w:type="spellEnd"/>
            <w:r w:rsidRPr="00363125">
              <w:rPr>
                <w:rFonts w:cstheme="minorHAnsi"/>
                <w:sz w:val="20"/>
                <w:szCs w:val="20"/>
              </w:rPr>
              <w:t>)</w:t>
            </w:r>
          </w:p>
          <w:p w14:paraId="484567C4" w14:textId="77777777" w:rsidR="003A283D" w:rsidRPr="00363125" w:rsidRDefault="003A283D" w:rsidP="004715DC">
            <w:pPr>
              <w:rPr>
                <w:rFonts w:cstheme="minorHAnsi"/>
                <w:sz w:val="20"/>
                <w:szCs w:val="20"/>
              </w:rPr>
            </w:pPr>
          </w:p>
          <w:p w14:paraId="29AAA4B8" w14:textId="77777777" w:rsidR="003A283D" w:rsidRPr="00363125" w:rsidRDefault="003A283D" w:rsidP="004715DC">
            <w:pPr>
              <w:rPr>
                <w:rFonts w:cstheme="minorHAnsi"/>
                <w:b/>
                <w:bCs/>
                <w:sz w:val="20"/>
                <w:szCs w:val="20"/>
              </w:rPr>
            </w:pPr>
            <w:r w:rsidRPr="00363125">
              <w:rPr>
                <w:rFonts w:cstheme="minorHAnsi"/>
                <w:b/>
                <w:bCs/>
                <w:sz w:val="20"/>
                <w:szCs w:val="20"/>
              </w:rPr>
              <w:t>Attack rate (exposure via index case only)</w:t>
            </w:r>
          </w:p>
          <w:p w14:paraId="127DEA82" w14:textId="77777777" w:rsidR="003A283D" w:rsidRPr="00363125" w:rsidRDefault="003A283D" w:rsidP="004715DC">
            <w:pPr>
              <w:rPr>
                <w:rFonts w:cstheme="minorHAnsi"/>
                <w:sz w:val="20"/>
                <w:szCs w:val="20"/>
              </w:rPr>
            </w:pPr>
            <w:r w:rsidRPr="00363125">
              <w:rPr>
                <w:rFonts w:cstheme="minorHAnsi"/>
                <w:sz w:val="20"/>
                <w:szCs w:val="20"/>
              </w:rPr>
              <w:t xml:space="preserve">40% (7/22) among household, extended family and friends of index case with close contact during </w:t>
            </w:r>
            <w:proofErr w:type="spellStart"/>
            <w:r w:rsidRPr="00363125">
              <w:rPr>
                <w:rFonts w:cstheme="minorHAnsi"/>
                <w:sz w:val="20"/>
                <w:szCs w:val="20"/>
              </w:rPr>
              <w:t>presymptomatic</w:t>
            </w:r>
            <w:proofErr w:type="spellEnd"/>
            <w:r w:rsidRPr="00363125">
              <w:rPr>
                <w:rFonts w:cstheme="minorHAnsi"/>
                <w:sz w:val="20"/>
                <w:szCs w:val="20"/>
              </w:rPr>
              <w:t xml:space="preserve"> phase; excludes contacts who reported transient subjective symptoms, but tested negative using RT-PCR (95% </w:t>
            </w:r>
            <w:r w:rsidRPr="00363125">
              <w:rPr>
                <w:rFonts w:cstheme="minorHAnsi"/>
                <w:sz w:val="20"/>
                <w:szCs w:val="20"/>
              </w:rPr>
              <w:lastRenderedPageBreak/>
              <w:t>CI 14% to 55%; calculated by HIS team)</w:t>
            </w:r>
          </w:p>
        </w:tc>
        <w:tc>
          <w:tcPr>
            <w:tcW w:w="1743" w:type="dxa"/>
          </w:tcPr>
          <w:p w14:paraId="039A3188" w14:textId="77777777" w:rsidR="003A283D" w:rsidRPr="00363125" w:rsidRDefault="003A283D" w:rsidP="004715DC">
            <w:pPr>
              <w:rPr>
                <w:rFonts w:cstheme="minorHAnsi"/>
                <w:sz w:val="20"/>
                <w:szCs w:val="20"/>
              </w:rPr>
            </w:pPr>
            <w:r w:rsidRPr="00363125">
              <w:rPr>
                <w:rFonts w:cstheme="minorHAnsi"/>
                <w:b/>
                <w:bCs/>
                <w:sz w:val="20"/>
                <w:szCs w:val="20"/>
              </w:rPr>
              <w:lastRenderedPageBreak/>
              <w:t xml:space="preserve">Clear inclusion criteria: </w:t>
            </w:r>
            <w:r w:rsidRPr="00363125">
              <w:rPr>
                <w:rFonts w:cstheme="minorHAnsi"/>
                <w:sz w:val="20"/>
                <w:szCs w:val="20"/>
              </w:rPr>
              <w:t>yes</w:t>
            </w:r>
          </w:p>
          <w:p w14:paraId="4D6AD9A4" w14:textId="77777777" w:rsidR="003A283D" w:rsidRPr="00363125" w:rsidRDefault="003A283D" w:rsidP="004715DC">
            <w:pPr>
              <w:rPr>
                <w:rFonts w:cstheme="minorHAnsi"/>
                <w:sz w:val="20"/>
                <w:szCs w:val="20"/>
              </w:rPr>
            </w:pPr>
          </w:p>
          <w:p w14:paraId="172C3B01" w14:textId="77777777" w:rsidR="003A283D" w:rsidRPr="00363125" w:rsidRDefault="003A283D" w:rsidP="004715DC">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yes</w:t>
            </w:r>
          </w:p>
          <w:p w14:paraId="16E04159" w14:textId="77777777" w:rsidR="003A283D" w:rsidRPr="00363125" w:rsidRDefault="003A283D" w:rsidP="004715DC">
            <w:pPr>
              <w:rPr>
                <w:rFonts w:cstheme="minorHAnsi"/>
                <w:sz w:val="20"/>
                <w:szCs w:val="20"/>
              </w:rPr>
            </w:pPr>
          </w:p>
          <w:p w14:paraId="3437BEB6" w14:textId="77777777" w:rsidR="003A283D" w:rsidRPr="00363125" w:rsidRDefault="003A283D" w:rsidP="004715DC">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yes</w:t>
            </w:r>
          </w:p>
          <w:p w14:paraId="599C1B9D" w14:textId="77777777" w:rsidR="003A283D" w:rsidRPr="00363125" w:rsidRDefault="003A283D" w:rsidP="004715DC">
            <w:pPr>
              <w:rPr>
                <w:rFonts w:cstheme="minorHAnsi"/>
                <w:sz w:val="20"/>
                <w:szCs w:val="20"/>
              </w:rPr>
            </w:pPr>
          </w:p>
          <w:p w14:paraId="54DC4B86" w14:textId="77777777" w:rsidR="003A283D" w:rsidRPr="00363125" w:rsidRDefault="003A283D" w:rsidP="004715DC">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not applicable</w:t>
            </w:r>
          </w:p>
          <w:p w14:paraId="224A2654" w14:textId="77777777" w:rsidR="003A283D" w:rsidRPr="00363125" w:rsidRDefault="003A283D" w:rsidP="004715DC">
            <w:pPr>
              <w:rPr>
                <w:rFonts w:cstheme="minorHAnsi"/>
                <w:sz w:val="20"/>
                <w:szCs w:val="20"/>
              </w:rPr>
            </w:pPr>
          </w:p>
          <w:p w14:paraId="11AD2568" w14:textId="77777777" w:rsidR="003A283D" w:rsidRPr="00363125" w:rsidRDefault="003A283D" w:rsidP="004715DC">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yes</w:t>
            </w:r>
          </w:p>
          <w:p w14:paraId="3A80C5CC" w14:textId="77777777" w:rsidR="003A283D" w:rsidRPr="00363125" w:rsidRDefault="003A283D" w:rsidP="004715DC">
            <w:pPr>
              <w:rPr>
                <w:rFonts w:cstheme="minorHAnsi"/>
                <w:sz w:val="20"/>
                <w:szCs w:val="20"/>
              </w:rPr>
            </w:pPr>
          </w:p>
          <w:p w14:paraId="7930F3BB"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yes</w:t>
            </w:r>
          </w:p>
          <w:p w14:paraId="660337DB" w14:textId="77777777" w:rsidR="003A283D" w:rsidRPr="00363125" w:rsidRDefault="003A283D" w:rsidP="004715DC">
            <w:pPr>
              <w:rPr>
                <w:rFonts w:cstheme="minorHAnsi"/>
                <w:sz w:val="20"/>
                <w:szCs w:val="20"/>
              </w:rPr>
            </w:pPr>
          </w:p>
          <w:p w14:paraId="2482AE31" w14:textId="77777777" w:rsidR="003A283D" w:rsidRPr="00363125" w:rsidRDefault="003A283D" w:rsidP="004715DC">
            <w:pPr>
              <w:rPr>
                <w:rFonts w:cstheme="minorHAnsi"/>
                <w:sz w:val="20"/>
                <w:szCs w:val="20"/>
              </w:rPr>
            </w:pPr>
            <w:r w:rsidRPr="00363125">
              <w:rPr>
                <w:rFonts w:cstheme="minorHAnsi"/>
                <w:b/>
                <w:bCs/>
                <w:sz w:val="20"/>
                <w:szCs w:val="20"/>
              </w:rPr>
              <w:lastRenderedPageBreak/>
              <w:t xml:space="preserve">Clear reporting of clinical information: </w:t>
            </w:r>
            <w:r w:rsidRPr="00363125">
              <w:rPr>
                <w:rFonts w:cstheme="minorHAnsi"/>
                <w:sz w:val="20"/>
                <w:szCs w:val="20"/>
              </w:rPr>
              <w:t>yes</w:t>
            </w:r>
          </w:p>
          <w:p w14:paraId="44615B47" w14:textId="77777777" w:rsidR="003A283D" w:rsidRPr="00363125" w:rsidRDefault="003A283D" w:rsidP="004715DC">
            <w:pPr>
              <w:rPr>
                <w:rFonts w:cstheme="minorHAnsi"/>
                <w:sz w:val="20"/>
                <w:szCs w:val="20"/>
              </w:rPr>
            </w:pPr>
          </w:p>
          <w:p w14:paraId="65F78596"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yes</w:t>
            </w:r>
          </w:p>
          <w:p w14:paraId="63CCC0AE" w14:textId="77777777" w:rsidR="003A283D" w:rsidRPr="00363125" w:rsidRDefault="003A283D" w:rsidP="004715DC">
            <w:pPr>
              <w:rPr>
                <w:rFonts w:cstheme="minorHAnsi"/>
                <w:sz w:val="20"/>
                <w:szCs w:val="20"/>
              </w:rPr>
            </w:pPr>
          </w:p>
          <w:p w14:paraId="4108B059" w14:textId="77777777" w:rsidR="003A283D" w:rsidRPr="00363125" w:rsidRDefault="003A283D" w:rsidP="004715DC">
            <w:pPr>
              <w:rPr>
                <w:rFonts w:cstheme="minorHAnsi"/>
                <w:sz w:val="20"/>
                <w:szCs w:val="20"/>
              </w:rPr>
            </w:pPr>
            <w:r w:rsidRPr="00363125">
              <w:rPr>
                <w:rFonts w:cstheme="minorHAnsi"/>
                <w:b/>
                <w:bCs/>
                <w:sz w:val="20"/>
                <w:szCs w:val="20"/>
              </w:rPr>
              <w:t>Clear reporting of presenting site(s)/clinic(s) demographic information:</w:t>
            </w:r>
            <w:r w:rsidRPr="00363125">
              <w:rPr>
                <w:rFonts w:cstheme="minorHAnsi"/>
                <w:sz w:val="20"/>
                <w:szCs w:val="20"/>
              </w:rPr>
              <w:t xml:space="preserve"> not applicable</w:t>
            </w:r>
          </w:p>
          <w:p w14:paraId="056217B5" w14:textId="77777777" w:rsidR="003A283D" w:rsidRPr="00363125" w:rsidRDefault="003A283D" w:rsidP="004715DC">
            <w:pPr>
              <w:rPr>
                <w:rFonts w:cstheme="minorHAnsi"/>
                <w:sz w:val="20"/>
                <w:szCs w:val="20"/>
              </w:rPr>
            </w:pPr>
          </w:p>
          <w:p w14:paraId="1F343846" w14:textId="77777777" w:rsidR="003A283D" w:rsidRPr="00363125" w:rsidRDefault="003A283D" w:rsidP="004715DC">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tcPr>
          <w:p w14:paraId="315F8DC7" w14:textId="77777777" w:rsidR="003A283D" w:rsidRPr="00363125" w:rsidRDefault="003A283D" w:rsidP="004715DC">
            <w:pPr>
              <w:rPr>
                <w:rFonts w:cstheme="minorHAnsi"/>
                <w:sz w:val="20"/>
                <w:szCs w:val="20"/>
              </w:rPr>
            </w:pPr>
            <w:r w:rsidRPr="00363125">
              <w:rPr>
                <w:rFonts w:cstheme="minorHAnsi"/>
                <w:sz w:val="20"/>
                <w:szCs w:val="20"/>
              </w:rPr>
              <w:lastRenderedPageBreak/>
              <w:t>None</w:t>
            </w:r>
          </w:p>
        </w:tc>
      </w:tr>
      <w:tr w:rsidR="003A283D" w:rsidRPr="00363125" w14:paraId="4B336AE0" w14:textId="77777777" w:rsidTr="00AF283D">
        <w:tc>
          <w:tcPr>
            <w:tcW w:w="1743" w:type="dxa"/>
            <w:shd w:val="clear" w:color="auto" w:fill="D9D9D9" w:themeFill="background1" w:themeFillShade="D9"/>
          </w:tcPr>
          <w:p w14:paraId="4EE335EC" w14:textId="77777777" w:rsidR="003A283D" w:rsidRPr="00363125" w:rsidRDefault="003A283D" w:rsidP="004715DC">
            <w:pPr>
              <w:rPr>
                <w:rFonts w:cstheme="minorHAnsi"/>
                <w:sz w:val="20"/>
                <w:szCs w:val="20"/>
              </w:rPr>
            </w:pPr>
            <w:r w:rsidRPr="00363125">
              <w:rPr>
                <w:rFonts w:cstheme="minorHAnsi"/>
                <w:sz w:val="20"/>
                <w:szCs w:val="20"/>
              </w:rPr>
              <w:t>Yong 2020;</w:t>
            </w:r>
            <w:r w:rsidRPr="00830064">
              <w:rPr>
                <w:rFonts w:cstheme="minorHAnsi"/>
                <w:noProof/>
                <w:sz w:val="20"/>
                <w:szCs w:val="20"/>
                <w:vertAlign w:val="superscript"/>
              </w:rPr>
              <w:t>[53]</w:t>
            </w:r>
            <w:r w:rsidRPr="00363125">
              <w:rPr>
                <w:rFonts w:cstheme="minorHAnsi"/>
                <w:sz w:val="20"/>
                <w:szCs w:val="20"/>
              </w:rPr>
              <w:t xml:space="preserve"> </w:t>
            </w:r>
            <w:proofErr w:type="spellStart"/>
            <w:r w:rsidRPr="00363125">
              <w:rPr>
                <w:rFonts w:cstheme="minorHAnsi"/>
                <w:sz w:val="20"/>
                <w:szCs w:val="20"/>
              </w:rPr>
              <w:t>Pung</w:t>
            </w:r>
            <w:proofErr w:type="spellEnd"/>
            <w:r w:rsidRPr="00363125">
              <w:rPr>
                <w:rFonts w:cstheme="minorHAnsi"/>
                <w:sz w:val="20"/>
                <w:szCs w:val="20"/>
              </w:rPr>
              <w:t xml:space="preserve"> 2020;</w:t>
            </w:r>
            <w:r w:rsidRPr="00830064">
              <w:rPr>
                <w:rFonts w:cstheme="minorHAnsi"/>
                <w:noProof/>
                <w:sz w:val="20"/>
                <w:szCs w:val="20"/>
                <w:vertAlign w:val="superscript"/>
              </w:rPr>
              <w:t>[36]</w:t>
            </w:r>
            <w:r w:rsidRPr="00363125">
              <w:rPr>
                <w:rFonts w:cstheme="minorHAnsi"/>
                <w:sz w:val="20"/>
                <w:szCs w:val="20"/>
              </w:rPr>
              <w:t xml:space="preserve"> Wei 2020</w:t>
            </w:r>
            <w:r w:rsidRPr="00830064">
              <w:rPr>
                <w:rFonts w:cstheme="minorHAnsi"/>
                <w:noProof/>
                <w:sz w:val="20"/>
                <w:szCs w:val="20"/>
                <w:vertAlign w:val="superscript"/>
              </w:rPr>
              <w:t>[46]</w:t>
            </w:r>
          </w:p>
        </w:tc>
        <w:tc>
          <w:tcPr>
            <w:tcW w:w="1744" w:type="dxa"/>
            <w:shd w:val="clear" w:color="auto" w:fill="D9D9D9" w:themeFill="background1" w:themeFillShade="D9"/>
          </w:tcPr>
          <w:p w14:paraId="7D98854F" w14:textId="77777777" w:rsidR="003A283D" w:rsidRPr="00363125" w:rsidRDefault="003A283D" w:rsidP="004715DC">
            <w:pPr>
              <w:rPr>
                <w:rFonts w:cstheme="minorHAnsi"/>
                <w:b/>
                <w:bCs/>
                <w:sz w:val="20"/>
                <w:szCs w:val="20"/>
              </w:rPr>
            </w:pPr>
            <w:r w:rsidRPr="00363125">
              <w:rPr>
                <w:rFonts w:cstheme="minorHAnsi"/>
                <w:b/>
                <w:bCs/>
                <w:sz w:val="20"/>
                <w:szCs w:val="20"/>
              </w:rPr>
              <w:t>Source of infection</w:t>
            </w:r>
          </w:p>
          <w:p w14:paraId="5F3F1B16" w14:textId="77777777" w:rsidR="003A283D" w:rsidRPr="00363125" w:rsidRDefault="003A283D" w:rsidP="004715DC">
            <w:pPr>
              <w:rPr>
                <w:rFonts w:cstheme="minorHAnsi"/>
                <w:sz w:val="20"/>
                <w:szCs w:val="20"/>
              </w:rPr>
            </w:pPr>
            <w:r w:rsidRPr="00363125">
              <w:rPr>
                <w:rFonts w:cstheme="minorHAnsi"/>
                <w:sz w:val="20"/>
                <w:szCs w:val="20"/>
              </w:rPr>
              <w:t>Living in Wuhan, Hubei province, China (possibly 2 index cases)</w:t>
            </w:r>
          </w:p>
          <w:p w14:paraId="12FF10B5" w14:textId="77777777" w:rsidR="003A283D" w:rsidRPr="00363125" w:rsidRDefault="003A283D" w:rsidP="004715DC">
            <w:pPr>
              <w:rPr>
                <w:rFonts w:cstheme="minorHAnsi"/>
                <w:sz w:val="20"/>
                <w:szCs w:val="20"/>
              </w:rPr>
            </w:pPr>
          </w:p>
          <w:p w14:paraId="5E30B0F1" w14:textId="77777777" w:rsidR="003A283D" w:rsidRPr="00363125" w:rsidRDefault="003A283D" w:rsidP="004715DC">
            <w:pPr>
              <w:rPr>
                <w:rFonts w:cstheme="minorHAnsi"/>
                <w:b/>
                <w:bCs/>
                <w:sz w:val="20"/>
                <w:szCs w:val="20"/>
              </w:rPr>
            </w:pPr>
            <w:r w:rsidRPr="00363125">
              <w:rPr>
                <w:rFonts w:cstheme="minorHAnsi"/>
                <w:b/>
                <w:bCs/>
                <w:sz w:val="20"/>
                <w:szCs w:val="20"/>
              </w:rPr>
              <w:t>Date(s) of infection</w:t>
            </w:r>
          </w:p>
          <w:p w14:paraId="0D00E871" w14:textId="77777777" w:rsidR="003A283D" w:rsidRPr="00363125" w:rsidRDefault="003A283D" w:rsidP="004715DC">
            <w:pPr>
              <w:rPr>
                <w:rFonts w:cstheme="minorHAnsi"/>
                <w:sz w:val="20"/>
                <w:szCs w:val="20"/>
              </w:rPr>
            </w:pPr>
            <w:r w:rsidRPr="00363125">
              <w:rPr>
                <w:rFonts w:cstheme="minorHAnsi"/>
                <w:sz w:val="20"/>
                <w:szCs w:val="20"/>
              </w:rPr>
              <w:t>Not reported (travelled to Singapore on 19 Jan 2020 (</w:t>
            </w:r>
            <w:proofErr w:type="spellStart"/>
            <w:r w:rsidRPr="00363125">
              <w:rPr>
                <w:rFonts w:cstheme="minorHAnsi"/>
                <w:sz w:val="20"/>
                <w:szCs w:val="20"/>
              </w:rPr>
              <w:t>Pung</w:t>
            </w:r>
            <w:proofErr w:type="spellEnd"/>
            <w:r w:rsidRPr="00363125">
              <w:rPr>
                <w:rFonts w:cstheme="minorHAnsi"/>
                <w:sz w:val="20"/>
                <w:szCs w:val="20"/>
              </w:rPr>
              <w:t xml:space="preserve"> 2020</w:t>
            </w:r>
            <w:r w:rsidRPr="00830064">
              <w:rPr>
                <w:rFonts w:cstheme="minorHAnsi"/>
                <w:noProof/>
                <w:sz w:val="20"/>
                <w:szCs w:val="20"/>
                <w:vertAlign w:val="superscript"/>
              </w:rPr>
              <w:t>[36]</w:t>
            </w:r>
            <w:r w:rsidRPr="00363125">
              <w:rPr>
                <w:rFonts w:cstheme="minorHAnsi"/>
                <w:sz w:val="20"/>
                <w:szCs w:val="20"/>
              </w:rPr>
              <w:t xml:space="preserve"> and Wei 2020</w:t>
            </w:r>
            <w:proofErr w:type="gramStart"/>
            <w:r>
              <w:rPr>
                <w:rFonts w:cstheme="minorHAnsi"/>
                <w:sz w:val="20"/>
                <w:szCs w:val="20"/>
              </w:rPr>
              <w:t>))</w:t>
            </w:r>
            <w:r w:rsidRPr="00830064">
              <w:rPr>
                <w:rFonts w:cstheme="minorHAnsi"/>
                <w:noProof/>
                <w:sz w:val="20"/>
                <w:szCs w:val="20"/>
                <w:vertAlign w:val="superscript"/>
              </w:rPr>
              <w:t>[</w:t>
            </w:r>
            <w:proofErr w:type="gramEnd"/>
            <w:r w:rsidRPr="00830064">
              <w:rPr>
                <w:rFonts w:cstheme="minorHAnsi"/>
                <w:noProof/>
                <w:sz w:val="20"/>
                <w:szCs w:val="20"/>
                <w:vertAlign w:val="superscript"/>
              </w:rPr>
              <w:t>46]</w:t>
            </w:r>
          </w:p>
        </w:tc>
        <w:tc>
          <w:tcPr>
            <w:tcW w:w="1743" w:type="dxa"/>
            <w:shd w:val="clear" w:color="auto" w:fill="D9D9D9" w:themeFill="background1" w:themeFillShade="D9"/>
          </w:tcPr>
          <w:p w14:paraId="76E1F730" w14:textId="77777777" w:rsidR="003A283D" w:rsidRPr="00363125" w:rsidRDefault="003A283D" w:rsidP="004715DC">
            <w:pPr>
              <w:rPr>
                <w:rFonts w:cstheme="minorHAnsi"/>
                <w:b/>
                <w:bCs/>
                <w:sz w:val="20"/>
                <w:szCs w:val="20"/>
              </w:rPr>
            </w:pPr>
            <w:r w:rsidRPr="00363125">
              <w:rPr>
                <w:rFonts w:cstheme="minorHAnsi"/>
                <w:b/>
                <w:bCs/>
                <w:sz w:val="20"/>
                <w:szCs w:val="20"/>
              </w:rPr>
              <w:t>Setting</w:t>
            </w:r>
          </w:p>
          <w:p w14:paraId="55D4D8DC" w14:textId="77777777" w:rsidR="003A283D" w:rsidRPr="00363125" w:rsidRDefault="003A283D" w:rsidP="004715DC">
            <w:pPr>
              <w:rPr>
                <w:rFonts w:cstheme="minorHAnsi"/>
                <w:sz w:val="20"/>
                <w:szCs w:val="20"/>
              </w:rPr>
            </w:pPr>
            <w:r w:rsidRPr="00363125">
              <w:rPr>
                <w:rFonts w:cstheme="minorHAnsi"/>
                <w:sz w:val="20"/>
                <w:szCs w:val="20"/>
              </w:rPr>
              <w:t>Community (church attendance)</w:t>
            </w:r>
          </w:p>
          <w:p w14:paraId="61904377" w14:textId="77777777" w:rsidR="003A283D" w:rsidRPr="00363125" w:rsidRDefault="003A283D" w:rsidP="004715DC">
            <w:pPr>
              <w:rPr>
                <w:rFonts w:cstheme="minorHAnsi"/>
                <w:sz w:val="20"/>
                <w:szCs w:val="20"/>
              </w:rPr>
            </w:pPr>
          </w:p>
          <w:p w14:paraId="76791A5F" w14:textId="77777777" w:rsidR="003A283D" w:rsidRPr="00363125" w:rsidRDefault="003A283D" w:rsidP="004715DC">
            <w:pPr>
              <w:rPr>
                <w:rFonts w:cstheme="minorHAnsi"/>
                <w:b/>
                <w:bCs/>
                <w:sz w:val="20"/>
                <w:szCs w:val="20"/>
              </w:rPr>
            </w:pPr>
            <w:r w:rsidRPr="00363125">
              <w:rPr>
                <w:rFonts w:cstheme="minorHAnsi"/>
                <w:b/>
                <w:bCs/>
                <w:sz w:val="20"/>
                <w:szCs w:val="20"/>
              </w:rPr>
              <w:t>Location</w:t>
            </w:r>
          </w:p>
          <w:p w14:paraId="1EF5AF2A" w14:textId="77777777" w:rsidR="003A283D" w:rsidRPr="00363125" w:rsidRDefault="003A283D" w:rsidP="004715DC">
            <w:pPr>
              <w:rPr>
                <w:rFonts w:cstheme="minorHAnsi"/>
                <w:sz w:val="20"/>
                <w:szCs w:val="20"/>
              </w:rPr>
            </w:pPr>
            <w:r w:rsidRPr="00363125">
              <w:rPr>
                <w:rFonts w:cstheme="minorHAnsi"/>
                <w:sz w:val="20"/>
                <w:szCs w:val="20"/>
              </w:rPr>
              <w:t>Singapore</w:t>
            </w:r>
          </w:p>
          <w:p w14:paraId="524DB373" w14:textId="77777777" w:rsidR="003A283D" w:rsidRPr="00363125" w:rsidRDefault="003A283D" w:rsidP="004715DC">
            <w:pPr>
              <w:rPr>
                <w:rFonts w:cstheme="minorHAnsi"/>
                <w:sz w:val="20"/>
                <w:szCs w:val="20"/>
              </w:rPr>
            </w:pPr>
          </w:p>
          <w:p w14:paraId="09EA30C7" w14:textId="77777777" w:rsidR="003A283D" w:rsidRPr="00363125" w:rsidRDefault="003A283D" w:rsidP="004715DC">
            <w:pPr>
              <w:rPr>
                <w:rFonts w:cstheme="minorHAnsi"/>
                <w:b/>
                <w:bCs/>
                <w:sz w:val="20"/>
                <w:szCs w:val="20"/>
              </w:rPr>
            </w:pPr>
            <w:r w:rsidRPr="00363125">
              <w:rPr>
                <w:rFonts w:cstheme="minorHAnsi"/>
                <w:b/>
                <w:bCs/>
                <w:sz w:val="20"/>
                <w:szCs w:val="20"/>
              </w:rPr>
              <w:t>Earliest exposure to index case</w:t>
            </w:r>
          </w:p>
          <w:p w14:paraId="785DE847" w14:textId="77777777" w:rsidR="003A283D" w:rsidRPr="00363125" w:rsidRDefault="003A283D" w:rsidP="004715DC">
            <w:pPr>
              <w:rPr>
                <w:rFonts w:cstheme="minorHAnsi"/>
                <w:sz w:val="20"/>
                <w:szCs w:val="20"/>
              </w:rPr>
            </w:pPr>
            <w:r w:rsidRPr="00363125">
              <w:rPr>
                <w:rFonts w:cstheme="minorHAnsi"/>
                <w:sz w:val="20"/>
                <w:szCs w:val="20"/>
              </w:rPr>
              <w:t>19 Jan 2020</w:t>
            </w:r>
          </w:p>
          <w:p w14:paraId="45A4EF84" w14:textId="77777777" w:rsidR="003A283D" w:rsidRPr="00363125" w:rsidRDefault="003A283D" w:rsidP="004715DC">
            <w:pPr>
              <w:rPr>
                <w:rFonts w:cstheme="minorHAnsi"/>
                <w:sz w:val="20"/>
                <w:szCs w:val="20"/>
              </w:rPr>
            </w:pPr>
          </w:p>
          <w:p w14:paraId="63858161" w14:textId="77777777" w:rsidR="003A283D" w:rsidRPr="00363125" w:rsidRDefault="003A283D" w:rsidP="004715DC">
            <w:pPr>
              <w:rPr>
                <w:rFonts w:cstheme="minorHAnsi"/>
                <w:b/>
                <w:bCs/>
                <w:sz w:val="20"/>
                <w:szCs w:val="20"/>
              </w:rPr>
            </w:pPr>
            <w:r w:rsidRPr="00363125">
              <w:rPr>
                <w:rFonts w:cstheme="minorHAnsi"/>
                <w:b/>
                <w:bCs/>
                <w:sz w:val="20"/>
                <w:szCs w:val="20"/>
              </w:rPr>
              <w:t>Latest follow up</w:t>
            </w:r>
          </w:p>
          <w:p w14:paraId="13C14BB2" w14:textId="77777777" w:rsidR="003A283D" w:rsidRPr="00363125" w:rsidRDefault="003A283D" w:rsidP="004715DC">
            <w:pPr>
              <w:rPr>
                <w:rFonts w:cstheme="minorHAnsi"/>
                <w:sz w:val="20"/>
                <w:szCs w:val="20"/>
              </w:rPr>
            </w:pPr>
            <w:r w:rsidRPr="00363125">
              <w:rPr>
                <w:rFonts w:cstheme="minorHAnsi"/>
                <w:sz w:val="20"/>
                <w:szCs w:val="20"/>
              </w:rPr>
              <w:t xml:space="preserve">26 Feb 2020 (Yong </w:t>
            </w:r>
            <w:proofErr w:type="gramStart"/>
            <w:r w:rsidRPr="00363125">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53]</w:t>
            </w:r>
            <w:r w:rsidRPr="00363125">
              <w:rPr>
                <w:rFonts w:cstheme="minorHAnsi"/>
                <w:sz w:val="20"/>
                <w:szCs w:val="20"/>
              </w:rPr>
              <w:t xml:space="preserve"> or 7 Mar </w:t>
            </w:r>
            <w:r w:rsidRPr="00363125">
              <w:rPr>
                <w:rFonts w:cstheme="minorHAnsi"/>
                <w:sz w:val="20"/>
                <w:szCs w:val="20"/>
              </w:rPr>
              <w:lastRenderedPageBreak/>
              <w:t>2020 (</w:t>
            </w:r>
            <w:proofErr w:type="spellStart"/>
            <w:r w:rsidRPr="00363125">
              <w:rPr>
                <w:rFonts w:cstheme="minorHAnsi"/>
                <w:sz w:val="20"/>
                <w:szCs w:val="20"/>
              </w:rPr>
              <w:t>Pung</w:t>
            </w:r>
            <w:proofErr w:type="spellEnd"/>
            <w:r w:rsidRPr="00363125">
              <w:rPr>
                <w:rFonts w:cstheme="minorHAnsi"/>
                <w:sz w:val="20"/>
                <w:szCs w:val="20"/>
              </w:rPr>
              <w:t xml:space="preserve"> 2020)</w:t>
            </w:r>
            <w:r w:rsidRPr="00830064">
              <w:rPr>
                <w:rFonts w:cstheme="minorHAnsi"/>
                <w:noProof/>
                <w:sz w:val="20"/>
                <w:szCs w:val="20"/>
                <w:vertAlign w:val="superscript"/>
              </w:rPr>
              <w:t>[36]</w:t>
            </w:r>
            <w:r>
              <w:rPr>
                <w:rFonts w:cstheme="minorHAnsi"/>
                <w:sz w:val="20"/>
                <w:szCs w:val="20"/>
              </w:rPr>
              <w:t xml:space="preserve"> </w:t>
            </w:r>
            <w:r w:rsidRPr="00363125">
              <w:rPr>
                <w:rFonts w:cstheme="minorHAnsi"/>
                <w:sz w:val="20"/>
                <w:szCs w:val="20"/>
              </w:rPr>
              <w:t>or 16</w:t>
            </w:r>
            <w:r>
              <w:rPr>
                <w:rFonts w:cstheme="minorHAnsi"/>
                <w:sz w:val="20"/>
                <w:szCs w:val="20"/>
              </w:rPr>
              <w:t> </w:t>
            </w:r>
            <w:r w:rsidRPr="00363125">
              <w:rPr>
                <w:rFonts w:cstheme="minorHAnsi"/>
                <w:sz w:val="20"/>
                <w:szCs w:val="20"/>
              </w:rPr>
              <w:t>Mar 2020 (Wei 2020)</w:t>
            </w:r>
            <w:r w:rsidRPr="00830064">
              <w:rPr>
                <w:rFonts w:cstheme="minorHAnsi"/>
                <w:noProof/>
                <w:sz w:val="20"/>
                <w:szCs w:val="20"/>
                <w:vertAlign w:val="superscript"/>
              </w:rPr>
              <w:t>[46]</w:t>
            </w:r>
          </w:p>
        </w:tc>
        <w:tc>
          <w:tcPr>
            <w:tcW w:w="1744" w:type="dxa"/>
            <w:shd w:val="clear" w:color="auto" w:fill="D9D9D9" w:themeFill="background1" w:themeFillShade="D9"/>
          </w:tcPr>
          <w:p w14:paraId="79819CE4" w14:textId="77777777" w:rsidR="003A283D" w:rsidRPr="006A0970" w:rsidRDefault="003A283D" w:rsidP="004715DC">
            <w:pPr>
              <w:rPr>
                <w:rFonts w:cstheme="minorHAnsi"/>
                <w:b/>
                <w:bCs/>
                <w:sz w:val="20"/>
                <w:szCs w:val="20"/>
              </w:rPr>
            </w:pPr>
            <w:r w:rsidRPr="006A0970">
              <w:rPr>
                <w:rFonts w:cstheme="minorHAnsi"/>
                <w:b/>
                <w:bCs/>
                <w:sz w:val="20"/>
                <w:szCs w:val="20"/>
              </w:rPr>
              <w:lastRenderedPageBreak/>
              <w:t>Identification method</w:t>
            </w:r>
          </w:p>
          <w:p w14:paraId="7C6CBDA0" w14:textId="77777777" w:rsidR="003A283D" w:rsidRPr="006A0970" w:rsidRDefault="003A283D" w:rsidP="004715DC">
            <w:pPr>
              <w:rPr>
                <w:rFonts w:cstheme="minorHAnsi"/>
                <w:sz w:val="20"/>
                <w:szCs w:val="20"/>
              </w:rPr>
            </w:pPr>
            <w:bookmarkStart w:id="3" w:name="_Hlk66288397"/>
            <w:r w:rsidRPr="006A0970">
              <w:rPr>
                <w:rFonts w:cstheme="minorHAnsi"/>
                <w:sz w:val="20"/>
                <w:szCs w:val="20"/>
              </w:rPr>
              <w:t>SARS-CoV-2 RNA (RT-PCR) or serological testing (ELISA and VNT)</w:t>
            </w:r>
          </w:p>
          <w:bookmarkEnd w:id="3"/>
          <w:p w14:paraId="72B3AB6B" w14:textId="77777777" w:rsidR="003A283D" w:rsidRPr="006A0970" w:rsidRDefault="003A283D" w:rsidP="004715DC">
            <w:pPr>
              <w:rPr>
                <w:rFonts w:cstheme="minorHAnsi"/>
                <w:sz w:val="20"/>
                <w:szCs w:val="20"/>
              </w:rPr>
            </w:pPr>
          </w:p>
          <w:p w14:paraId="71C4114B" w14:textId="77777777" w:rsidR="003A283D" w:rsidRPr="006A0970" w:rsidRDefault="003A283D" w:rsidP="004715DC">
            <w:pPr>
              <w:rPr>
                <w:rFonts w:cstheme="minorHAnsi"/>
                <w:b/>
                <w:bCs/>
                <w:sz w:val="20"/>
                <w:szCs w:val="20"/>
              </w:rPr>
            </w:pPr>
            <w:r w:rsidRPr="006A0970">
              <w:rPr>
                <w:rFonts w:cstheme="minorHAnsi"/>
                <w:b/>
                <w:bCs/>
                <w:sz w:val="20"/>
                <w:szCs w:val="20"/>
              </w:rPr>
              <w:t>Contact tracing</w:t>
            </w:r>
          </w:p>
          <w:p w14:paraId="09D859F8" w14:textId="77777777" w:rsidR="003A283D" w:rsidRPr="006A0970" w:rsidRDefault="003A283D" w:rsidP="004715DC">
            <w:pPr>
              <w:rPr>
                <w:rFonts w:cstheme="minorHAnsi"/>
                <w:sz w:val="20"/>
                <w:szCs w:val="20"/>
              </w:rPr>
            </w:pPr>
            <w:r w:rsidRPr="006A0970">
              <w:rPr>
                <w:rFonts w:cstheme="minorHAnsi"/>
                <w:sz w:val="20"/>
                <w:szCs w:val="20"/>
              </w:rPr>
              <w:t xml:space="preserve">Comprehensive (all people with prolonged contact at &lt; 2 metres from 14 days before symptoms started </w:t>
            </w:r>
            <w:r w:rsidRPr="006A0970">
              <w:rPr>
                <w:rFonts w:cstheme="minorHAnsi"/>
                <w:sz w:val="20"/>
                <w:szCs w:val="20"/>
              </w:rPr>
              <w:lastRenderedPageBreak/>
              <w:t>until isolation of confirmed cases)</w:t>
            </w:r>
          </w:p>
          <w:p w14:paraId="4C002BFA" w14:textId="77777777" w:rsidR="003A283D" w:rsidRPr="006A0970" w:rsidRDefault="003A283D" w:rsidP="004715DC">
            <w:pPr>
              <w:rPr>
                <w:rFonts w:cstheme="minorHAnsi"/>
                <w:sz w:val="20"/>
                <w:szCs w:val="20"/>
              </w:rPr>
            </w:pPr>
          </w:p>
          <w:p w14:paraId="3DA3E818" w14:textId="77777777" w:rsidR="003A283D" w:rsidRPr="006A0970" w:rsidRDefault="003A283D" w:rsidP="004715DC">
            <w:pPr>
              <w:rPr>
                <w:rFonts w:cstheme="minorHAnsi"/>
                <w:b/>
                <w:bCs/>
                <w:sz w:val="20"/>
                <w:szCs w:val="20"/>
              </w:rPr>
            </w:pPr>
            <w:r w:rsidRPr="006A0970">
              <w:rPr>
                <w:rFonts w:cstheme="minorHAnsi"/>
                <w:b/>
                <w:bCs/>
                <w:sz w:val="20"/>
                <w:szCs w:val="20"/>
              </w:rPr>
              <w:t>People tested</w:t>
            </w:r>
          </w:p>
          <w:p w14:paraId="540BA521" w14:textId="77777777" w:rsidR="003A283D" w:rsidRPr="006A0970" w:rsidRDefault="003A283D" w:rsidP="00DB0AE0">
            <w:pPr>
              <w:rPr>
                <w:rFonts w:cstheme="minorHAnsi"/>
                <w:sz w:val="20"/>
                <w:szCs w:val="20"/>
              </w:rPr>
            </w:pPr>
            <w:r w:rsidRPr="006A0970">
              <w:rPr>
                <w:rFonts w:cstheme="minorHAnsi"/>
                <w:sz w:val="20"/>
                <w:szCs w:val="20"/>
              </w:rPr>
              <w:t>Suspected (symptomatic) cases, including all patients admitted to hospital with pneumonia (ELISA and VNT testing for 1 case who had recovered from infection)</w:t>
            </w:r>
          </w:p>
          <w:p w14:paraId="5DCAB69B" w14:textId="77777777" w:rsidR="003A283D" w:rsidRPr="006A0970" w:rsidRDefault="003A283D" w:rsidP="005016A0">
            <w:pPr>
              <w:rPr>
                <w:rFonts w:cstheme="minorHAnsi"/>
                <w:sz w:val="20"/>
                <w:szCs w:val="20"/>
              </w:rPr>
            </w:pPr>
          </w:p>
        </w:tc>
        <w:tc>
          <w:tcPr>
            <w:tcW w:w="1743" w:type="dxa"/>
            <w:shd w:val="clear" w:color="auto" w:fill="D9D9D9" w:themeFill="background1" w:themeFillShade="D9"/>
          </w:tcPr>
          <w:p w14:paraId="44CC4D6C"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Exposure phase(s) relative to index case’s infection</w:t>
            </w:r>
          </w:p>
          <w:p w14:paraId="6CC2FE66" w14:textId="77777777" w:rsidR="003A283D" w:rsidRPr="00363125" w:rsidRDefault="003A283D" w:rsidP="004715DC">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(days since index case was infected not calculable)</w:t>
            </w:r>
          </w:p>
          <w:p w14:paraId="0FA68AEA" w14:textId="77777777" w:rsidR="003A283D" w:rsidRPr="00363125" w:rsidRDefault="003A283D" w:rsidP="004715DC">
            <w:pPr>
              <w:rPr>
                <w:rFonts w:cstheme="minorHAnsi"/>
                <w:sz w:val="20"/>
                <w:szCs w:val="20"/>
              </w:rPr>
            </w:pPr>
          </w:p>
          <w:p w14:paraId="032BF03A" w14:textId="77777777" w:rsidR="003A283D" w:rsidRPr="00363125" w:rsidRDefault="003A283D" w:rsidP="004715DC">
            <w:pPr>
              <w:rPr>
                <w:rFonts w:cstheme="minorHAnsi"/>
                <w:b/>
                <w:bCs/>
                <w:sz w:val="20"/>
                <w:szCs w:val="20"/>
              </w:rPr>
            </w:pPr>
            <w:r w:rsidRPr="00363125">
              <w:rPr>
                <w:rFonts w:cstheme="minorHAnsi"/>
                <w:b/>
                <w:bCs/>
                <w:sz w:val="20"/>
                <w:szCs w:val="20"/>
              </w:rPr>
              <w:t>Precautions/controls used</w:t>
            </w:r>
          </w:p>
          <w:p w14:paraId="47ABA3E8" w14:textId="77777777" w:rsidR="003A283D" w:rsidRPr="00363125" w:rsidRDefault="003A283D" w:rsidP="004715DC">
            <w:pPr>
              <w:rPr>
                <w:rFonts w:cstheme="minorHAnsi"/>
                <w:sz w:val="20"/>
                <w:szCs w:val="20"/>
              </w:rPr>
            </w:pPr>
            <w:r w:rsidRPr="00363125">
              <w:rPr>
                <w:rFonts w:cstheme="minorHAnsi"/>
                <w:sz w:val="20"/>
                <w:szCs w:val="20"/>
              </w:rPr>
              <w:t xml:space="preserve">Hospital isolation of confirmed cases and centralised/home quarantine of </w:t>
            </w:r>
            <w:r w:rsidRPr="00363125">
              <w:rPr>
                <w:rFonts w:cstheme="minorHAnsi"/>
                <w:sz w:val="20"/>
                <w:szCs w:val="20"/>
              </w:rPr>
              <w:lastRenderedPageBreak/>
              <w:t>close contacts, supported by active case finding (</w:t>
            </w:r>
            <w:proofErr w:type="spellStart"/>
            <w:r w:rsidRPr="00363125">
              <w:rPr>
                <w:rFonts w:cstheme="minorHAnsi"/>
                <w:sz w:val="20"/>
                <w:szCs w:val="20"/>
              </w:rPr>
              <w:t>Pung</w:t>
            </w:r>
            <w:proofErr w:type="spellEnd"/>
            <w:r w:rsidRPr="00363125">
              <w:rPr>
                <w:rFonts w:cstheme="minorHAnsi"/>
                <w:sz w:val="20"/>
                <w:szCs w:val="20"/>
              </w:rPr>
              <w:t xml:space="preserve"> </w:t>
            </w:r>
            <w:proofErr w:type="gramStart"/>
            <w:r w:rsidRPr="00363125">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36]</w:t>
            </w:r>
          </w:p>
        </w:tc>
        <w:tc>
          <w:tcPr>
            <w:tcW w:w="1744" w:type="dxa"/>
            <w:shd w:val="clear" w:color="auto" w:fill="D9D9D9" w:themeFill="background1" w:themeFillShade="D9"/>
          </w:tcPr>
          <w:p w14:paraId="1EBBD606"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Transmission demonstrated</w:t>
            </w:r>
          </w:p>
          <w:p w14:paraId="270E6D63" w14:textId="77777777" w:rsidR="003A283D" w:rsidRPr="00363125" w:rsidRDefault="003A283D" w:rsidP="004715DC">
            <w:pPr>
              <w:rPr>
                <w:rFonts w:cstheme="minorHAnsi"/>
                <w:sz w:val="20"/>
                <w:szCs w:val="20"/>
              </w:rPr>
            </w:pPr>
            <w:r w:rsidRPr="00363125">
              <w:rPr>
                <w:rFonts w:cstheme="minorHAnsi"/>
                <w:sz w:val="20"/>
                <w:szCs w:val="20"/>
              </w:rPr>
              <w:t>Yes (</w:t>
            </w:r>
            <w:proofErr w:type="spellStart"/>
            <w:r w:rsidRPr="00363125">
              <w:rPr>
                <w:rFonts w:cstheme="minorHAnsi"/>
                <w:sz w:val="20"/>
                <w:szCs w:val="20"/>
              </w:rPr>
              <w:t>presymptomatic</w:t>
            </w:r>
            <w:proofErr w:type="spellEnd"/>
            <w:r w:rsidRPr="00363125">
              <w:rPr>
                <w:rFonts w:cstheme="minorHAnsi"/>
                <w:sz w:val="20"/>
                <w:szCs w:val="20"/>
              </w:rPr>
              <w:t>)</w:t>
            </w:r>
          </w:p>
          <w:p w14:paraId="6F873432" w14:textId="77777777" w:rsidR="003A283D" w:rsidRPr="00363125" w:rsidRDefault="003A283D" w:rsidP="004715DC">
            <w:pPr>
              <w:rPr>
                <w:rFonts w:cstheme="minorHAnsi"/>
                <w:sz w:val="20"/>
                <w:szCs w:val="20"/>
              </w:rPr>
            </w:pPr>
          </w:p>
          <w:p w14:paraId="30EA5C13" w14:textId="77777777" w:rsidR="003A283D" w:rsidRPr="00363125" w:rsidRDefault="003A283D" w:rsidP="004715DC">
            <w:pPr>
              <w:rPr>
                <w:rFonts w:cstheme="minorHAnsi"/>
                <w:b/>
                <w:bCs/>
                <w:sz w:val="20"/>
                <w:szCs w:val="20"/>
              </w:rPr>
            </w:pPr>
            <w:r w:rsidRPr="00363125">
              <w:rPr>
                <w:rFonts w:cstheme="minorHAnsi"/>
                <w:b/>
                <w:bCs/>
                <w:sz w:val="20"/>
                <w:szCs w:val="20"/>
              </w:rPr>
              <w:t>Attack rate (exposure via index case only)</w:t>
            </w:r>
          </w:p>
          <w:p w14:paraId="29DB0CC3" w14:textId="77777777" w:rsidR="003A283D" w:rsidRPr="00363125" w:rsidRDefault="003A283D" w:rsidP="004715DC">
            <w:pPr>
              <w:rPr>
                <w:rFonts w:cstheme="minorHAnsi"/>
                <w:sz w:val="20"/>
                <w:szCs w:val="20"/>
              </w:rPr>
            </w:pPr>
            <w:r w:rsidRPr="00363125">
              <w:rPr>
                <w:rFonts w:cstheme="minorHAnsi"/>
                <w:sz w:val="20"/>
                <w:szCs w:val="20"/>
              </w:rPr>
              <w:t xml:space="preserve">Not calculable (at least 3 secondary infections resulting from </w:t>
            </w:r>
            <w:proofErr w:type="spellStart"/>
            <w:r w:rsidRPr="00363125">
              <w:rPr>
                <w:rFonts w:cstheme="minorHAnsi"/>
                <w:sz w:val="20"/>
                <w:szCs w:val="20"/>
              </w:rPr>
              <w:t>presymptomatic</w:t>
            </w:r>
            <w:proofErr w:type="spellEnd"/>
            <w:r w:rsidRPr="00363125">
              <w:rPr>
                <w:rFonts w:cstheme="minorHAnsi"/>
                <w:sz w:val="20"/>
                <w:szCs w:val="20"/>
              </w:rPr>
              <w:t xml:space="preserve"> exposure to index case)</w:t>
            </w:r>
          </w:p>
        </w:tc>
        <w:tc>
          <w:tcPr>
            <w:tcW w:w="1743" w:type="dxa"/>
            <w:shd w:val="clear" w:color="auto" w:fill="D9D9D9" w:themeFill="background1" w:themeFillShade="D9"/>
          </w:tcPr>
          <w:p w14:paraId="53854FBC" w14:textId="77777777" w:rsidR="003A283D" w:rsidRPr="00363125" w:rsidRDefault="003A283D" w:rsidP="004715DC">
            <w:pPr>
              <w:rPr>
                <w:rFonts w:cstheme="minorHAnsi"/>
                <w:sz w:val="20"/>
                <w:szCs w:val="20"/>
              </w:rPr>
            </w:pPr>
            <w:r w:rsidRPr="00363125">
              <w:rPr>
                <w:rFonts w:cstheme="minorHAnsi"/>
                <w:b/>
                <w:bCs/>
                <w:sz w:val="20"/>
                <w:szCs w:val="20"/>
              </w:rPr>
              <w:t xml:space="preserve">Clear inclusion criteria: </w:t>
            </w:r>
            <w:r w:rsidRPr="00363125">
              <w:rPr>
                <w:rFonts w:cstheme="minorHAnsi"/>
                <w:sz w:val="20"/>
                <w:szCs w:val="20"/>
              </w:rPr>
              <w:t>yes</w:t>
            </w:r>
          </w:p>
          <w:p w14:paraId="3C50B04B" w14:textId="77777777" w:rsidR="003A283D" w:rsidRPr="00363125" w:rsidRDefault="003A283D" w:rsidP="004715DC">
            <w:pPr>
              <w:rPr>
                <w:rFonts w:cstheme="minorHAnsi"/>
                <w:sz w:val="20"/>
                <w:szCs w:val="20"/>
              </w:rPr>
            </w:pPr>
          </w:p>
          <w:p w14:paraId="7E8814A5" w14:textId="77777777" w:rsidR="003A283D" w:rsidRPr="00363125" w:rsidRDefault="003A283D" w:rsidP="004715DC">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yes</w:t>
            </w:r>
          </w:p>
          <w:p w14:paraId="458CF142" w14:textId="77777777" w:rsidR="003A283D" w:rsidRPr="00363125" w:rsidRDefault="003A283D" w:rsidP="004715DC">
            <w:pPr>
              <w:rPr>
                <w:rFonts w:cstheme="minorHAnsi"/>
                <w:sz w:val="20"/>
                <w:szCs w:val="20"/>
              </w:rPr>
            </w:pPr>
          </w:p>
          <w:p w14:paraId="4B10396F" w14:textId="77777777" w:rsidR="003A283D" w:rsidRPr="00363125" w:rsidRDefault="003A283D" w:rsidP="004715DC">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yes</w:t>
            </w:r>
          </w:p>
          <w:p w14:paraId="4878239A" w14:textId="77777777" w:rsidR="003A283D" w:rsidRPr="00363125" w:rsidRDefault="003A283D" w:rsidP="004715DC">
            <w:pPr>
              <w:rPr>
                <w:rFonts w:cstheme="minorHAnsi"/>
                <w:sz w:val="20"/>
                <w:szCs w:val="20"/>
              </w:rPr>
            </w:pPr>
          </w:p>
          <w:p w14:paraId="43FAA156" w14:textId="77777777" w:rsidR="003A283D" w:rsidRPr="00363125" w:rsidRDefault="003A283D" w:rsidP="004715DC">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not applicable</w:t>
            </w:r>
          </w:p>
          <w:p w14:paraId="010C4AA5" w14:textId="77777777" w:rsidR="003A283D" w:rsidRPr="00363125" w:rsidRDefault="003A283D" w:rsidP="004715DC">
            <w:pPr>
              <w:rPr>
                <w:rFonts w:cstheme="minorHAnsi"/>
                <w:sz w:val="20"/>
                <w:szCs w:val="20"/>
              </w:rPr>
            </w:pPr>
          </w:p>
          <w:p w14:paraId="4F984CB8" w14:textId="77777777" w:rsidR="003A283D" w:rsidRPr="00363125" w:rsidRDefault="003A283D" w:rsidP="004715DC">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yes</w:t>
            </w:r>
          </w:p>
          <w:p w14:paraId="20C41234" w14:textId="77777777" w:rsidR="003A283D" w:rsidRPr="00363125" w:rsidRDefault="003A283D" w:rsidP="004715DC">
            <w:pPr>
              <w:rPr>
                <w:rFonts w:cstheme="minorHAnsi"/>
                <w:sz w:val="20"/>
                <w:szCs w:val="20"/>
              </w:rPr>
            </w:pPr>
          </w:p>
          <w:p w14:paraId="1CFB0E4A"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yes</w:t>
            </w:r>
          </w:p>
          <w:p w14:paraId="665FE59A" w14:textId="77777777" w:rsidR="003A283D" w:rsidRPr="00363125" w:rsidRDefault="003A283D" w:rsidP="004715DC">
            <w:pPr>
              <w:rPr>
                <w:rFonts w:cstheme="minorHAnsi"/>
                <w:sz w:val="20"/>
                <w:szCs w:val="20"/>
              </w:rPr>
            </w:pPr>
          </w:p>
          <w:p w14:paraId="07F8320B"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57A49574" w14:textId="77777777" w:rsidR="003A283D" w:rsidRPr="00363125" w:rsidRDefault="003A283D" w:rsidP="004715DC">
            <w:pPr>
              <w:rPr>
                <w:rFonts w:cstheme="minorHAnsi"/>
                <w:sz w:val="20"/>
                <w:szCs w:val="20"/>
              </w:rPr>
            </w:pPr>
          </w:p>
          <w:p w14:paraId="60066B97"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yes</w:t>
            </w:r>
          </w:p>
          <w:p w14:paraId="715A61A2" w14:textId="77777777" w:rsidR="003A283D" w:rsidRPr="00363125" w:rsidRDefault="003A283D" w:rsidP="004715DC">
            <w:pPr>
              <w:rPr>
                <w:rFonts w:cstheme="minorHAnsi"/>
                <w:sz w:val="20"/>
                <w:szCs w:val="20"/>
              </w:rPr>
            </w:pPr>
          </w:p>
          <w:p w14:paraId="336085A1" w14:textId="77777777" w:rsidR="003A283D" w:rsidRPr="00363125" w:rsidRDefault="003A283D" w:rsidP="004715DC">
            <w:pPr>
              <w:rPr>
                <w:rFonts w:cstheme="minorHAnsi"/>
                <w:sz w:val="20"/>
                <w:szCs w:val="20"/>
              </w:rPr>
            </w:pPr>
            <w:r w:rsidRPr="00363125">
              <w:rPr>
                <w:rFonts w:cstheme="minorHAnsi"/>
                <w:b/>
                <w:bCs/>
                <w:sz w:val="20"/>
                <w:szCs w:val="20"/>
              </w:rPr>
              <w:t>Clear reporting of presenting site(s)/clinic(s) demographic information:</w:t>
            </w:r>
            <w:r w:rsidRPr="00363125">
              <w:rPr>
                <w:rFonts w:cstheme="minorHAnsi"/>
                <w:sz w:val="20"/>
                <w:szCs w:val="20"/>
              </w:rPr>
              <w:t xml:space="preserve"> not applicable</w:t>
            </w:r>
          </w:p>
          <w:p w14:paraId="18F33C0B" w14:textId="77777777" w:rsidR="003A283D" w:rsidRPr="00363125" w:rsidRDefault="003A283D" w:rsidP="004715DC">
            <w:pPr>
              <w:rPr>
                <w:rFonts w:cstheme="minorHAnsi"/>
                <w:sz w:val="20"/>
                <w:szCs w:val="20"/>
              </w:rPr>
            </w:pPr>
          </w:p>
          <w:p w14:paraId="46534192" w14:textId="77777777" w:rsidR="003A283D" w:rsidRPr="00363125" w:rsidRDefault="003A283D" w:rsidP="004715DC">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shd w:val="clear" w:color="auto" w:fill="D9D9D9" w:themeFill="background1" w:themeFillShade="D9"/>
          </w:tcPr>
          <w:p w14:paraId="03075423" w14:textId="77777777" w:rsidR="003A283D" w:rsidRPr="00363125" w:rsidRDefault="003A283D" w:rsidP="00CB6F12">
            <w:pPr>
              <w:rPr>
                <w:rFonts w:cstheme="minorHAnsi"/>
                <w:sz w:val="20"/>
                <w:szCs w:val="20"/>
              </w:rPr>
            </w:pPr>
            <w:r w:rsidRPr="00363125">
              <w:rPr>
                <w:rFonts w:cstheme="minorHAnsi"/>
                <w:sz w:val="20"/>
                <w:szCs w:val="20"/>
              </w:rPr>
              <w:lastRenderedPageBreak/>
              <w:t>Unless otherwise stated data extracted from Yong 2020,</w:t>
            </w:r>
            <w:r w:rsidRPr="00830064">
              <w:rPr>
                <w:rFonts w:cstheme="minorHAnsi"/>
                <w:noProof/>
                <w:sz w:val="20"/>
                <w:szCs w:val="20"/>
                <w:vertAlign w:val="superscript"/>
              </w:rPr>
              <w:t>[53]</w:t>
            </w:r>
            <w:r w:rsidRPr="00363125">
              <w:rPr>
                <w:rFonts w:cstheme="minorHAnsi"/>
                <w:sz w:val="20"/>
                <w:szCs w:val="20"/>
              </w:rPr>
              <w:t xml:space="preserve"> which focused mainly on linking 3 clusters, including ‘church A’ for which data extracted here (data not extracted for ‘family gathering’ or ‘church B’ because these </w:t>
            </w:r>
            <w:r w:rsidRPr="00363125">
              <w:rPr>
                <w:rFonts w:cstheme="minorHAnsi"/>
                <w:sz w:val="20"/>
                <w:szCs w:val="20"/>
              </w:rPr>
              <w:lastRenderedPageBreak/>
              <w:t xml:space="preserve">involved symptomatic transmission); ‘cluster C’ of </w:t>
            </w:r>
            <w:proofErr w:type="spellStart"/>
            <w:r w:rsidRPr="00363125">
              <w:rPr>
                <w:rFonts w:cstheme="minorHAnsi"/>
                <w:sz w:val="20"/>
                <w:szCs w:val="20"/>
              </w:rPr>
              <w:t>Pung</w:t>
            </w:r>
            <w:proofErr w:type="spellEnd"/>
            <w:r w:rsidRPr="00363125">
              <w:rPr>
                <w:rFonts w:cstheme="minorHAnsi"/>
                <w:sz w:val="20"/>
                <w:szCs w:val="20"/>
              </w:rPr>
              <w:t xml:space="preserve"> 2020</w:t>
            </w:r>
            <w:r w:rsidRPr="00830064">
              <w:rPr>
                <w:rFonts w:cstheme="minorHAnsi"/>
                <w:noProof/>
                <w:sz w:val="20"/>
                <w:szCs w:val="20"/>
                <w:vertAlign w:val="superscript"/>
              </w:rPr>
              <w:t>[36]</w:t>
            </w:r>
            <w:r w:rsidRPr="00363125">
              <w:rPr>
                <w:rFonts w:cstheme="minorHAnsi"/>
                <w:sz w:val="20"/>
                <w:szCs w:val="20"/>
              </w:rPr>
              <w:t xml:space="preserve"> and ‘cluster A’ of Wei 2020</w:t>
            </w:r>
            <w:r w:rsidRPr="00830064">
              <w:rPr>
                <w:rFonts w:cstheme="minorHAnsi"/>
                <w:noProof/>
                <w:sz w:val="20"/>
                <w:szCs w:val="20"/>
                <w:vertAlign w:val="superscript"/>
              </w:rPr>
              <w:t>[46]</w:t>
            </w:r>
            <w:r w:rsidRPr="00363125">
              <w:rPr>
                <w:rFonts w:cstheme="minorHAnsi"/>
                <w:sz w:val="20"/>
                <w:szCs w:val="20"/>
              </w:rPr>
              <w:t xml:space="preserve"> assumed to be the same as ‘church A’ of Yong 2020;</w:t>
            </w:r>
            <w:r w:rsidRPr="00830064">
              <w:rPr>
                <w:rFonts w:cstheme="minorHAnsi"/>
                <w:noProof/>
                <w:sz w:val="20"/>
                <w:szCs w:val="20"/>
                <w:vertAlign w:val="superscript"/>
              </w:rPr>
              <w:t>[53]</w:t>
            </w:r>
            <w:r w:rsidRPr="00363125">
              <w:rPr>
                <w:rFonts w:cstheme="minorHAnsi"/>
                <w:sz w:val="20"/>
                <w:szCs w:val="20"/>
              </w:rPr>
              <w:t xml:space="preserve">; </w:t>
            </w:r>
            <w:proofErr w:type="spellStart"/>
            <w:r w:rsidRPr="00363125">
              <w:rPr>
                <w:rFonts w:cstheme="minorHAnsi"/>
                <w:sz w:val="20"/>
                <w:szCs w:val="20"/>
              </w:rPr>
              <w:t>Pung</w:t>
            </w:r>
            <w:proofErr w:type="spellEnd"/>
            <w:r w:rsidRPr="00363125">
              <w:rPr>
                <w:rFonts w:cstheme="minorHAnsi"/>
                <w:sz w:val="20"/>
                <w:szCs w:val="20"/>
              </w:rPr>
              <w:t xml:space="preserve"> 2020</w:t>
            </w:r>
            <w:r w:rsidRPr="00830064">
              <w:rPr>
                <w:rFonts w:cstheme="minorHAnsi"/>
                <w:noProof/>
                <w:sz w:val="20"/>
                <w:szCs w:val="20"/>
                <w:vertAlign w:val="superscript"/>
              </w:rPr>
              <w:t>[36]</w:t>
            </w:r>
            <w:r w:rsidRPr="00363125">
              <w:rPr>
                <w:rFonts w:cstheme="minorHAnsi"/>
                <w:sz w:val="20"/>
                <w:szCs w:val="20"/>
              </w:rPr>
              <w:t xml:space="preserve"> focused on first 3 clusters identified in Singapore (‘cluster A’ – tourist group from China and shopworkers – excluded because members of tour group and local shopworker reported as having symptoms concurrently; ‘cluster B’ – company conference summarised separately); primary aim of Wei 2020</w:t>
            </w:r>
            <w:r w:rsidRPr="00830064">
              <w:rPr>
                <w:rFonts w:cstheme="minorHAnsi"/>
                <w:noProof/>
                <w:sz w:val="20"/>
                <w:szCs w:val="20"/>
                <w:vertAlign w:val="superscript"/>
              </w:rPr>
              <w:t>[46]</w:t>
            </w:r>
            <w:r w:rsidRPr="00363125">
              <w:rPr>
                <w:rFonts w:cstheme="minorHAnsi"/>
                <w:sz w:val="20"/>
                <w:szCs w:val="20"/>
              </w:rPr>
              <w:t xml:space="preserve"> was to summarise evidence from </w:t>
            </w:r>
            <w:r w:rsidRPr="00363125">
              <w:rPr>
                <w:rFonts w:cstheme="minorHAnsi"/>
                <w:sz w:val="20"/>
                <w:szCs w:val="20"/>
              </w:rPr>
              <w:lastRenderedPageBreak/>
              <w:t xml:space="preserve">clusters most likely to demonstrate </w:t>
            </w:r>
            <w:proofErr w:type="spellStart"/>
            <w:r w:rsidRPr="00363125">
              <w:rPr>
                <w:rFonts w:cstheme="minorHAnsi"/>
                <w:sz w:val="20"/>
                <w:szCs w:val="20"/>
              </w:rPr>
              <w:t>presymptomatic</w:t>
            </w:r>
            <w:proofErr w:type="spellEnd"/>
            <w:r w:rsidRPr="00363125">
              <w:rPr>
                <w:rFonts w:cstheme="minorHAnsi"/>
                <w:sz w:val="20"/>
                <w:szCs w:val="20"/>
              </w:rPr>
              <w:t xml:space="preserve"> transmission based on systematic investigation of all confirmed cases in Singapore (7 clusters in total; ‘cluster B’ to ‘cluster G’ summarised separately)</w:t>
            </w:r>
          </w:p>
        </w:tc>
      </w:tr>
      <w:tr w:rsidR="003A283D" w:rsidRPr="00363125" w14:paraId="6B9C1A48" w14:textId="77777777" w:rsidTr="00AF283D">
        <w:tc>
          <w:tcPr>
            <w:tcW w:w="1743" w:type="dxa"/>
          </w:tcPr>
          <w:p w14:paraId="0E97FB02" w14:textId="77777777" w:rsidR="003A283D" w:rsidRPr="00363125" w:rsidRDefault="003A283D" w:rsidP="004715DC">
            <w:pPr>
              <w:rPr>
                <w:rFonts w:cstheme="minorHAnsi"/>
                <w:i/>
                <w:iCs/>
                <w:sz w:val="20"/>
                <w:szCs w:val="20"/>
              </w:rPr>
            </w:pPr>
            <w:r w:rsidRPr="00363125">
              <w:rPr>
                <w:rFonts w:cstheme="minorHAnsi"/>
                <w:i/>
                <w:iCs/>
                <w:sz w:val="20"/>
                <w:szCs w:val="20"/>
              </w:rPr>
              <w:lastRenderedPageBreak/>
              <w:t>Zhang 2020</w:t>
            </w:r>
            <w:proofErr w:type="gramStart"/>
            <w:r w:rsidRPr="00363125">
              <w:rPr>
                <w:rFonts w:cstheme="minorHAnsi"/>
                <w:i/>
                <w:iCs/>
                <w:sz w:val="20"/>
                <w:szCs w:val="20"/>
              </w:rPr>
              <w:t>a</w:t>
            </w:r>
            <w:r w:rsidRPr="00830064">
              <w:rPr>
                <w:rFonts w:cstheme="minorHAnsi"/>
                <w:i/>
                <w:iCs/>
                <w:noProof/>
                <w:sz w:val="20"/>
                <w:szCs w:val="20"/>
                <w:vertAlign w:val="superscript"/>
              </w:rPr>
              <w:t>[</w:t>
            </w:r>
            <w:proofErr w:type="gramEnd"/>
            <w:r w:rsidRPr="00830064">
              <w:rPr>
                <w:rFonts w:cstheme="minorHAnsi"/>
                <w:i/>
                <w:iCs/>
                <w:noProof/>
                <w:sz w:val="20"/>
                <w:szCs w:val="20"/>
                <w:vertAlign w:val="superscript"/>
              </w:rPr>
              <w:t>55]</w:t>
            </w:r>
          </w:p>
        </w:tc>
        <w:tc>
          <w:tcPr>
            <w:tcW w:w="1744" w:type="dxa"/>
          </w:tcPr>
          <w:p w14:paraId="778527DB" w14:textId="77777777" w:rsidR="003A283D" w:rsidRPr="00363125" w:rsidRDefault="003A283D" w:rsidP="004715DC">
            <w:pPr>
              <w:rPr>
                <w:rFonts w:cstheme="minorHAnsi"/>
                <w:b/>
                <w:bCs/>
                <w:i/>
                <w:iCs/>
                <w:sz w:val="20"/>
                <w:szCs w:val="20"/>
              </w:rPr>
            </w:pPr>
            <w:r w:rsidRPr="00363125">
              <w:rPr>
                <w:rFonts w:cstheme="minorHAnsi"/>
                <w:b/>
                <w:bCs/>
                <w:i/>
                <w:iCs/>
                <w:sz w:val="20"/>
                <w:szCs w:val="20"/>
              </w:rPr>
              <w:t>Source of infection</w:t>
            </w:r>
          </w:p>
          <w:p w14:paraId="4A56FC3C" w14:textId="77777777" w:rsidR="003A283D" w:rsidRPr="00363125" w:rsidRDefault="003A283D" w:rsidP="004715DC">
            <w:pPr>
              <w:rPr>
                <w:rFonts w:cstheme="minorHAnsi"/>
                <w:i/>
                <w:iCs/>
                <w:sz w:val="20"/>
                <w:szCs w:val="20"/>
              </w:rPr>
            </w:pPr>
            <w:r w:rsidRPr="00363125">
              <w:rPr>
                <w:rFonts w:cstheme="minorHAnsi"/>
                <w:i/>
                <w:iCs/>
                <w:sz w:val="20"/>
                <w:szCs w:val="20"/>
              </w:rPr>
              <w:t>Temporarily in Wuhan, Hubei province, China (including visiting relative)</w:t>
            </w:r>
          </w:p>
          <w:p w14:paraId="0617776C" w14:textId="77777777" w:rsidR="003A283D" w:rsidRPr="00363125" w:rsidRDefault="003A283D" w:rsidP="004715DC">
            <w:pPr>
              <w:rPr>
                <w:rFonts w:cstheme="minorHAnsi"/>
                <w:i/>
                <w:iCs/>
                <w:sz w:val="20"/>
                <w:szCs w:val="20"/>
              </w:rPr>
            </w:pPr>
          </w:p>
          <w:p w14:paraId="4D4D13BF" w14:textId="77777777" w:rsidR="003A283D" w:rsidRPr="00363125" w:rsidRDefault="003A283D" w:rsidP="004715DC">
            <w:pPr>
              <w:rPr>
                <w:rFonts w:cstheme="minorHAnsi"/>
                <w:b/>
                <w:bCs/>
                <w:i/>
                <w:iCs/>
                <w:sz w:val="20"/>
                <w:szCs w:val="20"/>
              </w:rPr>
            </w:pPr>
            <w:r w:rsidRPr="00363125">
              <w:rPr>
                <w:rFonts w:cstheme="minorHAnsi"/>
                <w:b/>
                <w:bCs/>
                <w:i/>
                <w:iCs/>
                <w:sz w:val="20"/>
                <w:szCs w:val="20"/>
              </w:rPr>
              <w:t>Date(s) of infection</w:t>
            </w:r>
          </w:p>
          <w:p w14:paraId="20FB51FE" w14:textId="77777777" w:rsidR="003A283D" w:rsidRPr="00363125" w:rsidRDefault="003A283D" w:rsidP="004715DC">
            <w:pPr>
              <w:rPr>
                <w:rFonts w:cstheme="minorHAnsi"/>
                <w:i/>
                <w:iCs/>
                <w:sz w:val="20"/>
                <w:szCs w:val="20"/>
              </w:rPr>
            </w:pPr>
            <w:r w:rsidRPr="00363125">
              <w:rPr>
                <w:rFonts w:cstheme="minorHAnsi"/>
                <w:i/>
                <w:iCs/>
                <w:sz w:val="20"/>
                <w:szCs w:val="20"/>
              </w:rPr>
              <w:t>Not reported (travelled to Beijing, China on 19 Jan 2020)</w:t>
            </w:r>
          </w:p>
        </w:tc>
        <w:tc>
          <w:tcPr>
            <w:tcW w:w="1743" w:type="dxa"/>
          </w:tcPr>
          <w:p w14:paraId="64853B50" w14:textId="77777777" w:rsidR="003A283D" w:rsidRPr="00363125" w:rsidRDefault="003A283D" w:rsidP="004715DC">
            <w:pPr>
              <w:rPr>
                <w:rFonts w:cstheme="minorHAnsi"/>
                <w:b/>
                <w:bCs/>
                <w:i/>
                <w:iCs/>
                <w:sz w:val="20"/>
                <w:szCs w:val="20"/>
              </w:rPr>
            </w:pPr>
            <w:r w:rsidRPr="00363125">
              <w:rPr>
                <w:rFonts w:cstheme="minorHAnsi"/>
                <w:b/>
                <w:bCs/>
                <w:i/>
                <w:iCs/>
                <w:sz w:val="20"/>
                <w:szCs w:val="20"/>
              </w:rPr>
              <w:t>Setting</w:t>
            </w:r>
          </w:p>
          <w:p w14:paraId="6641552F" w14:textId="77777777" w:rsidR="003A283D" w:rsidRPr="00363125" w:rsidRDefault="003A283D" w:rsidP="004715DC">
            <w:pPr>
              <w:rPr>
                <w:rFonts w:cstheme="minorHAnsi"/>
                <w:i/>
                <w:iCs/>
                <w:sz w:val="20"/>
                <w:szCs w:val="20"/>
              </w:rPr>
            </w:pPr>
            <w:r w:rsidRPr="00363125">
              <w:rPr>
                <w:rFonts w:cstheme="minorHAnsi"/>
                <w:i/>
                <w:iCs/>
                <w:sz w:val="20"/>
                <w:szCs w:val="20"/>
              </w:rPr>
              <w:t>Community (household and family gathering)</w:t>
            </w:r>
          </w:p>
          <w:p w14:paraId="736DE634" w14:textId="77777777" w:rsidR="003A283D" w:rsidRPr="00363125" w:rsidRDefault="003A283D" w:rsidP="004715DC">
            <w:pPr>
              <w:rPr>
                <w:rFonts w:cstheme="minorHAnsi"/>
                <w:i/>
                <w:iCs/>
                <w:sz w:val="20"/>
                <w:szCs w:val="20"/>
              </w:rPr>
            </w:pPr>
          </w:p>
          <w:p w14:paraId="5A255BF0" w14:textId="77777777" w:rsidR="003A283D" w:rsidRPr="00363125" w:rsidRDefault="003A283D" w:rsidP="004715DC">
            <w:pPr>
              <w:rPr>
                <w:rFonts w:cstheme="minorHAnsi"/>
                <w:b/>
                <w:bCs/>
                <w:i/>
                <w:iCs/>
                <w:sz w:val="20"/>
                <w:szCs w:val="20"/>
              </w:rPr>
            </w:pPr>
            <w:r w:rsidRPr="00363125">
              <w:rPr>
                <w:rFonts w:cstheme="minorHAnsi"/>
                <w:b/>
                <w:bCs/>
                <w:i/>
                <w:iCs/>
                <w:sz w:val="20"/>
                <w:szCs w:val="20"/>
              </w:rPr>
              <w:t>Location</w:t>
            </w:r>
          </w:p>
          <w:p w14:paraId="6644FA8D" w14:textId="77777777" w:rsidR="003A283D" w:rsidRPr="00363125" w:rsidRDefault="003A283D" w:rsidP="004715DC">
            <w:pPr>
              <w:rPr>
                <w:rFonts w:cstheme="minorHAnsi"/>
                <w:i/>
                <w:iCs/>
                <w:sz w:val="20"/>
                <w:szCs w:val="20"/>
              </w:rPr>
            </w:pPr>
            <w:r w:rsidRPr="00363125">
              <w:rPr>
                <w:rFonts w:cstheme="minorHAnsi"/>
                <w:i/>
                <w:iCs/>
                <w:sz w:val="20"/>
                <w:szCs w:val="20"/>
              </w:rPr>
              <w:t>Beijing, China</w:t>
            </w:r>
          </w:p>
          <w:p w14:paraId="7F4CD06E" w14:textId="77777777" w:rsidR="003A283D" w:rsidRPr="00363125" w:rsidRDefault="003A283D" w:rsidP="004715DC">
            <w:pPr>
              <w:rPr>
                <w:rFonts w:cstheme="minorHAnsi"/>
                <w:i/>
                <w:iCs/>
                <w:sz w:val="20"/>
                <w:szCs w:val="20"/>
              </w:rPr>
            </w:pPr>
          </w:p>
          <w:p w14:paraId="40E50AAA" w14:textId="77777777" w:rsidR="003A283D" w:rsidRPr="00363125" w:rsidRDefault="003A283D" w:rsidP="004715DC">
            <w:pPr>
              <w:rPr>
                <w:rFonts w:cstheme="minorHAnsi"/>
                <w:b/>
                <w:bCs/>
                <w:i/>
                <w:iCs/>
                <w:sz w:val="20"/>
                <w:szCs w:val="20"/>
              </w:rPr>
            </w:pPr>
            <w:r w:rsidRPr="00363125">
              <w:rPr>
                <w:rFonts w:cstheme="minorHAnsi"/>
                <w:b/>
                <w:bCs/>
                <w:i/>
                <w:iCs/>
                <w:sz w:val="20"/>
                <w:szCs w:val="20"/>
              </w:rPr>
              <w:t>Earliest exposure to index case</w:t>
            </w:r>
          </w:p>
          <w:p w14:paraId="2DD6FB98" w14:textId="77777777" w:rsidR="003A283D" w:rsidRPr="00363125" w:rsidRDefault="003A283D" w:rsidP="004715DC">
            <w:pPr>
              <w:rPr>
                <w:rFonts w:cstheme="minorHAnsi"/>
                <w:i/>
                <w:iCs/>
                <w:sz w:val="20"/>
                <w:szCs w:val="20"/>
              </w:rPr>
            </w:pPr>
            <w:r w:rsidRPr="00363125">
              <w:rPr>
                <w:rFonts w:cstheme="minorHAnsi"/>
                <w:i/>
                <w:iCs/>
                <w:sz w:val="20"/>
                <w:szCs w:val="20"/>
              </w:rPr>
              <w:t>19 Jan 2020</w:t>
            </w:r>
          </w:p>
          <w:p w14:paraId="2B7EB5E9" w14:textId="77777777" w:rsidR="003A283D" w:rsidRPr="00363125" w:rsidRDefault="003A283D" w:rsidP="004715DC">
            <w:pPr>
              <w:rPr>
                <w:rFonts w:cstheme="minorHAnsi"/>
                <w:i/>
                <w:iCs/>
                <w:sz w:val="20"/>
                <w:szCs w:val="20"/>
              </w:rPr>
            </w:pPr>
          </w:p>
          <w:p w14:paraId="37156E42" w14:textId="77777777" w:rsidR="003A283D" w:rsidRPr="00363125" w:rsidRDefault="003A283D" w:rsidP="004715DC">
            <w:pPr>
              <w:rPr>
                <w:rFonts w:cstheme="minorHAnsi"/>
                <w:b/>
                <w:bCs/>
                <w:i/>
                <w:iCs/>
                <w:sz w:val="20"/>
                <w:szCs w:val="20"/>
              </w:rPr>
            </w:pPr>
            <w:r w:rsidRPr="00363125">
              <w:rPr>
                <w:rFonts w:cstheme="minorHAnsi"/>
                <w:b/>
                <w:bCs/>
                <w:i/>
                <w:iCs/>
                <w:sz w:val="20"/>
                <w:szCs w:val="20"/>
              </w:rPr>
              <w:t>Latest follow up</w:t>
            </w:r>
          </w:p>
          <w:p w14:paraId="4C339FCF" w14:textId="77777777" w:rsidR="003A283D" w:rsidRPr="00363125" w:rsidRDefault="003A283D" w:rsidP="004715DC">
            <w:pPr>
              <w:rPr>
                <w:rFonts w:cstheme="minorHAnsi"/>
                <w:i/>
                <w:iCs/>
                <w:sz w:val="20"/>
                <w:szCs w:val="20"/>
              </w:rPr>
            </w:pPr>
            <w:r w:rsidRPr="00363125">
              <w:rPr>
                <w:rFonts w:cstheme="minorHAnsi"/>
                <w:i/>
                <w:iCs/>
                <w:sz w:val="20"/>
                <w:szCs w:val="20"/>
              </w:rPr>
              <w:t>29 Feb 2020</w:t>
            </w:r>
          </w:p>
        </w:tc>
        <w:tc>
          <w:tcPr>
            <w:tcW w:w="1744" w:type="dxa"/>
          </w:tcPr>
          <w:p w14:paraId="7386AD20" w14:textId="77777777" w:rsidR="003A283D" w:rsidRPr="00363125" w:rsidRDefault="003A283D" w:rsidP="004715DC">
            <w:pPr>
              <w:rPr>
                <w:rFonts w:cstheme="minorHAnsi"/>
                <w:b/>
                <w:bCs/>
                <w:i/>
                <w:iCs/>
                <w:sz w:val="20"/>
                <w:szCs w:val="20"/>
              </w:rPr>
            </w:pPr>
            <w:r w:rsidRPr="00363125">
              <w:rPr>
                <w:rFonts w:cstheme="minorHAnsi"/>
                <w:b/>
                <w:bCs/>
                <w:i/>
                <w:iCs/>
                <w:sz w:val="20"/>
                <w:szCs w:val="20"/>
              </w:rPr>
              <w:t>Identification method</w:t>
            </w:r>
          </w:p>
          <w:p w14:paraId="10AC982B" w14:textId="77777777" w:rsidR="003A283D" w:rsidRPr="00363125" w:rsidRDefault="003A283D" w:rsidP="004715DC">
            <w:pPr>
              <w:rPr>
                <w:rFonts w:cstheme="minorHAnsi"/>
                <w:i/>
                <w:iCs/>
                <w:sz w:val="20"/>
                <w:szCs w:val="20"/>
              </w:rPr>
            </w:pPr>
            <w:r w:rsidRPr="00363125">
              <w:rPr>
                <w:rFonts w:cstheme="minorHAnsi"/>
                <w:i/>
                <w:iCs/>
                <w:sz w:val="20"/>
                <w:szCs w:val="20"/>
              </w:rPr>
              <w:t>SARS-CoV-2 RNA (RT-PCR)</w:t>
            </w:r>
          </w:p>
          <w:p w14:paraId="485660B1" w14:textId="77777777" w:rsidR="003A283D" w:rsidRPr="00363125" w:rsidRDefault="003A283D" w:rsidP="004715DC">
            <w:pPr>
              <w:rPr>
                <w:rFonts w:cstheme="minorHAnsi"/>
                <w:i/>
                <w:iCs/>
                <w:sz w:val="20"/>
                <w:szCs w:val="20"/>
              </w:rPr>
            </w:pPr>
          </w:p>
          <w:p w14:paraId="34C8538C" w14:textId="77777777" w:rsidR="003A283D" w:rsidRPr="00363125" w:rsidRDefault="003A283D" w:rsidP="004715DC">
            <w:pPr>
              <w:rPr>
                <w:rFonts w:cstheme="minorHAnsi"/>
                <w:b/>
                <w:bCs/>
                <w:i/>
                <w:iCs/>
                <w:sz w:val="20"/>
                <w:szCs w:val="20"/>
              </w:rPr>
            </w:pPr>
            <w:r w:rsidRPr="00363125">
              <w:rPr>
                <w:rFonts w:cstheme="minorHAnsi"/>
                <w:b/>
                <w:bCs/>
                <w:i/>
                <w:iCs/>
                <w:sz w:val="20"/>
                <w:szCs w:val="20"/>
              </w:rPr>
              <w:t>Contact tracing</w:t>
            </w:r>
          </w:p>
          <w:p w14:paraId="0439F542" w14:textId="77777777" w:rsidR="003A283D" w:rsidRPr="00363125" w:rsidRDefault="003A283D" w:rsidP="004715DC">
            <w:pPr>
              <w:rPr>
                <w:rFonts w:cstheme="minorHAnsi"/>
                <w:i/>
                <w:iCs/>
                <w:sz w:val="20"/>
                <w:szCs w:val="20"/>
              </w:rPr>
            </w:pPr>
            <w:r w:rsidRPr="00363125">
              <w:rPr>
                <w:rFonts w:cstheme="minorHAnsi"/>
                <w:i/>
                <w:iCs/>
                <w:sz w:val="20"/>
                <w:szCs w:val="20"/>
              </w:rPr>
              <w:t>Limited (extended family only)</w:t>
            </w:r>
          </w:p>
          <w:p w14:paraId="3E829ED2" w14:textId="77777777" w:rsidR="003A283D" w:rsidRPr="00363125" w:rsidRDefault="003A283D" w:rsidP="004715DC">
            <w:pPr>
              <w:rPr>
                <w:rFonts w:cstheme="minorHAnsi"/>
                <w:i/>
                <w:iCs/>
                <w:sz w:val="20"/>
                <w:szCs w:val="20"/>
              </w:rPr>
            </w:pPr>
          </w:p>
          <w:p w14:paraId="3413C0D2" w14:textId="77777777" w:rsidR="003A283D" w:rsidRPr="00363125" w:rsidRDefault="003A283D" w:rsidP="004715DC">
            <w:pPr>
              <w:rPr>
                <w:rFonts w:cstheme="minorHAnsi"/>
                <w:b/>
                <w:bCs/>
                <w:i/>
                <w:iCs/>
                <w:sz w:val="20"/>
                <w:szCs w:val="20"/>
              </w:rPr>
            </w:pPr>
            <w:r w:rsidRPr="00363125">
              <w:rPr>
                <w:rFonts w:cstheme="minorHAnsi"/>
                <w:b/>
                <w:bCs/>
                <w:i/>
                <w:iCs/>
                <w:sz w:val="20"/>
                <w:szCs w:val="20"/>
              </w:rPr>
              <w:t>People tested</w:t>
            </w:r>
          </w:p>
          <w:p w14:paraId="74D90CA8" w14:textId="77777777" w:rsidR="003A283D" w:rsidRPr="00363125" w:rsidRDefault="003A283D" w:rsidP="004715DC">
            <w:pPr>
              <w:rPr>
                <w:rFonts w:cstheme="minorHAnsi"/>
                <w:i/>
                <w:iCs/>
                <w:sz w:val="20"/>
                <w:szCs w:val="20"/>
              </w:rPr>
            </w:pPr>
            <w:r w:rsidRPr="00363125">
              <w:rPr>
                <w:rFonts w:cstheme="minorHAnsi"/>
                <w:i/>
                <w:iCs/>
                <w:sz w:val="20"/>
                <w:szCs w:val="20"/>
              </w:rPr>
              <w:t>Extended family, including index case</w:t>
            </w:r>
          </w:p>
        </w:tc>
        <w:tc>
          <w:tcPr>
            <w:tcW w:w="1743" w:type="dxa"/>
          </w:tcPr>
          <w:p w14:paraId="45C7771A" w14:textId="77777777" w:rsidR="003A283D" w:rsidRPr="00363125" w:rsidRDefault="003A283D" w:rsidP="004715DC">
            <w:pPr>
              <w:rPr>
                <w:rFonts w:cstheme="minorHAnsi"/>
                <w:b/>
                <w:bCs/>
                <w:i/>
                <w:iCs/>
                <w:sz w:val="20"/>
                <w:szCs w:val="20"/>
              </w:rPr>
            </w:pPr>
            <w:r w:rsidRPr="00363125">
              <w:rPr>
                <w:rFonts w:cstheme="minorHAnsi"/>
                <w:b/>
                <w:bCs/>
                <w:i/>
                <w:iCs/>
                <w:sz w:val="20"/>
                <w:szCs w:val="20"/>
              </w:rPr>
              <w:t>Exposure phase(s) relative to index case’s infection</w:t>
            </w:r>
          </w:p>
          <w:p w14:paraId="1030F3D8" w14:textId="77777777" w:rsidR="003A283D" w:rsidRPr="00363125" w:rsidRDefault="003A283D" w:rsidP="004715DC">
            <w:pPr>
              <w:rPr>
                <w:rFonts w:cstheme="minorHAnsi"/>
                <w:i/>
                <w:iCs/>
                <w:sz w:val="20"/>
                <w:szCs w:val="20"/>
              </w:rPr>
            </w:pPr>
            <w:r w:rsidRPr="00363125">
              <w:rPr>
                <w:rFonts w:cstheme="minorHAnsi"/>
                <w:i/>
                <w:iCs/>
                <w:sz w:val="20"/>
                <w:szCs w:val="20"/>
              </w:rPr>
              <w:t>Asymptomatic (but with ground-glass appearance on CT scan of the chest; days since index case was infected not calculable)</w:t>
            </w:r>
          </w:p>
          <w:p w14:paraId="41075F50" w14:textId="77777777" w:rsidR="003A283D" w:rsidRPr="00363125" w:rsidRDefault="003A283D" w:rsidP="004715DC">
            <w:pPr>
              <w:rPr>
                <w:rFonts w:cstheme="minorHAnsi"/>
                <w:i/>
                <w:iCs/>
                <w:sz w:val="20"/>
                <w:szCs w:val="20"/>
              </w:rPr>
            </w:pPr>
          </w:p>
          <w:p w14:paraId="52E06298" w14:textId="77777777" w:rsidR="003A283D" w:rsidRPr="00363125" w:rsidRDefault="003A283D" w:rsidP="004715DC">
            <w:pPr>
              <w:rPr>
                <w:rFonts w:cstheme="minorHAnsi"/>
                <w:b/>
                <w:bCs/>
                <w:i/>
                <w:iCs/>
                <w:sz w:val="20"/>
                <w:szCs w:val="20"/>
              </w:rPr>
            </w:pPr>
            <w:r w:rsidRPr="00363125">
              <w:rPr>
                <w:rFonts w:cstheme="minorHAnsi"/>
                <w:b/>
                <w:bCs/>
                <w:i/>
                <w:iCs/>
                <w:sz w:val="20"/>
                <w:szCs w:val="20"/>
              </w:rPr>
              <w:t>Precautions/controls used</w:t>
            </w:r>
          </w:p>
          <w:p w14:paraId="05333598" w14:textId="77777777" w:rsidR="003A283D" w:rsidRPr="00363125" w:rsidRDefault="003A283D" w:rsidP="004715DC">
            <w:pPr>
              <w:rPr>
                <w:rFonts w:cstheme="minorHAnsi"/>
                <w:i/>
                <w:iCs/>
                <w:sz w:val="20"/>
                <w:szCs w:val="20"/>
              </w:rPr>
            </w:pPr>
            <w:r w:rsidRPr="00363125">
              <w:rPr>
                <w:rFonts w:cstheme="minorHAnsi"/>
                <w:i/>
                <w:iCs/>
                <w:sz w:val="20"/>
                <w:szCs w:val="20"/>
              </w:rPr>
              <w:t>Hospital isolation of confirmed cases</w:t>
            </w:r>
          </w:p>
        </w:tc>
        <w:tc>
          <w:tcPr>
            <w:tcW w:w="1744" w:type="dxa"/>
          </w:tcPr>
          <w:p w14:paraId="189BA991" w14:textId="77777777" w:rsidR="003A283D" w:rsidRPr="00363125" w:rsidRDefault="003A283D" w:rsidP="004715DC">
            <w:pPr>
              <w:rPr>
                <w:rFonts w:cstheme="minorHAnsi"/>
                <w:b/>
                <w:bCs/>
                <w:i/>
                <w:iCs/>
                <w:sz w:val="20"/>
                <w:szCs w:val="20"/>
              </w:rPr>
            </w:pPr>
            <w:r w:rsidRPr="00363125">
              <w:rPr>
                <w:rFonts w:cstheme="minorHAnsi"/>
                <w:b/>
                <w:bCs/>
                <w:i/>
                <w:iCs/>
                <w:sz w:val="20"/>
                <w:szCs w:val="20"/>
              </w:rPr>
              <w:t>Transmission demonstrated</w:t>
            </w:r>
          </w:p>
          <w:p w14:paraId="26C4CCA2" w14:textId="77777777" w:rsidR="003A283D" w:rsidRPr="00363125" w:rsidRDefault="003A283D" w:rsidP="004715DC">
            <w:pPr>
              <w:rPr>
                <w:rFonts w:cstheme="minorHAnsi"/>
                <w:i/>
                <w:iCs/>
                <w:sz w:val="20"/>
                <w:szCs w:val="20"/>
              </w:rPr>
            </w:pPr>
            <w:r w:rsidRPr="00363125">
              <w:rPr>
                <w:rFonts w:cstheme="minorHAnsi"/>
                <w:i/>
                <w:iCs/>
                <w:sz w:val="20"/>
                <w:szCs w:val="20"/>
              </w:rPr>
              <w:t>Uncertain (possibly asymptomatic, but with ground-glass appearance on CT scan of the chest)</w:t>
            </w:r>
          </w:p>
          <w:p w14:paraId="66EB3C17" w14:textId="77777777" w:rsidR="003A283D" w:rsidRPr="00363125" w:rsidRDefault="003A283D" w:rsidP="004715DC">
            <w:pPr>
              <w:rPr>
                <w:rFonts w:cstheme="minorHAnsi"/>
                <w:i/>
                <w:iCs/>
                <w:sz w:val="20"/>
                <w:szCs w:val="20"/>
              </w:rPr>
            </w:pPr>
          </w:p>
          <w:p w14:paraId="696D2501" w14:textId="77777777" w:rsidR="003A283D" w:rsidRPr="00363125" w:rsidRDefault="003A283D" w:rsidP="004715DC">
            <w:pPr>
              <w:rPr>
                <w:rFonts w:cstheme="minorHAnsi"/>
                <w:b/>
                <w:bCs/>
                <w:i/>
                <w:iCs/>
                <w:sz w:val="20"/>
                <w:szCs w:val="20"/>
              </w:rPr>
            </w:pPr>
            <w:r w:rsidRPr="00363125">
              <w:rPr>
                <w:rFonts w:cstheme="minorHAnsi"/>
                <w:b/>
                <w:bCs/>
                <w:i/>
                <w:iCs/>
                <w:sz w:val="20"/>
                <w:szCs w:val="20"/>
              </w:rPr>
              <w:t>Attack rate (exposure via index case only)</w:t>
            </w:r>
          </w:p>
          <w:p w14:paraId="1B3191B9" w14:textId="77777777" w:rsidR="003A283D" w:rsidRPr="00363125" w:rsidRDefault="003A283D" w:rsidP="004715DC">
            <w:pPr>
              <w:rPr>
                <w:rFonts w:cstheme="minorHAnsi"/>
                <w:i/>
                <w:iCs/>
                <w:sz w:val="20"/>
                <w:szCs w:val="20"/>
              </w:rPr>
            </w:pPr>
            <w:r w:rsidRPr="00363125">
              <w:rPr>
                <w:rFonts w:cstheme="minorHAnsi"/>
                <w:i/>
                <w:iCs/>
                <w:sz w:val="20"/>
                <w:szCs w:val="20"/>
              </w:rPr>
              <w:t xml:space="preserve">Not calculable (possibly at least 3 secondary infections resulting from asymptomatic </w:t>
            </w:r>
            <w:r w:rsidRPr="00363125">
              <w:rPr>
                <w:rFonts w:cstheme="minorHAnsi"/>
                <w:i/>
                <w:iCs/>
                <w:sz w:val="20"/>
                <w:szCs w:val="20"/>
              </w:rPr>
              <w:lastRenderedPageBreak/>
              <w:t>exposure to index case)</w:t>
            </w:r>
          </w:p>
        </w:tc>
        <w:tc>
          <w:tcPr>
            <w:tcW w:w="1743" w:type="dxa"/>
          </w:tcPr>
          <w:p w14:paraId="57B0316F" w14:textId="77777777" w:rsidR="003A283D" w:rsidRPr="00363125" w:rsidRDefault="003A283D" w:rsidP="004715DC">
            <w:pPr>
              <w:rPr>
                <w:rFonts w:cstheme="minorHAnsi"/>
                <w:i/>
                <w:iCs/>
                <w:sz w:val="20"/>
                <w:szCs w:val="20"/>
              </w:rPr>
            </w:pPr>
            <w:r w:rsidRPr="00363125">
              <w:rPr>
                <w:rFonts w:cstheme="minorHAnsi"/>
                <w:b/>
                <w:bCs/>
                <w:i/>
                <w:iCs/>
                <w:sz w:val="20"/>
                <w:szCs w:val="20"/>
              </w:rPr>
              <w:lastRenderedPageBreak/>
              <w:t xml:space="preserve">Clear inclusion criteria: </w:t>
            </w:r>
            <w:r w:rsidRPr="00363125">
              <w:rPr>
                <w:rFonts w:cstheme="minorHAnsi"/>
                <w:i/>
                <w:iCs/>
                <w:sz w:val="20"/>
                <w:szCs w:val="20"/>
              </w:rPr>
              <w:t>yes</w:t>
            </w:r>
          </w:p>
          <w:p w14:paraId="1D655741" w14:textId="77777777" w:rsidR="003A283D" w:rsidRPr="00363125" w:rsidRDefault="003A283D" w:rsidP="004715DC">
            <w:pPr>
              <w:rPr>
                <w:rFonts w:cstheme="minorHAnsi"/>
                <w:i/>
                <w:iCs/>
                <w:sz w:val="20"/>
                <w:szCs w:val="20"/>
              </w:rPr>
            </w:pPr>
          </w:p>
          <w:p w14:paraId="53D1099E" w14:textId="77777777" w:rsidR="003A283D" w:rsidRPr="00363125" w:rsidRDefault="003A283D" w:rsidP="004715DC">
            <w:pPr>
              <w:rPr>
                <w:rFonts w:cstheme="minorHAnsi"/>
                <w:i/>
                <w:iCs/>
                <w:sz w:val="20"/>
                <w:szCs w:val="20"/>
              </w:rPr>
            </w:pPr>
            <w:r w:rsidRPr="00363125">
              <w:rPr>
                <w:rFonts w:cstheme="minorHAnsi"/>
                <w:b/>
                <w:bCs/>
                <w:i/>
                <w:iCs/>
                <w:sz w:val="20"/>
                <w:szCs w:val="20"/>
              </w:rPr>
              <w:t xml:space="preserve">Condition measured in standard, reliable way: </w:t>
            </w:r>
            <w:r w:rsidRPr="00363125">
              <w:rPr>
                <w:rFonts w:cstheme="minorHAnsi"/>
                <w:i/>
                <w:iCs/>
                <w:sz w:val="20"/>
                <w:szCs w:val="20"/>
              </w:rPr>
              <w:t>yes</w:t>
            </w:r>
          </w:p>
          <w:p w14:paraId="156AC44C" w14:textId="77777777" w:rsidR="003A283D" w:rsidRPr="00363125" w:rsidRDefault="003A283D" w:rsidP="004715DC">
            <w:pPr>
              <w:rPr>
                <w:rFonts w:cstheme="minorHAnsi"/>
                <w:i/>
                <w:iCs/>
                <w:sz w:val="20"/>
                <w:szCs w:val="20"/>
              </w:rPr>
            </w:pPr>
          </w:p>
          <w:p w14:paraId="3BF95F8B" w14:textId="77777777" w:rsidR="003A283D" w:rsidRPr="00363125" w:rsidRDefault="003A283D" w:rsidP="004715DC">
            <w:pPr>
              <w:rPr>
                <w:rFonts w:cstheme="minorHAnsi"/>
                <w:b/>
                <w:bCs/>
                <w:i/>
                <w:iCs/>
                <w:sz w:val="20"/>
                <w:szCs w:val="20"/>
              </w:rPr>
            </w:pPr>
            <w:r w:rsidRPr="00363125">
              <w:rPr>
                <w:rFonts w:cstheme="minorHAnsi"/>
                <w:b/>
                <w:bCs/>
                <w:i/>
                <w:iCs/>
                <w:sz w:val="20"/>
                <w:szCs w:val="20"/>
              </w:rPr>
              <w:t xml:space="preserve">Valid methods used to identify condition: </w:t>
            </w:r>
            <w:r w:rsidRPr="00363125">
              <w:rPr>
                <w:rFonts w:cstheme="minorHAnsi"/>
                <w:i/>
                <w:iCs/>
                <w:sz w:val="20"/>
                <w:szCs w:val="20"/>
              </w:rPr>
              <w:t>yes</w:t>
            </w:r>
          </w:p>
          <w:p w14:paraId="68D3195B" w14:textId="77777777" w:rsidR="003A283D" w:rsidRPr="00363125" w:rsidRDefault="003A283D" w:rsidP="004715DC">
            <w:pPr>
              <w:rPr>
                <w:rFonts w:cstheme="minorHAnsi"/>
                <w:i/>
                <w:iCs/>
                <w:sz w:val="20"/>
                <w:szCs w:val="20"/>
              </w:rPr>
            </w:pPr>
          </w:p>
          <w:p w14:paraId="0580AB4D" w14:textId="77777777" w:rsidR="003A283D" w:rsidRPr="00363125" w:rsidRDefault="003A283D" w:rsidP="004715DC">
            <w:pPr>
              <w:rPr>
                <w:rFonts w:cstheme="minorHAnsi"/>
                <w:i/>
                <w:iCs/>
                <w:sz w:val="20"/>
                <w:szCs w:val="20"/>
              </w:rPr>
            </w:pPr>
            <w:r w:rsidRPr="00363125">
              <w:rPr>
                <w:rFonts w:cstheme="minorHAnsi"/>
                <w:b/>
                <w:bCs/>
                <w:i/>
                <w:iCs/>
                <w:sz w:val="20"/>
                <w:szCs w:val="20"/>
              </w:rPr>
              <w:t xml:space="preserve">Consecutive inclusion: </w:t>
            </w:r>
            <w:r w:rsidRPr="00363125">
              <w:rPr>
                <w:rFonts w:cstheme="minorHAnsi"/>
                <w:i/>
                <w:iCs/>
                <w:sz w:val="20"/>
                <w:szCs w:val="20"/>
              </w:rPr>
              <w:t>not applicable</w:t>
            </w:r>
          </w:p>
          <w:p w14:paraId="34386A63" w14:textId="77777777" w:rsidR="003A283D" w:rsidRPr="00363125" w:rsidRDefault="003A283D" w:rsidP="004715DC">
            <w:pPr>
              <w:rPr>
                <w:rFonts w:cstheme="minorHAnsi"/>
                <w:i/>
                <w:iCs/>
                <w:sz w:val="20"/>
                <w:szCs w:val="20"/>
              </w:rPr>
            </w:pPr>
          </w:p>
          <w:p w14:paraId="73562164" w14:textId="77777777" w:rsidR="003A283D" w:rsidRPr="00363125" w:rsidRDefault="003A283D" w:rsidP="004715DC">
            <w:pPr>
              <w:rPr>
                <w:rFonts w:cstheme="minorHAnsi"/>
                <w:i/>
                <w:iCs/>
                <w:sz w:val="20"/>
                <w:szCs w:val="20"/>
              </w:rPr>
            </w:pPr>
            <w:r w:rsidRPr="00363125">
              <w:rPr>
                <w:rFonts w:cstheme="minorHAnsi"/>
                <w:b/>
                <w:bCs/>
                <w:i/>
                <w:iCs/>
                <w:sz w:val="20"/>
                <w:szCs w:val="20"/>
              </w:rPr>
              <w:t xml:space="preserve">Complete inclusion: </w:t>
            </w:r>
            <w:r w:rsidRPr="00363125">
              <w:rPr>
                <w:rFonts w:cstheme="minorHAnsi"/>
                <w:i/>
                <w:iCs/>
                <w:sz w:val="20"/>
                <w:szCs w:val="20"/>
              </w:rPr>
              <w:t>unclear</w:t>
            </w:r>
          </w:p>
          <w:p w14:paraId="4A4BF9D4" w14:textId="77777777" w:rsidR="003A283D" w:rsidRPr="00363125" w:rsidRDefault="003A283D" w:rsidP="004715DC">
            <w:pPr>
              <w:rPr>
                <w:rFonts w:cstheme="minorHAnsi"/>
                <w:i/>
                <w:iCs/>
                <w:sz w:val="20"/>
                <w:szCs w:val="20"/>
              </w:rPr>
            </w:pPr>
          </w:p>
          <w:p w14:paraId="5FBC27A2" w14:textId="77777777" w:rsidR="003A283D" w:rsidRPr="00363125" w:rsidRDefault="003A283D" w:rsidP="004715DC">
            <w:pPr>
              <w:rPr>
                <w:rFonts w:cstheme="minorHAnsi"/>
                <w:i/>
                <w:iCs/>
                <w:sz w:val="20"/>
                <w:szCs w:val="20"/>
              </w:rPr>
            </w:pPr>
            <w:r w:rsidRPr="00363125">
              <w:rPr>
                <w:rFonts w:cstheme="minorHAnsi"/>
                <w:b/>
                <w:bCs/>
                <w:i/>
                <w:iCs/>
                <w:sz w:val="20"/>
                <w:szCs w:val="20"/>
              </w:rPr>
              <w:t xml:space="preserve">Clear reporting of demographics: </w:t>
            </w:r>
            <w:r w:rsidRPr="00363125">
              <w:rPr>
                <w:rFonts w:cstheme="minorHAnsi"/>
                <w:i/>
                <w:iCs/>
                <w:sz w:val="20"/>
                <w:szCs w:val="20"/>
              </w:rPr>
              <w:t>yes</w:t>
            </w:r>
          </w:p>
          <w:p w14:paraId="50496816" w14:textId="77777777" w:rsidR="003A283D" w:rsidRPr="00363125" w:rsidRDefault="003A283D" w:rsidP="004715DC">
            <w:pPr>
              <w:rPr>
                <w:rFonts w:cstheme="minorHAnsi"/>
                <w:i/>
                <w:iCs/>
                <w:sz w:val="20"/>
                <w:szCs w:val="20"/>
              </w:rPr>
            </w:pPr>
          </w:p>
          <w:p w14:paraId="2B2B05F6" w14:textId="77777777" w:rsidR="003A283D" w:rsidRPr="00363125" w:rsidRDefault="003A283D" w:rsidP="004715DC">
            <w:pPr>
              <w:rPr>
                <w:rFonts w:cstheme="minorHAnsi"/>
                <w:i/>
                <w:iCs/>
                <w:sz w:val="20"/>
                <w:szCs w:val="20"/>
              </w:rPr>
            </w:pPr>
            <w:r w:rsidRPr="00363125">
              <w:rPr>
                <w:rFonts w:cstheme="minorHAnsi"/>
                <w:b/>
                <w:bCs/>
                <w:i/>
                <w:iCs/>
                <w:sz w:val="20"/>
                <w:szCs w:val="20"/>
              </w:rPr>
              <w:t xml:space="preserve">Clear reporting of clinical information: </w:t>
            </w:r>
            <w:r w:rsidRPr="00363125">
              <w:rPr>
                <w:rFonts w:cstheme="minorHAnsi"/>
                <w:i/>
                <w:iCs/>
                <w:sz w:val="20"/>
                <w:szCs w:val="20"/>
              </w:rPr>
              <w:t>yes</w:t>
            </w:r>
          </w:p>
          <w:p w14:paraId="2C906C69" w14:textId="77777777" w:rsidR="003A283D" w:rsidRPr="00363125" w:rsidRDefault="003A283D" w:rsidP="004715DC">
            <w:pPr>
              <w:rPr>
                <w:rFonts w:cstheme="minorHAnsi"/>
                <w:i/>
                <w:iCs/>
                <w:sz w:val="20"/>
                <w:szCs w:val="20"/>
              </w:rPr>
            </w:pPr>
          </w:p>
          <w:p w14:paraId="3B9BBAE8" w14:textId="77777777" w:rsidR="003A283D" w:rsidRPr="00363125" w:rsidRDefault="003A283D" w:rsidP="004715DC">
            <w:pPr>
              <w:rPr>
                <w:rFonts w:cstheme="minorHAnsi"/>
                <w:i/>
                <w:iCs/>
                <w:sz w:val="20"/>
                <w:szCs w:val="20"/>
              </w:rPr>
            </w:pPr>
            <w:r w:rsidRPr="00363125">
              <w:rPr>
                <w:rFonts w:cstheme="minorHAnsi"/>
                <w:b/>
                <w:bCs/>
                <w:i/>
                <w:iCs/>
                <w:sz w:val="20"/>
                <w:szCs w:val="20"/>
              </w:rPr>
              <w:t xml:space="preserve">Clear reporting of outcomes and follow up: </w:t>
            </w:r>
            <w:r w:rsidRPr="00363125">
              <w:rPr>
                <w:rFonts w:cstheme="minorHAnsi"/>
                <w:i/>
                <w:iCs/>
                <w:sz w:val="20"/>
                <w:szCs w:val="20"/>
              </w:rPr>
              <w:t>yes</w:t>
            </w:r>
          </w:p>
          <w:p w14:paraId="605E2A0D" w14:textId="77777777" w:rsidR="003A283D" w:rsidRPr="00363125" w:rsidRDefault="003A283D" w:rsidP="004715DC">
            <w:pPr>
              <w:rPr>
                <w:rFonts w:cstheme="minorHAnsi"/>
                <w:i/>
                <w:iCs/>
                <w:sz w:val="20"/>
                <w:szCs w:val="20"/>
              </w:rPr>
            </w:pPr>
          </w:p>
          <w:p w14:paraId="17801169" w14:textId="77777777" w:rsidR="003A283D" w:rsidRPr="00363125" w:rsidRDefault="003A283D" w:rsidP="004715DC">
            <w:pPr>
              <w:rPr>
                <w:rFonts w:cstheme="minorHAnsi"/>
                <w:i/>
                <w:iCs/>
                <w:sz w:val="20"/>
                <w:szCs w:val="20"/>
              </w:rPr>
            </w:pPr>
            <w:r w:rsidRPr="00363125">
              <w:rPr>
                <w:rFonts w:cstheme="minorHAnsi"/>
                <w:b/>
                <w:bCs/>
                <w:i/>
                <w:iCs/>
                <w:sz w:val="20"/>
                <w:szCs w:val="20"/>
              </w:rPr>
              <w:t>Clear reporting of presenting site(s)/clinic(s) demographic information:</w:t>
            </w:r>
            <w:r w:rsidRPr="00363125">
              <w:rPr>
                <w:rFonts w:cstheme="minorHAnsi"/>
                <w:i/>
                <w:iCs/>
                <w:sz w:val="20"/>
                <w:szCs w:val="20"/>
              </w:rPr>
              <w:t xml:space="preserve"> not applicable</w:t>
            </w:r>
          </w:p>
          <w:p w14:paraId="2728B712" w14:textId="77777777" w:rsidR="003A283D" w:rsidRPr="00363125" w:rsidRDefault="003A283D" w:rsidP="004715DC">
            <w:pPr>
              <w:rPr>
                <w:rFonts w:cstheme="minorHAnsi"/>
                <w:i/>
                <w:iCs/>
                <w:sz w:val="20"/>
                <w:szCs w:val="20"/>
              </w:rPr>
            </w:pPr>
          </w:p>
          <w:p w14:paraId="600403C8" w14:textId="77777777" w:rsidR="003A283D" w:rsidRPr="00363125" w:rsidRDefault="003A283D" w:rsidP="004715DC">
            <w:pPr>
              <w:rPr>
                <w:rFonts w:cstheme="minorHAnsi"/>
                <w:i/>
                <w:iCs/>
                <w:sz w:val="20"/>
                <w:szCs w:val="20"/>
              </w:rPr>
            </w:pPr>
            <w:r w:rsidRPr="00363125">
              <w:rPr>
                <w:rFonts w:cstheme="minorHAnsi"/>
                <w:b/>
                <w:bCs/>
                <w:i/>
                <w:iCs/>
                <w:sz w:val="20"/>
                <w:szCs w:val="20"/>
              </w:rPr>
              <w:t xml:space="preserve">Statistical analysis appropriate: </w:t>
            </w:r>
            <w:r w:rsidRPr="00363125">
              <w:rPr>
                <w:rFonts w:cstheme="minorHAnsi"/>
                <w:i/>
                <w:iCs/>
                <w:sz w:val="20"/>
                <w:szCs w:val="20"/>
              </w:rPr>
              <w:t>not applicable</w:t>
            </w:r>
          </w:p>
        </w:tc>
        <w:tc>
          <w:tcPr>
            <w:tcW w:w="1744" w:type="dxa"/>
          </w:tcPr>
          <w:p w14:paraId="1511EC1F" w14:textId="77777777" w:rsidR="003A283D" w:rsidRPr="00363125" w:rsidRDefault="003A283D" w:rsidP="004715DC">
            <w:pPr>
              <w:rPr>
                <w:rFonts w:cstheme="minorHAnsi"/>
                <w:i/>
                <w:iCs/>
                <w:sz w:val="20"/>
                <w:szCs w:val="20"/>
              </w:rPr>
            </w:pPr>
            <w:r w:rsidRPr="00363125">
              <w:rPr>
                <w:rFonts w:cstheme="minorHAnsi"/>
                <w:i/>
                <w:iCs/>
                <w:sz w:val="20"/>
                <w:szCs w:val="20"/>
              </w:rPr>
              <w:lastRenderedPageBreak/>
              <w:t>None</w:t>
            </w:r>
          </w:p>
        </w:tc>
      </w:tr>
      <w:tr w:rsidR="003A283D" w:rsidRPr="00363125" w14:paraId="40F044DE" w14:textId="77777777" w:rsidTr="00AF283D">
        <w:tc>
          <w:tcPr>
            <w:tcW w:w="1743" w:type="dxa"/>
          </w:tcPr>
          <w:p w14:paraId="5EA91EC3" w14:textId="77777777" w:rsidR="003A283D" w:rsidRPr="00363125" w:rsidRDefault="003A283D" w:rsidP="004715DC">
            <w:pPr>
              <w:rPr>
                <w:rFonts w:cstheme="minorHAnsi"/>
                <w:sz w:val="20"/>
                <w:szCs w:val="20"/>
              </w:rPr>
            </w:pPr>
            <w:r w:rsidRPr="00363125">
              <w:rPr>
                <w:rFonts w:cstheme="minorHAnsi"/>
                <w:sz w:val="20"/>
                <w:szCs w:val="20"/>
              </w:rPr>
              <w:t>Gao 2020</w:t>
            </w:r>
            <w:proofErr w:type="gramStart"/>
            <w:r w:rsidRPr="00363125">
              <w:rPr>
                <w:rFonts w:cstheme="minorHAnsi"/>
                <w:sz w:val="20"/>
                <w:szCs w:val="20"/>
              </w:rPr>
              <w:t>b</w:t>
            </w:r>
            <w:r w:rsidRPr="00830064">
              <w:rPr>
                <w:rFonts w:cstheme="minorHAnsi"/>
                <w:noProof/>
                <w:sz w:val="20"/>
                <w:szCs w:val="20"/>
                <w:vertAlign w:val="superscript"/>
              </w:rPr>
              <w:t>[</w:t>
            </w:r>
            <w:proofErr w:type="gramEnd"/>
            <w:r w:rsidRPr="00830064">
              <w:rPr>
                <w:rFonts w:cstheme="minorHAnsi"/>
                <w:noProof/>
                <w:sz w:val="20"/>
                <w:szCs w:val="20"/>
                <w:vertAlign w:val="superscript"/>
              </w:rPr>
              <w:t>15]</w:t>
            </w:r>
          </w:p>
        </w:tc>
        <w:tc>
          <w:tcPr>
            <w:tcW w:w="1744" w:type="dxa"/>
          </w:tcPr>
          <w:p w14:paraId="190DFA2E" w14:textId="77777777" w:rsidR="003A283D" w:rsidRPr="00363125" w:rsidRDefault="003A283D" w:rsidP="004715DC">
            <w:pPr>
              <w:rPr>
                <w:rFonts w:cstheme="minorHAnsi"/>
                <w:b/>
                <w:bCs/>
                <w:sz w:val="20"/>
                <w:szCs w:val="20"/>
              </w:rPr>
            </w:pPr>
            <w:r w:rsidRPr="00363125">
              <w:rPr>
                <w:rFonts w:cstheme="minorHAnsi"/>
                <w:b/>
                <w:bCs/>
                <w:sz w:val="20"/>
                <w:szCs w:val="20"/>
              </w:rPr>
              <w:t>Source of infection</w:t>
            </w:r>
          </w:p>
          <w:p w14:paraId="48437A4C" w14:textId="77777777" w:rsidR="003A283D" w:rsidRPr="00363125" w:rsidRDefault="003A283D" w:rsidP="004715DC">
            <w:pPr>
              <w:rPr>
                <w:rFonts w:cstheme="minorHAnsi"/>
                <w:sz w:val="20"/>
                <w:szCs w:val="20"/>
              </w:rPr>
            </w:pPr>
            <w:r w:rsidRPr="00363125">
              <w:rPr>
                <w:rFonts w:cstheme="minorHAnsi"/>
                <w:sz w:val="20"/>
                <w:szCs w:val="20"/>
              </w:rPr>
              <w:t xml:space="preserve">Attending work meeting involving residents of Wuhan, Hubei province, China (meeting location not reported, but </w:t>
            </w:r>
            <w:r w:rsidRPr="00363125">
              <w:rPr>
                <w:rFonts w:cstheme="minorHAnsi"/>
                <w:sz w:val="20"/>
                <w:szCs w:val="20"/>
              </w:rPr>
              <w:lastRenderedPageBreak/>
              <w:t>index case stayed in same hotel as Wuhan residents)</w:t>
            </w:r>
          </w:p>
          <w:p w14:paraId="5FB7894D" w14:textId="77777777" w:rsidR="003A283D" w:rsidRPr="00363125" w:rsidRDefault="003A283D" w:rsidP="004715DC">
            <w:pPr>
              <w:rPr>
                <w:rFonts w:cstheme="minorHAnsi"/>
                <w:sz w:val="20"/>
                <w:szCs w:val="20"/>
              </w:rPr>
            </w:pPr>
          </w:p>
          <w:p w14:paraId="1F1B4B0E" w14:textId="77777777" w:rsidR="003A283D" w:rsidRPr="00363125" w:rsidRDefault="003A283D" w:rsidP="004715DC">
            <w:pPr>
              <w:rPr>
                <w:rFonts w:cstheme="minorHAnsi"/>
                <w:b/>
                <w:bCs/>
                <w:sz w:val="20"/>
                <w:szCs w:val="20"/>
              </w:rPr>
            </w:pPr>
            <w:r w:rsidRPr="00363125">
              <w:rPr>
                <w:rFonts w:cstheme="minorHAnsi"/>
                <w:b/>
                <w:bCs/>
                <w:sz w:val="20"/>
                <w:szCs w:val="20"/>
              </w:rPr>
              <w:t>Date(s) of infection</w:t>
            </w:r>
          </w:p>
          <w:p w14:paraId="751B2A21" w14:textId="77777777" w:rsidR="003A283D" w:rsidRPr="00363125" w:rsidRDefault="003A283D" w:rsidP="004715DC">
            <w:pPr>
              <w:rPr>
                <w:rFonts w:cstheme="minorHAnsi"/>
                <w:sz w:val="20"/>
                <w:szCs w:val="20"/>
              </w:rPr>
            </w:pPr>
            <w:r w:rsidRPr="00363125">
              <w:rPr>
                <w:rFonts w:cstheme="minorHAnsi"/>
                <w:sz w:val="20"/>
                <w:szCs w:val="20"/>
              </w:rPr>
              <w:t>15 and 16 Jan 2020 (travelled on to Japan on 19 Jan 2020 and returned to Wuxi, Jiangsu province, China on 24 Jan 2020)</w:t>
            </w:r>
          </w:p>
        </w:tc>
        <w:tc>
          <w:tcPr>
            <w:tcW w:w="1743" w:type="dxa"/>
          </w:tcPr>
          <w:p w14:paraId="2E2C3039"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Setting</w:t>
            </w:r>
          </w:p>
          <w:p w14:paraId="7042B479" w14:textId="77777777" w:rsidR="003A283D" w:rsidRPr="00363125" w:rsidRDefault="003A283D" w:rsidP="004715DC">
            <w:pPr>
              <w:rPr>
                <w:rFonts w:cstheme="minorHAnsi"/>
                <w:sz w:val="20"/>
                <w:szCs w:val="20"/>
              </w:rPr>
            </w:pPr>
            <w:r w:rsidRPr="00363125">
              <w:rPr>
                <w:rFonts w:cstheme="minorHAnsi"/>
                <w:sz w:val="20"/>
                <w:szCs w:val="20"/>
              </w:rPr>
              <w:t>Community (fellow travellers in tour group visiting Japan and their relatives/friends)</w:t>
            </w:r>
          </w:p>
          <w:p w14:paraId="4A1287E2" w14:textId="77777777" w:rsidR="003A283D" w:rsidRPr="00363125" w:rsidRDefault="003A283D" w:rsidP="004715DC">
            <w:pPr>
              <w:rPr>
                <w:rFonts w:cstheme="minorHAnsi"/>
                <w:sz w:val="20"/>
                <w:szCs w:val="20"/>
              </w:rPr>
            </w:pPr>
          </w:p>
          <w:p w14:paraId="43F3C1BE" w14:textId="77777777" w:rsidR="003A283D" w:rsidRPr="00363125" w:rsidRDefault="003A283D" w:rsidP="004715DC">
            <w:pPr>
              <w:rPr>
                <w:rFonts w:cstheme="minorHAnsi"/>
                <w:b/>
                <w:bCs/>
                <w:sz w:val="20"/>
                <w:szCs w:val="20"/>
              </w:rPr>
            </w:pPr>
            <w:r w:rsidRPr="00363125">
              <w:rPr>
                <w:rFonts w:cstheme="minorHAnsi"/>
                <w:b/>
                <w:bCs/>
                <w:sz w:val="20"/>
                <w:szCs w:val="20"/>
              </w:rPr>
              <w:t>Location</w:t>
            </w:r>
          </w:p>
          <w:p w14:paraId="795C6B4A" w14:textId="77777777" w:rsidR="003A283D" w:rsidRPr="00363125" w:rsidRDefault="003A283D" w:rsidP="004715DC">
            <w:pPr>
              <w:rPr>
                <w:rFonts w:cstheme="minorHAnsi"/>
                <w:sz w:val="20"/>
                <w:szCs w:val="20"/>
              </w:rPr>
            </w:pPr>
            <w:r w:rsidRPr="00363125">
              <w:rPr>
                <w:rFonts w:cstheme="minorHAnsi"/>
                <w:sz w:val="20"/>
                <w:szCs w:val="20"/>
              </w:rPr>
              <w:lastRenderedPageBreak/>
              <w:t>Japan and Wuxi, Jiangsu province, China</w:t>
            </w:r>
          </w:p>
          <w:p w14:paraId="698CEAD8" w14:textId="77777777" w:rsidR="003A283D" w:rsidRPr="00363125" w:rsidRDefault="003A283D" w:rsidP="004715DC">
            <w:pPr>
              <w:rPr>
                <w:rFonts w:cstheme="minorHAnsi"/>
                <w:sz w:val="20"/>
                <w:szCs w:val="20"/>
              </w:rPr>
            </w:pPr>
          </w:p>
          <w:p w14:paraId="5E1A4F23" w14:textId="77777777" w:rsidR="003A283D" w:rsidRPr="00363125" w:rsidRDefault="003A283D" w:rsidP="004715DC">
            <w:pPr>
              <w:rPr>
                <w:rFonts w:cstheme="minorHAnsi"/>
                <w:b/>
                <w:bCs/>
                <w:sz w:val="20"/>
                <w:szCs w:val="20"/>
              </w:rPr>
            </w:pPr>
            <w:r w:rsidRPr="00363125">
              <w:rPr>
                <w:rFonts w:cstheme="minorHAnsi"/>
                <w:b/>
                <w:bCs/>
                <w:sz w:val="20"/>
                <w:szCs w:val="20"/>
              </w:rPr>
              <w:t>Earliest exposure to index case</w:t>
            </w:r>
          </w:p>
          <w:p w14:paraId="325AD66B" w14:textId="77777777" w:rsidR="003A283D" w:rsidRPr="00363125" w:rsidRDefault="003A283D" w:rsidP="004715DC">
            <w:pPr>
              <w:rPr>
                <w:rFonts w:cstheme="minorHAnsi"/>
                <w:sz w:val="20"/>
                <w:szCs w:val="20"/>
              </w:rPr>
            </w:pPr>
            <w:r w:rsidRPr="00363125">
              <w:rPr>
                <w:rFonts w:cstheme="minorHAnsi"/>
                <w:sz w:val="20"/>
                <w:szCs w:val="20"/>
              </w:rPr>
              <w:t>19 Jan 2020</w:t>
            </w:r>
          </w:p>
          <w:p w14:paraId="61E0A581" w14:textId="77777777" w:rsidR="003A283D" w:rsidRPr="00363125" w:rsidRDefault="003A283D" w:rsidP="004715DC">
            <w:pPr>
              <w:rPr>
                <w:rFonts w:cstheme="minorHAnsi"/>
                <w:sz w:val="20"/>
                <w:szCs w:val="20"/>
              </w:rPr>
            </w:pPr>
          </w:p>
          <w:p w14:paraId="023A2F84" w14:textId="77777777" w:rsidR="003A283D" w:rsidRPr="00363125" w:rsidRDefault="003A283D" w:rsidP="004715DC">
            <w:pPr>
              <w:rPr>
                <w:rFonts w:cstheme="minorHAnsi"/>
                <w:b/>
                <w:bCs/>
                <w:sz w:val="20"/>
                <w:szCs w:val="20"/>
              </w:rPr>
            </w:pPr>
            <w:r w:rsidRPr="00363125">
              <w:rPr>
                <w:rFonts w:cstheme="minorHAnsi"/>
                <w:b/>
                <w:bCs/>
                <w:sz w:val="20"/>
                <w:szCs w:val="20"/>
              </w:rPr>
              <w:t>Latest follow up</w:t>
            </w:r>
          </w:p>
          <w:p w14:paraId="0D3D92C7" w14:textId="77777777" w:rsidR="003A283D" w:rsidRPr="00363125" w:rsidRDefault="003A283D" w:rsidP="004715DC">
            <w:pPr>
              <w:rPr>
                <w:rFonts w:cstheme="minorHAnsi"/>
                <w:sz w:val="20"/>
                <w:szCs w:val="20"/>
              </w:rPr>
            </w:pPr>
            <w:r w:rsidRPr="00363125">
              <w:rPr>
                <w:rFonts w:cstheme="minorHAnsi"/>
                <w:sz w:val="20"/>
                <w:szCs w:val="20"/>
              </w:rPr>
              <w:t>11 Mar 2020</w:t>
            </w:r>
          </w:p>
        </w:tc>
        <w:tc>
          <w:tcPr>
            <w:tcW w:w="1744" w:type="dxa"/>
          </w:tcPr>
          <w:p w14:paraId="0E349C23"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Identification method</w:t>
            </w:r>
          </w:p>
          <w:p w14:paraId="1356ABE5" w14:textId="77777777" w:rsidR="003A283D" w:rsidRPr="00363125" w:rsidRDefault="003A283D" w:rsidP="004715DC">
            <w:pPr>
              <w:rPr>
                <w:rFonts w:cstheme="minorHAnsi"/>
                <w:sz w:val="20"/>
                <w:szCs w:val="20"/>
              </w:rPr>
            </w:pPr>
            <w:r w:rsidRPr="00363125">
              <w:rPr>
                <w:rFonts w:cstheme="minorHAnsi"/>
                <w:sz w:val="20"/>
                <w:szCs w:val="20"/>
              </w:rPr>
              <w:t>SARS-CoV-2 RNA (RT-PCR or genetic sequencing)</w:t>
            </w:r>
          </w:p>
          <w:p w14:paraId="7F0D3BD4" w14:textId="77777777" w:rsidR="003A283D" w:rsidRPr="00363125" w:rsidRDefault="003A283D" w:rsidP="004715DC">
            <w:pPr>
              <w:rPr>
                <w:rFonts w:cstheme="minorHAnsi"/>
                <w:sz w:val="20"/>
                <w:szCs w:val="20"/>
              </w:rPr>
            </w:pPr>
          </w:p>
          <w:p w14:paraId="39BD2F16" w14:textId="77777777" w:rsidR="003A283D" w:rsidRPr="00363125" w:rsidRDefault="003A283D" w:rsidP="004715DC">
            <w:pPr>
              <w:rPr>
                <w:rFonts w:cstheme="minorHAnsi"/>
                <w:b/>
                <w:bCs/>
                <w:sz w:val="20"/>
                <w:szCs w:val="20"/>
              </w:rPr>
            </w:pPr>
            <w:r w:rsidRPr="00363125">
              <w:rPr>
                <w:rFonts w:cstheme="minorHAnsi"/>
                <w:b/>
                <w:bCs/>
                <w:sz w:val="20"/>
                <w:szCs w:val="20"/>
              </w:rPr>
              <w:t>Contact tracing</w:t>
            </w:r>
          </w:p>
          <w:p w14:paraId="29C432FD" w14:textId="77777777" w:rsidR="003A283D" w:rsidRPr="00363125" w:rsidRDefault="003A283D" w:rsidP="004715DC">
            <w:pPr>
              <w:rPr>
                <w:rFonts w:cstheme="minorHAnsi"/>
                <w:sz w:val="20"/>
                <w:szCs w:val="20"/>
              </w:rPr>
            </w:pPr>
            <w:r w:rsidRPr="00363125">
              <w:rPr>
                <w:rFonts w:cstheme="minorHAnsi"/>
                <w:sz w:val="20"/>
                <w:szCs w:val="20"/>
              </w:rPr>
              <w:t xml:space="preserve">Limited (contacts of first </w:t>
            </w:r>
            <w:r w:rsidRPr="00363125">
              <w:rPr>
                <w:rFonts w:cstheme="minorHAnsi"/>
                <w:sz w:val="20"/>
                <w:szCs w:val="20"/>
              </w:rPr>
              <w:lastRenderedPageBreak/>
              <w:t>symptomatic case, including tour group visiting Japan and their contacts)</w:t>
            </w:r>
          </w:p>
          <w:p w14:paraId="66E4DF23" w14:textId="77777777" w:rsidR="003A283D" w:rsidRPr="00363125" w:rsidRDefault="003A283D" w:rsidP="004715DC">
            <w:pPr>
              <w:rPr>
                <w:rFonts w:cstheme="minorHAnsi"/>
                <w:sz w:val="20"/>
                <w:szCs w:val="20"/>
              </w:rPr>
            </w:pPr>
          </w:p>
          <w:p w14:paraId="755129A3" w14:textId="77777777" w:rsidR="003A283D" w:rsidRPr="00363125" w:rsidRDefault="003A283D" w:rsidP="004715DC">
            <w:pPr>
              <w:rPr>
                <w:rFonts w:cstheme="minorHAnsi"/>
                <w:b/>
                <w:bCs/>
                <w:sz w:val="20"/>
                <w:szCs w:val="20"/>
              </w:rPr>
            </w:pPr>
            <w:r w:rsidRPr="00363125">
              <w:rPr>
                <w:rFonts w:cstheme="minorHAnsi"/>
                <w:b/>
                <w:bCs/>
                <w:sz w:val="20"/>
                <w:szCs w:val="20"/>
              </w:rPr>
              <w:t>People tested</w:t>
            </w:r>
          </w:p>
          <w:p w14:paraId="45B74FF2" w14:textId="77777777" w:rsidR="003A283D" w:rsidRPr="00363125" w:rsidRDefault="003A283D" w:rsidP="004715DC">
            <w:pPr>
              <w:rPr>
                <w:rFonts w:cstheme="minorHAnsi"/>
                <w:sz w:val="20"/>
                <w:szCs w:val="20"/>
              </w:rPr>
            </w:pPr>
            <w:r w:rsidRPr="00363125">
              <w:rPr>
                <w:rFonts w:cstheme="minorHAnsi"/>
                <w:sz w:val="20"/>
                <w:szCs w:val="20"/>
              </w:rPr>
              <w:t>First symptomatic case and at least some of their contacts, including index case</w:t>
            </w:r>
          </w:p>
        </w:tc>
        <w:tc>
          <w:tcPr>
            <w:tcW w:w="1743" w:type="dxa"/>
          </w:tcPr>
          <w:p w14:paraId="2482C8F6"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Exposure phase(s) relative to index case’s infection</w:t>
            </w:r>
          </w:p>
          <w:p w14:paraId="48645B3C" w14:textId="77777777" w:rsidR="003A283D" w:rsidRPr="00363125" w:rsidRDefault="003A283D" w:rsidP="004715DC">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(&lt; 7 days since index case was infected)</w:t>
            </w:r>
          </w:p>
          <w:p w14:paraId="4D0CECC8" w14:textId="77777777" w:rsidR="003A283D" w:rsidRPr="00363125" w:rsidRDefault="003A283D" w:rsidP="004715DC">
            <w:pPr>
              <w:rPr>
                <w:rFonts w:cstheme="minorHAnsi"/>
                <w:sz w:val="20"/>
                <w:szCs w:val="20"/>
              </w:rPr>
            </w:pPr>
          </w:p>
          <w:p w14:paraId="03E48249"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Precautions/controls used</w:t>
            </w:r>
          </w:p>
          <w:p w14:paraId="7066E4E3" w14:textId="77777777" w:rsidR="003A283D" w:rsidRPr="00363125" w:rsidRDefault="003A283D" w:rsidP="004715DC">
            <w:pPr>
              <w:rPr>
                <w:rFonts w:cstheme="minorHAnsi"/>
                <w:sz w:val="20"/>
                <w:szCs w:val="20"/>
              </w:rPr>
            </w:pPr>
            <w:r w:rsidRPr="00363125">
              <w:rPr>
                <w:rFonts w:cstheme="minorHAnsi"/>
                <w:sz w:val="20"/>
                <w:szCs w:val="20"/>
              </w:rPr>
              <w:t>Quarantine of close contacts</w:t>
            </w:r>
          </w:p>
        </w:tc>
        <w:tc>
          <w:tcPr>
            <w:tcW w:w="1744" w:type="dxa"/>
          </w:tcPr>
          <w:p w14:paraId="3667C569"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Transmission demonstrated</w:t>
            </w:r>
          </w:p>
          <w:p w14:paraId="460D2B2E" w14:textId="77777777" w:rsidR="003A283D" w:rsidRPr="00363125" w:rsidRDefault="003A283D" w:rsidP="004715DC">
            <w:pPr>
              <w:rPr>
                <w:rFonts w:cstheme="minorHAnsi"/>
                <w:sz w:val="20"/>
                <w:szCs w:val="20"/>
              </w:rPr>
            </w:pPr>
            <w:r w:rsidRPr="00363125">
              <w:rPr>
                <w:rFonts w:cstheme="minorHAnsi"/>
                <w:sz w:val="20"/>
                <w:szCs w:val="20"/>
              </w:rPr>
              <w:t xml:space="preserve">Uncertain (possibly </w:t>
            </w:r>
            <w:proofErr w:type="spellStart"/>
            <w:r w:rsidRPr="00363125">
              <w:rPr>
                <w:rFonts w:cstheme="minorHAnsi"/>
                <w:sz w:val="20"/>
                <w:szCs w:val="20"/>
              </w:rPr>
              <w:t>presymptomatic</w:t>
            </w:r>
            <w:proofErr w:type="spellEnd"/>
            <w:r w:rsidRPr="00363125">
              <w:rPr>
                <w:rFonts w:cstheme="minorHAnsi"/>
                <w:sz w:val="20"/>
                <w:szCs w:val="20"/>
              </w:rPr>
              <w:t>)</w:t>
            </w:r>
          </w:p>
          <w:p w14:paraId="023E5BFB" w14:textId="77777777" w:rsidR="003A283D" w:rsidRPr="00363125" w:rsidRDefault="003A283D" w:rsidP="004715DC">
            <w:pPr>
              <w:rPr>
                <w:rFonts w:cstheme="minorHAnsi"/>
                <w:sz w:val="20"/>
                <w:szCs w:val="20"/>
              </w:rPr>
            </w:pPr>
          </w:p>
          <w:p w14:paraId="2D5B5E9D" w14:textId="77777777" w:rsidR="003A283D" w:rsidRPr="00363125" w:rsidRDefault="003A283D" w:rsidP="004715DC">
            <w:pPr>
              <w:rPr>
                <w:rFonts w:cstheme="minorHAnsi"/>
                <w:b/>
                <w:bCs/>
                <w:sz w:val="20"/>
                <w:szCs w:val="20"/>
              </w:rPr>
            </w:pPr>
            <w:r w:rsidRPr="00363125">
              <w:rPr>
                <w:rFonts w:cstheme="minorHAnsi"/>
                <w:b/>
                <w:bCs/>
                <w:sz w:val="20"/>
                <w:szCs w:val="20"/>
              </w:rPr>
              <w:t>Attack rate (exposure via index case only)</w:t>
            </w:r>
          </w:p>
          <w:p w14:paraId="254969E2" w14:textId="77777777" w:rsidR="003A283D" w:rsidRPr="00363125" w:rsidRDefault="003A283D" w:rsidP="004715DC">
            <w:pPr>
              <w:rPr>
                <w:rFonts w:cstheme="minorHAnsi"/>
                <w:sz w:val="20"/>
                <w:szCs w:val="20"/>
              </w:rPr>
            </w:pPr>
            <w:r w:rsidRPr="00363125">
              <w:rPr>
                <w:rFonts w:cstheme="minorHAnsi"/>
                <w:sz w:val="20"/>
                <w:szCs w:val="20"/>
              </w:rPr>
              <w:lastRenderedPageBreak/>
              <w:t xml:space="preserve">Not calculable (possibly at least 1 secondary infection resulting from </w:t>
            </w:r>
            <w:proofErr w:type="spellStart"/>
            <w:r w:rsidRPr="00363125">
              <w:rPr>
                <w:rFonts w:cstheme="minorHAnsi"/>
                <w:sz w:val="20"/>
                <w:szCs w:val="20"/>
              </w:rPr>
              <w:t>presymptomatic</w:t>
            </w:r>
            <w:proofErr w:type="spellEnd"/>
            <w:r w:rsidRPr="00363125">
              <w:rPr>
                <w:rFonts w:cstheme="minorHAnsi"/>
                <w:sz w:val="20"/>
                <w:szCs w:val="20"/>
              </w:rPr>
              <w:t xml:space="preserve"> exposure to index case)</w:t>
            </w:r>
          </w:p>
        </w:tc>
        <w:tc>
          <w:tcPr>
            <w:tcW w:w="1743" w:type="dxa"/>
          </w:tcPr>
          <w:p w14:paraId="0C6FBA1A" w14:textId="77777777" w:rsidR="003A283D" w:rsidRPr="00363125" w:rsidRDefault="003A283D" w:rsidP="004715DC">
            <w:pPr>
              <w:rPr>
                <w:rFonts w:cstheme="minorHAnsi"/>
                <w:sz w:val="20"/>
                <w:szCs w:val="20"/>
              </w:rPr>
            </w:pPr>
            <w:r w:rsidRPr="00363125">
              <w:rPr>
                <w:rFonts w:cstheme="minorHAnsi"/>
                <w:b/>
                <w:bCs/>
                <w:sz w:val="20"/>
                <w:szCs w:val="20"/>
              </w:rPr>
              <w:lastRenderedPageBreak/>
              <w:t xml:space="preserve">Clear inclusion criteria: </w:t>
            </w:r>
            <w:r w:rsidRPr="00363125">
              <w:rPr>
                <w:rFonts w:cstheme="minorHAnsi"/>
                <w:sz w:val="20"/>
                <w:szCs w:val="20"/>
              </w:rPr>
              <w:t>yes</w:t>
            </w:r>
          </w:p>
          <w:p w14:paraId="3543375C" w14:textId="77777777" w:rsidR="003A283D" w:rsidRPr="00363125" w:rsidRDefault="003A283D" w:rsidP="004715DC">
            <w:pPr>
              <w:rPr>
                <w:rFonts w:cstheme="minorHAnsi"/>
                <w:sz w:val="20"/>
                <w:szCs w:val="20"/>
              </w:rPr>
            </w:pPr>
          </w:p>
          <w:p w14:paraId="6EAF9BF0" w14:textId="77777777" w:rsidR="003A283D" w:rsidRPr="00363125" w:rsidRDefault="003A283D" w:rsidP="004715DC">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unclear</w:t>
            </w:r>
          </w:p>
          <w:p w14:paraId="61FE2605" w14:textId="77777777" w:rsidR="003A283D" w:rsidRPr="00363125" w:rsidRDefault="003A283D" w:rsidP="004715DC">
            <w:pPr>
              <w:rPr>
                <w:rFonts w:cstheme="minorHAnsi"/>
                <w:sz w:val="20"/>
                <w:szCs w:val="20"/>
              </w:rPr>
            </w:pPr>
          </w:p>
          <w:p w14:paraId="6E0573F1"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 xml:space="preserve">Valid methods used to identify condition: </w:t>
            </w:r>
            <w:r w:rsidRPr="00363125">
              <w:rPr>
                <w:rFonts w:cstheme="minorHAnsi"/>
                <w:sz w:val="20"/>
                <w:szCs w:val="20"/>
              </w:rPr>
              <w:t>yes</w:t>
            </w:r>
          </w:p>
          <w:p w14:paraId="623DD47E" w14:textId="77777777" w:rsidR="003A283D" w:rsidRPr="00363125" w:rsidRDefault="003A283D" w:rsidP="004715DC">
            <w:pPr>
              <w:rPr>
                <w:rFonts w:cstheme="minorHAnsi"/>
                <w:sz w:val="20"/>
                <w:szCs w:val="20"/>
              </w:rPr>
            </w:pPr>
          </w:p>
          <w:p w14:paraId="790DCDFF" w14:textId="77777777" w:rsidR="003A283D" w:rsidRPr="00363125" w:rsidRDefault="003A283D" w:rsidP="004715DC">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not applicable</w:t>
            </w:r>
          </w:p>
          <w:p w14:paraId="21A4A2E1" w14:textId="77777777" w:rsidR="003A283D" w:rsidRPr="00363125" w:rsidRDefault="003A283D" w:rsidP="004715DC">
            <w:pPr>
              <w:rPr>
                <w:rFonts w:cstheme="minorHAnsi"/>
                <w:sz w:val="20"/>
                <w:szCs w:val="20"/>
              </w:rPr>
            </w:pPr>
          </w:p>
          <w:p w14:paraId="4409534D" w14:textId="77777777" w:rsidR="003A283D" w:rsidRPr="00363125" w:rsidRDefault="003A283D" w:rsidP="004715DC">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unclear</w:t>
            </w:r>
          </w:p>
          <w:p w14:paraId="34CD8857" w14:textId="77777777" w:rsidR="003A283D" w:rsidRPr="00363125" w:rsidRDefault="003A283D" w:rsidP="004715DC">
            <w:pPr>
              <w:rPr>
                <w:rFonts w:cstheme="minorHAnsi"/>
                <w:sz w:val="20"/>
                <w:szCs w:val="20"/>
              </w:rPr>
            </w:pPr>
          </w:p>
          <w:p w14:paraId="4BF44380"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yes</w:t>
            </w:r>
          </w:p>
          <w:p w14:paraId="74CE73CB" w14:textId="77777777" w:rsidR="003A283D" w:rsidRPr="00363125" w:rsidRDefault="003A283D" w:rsidP="004715DC">
            <w:pPr>
              <w:rPr>
                <w:rFonts w:cstheme="minorHAnsi"/>
                <w:sz w:val="20"/>
                <w:szCs w:val="20"/>
              </w:rPr>
            </w:pPr>
          </w:p>
          <w:p w14:paraId="2F3D1AF9"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56408F68" w14:textId="77777777" w:rsidR="003A283D" w:rsidRPr="00363125" w:rsidRDefault="003A283D" w:rsidP="004715DC">
            <w:pPr>
              <w:rPr>
                <w:rFonts w:cstheme="minorHAnsi"/>
                <w:sz w:val="20"/>
                <w:szCs w:val="20"/>
              </w:rPr>
            </w:pPr>
          </w:p>
          <w:p w14:paraId="05CA7787"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yes</w:t>
            </w:r>
          </w:p>
          <w:p w14:paraId="43583B5A" w14:textId="77777777" w:rsidR="003A283D" w:rsidRPr="00363125" w:rsidRDefault="003A283D" w:rsidP="004715DC">
            <w:pPr>
              <w:rPr>
                <w:rFonts w:cstheme="minorHAnsi"/>
                <w:sz w:val="20"/>
                <w:szCs w:val="20"/>
              </w:rPr>
            </w:pPr>
          </w:p>
          <w:p w14:paraId="2AE9C636" w14:textId="77777777" w:rsidR="003A283D" w:rsidRPr="00363125" w:rsidRDefault="003A283D" w:rsidP="004715DC">
            <w:pPr>
              <w:rPr>
                <w:rFonts w:cstheme="minorHAnsi"/>
                <w:sz w:val="20"/>
                <w:szCs w:val="20"/>
              </w:rPr>
            </w:pPr>
            <w:r w:rsidRPr="00363125">
              <w:rPr>
                <w:rFonts w:cstheme="minorHAnsi"/>
                <w:b/>
                <w:bCs/>
                <w:sz w:val="20"/>
                <w:szCs w:val="20"/>
              </w:rPr>
              <w:t>Clear reporting of presenting site(s)/clinic(s) demographic information:</w:t>
            </w:r>
            <w:r w:rsidRPr="00363125">
              <w:rPr>
                <w:rFonts w:cstheme="minorHAnsi"/>
                <w:sz w:val="20"/>
                <w:szCs w:val="20"/>
              </w:rPr>
              <w:t xml:space="preserve"> not applicable</w:t>
            </w:r>
          </w:p>
          <w:p w14:paraId="6565C947" w14:textId="77777777" w:rsidR="003A283D" w:rsidRPr="00363125" w:rsidRDefault="003A283D" w:rsidP="004715DC">
            <w:pPr>
              <w:rPr>
                <w:rFonts w:cstheme="minorHAnsi"/>
                <w:sz w:val="20"/>
                <w:szCs w:val="20"/>
              </w:rPr>
            </w:pPr>
          </w:p>
          <w:p w14:paraId="0CE78376" w14:textId="77777777" w:rsidR="003A283D" w:rsidRPr="00363125" w:rsidRDefault="003A283D" w:rsidP="004715DC">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tcPr>
          <w:p w14:paraId="28AAF11A" w14:textId="77777777" w:rsidR="003A283D" w:rsidRPr="00363125" w:rsidRDefault="003A283D" w:rsidP="004715DC">
            <w:pPr>
              <w:rPr>
                <w:rFonts w:cstheme="minorHAnsi"/>
                <w:sz w:val="20"/>
                <w:szCs w:val="20"/>
              </w:rPr>
            </w:pPr>
            <w:r w:rsidRPr="00363125">
              <w:rPr>
                <w:rFonts w:cstheme="minorHAnsi"/>
                <w:sz w:val="20"/>
                <w:szCs w:val="20"/>
              </w:rPr>
              <w:lastRenderedPageBreak/>
              <w:t>None</w:t>
            </w:r>
          </w:p>
        </w:tc>
      </w:tr>
      <w:tr w:rsidR="003A283D" w:rsidRPr="00363125" w14:paraId="07E40D4B" w14:textId="77777777" w:rsidTr="00AF283D">
        <w:tc>
          <w:tcPr>
            <w:tcW w:w="1743" w:type="dxa"/>
          </w:tcPr>
          <w:p w14:paraId="5C8ECAFE" w14:textId="77777777" w:rsidR="003A283D" w:rsidRPr="00363125" w:rsidRDefault="003A283D" w:rsidP="00E3566C">
            <w:pPr>
              <w:rPr>
                <w:rFonts w:cstheme="minorHAnsi"/>
                <w:sz w:val="20"/>
                <w:szCs w:val="20"/>
              </w:rPr>
            </w:pPr>
            <w:r w:rsidRPr="00363125">
              <w:rPr>
                <w:rFonts w:cstheme="minorHAnsi"/>
                <w:sz w:val="20"/>
                <w:szCs w:val="20"/>
              </w:rPr>
              <w:lastRenderedPageBreak/>
              <w:t>Zhao 2020</w:t>
            </w:r>
            <w:r w:rsidRPr="00830064">
              <w:rPr>
                <w:rFonts w:cstheme="minorHAnsi"/>
                <w:noProof/>
                <w:sz w:val="20"/>
                <w:szCs w:val="20"/>
                <w:vertAlign w:val="superscript"/>
              </w:rPr>
              <w:t>[58]</w:t>
            </w:r>
          </w:p>
        </w:tc>
        <w:tc>
          <w:tcPr>
            <w:tcW w:w="1744" w:type="dxa"/>
          </w:tcPr>
          <w:p w14:paraId="6D0E6403" w14:textId="77777777" w:rsidR="003A283D" w:rsidRPr="00363125" w:rsidRDefault="003A283D" w:rsidP="00E3566C">
            <w:pPr>
              <w:rPr>
                <w:rFonts w:cstheme="minorHAnsi"/>
                <w:b/>
                <w:bCs/>
                <w:sz w:val="20"/>
                <w:szCs w:val="20"/>
              </w:rPr>
            </w:pPr>
            <w:r w:rsidRPr="00363125">
              <w:rPr>
                <w:rFonts w:cstheme="minorHAnsi"/>
                <w:b/>
                <w:bCs/>
                <w:sz w:val="20"/>
                <w:szCs w:val="20"/>
              </w:rPr>
              <w:t>Source of infection</w:t>
            </w:r>
          </w:p>
          <w:p w14:paraId="5C1FBCF3" w14:textId="77777777" w:rsidR="003A283D" w:rsidRPr="00363125" w:rsidRDefault="003A283D" w:rsidP="00E3566C">
            <w:pPr>
              <w:rPr>
                <w:rFonts w:cstheme="minorHAnsi"/>
                <w:sz w:val="20"/>
                <w:szCs w:val="20"/>
              </w:rPr>
            </w:pPr>
            <w:r w:rsidRPr="00363125">
              <w:rPr>
                <w:rFonts w:cstheme="minorHAnsi"/>
                <w:sz w:val="20"/>
                <w:szCs w:val="20"/>
              </w:rPr>
              <w:t xml:space="preserve">Working in </w:t>
            </w:r>
            <w:proofErr w:type="spellStart"/>
            <w:r w:rsidRPr="00363125">
              <w:rPr>
                <w:rFonts w:cstheme="minorHAnsi"/>
                <w:sz w:val="20"/>
                <w:szCs w:val="20"/>
              </w:rPr>
              <w:t>Jingzhou</w:t>
            </w:r>
            <w:proofErr w:type="spellEnd"/>
            <w:r w:rsidRPr="00363125">
              <w:rPr>
                <w:rFonts w:cstheme="minorHAnsi"/>
                <w:sz w:val="20"/>
                <w:szCs w:val="20"/>
              </w:rPr>
              <w:t>, Hubei province, China</w:t>
            </w:r>
          </w:p>
          <w:p w14:paraId="48A0ABD7" w14:textId="77777777" w:rsidR="003A283D" w:rsidRPr="00363125" w:rsidRDefault="003A283D" w:rsidP="00E3566C">
            <w:pPr>
              <w:rPr>
                <w:rFonts w:cstheme="minorHAnsi"/>
                <w:sz w:val="20"/>
                <w:szCs w:val="20"/>
              </w:rPr>
            </w:pPr>
          </w:p>
          <w:p w14:paraId="56ED30B8" w14:textId="77777777" w:rsidR="003A283D" w:rsidRPr="00363125" w:rsidRDefault="003A283D" w:rsidP="00E3566C">
            <w:pPr>
              <w:rPr>
                <w:rFonts w:cstheme="minorHAnsi"/>
                <w:b/>
                <w:bCs/>
                <w:sz w:val="20"/>
                <w:szCs w:val="20"/>
              </w:rPr>
            </w:pPr>
            <w:r w:rsidRPr="00363125">
              <w:rPr>
                <w:rFonts w:cstheme="minorHAnsi"/>
                <w:b/>
                <w:bCs/>
                <w:sz w:val="20"/>
                <w:szCs w:val="20"/>
              </w:rPr>
              <w:t>Date(s) of infection</w:t>
            </w:r>
          </w:p>
          <w:p w14:paraId="6472E5F9" w14:textId="77777777" w:rsidR="003A283D" w:rsidRPr="00363125" w:rsidRDefault="003A283D" w:rsidP="00E3566C">
            <w:pPr>
              <w:rPr>
                <w:rFonts w:cstheme="minorHAnsi"/>
                <w:sz w:val="20"/>
                <w:szCs w:val="20"/>
              </w:rPr>
            </w:pPr>
            <w:r w:rsidRPr="00363125">
              <w:rPr>
                <w:rFonts w:cstheme="minorHAnsi"/>
                <w:sz w:val="20"/>
                <w:szCs w:val="20"/>
              </w:rPr>
              <w:t>Not reported (travelled to Chongqing, China on 20 Jan 2020)</w:t>
            </w:r>
          </w:p>
        </w:tc>
        <w:tc>
          <w:tcPr>
            <w:tcW w:w="1743" w:type="dxa"/>
          </w:tcPr>
          <w:p w14:paraId="26ED6736" w14:textId="77777777" w:rsidR="003A283D" w:rsidRPr="00363125" w:rsidRDefault="003A283D" w:rsidP="00E3566C">
            <w:pPr>
              <w:rPr>
                <w:rFonts w:cstheme="minorHAnsi"/>
                <w:b/>
                <w:bCs/>
                <w:sz w:val="20"/>
                <w:szCs w:val="20"/>
              </w:rPr>
            </w:pPr>
            <w:r w:rsidRPr="00363125">
              <w:rPr>
                <w:rFonts w:cstheme="minorHAnsi"/>
                <w:b/>
                <w:bCs/>
                <w:sz w:val="20"/>
                <w:szCs w:val="20"/>
              </w:rPr>
              <w:t>Setting</w:t>
            </w:r>
          </w:p>
          <w:p w14:paraId="7C9D4FB7" w14:textId="77777777" w:rsidR="003A283D" w:rsidRPr="00363125" w:rsidRDefault="003A283D" w:rsidP="00E3566C">
            <w:pPr>
              <w:rPr>
                <w:rFonts w:cstheme="minorHAnsi"/>
                <w:sz w:val="20"/>
                <w:szCs w:val="20"/>
              </w:rPr>
            </w:pPr>
            <w:r w:rsidRPr="00363125">
              <w:rPr>
                <w:rFonts w:cstheme="minorHAnsi"/>
                <w:sz w:val="20"/>
                <w:szCs w:val="20"/>
              </w:rPr>
              <w:t xml:space="preserve">Community (household, relatives, friends, workers in restaurant and </w:t>
            </w:r>
            <w:proofErr w:type="spellStart"/>
            <w:r w:rsidRPr="00363125">
              <w:rPr>
                <w:rFonts w:cstheme="minorHAnsi"/>
                <w:sz w:val="20"/>
                <w:szCs w:val="20"/>
              </w:rPr>
              <w:t>Mahjong</w:t>
            </w:r>
            <w:proofErr w:type="spellEnd"/>
            <w:r w:rsidRPr="00363125">
              <w:rPr>
                <w:rFonts w:cstheme="minorHAnsi"/>
                <w:sz w:val="20"/>
                <w:szCs w:val="20"/>
              </w:rPr>
              <w:t xml:space="preserve"> hall)</w:t>
            </w:r>
          </w:p>
          <w:p w14:paraId="3A081C29" w14:textId="77777777" w:rsidR="003A283D" w:rsidRPr="00363125" w:rsidRDefault="003A283D" w:rsidP="00E3566C">
            <w:pPr>
              <w:rPr>
                <w:rFonts w:cstheme="minorHAnsi"/>
                <w:sz w:val="20"/>
                <w:szCs w:val="20"/>
              </w:rPr>
            </w:pPr>
          </w:p>
          <w:p w14:paraId="642D3453" w14:textId="77777777" w:rsidR="003A283D" w:rsidRPr="00363125" w:rsidRDefault="003A283D" w:rsidP="00E3566C">
            <w:pPr>
              <w:rPr>
                <w:rFonts w:cstheme="minorHAnsi"/>
                <w:b/>
                <w:bCs/>
                <w:sz w:val="20"/>
                <w:szCs w:val="20"/>
              </w:rPr>
            </w:pPr>
            <w:r w:rsidRPr="00363125">
              <w:rPr>
                <w:rFonts w:cstheme="minorHAnsi"/>
                <w:b/>
                <w:bCs/>
                <w:sz w:val="20"/>
                <w:szCs w:val="20"/>
              </w:rPr>
              <w:t>Location</w:t>
            </w:r>
          </w:p>
          <w:p w14:paraId="353D2F6A" w14:textId="77777777" w:rsidR="003A283D" w:rsidRPr="00363125" w:rsidRDefault="003A283D" w:rsidP="00E3566C">
            <w:pPr>
              <w:rPr>
                <w:rFonts w:cstheme="minorHAnsi"/>
                <w:sz w:val="20"/>
                <w:szCs w:val="20"/>
              </w:rPr>
            </w:pPr>
            <w:r w:rsidRPr="00363125">
              <w:rPr>
                <w:rFonts w:cstheme="minorHAnsi"/>
                <w:sz w:val="20"/>
                <w:szCs w:val="20"/>
              </w:rPr>
              <w:t>Chongqing, China</w:t>
            </w:r>
          </w:p>
          <w:p w14:paraId="0750D87E" w14:textId="77777777" w:rsidR="003A283D" w:rsidRPr="00363125" w:rsidRDefault="003A283D" w:rsidP="00E3566C">
            <w:pPr>
              <w:rPr>
                <w:rFonts w:cstheme="minorHAnsi"/>
                <w:sz w:val="20"/>
                <w:szCs w:val="20"/>
              </w:rPr>
            </w:pPr>
          </w:p>
          <w:p w14:paraId="438E0B3A" w14:textId="77777777" w:rsidR="003A283D" w:rsidRPr="00363125" w:rsidRDefault="003A283D" w:rsidP="00E3566C">
            <w:pPr>
              <w:rPr>
                <w:rFonts w:cstheme="minorHAnsi"/>
                <w:b/>
                <w:bCs/>
                <w:sz w:val="20"/>
                <w:szCs w:val="20"/>
              </w:rPr>
            </w:pPr>
            <w:r w:rsidRPr="00363125">
              <w:rPr>
                <w:rFonts w:cstheme="minorHAnsi"/>
                <w:b/>
                <w:bCs/>
                <w:sz w:val="20"/>
                <w:szCs w:val="20"/>
              </w:rPr>
              <w:t>Earliest exposure to index case</w:t>
            </w:r>
          </w:p>
          <w:p w14:paraId="3B51856A" w14:textId="77777777" w:rsidR="003A283D" w:rsidRPr="00363125" w:rsidRDefault="003A283D" w:rsidP="00E3566C">
            <w:pPr>
              <w:rPr>
                <w:rFonts w:cstheme="minorHAnsi"/>
                <w:sz w:val="20"/>
                <w:szCs w:val="20"/>
              </w:rPr>
            </w:pPr>
            <w:r w:rsidRPr="00363125">
              <w:rPr>
                <w:rFonts w:cstheme="minorHAnsi"/>
                <w:sz w:val="20"/>
                <w:szCs w:val="20"/>
              </w:rPr>
              <w:t>20 Jan 2020</w:t>
            </w:r>
          </w:p>
          <w:p w14:paraId="41780913" w14:textId="77777777" w:rsidR="003A283D" w:rsidRPr="00363125" w:rsidRDefault="003A283D" w:rsidP="00E3566C">
            <w:pPr>
              <w:rPr>
                <w:rFonts w:cstheme="minorHAnsi"/>
                <w:sz w:val="20"/>
                <w:szCs w:val="20"/>
              </w:rPr>
            </w:pPr>
          </w:p>
          <w:p w14:paraId="35010860" w14:textId="77777777" w:rsidR="003A283D" w:rsidRPr="00363125" w:rsidRDefault="003A283D" w:rsidP="00E3566C">
            <w:pPr>
              <w:rPr>
                <w:rFonts w:cstheme="minorHAnsi"/>
                <w:b/>
                <w:bCs/>
                <w:sz w:val="20"/>
                <w:szCs w:val="20"/>
              </w:rPr>
            </w:pPr>
            <w:r w:rsidRPr="00363125">
              <w:rPr>
                <w:rFonts w:cstheme="minorHAnsi"/>
                <w:b/>
                <w:bCs/>
                <w:sz w:val="20"/>
                <w:szCs w:val="20"/>
              </w:rPr>
              <w:t>Latest follow up</w:t>
            </w:r>
          </w:p>
          <w:p w14:paraId="03AB28FD" w14:textId="77777777" w:rsidR="003A283D" w:rsidRPr="00363125" w:rsidRDefault="003A283D" w:rsidP="00E3566C">
            <w:pPr>
              <w:rPr>
                <w:rFonts w:cstheme="minorHAnsi"/>
                <w:sz w:val="20"/>
                <w:szCs w:val="20"/>
              </w:rPr>
            </w:pPr>
            <w:r w:rsidRPr="00363125">
              <w:rPr>
                <w:rFonts w:cstheme="minorHAnsi"/>
                <w:sz w:val="20"/>
                <w:szCs w:val="20"/>
              </w:rPr>
              <w:t>9 Feb 2020 (or after)</w:t>
            </w:r>
          </w:p>
        </w:tc>
        <w:tc>
          <w:tcPr>
            <w:tcW w:w="1744" w:type="dxa"/>
          </w:tcPr>
          <w:p w14:paraId="58502AC8" w14:textId="77777777" w:rsidR="003A283D" w:rsidRPr="00363125" w:rsidRDefault="003A283D" w:rsidP="00E3566C">
            <w:pPr>
              <w:rPr>
                <w:rFonts w:cstheme="minorHAnsi"/>
                <w:b/>
                <w:bCs/>
                <w:sz w:val="20"/>
                <w:szCs w:val="20"/>
              </w:rPr>
            </w:pPr>
            <w:r w:rsidRPr="00363125">
              <w:rPr>
                <w:rFonts w:cstheme="minorHAnsi"/>
                <w:b/>
                <w:bCs/>
                <w:sz w:val="20"/>
                <w:szCs w:val="20"/>
              </w:rPr>
              <w:t>Identification method</w:t>
            </w:r>
          </w:p>
          <w:p w14:paraId="16860F54" w14:textId="77777777" w:rsidR="003A283D" w:rsidRPr="00363125" w:rsidRDefault="003A283D" w:rsidP="00E3566C">
            <w:pPr>
              <w:rPr>
                <w:rFonts w:cstheme="minorHAnsi"/>
                <w:sz w:val="20"/>
                <w:szCs w:val="20"/>
              </w:rPr>
            </w:pPr>
            <w:r w:rsidRPr="00363125">
              <w:rPr>
                <w:rFonts w:cstheme="minorHAnsi"/>
                <w:sz w:val="20"/>
                <w:szCs w:val="20"/>
              </w:rPr>
              <w:t>SARS-CoV-2 RNA (PCR, no further details reported)</w:t>
            </w:r>
          </w:p>
          <w:p w14:paraId="3006C6BC" w14:textId="77777777" w:rsidR="003A283D" w:rsidRPr="00363125" w:rsidRDefault="003A283D" w:rsidP="00E3566C">
            <w:pPr>
              <w:rPr>
                <w:rFonts w:cstheme="minorHAnsi"/>
                <w:sz w:val="20"/>
                <w:szCs w:val="20"/>
              </w:rPr>
            </w:pPr>
          </w:p>
          <w:p w14:paraId="0F02DD23" w14:textId="77777777" w:rsidR="003A283D" w:rsidRPr="00363125" w:rsidRDefault="003A283D" w:rsidP="00E3566C">
            <w:pPr>
              <w:rPr>
                <w:rFonts w:cstheme="minorHAnsi"/>
                <w:b/>
                <w:bCs/>
                <w:sz w:val="20"/>
                <w:szCs w:val="20"/>
              </w:rPr>
            </w:pPr>
            <w:r w:rsidRPr="00363125">
              <w:rPr>
                <w:rFonts w:cstheme="minorHAnsi"/>
                <w:b/>
                <w:bCs/>
                <w:sz w:val="20"/>
                <w:szCs w:val="20"/>
              </w:rPr>
              <w:t>Contact tracing</w:t>
            </w:r>
          </w:p>
          <w:p w14:paraId="7BEA3C16" w14:textId="77777777" w:rsidR="003A283D" w:rsidRPr="00363125" w:rsidRDefault="003A283D" w:rsidP="00E3566C">
            <w:pPr>
              <w:rPr>
                <w:rFonts w:cstheme="minorHAnsi"/>
                <w:sz w:val="20"/>
                <w:szCs w:val="20"/>
              </w:rPr>
            </w:pPr>
            <w:r w:rsidRPr="00363125">
              <w:rPr>
                <w:rFonts w:cstheme="minorHAnsi"/>
                <w:sz w:val="20"/>
                <w:szCs w:val="20"/>
              </w:rPr>
              <w:t>Extensive (extended family, fellow students, work colleagues, etc)</w:t>
            </w:r>
          </w:p>
          <w:p w14:paraId="641016EB" w14:textId="77777777" w:rsidR="003A283D" w:rsidRPr="00363125" w:rsidRDefault="003A283D" w:rsidP="00E3566C">
            <w:pPr>
              <w:rPr>
                <w:rFonts w:cstheme="minorHAnsi"/>
                <w:sz w:val="20"/>
                <w:szCs w:val="20"/>
              </w:rPr>
            </w:pPr>
          </w:p>
          <w:p w14:paraId="584C2A2F" w14:textId="77777777" w:rsidR="003A283D" w:rsidRPr="00363125" w:rsidRDefault="003A283D" w:rsidP="00E3566C">
            <w:pPr>
              <w:rPr>
                <w:rFonts w:cstheme="minorHAnsi"/>
                <w:b/>
                <w:bCs/>
                <w:sz w:val="20"/>
                <w:szCs w:val="20"/>
              </w:rPr>
            </w:pPr>
            <w:r w:rsidRPr="00363125">
              <w:rPr>
                <w:rFonts w:cstheme="minorHAnsi"/>
                <w:b/>
                <w:bCs/>
                <w:sz w:val="20"/>
                <w:szCs w:val="20"/>
              </w:rPr>
              <w:t>People tested</w:t>
            </w:r>
          </w:p>
          <w:p w14:paraId="7CFB2DBA" w14:textId="77777777" w:rsidR="003A283D" w:rsidRPr="00363125" w:rsidRDefault="003A283D" w:rsidP="00E3566C">
            <w:pPr>
              <w:rPr>
                <w:rFonts w:cstheme="minorHAnsi"/>
                <w:sz w:val="20"/>
                <w:szCs w:val="20"/>
              </w:rPr>
            </w:pPr>
            <w:r w:rsidRPr="00363125">
              <w:rPr>
                <w:rFonts w:cstheme="minorHAnsi"/>
                <w:sz w:val="20"/>
                <w:szCs w:val="20"/>
              </w:rPr>
              <w:t>Uncertain (index case and at least some contacts)</w:t>
            </w:r>
          </w:p>
        </w:tc>
        <w:tc>
          <w:tcPr>
            <w:tcW w:w="1743" w:type="dxa"/>
          </w:tcPr>
          <w:p w14:paraId="4B1644E9" w14:textId="77777777" w:rsidR="003A283D" w:rsidRPr="00363125" w:rsidRDefault="003A283D" w:rsidP="00E3566C">
            <w:pPr>
              <w:rPr>
                <w:rFonts w:cstheme="minorHAnsi"/>
                <w:b/>
                <w:bCs/>
                <w:sz w:val="20"/>
                <w:szCs w:val="20"/>
              </w:rPr>
            </w:pPr>
            <w:r w:rsidRPr="00363125">
              <w:rPr>
                <w:rFonts w:cstheme="minorHAnsi"/>
                <w:b/>
                <w:bCs/>
                <w:sz w:val="20"/>
                <w:szCs w:val="20"/>
              </w:rPr>
              <w:t>Exposure phase(s) relative to index case’s infection</w:t>
            </w:r>
          </w:p>
          <w:p w14:paraId="305E80BA" w14:textId="77777777" w:rsidR="003A283D" w:rsidRPr="00363125" w:rsidRDefault="003A283D" w:rsidP="00E3566C">
            <w:pPr>
              <w:rPr>
                <w:rFonts w:cstheme="minorHAnsi"/>
                <w:sz w:val="20"/>
                <w:szCs w:val="20"/>
              </w:rPr>
            </w:pPr>
            <w:r w:rsidRPr="00363125">
              <w:rPr>
                <w:rFonts w:cstheme="minorHAnsi"/>
                <w:sz w:val="20"/>
                <w:szCs w:val="20"/>
              </w:rPr>
              <w:t xml:space="preserve">Uncertain, but probably </w:t>
            </w:r>
            <w:proofErr w:type="spellStart"/>
            <w:r w:rsidRPr="00363125">
              <w:rPr>
                <w:rFonts w:cstheme="minorHAnsi"/>
                <w:sz w:val="20"/>
                <w:szCs w:val="20"/>
              </w:rPr>
              <w:t>presymptomatic</w:t>
            </w:r>
            <w:proofErr w:type="spellEnd"/>
            <w:r w:rsidRPr="00363125">
              <w:rPr>
                <w:rFonts w:cstheme="minorHAnsi"/>
                <w:sz w:val="20"/>
                <w:szCs w:val="20"/>
              </w:rPr>
              <w:t xml:space="preserve"> (days since index case was infected not calculable)</w:t>
            </w:r>
          </w:p>
          <w:p w14:paraId="347D307E" w14:textId="77777777" w:rsidR="003A283D" w:rsidRPr="00363125" w:rsidRDefault="003A283D" w:rsidP="00E3566C">
            <w:pPr>
              <w:rPr>
                <w:rFonts w:cstheme="minorHAnsi"/>
                <w:sz w:val="20"/>
                <w:szCs w:val="20"/>
              </w:rPr>
            </w:pPr>
          </w:p>
          <w:p w14:paraId="41BA3235" w14:textId="77777777" w:rsidR="003A283D" w:rsidRPr="00363125" w:rsidRDefault="003A283D" w:rsidP="00E3566C">
            <w:pPr>
              <w:rPr>
                <w:rFonts w:cstheme="minorHAnsi"/>
                <w:b/>
                <w:bCs/>
                <w:sz w:val="20"/>
                <w:szCs w:val="20"/>
              </w:rPr>
            </w:pPr>
            <w:r w:rsidRPr="00363125">
              <w:rPr>
                <w:rFonts w:cstheme="minorHAnsi"/>
                <w:b/>
                <w:bCs/>
                <w:sz w:val="20"/>
                <w:szCs w:val="20"/>
              </w:rPr>
              <w:t>Precautions/controls used</w:t>
            </w:r>
          </w:p>
          <w:p w14:paraId="1F24EC54" w14:textId="77777777" w:rsidR="003A283D" w:rsidRPr="00363125" w:rsidRDefault="003A283D" w:rsidP="00E3566C">
            <w:pPr>
              <w:rPr>
                <w:rFonts w:cstheme="minorHAnsi"/>
                <w:sz w:val="20"/>
                <w:szCs w:val="20"/>
              </w:rPr>
            </w:pPr>
            <w:r w:rsidRPr="00363125">
              <w:rPr>
                <w:rFonts w:cstheme="minorHAnsi"/>
                <w:sz w:val="20"/>
                <w:szCs w:val="20"/>
              </w:rPr>
              <w:t>None</w:t>
            </w:r>
          </w:p>
        </w:tc>
        <w:tc>
          <w:tcPr>
            <w:tcW w:w="1744" w:type="dxa"/>
          </w:tcPr>
          <w:p w14:paraId="668B1A85" w14:textId="77777777" w:rsidR="003A283D" w:rsidRPr="00363125" w:rsidRDefault="003A283D" w:rsidP="00E3566C">
            <w:pPr>
              <w:rPr>
                <w:rFonts w:cstheme="minorHAnsi"/>
                <w:b/>
                <w:bCs/>
                <w:sz w:val="20"/>
                <w:szCs w:val="20"/>
              </w:rPr>
            </w:pPr>
            <w:r w:rsidRPr="00363125">
              <w:rPr>
                <w:rFonts w:cstheme="minorHAnsi"/>
                <w:b/>
                <w:bCs/>
                <w:sz w:val="20"/>
                <w:szCs w:val="20"/>
              </w:rPr>
              <w:t>Transmission demonstrated</w:t>
            </w:r>
          </w:p>
          <w:p w14:paraId="01854F84" w14:textId="77777777" w:rsidR="003A283D" w:rsidRPr="00363125" w:rsidRDefault="003A283D" w:rsidP="00E3566C">
            <w:pPr>
              <w:rPr>
                <w:rFonts w:cstheme="minorHAnsi"/>
                <w:sz w:val="20"/>
                <w:szCs w:val="20"/>
              </w:rPr>
            </w:pPr>
            <w:r w:rsidRPr="00363125">
              <w:rPr>
                <w:rFonts w:cstheme="minorHAnsi"/>
                <w:sz w:val="20"/>
                <w:szCs w:val="20"/>
              </w:rPr>
              <w:t xml:space="preserve">Uncertain (possibly </w:t>
            </w:r>
            <w:proofErr w:type="spellStart"/>
            <w:r w:rsidRPr="00363125">
              <w:rPr>
                <w:rFonts w:cstheme="minorHAnsi"/>
                <w:sz w:val="20"/>
                <w:szCs w:val="20"/>
              </w:rPr>
              <w:t>presymptomatic</w:t>
            </w:r>
            <w:proofErr w:type="spellEnd"/>
            <w:r w:rsidRPr="00363125">
              <w:rPr>
                <w:rFonts w:cstheme="minorHAnsi"/>
                <w:sz w:val="20"/>
                <w:szCs w:val="20"/>
              </w:rPr>
              <w:t>)</w:t>
            </w:r>
          </w:p>
          <w:p w14:paraId="72481D58" w14:textId="77777777" w:rsidR="003A283D" w:rsidRPr="00363125" w:rsidRDefault="003A283D" w:rsidP="00E3566C">
            <w:pPr>
              <w:rPr>
                <w:rFonts w:cstheme="minorHAnsi"/>
                <w:sz w:val="20"/>
                <w:szCs w:val="20"/>
              </w:rPr>
            </w:pPr>
          </w:p>
          <w:p w14:paraId="539AA11F" w14:textId="77777777" w:rsidR="003A283D" w:rsidRPr="00363125" w:rsidRDefault="003A283D" w:rsidP="00E3566C">
            <w:pPr>
              <w:rPr>
                <w:rFonts w:cstheme="minorHAnsi"/>
                <w:b/>
                <w:bCs/>
                <w:sz w:val="20"/>
                <w:szCs w:val="20"/>
              </w:rPr>
            </w:pPr>
            <w:r w:rsidRPr="00363125">
              <w:rPr>
                <w:rFonts w:cstheme="minorHAnsi"/>
                <w:b/>
                <w:bCs/>
                <w:sz w:val="20"/>
                <w:szCs w:val="20"/>
              </w:rPr>
              <w:t>Attack rate (exposure via index case only)</w:t>
            </w:r>
          </w:p>
          <w:p w14:paraId="6E23F3B5" w14:textId="77777777" w:rsidR="003A283D" w:rsidRPr="00363125" w:rsidRDefault="003A283D" w:rsidP="00E3566C">
            <w:pPr>
              <w:rPr>
                <w:rFonts w:cstheme="minorHAnsi"/>
                <w:sz w:val="20"/>
                <w:szCs w:val="20"/>
              </w:rPr>
            </w:pPr>
            <w:r w:rsidRPr="00363125">
              <w:rPr>
                <w:rFonts w:cstheme="minorHAnsi"/>
                <w:sz w:val="20"/>
                <w:szCs w:val="20"/>
              </w:rPr>
              <w:t>Not calculable (across 3 generations of infection investigated, 18% (13/74) people exposed only ‘during the incubation period’ became infected)</w:t>
            </w:r>
          </w:p>
        </w:tc>
        <w:tc>
          <w:tcPr>
            <w:tcW w:w="1743" w:type="dxa"/>
          </w:tcPr>
          <w:p w14:paraId="74495199" w14:textId="77777777" w:rsidR="003A283D" w:rsidRPr="00363125" w:rsidRDefault="003A283D" w:rsidP="00E3566C">
            <w:pPr>
              <w:rPr>
                <w:rFonts w:cstheme="minorHAnsi"/>
                <w:sz w:val="20"/>
                <w:szCs w:val="20"/>
              </w:rPr>
            </w:pPr>
            <w:r w:rsidRPr="00363125">
              <w:rPr>
                <w:rFonts w:cstheme="minorHAnsi"/>
                <w:b/>
                <w:bCs/>
                <w:sz w:val="20"/>
                <w:szCs w:val="20"/>
              </w:rPr>
              <w:t xml:space="preserve">Clear inclusion criteria: </w:t>
            </w:r>
            <w:r w:rsidRPr="00363125">
              <w:rPr>
                <w:rFonts w:cstheme="minorHAnsi"/>
                <w:sz w:val="20"/>
                <w:szCs w:val="20"/>
              </w:rPr>
              <w:t>yes</w:t>
            </w:r>
          </w:p>
          <w:p w14:paraId="3BCC5BAF" w14:textId="77777777" w:rsidR="003A283D" w:rsidRPr="00363125" w:rsidRDefault="003A283D" w:rsidP="00E3566C">
            <w:pPr>
              <w:rPr>
                <w:rFonts w:cstheme="minorHAnsi"/>
                <w:sz w:val="20"/>
                <w:szCs w:val="20"/>
              </w:rPr>
            </w:pPr>
          </w:p>
          <w:p w14:paraId="29E62137" w14:textId="77777777" w:rsidR="003A283D" w:rsidRPr="00363125" w:rsidRDefault="003A283D" w:rsidP="00E3566C">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unclear</w:t>
            </w:r>
          </w:p>
          <w:p w14:paraId="7C95103F" w14:textId="77777777" w:rsidR="003A283D" w:rsidRPr="00363125" w:rsidRDefault="003A283D" w:rsidP="00E3566C">
            <w:pPr>
              <w:rPr>
                <w:rFonts w:cstheme="minorHAnsi"/>
                <w:sz w:val="20"/>
                <w:szCs w:val="20"/>
              </w:rPr>
            </w:pPr>
          </w:p>
          <w:p w14:paraId="7D9D35D9" w14:textId="77777777" w:rsidR="003A283D" w:rsidRPr="00363125" w:rsidRDefault="003A283D" w:rsidP="00E3566C">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yes</w:t>
            </w:r>
          </w:p>
          <w:p w14:paraId="1327B481" w14:textId="77777777" w:rsidR="003A283D" w:rsidRPr="00363125" w:rsidRDefault="003A283D" w:rsidP="00E3566C">
            <w:pPr>
              <w:rPr>
                <w:rFonts w:cstheme="minorHAnsi"/>
                <w:sz w:val="20"/>
                <w:szCs w:val="20"/>
              </w:rPr>
            </w:pPr>
          </w:p>
          <w:p w14:paraId="75447747" w14:textId="77777777" w:rsidR="003A283D" w:rsidRPr="00363125" w:rsidRDefault="003A283D" w:rsidP="00E3566C">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not applicable</w:t>
            </w:r>
          </w:p>
          <w:p w14:paraId="5EA0C465" w14:textId="77777777" w:rsidR="003A283D" w:rsidRPr="00363125" w:rsidRDefault="003A283D" w:rsidP="00E3566C">
            <w:pPr>
              <w:rPr>
                <w:rFonts w:cstheme="minorHAnsi"/>
                <w:sz w:val="20"/>
                <w:szCs w:val="20"/>
              </w:rPr>
            </w:pPr>
          </w:p>
          <w:p w14:paraId="589B3C38" w14:textId="77777777" w:rsidR="003A283D" w:rsidRPr="00363125" w:rsidRDefault="003A283D" w:rsidP="00E3566C">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unclear</w:t>
            </w:r>
          </w:p>
          <w:p w14:paraId="56620EE7" w14:textId="77777777" w:rsidR="003A283D" w:rsidRPr="00363125" w:rsidRDefault="003A283D" w:rsidP="00E3566C">
            <w:pPr>
              <w:rPr>
                <w:rFonts w:cstheme="minorHAnsi"/>
                <w:sz w:val="20"/>
                <w:szCs w:val="20"/>
              </w:rPr>
            </w:pPr>
          </w:p>
          <w:p w14:paraId="0AE2969A" w14:textId="77777777" w:rsidR="003A283D" w:rsidRPr="00363125" w:rsidRDefault="003A283D" w:rsidP="00E3566C">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unclear</w:t>
            </w:r>
          </w:p>
          <w:p w14:paraId="31B84DE4" w14:textId="77777777" w:rsidR="003A283D" w:rsidRPr="00363125" w:rsidRDefault="003A283D" w:rsidP="00E3566C">
            <w:pPr>
              <w:rPr>
                <w:rFonts w:cstheme="minorHAnsi"/>
                <w:sz w:val="20"/>
                <w:szCs w:val="20"/>
              </w:rPr>
            </w:pPr>
          </w:p>
          <w:p w14:paraId="0690E34C" w14:textId="77777777" w:rsidR="003A283D" w:rsidRPr="00363125" w:rsidRDefault="003A283D" w:rsidP="00E3566C">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not applicable</w:t>
            </w:r>
          </w:p>
          <w:p w14:paraId="7F6C8850" w14:textId="77777777" w:rsidR="003A283D" w:rsidRPr="00363125" w:rsidRDefault="003A283D" w:rsidP="00E3566C">
            <w:pPr>
              <w:rPr>
                <w:rFonts w:cstheme="minorHAnsi"/>
                <w:sz w:val="20"/>
                <w:szCs w:val="20"/>
              </w:rPr>
            </w:pPr>
          </w:p>
          <w:p w14:paraId="01B65DA0" w14:textId="77777777" w:rsidR="003A283D" w:rsidRPr="00363125" w:rsidRDefault="003A283D" w:rsidP="00E3566C">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yes</w:t>
            </w:r>
          </w:p>
          <w:p w14:paraId="4C3280A4" w14:textId="77777777" w:rsidR="003A283D" w:rsidRPr="00363125" w:rsidRDefault="003A283D" w:rsidP="00E3566C">
            <w:pPr>
              <w:rPr>
                <w:rFonts w:cstheme="minorHAnsi"/>
                <w:sz w:val="20"/>
                <w:szCs w:val="20"/>
              </w:rPr>
            </w:pPr>
          </w:p>
          <w:p w14:paraId="487DF24A" w14:textId="77777777" w:rsidR="003A283D" w:rsidRPr="00363125" w:rsidRDefault="003A283D" w:rsidP="00E3566C">
            <w:pPr>
              <w:rPr>
                <w:rFonts w:cstheme="minorHAnsi"/>
                <w:sz w:val="20"/>
                <w:szCs w:val="20"/>
              </w:rPr>
            </w:pPr>
            <w:r w:rsidRPr="00363125">
              <w:rPr>
                <w:rFonts w:cstheme="minorHAnsi"/>
                <w:b/>
                <w:bCs/>
                <w:sz w:val="20"/>
                <w:szCs w:val="20"/>
              </w:rPr>
              <w:lastRenderedPageBreak/>
              <w:t>Clear reporting of presenting site(s)/clinic(s) demographic information:</w:t>
            </w:r>
            <w:r w:rsidRPr="00363125">
              <w:rPr>
                <w:rFonts w:cstheme="minorHAnsi"/>
                <w:sz w:val="20"/>
                <w:szCs w:val="20"/>
              </w:rPr>
              <w:t xml:space="preserve"> not applicable</w:t>
            </w:r>
          </w:p>
          <w:p w14:paraId="22C4E224" w14:textId="77777777" w:rsidR="003A283D" w:rsidRPr="00363125" w:rsidRDefault="003A283D" w:rsidP="00E3566C">
            <w:pPr>
              <w:rPr>
                <w:rFonts w:cstheme="minorHAnsi"/>
                <w:sz w:val="20"/>
                <w:szCs w:val="20"/>
              </w:rPr>
            </w:pPr>
          </w:p>
          <w:p w14:paraId="76245013" w14:textId="77777777" w:rsidR="003A283D" w:rsidRPr="00363125" w:rsidRDefault="003A283D" w:rsidP="00E3566C">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tcPr>
          <w:p w14:paraId="6A20D04D" w14:textId="77777777" w:rsidR="003A283D" w:rsidRPr="00363125" w:rsidRDefault="003A283D" w:rsidP="00E3566C">
            <w:pPr>
              <w:rPr>
                <w:rFonts w:cstheme="minorHAnsi"/>
                <w:sz w:val="20"/>
                <w:szCs w:val="20"/>
              </w:rPr>
            </w:pPr>
            <w:r w:rsidRPr="00363125">
              <w:rPr>
                <w:rFonts w:cstheme="minorHAnsi"/>
                <w:sz w:val="20"/>
                <w:szCs w:val="20"/>
              </w:rPr>
              <w:lastRenderedPageBreak/>
              <w:t>Article published in Chinese and incomplete translation might account for some lack of clarity in reporting</w:t>
            </w:r>
          </w:p>
        </w:tc>
      </w:tr>
      <w:tr w:rsidR="003A283D" w:rsidRPr="00363125" w14:paraId="2527295D" w14:textId="77777777" w:rsidTr="00AF283D">
        <w:tc>
          <w:tcPr>
            <w:tcW w:w="1743" w:type="dxa"/>
            <w:shd w:val="clear" w:color="auto" w:fill="D9D9D9" w:themeFill="background1" w:themeFillShade="D9"/>
          </w:tcPr>
          <w:p w14:paraId="52DE9843" w14:textId="77777777" w:rsidR="003A283D" w:rsidRPr="00363125" w:rsidRDefault="003A283D" w:rsidP="00D84F7D">
            <w:pPr>
              <w:rPr>
                <w:rFonts w:cstheme="minorHAnsi"/>
                <w:sz w:val="20"/>
                <w:szCs w:val="20"/>
              </w:rPr>
            </w:pPr>
            <w:proofErr w:type="spellStart"/>
            <w:r w:rsidRPr="00363125">
              <w:rPr>
                <w:rFonts w:cstheme="minorHAnsi"/>
                <w:sz w:val="20"/>
                <w:szCs w:val="20"/>
              </w:rPr>
              <w:t>Pung</w:t>
            </w:r>
            <w:proofErr w:type="spellEnd"/>
            <w:r w:rsidRPr="00363125">
              <w:rPr>
                <w:rFonts w:cstheme="minorHAnsi"/>
                <w:sz w:val="20"/>
                <w:szCs w:val="20"/>
              </w:rPr>
              <w:t xml:space="preserve"> 2020</w:t>
            </w:r>
            <w:r w:rsidRPr="00830064">
              <w:rPr>
                <w:rFonts w:cstheme="minorHAnsi"/>
                <w:noProof/>
                <w:sz w:val="20"/>
                <w:szCs w:val="20"/>
                <w:vertAlign w:val="superscript"/>
              </w:rPr>
              <w:t>[36]</w:t>
            </w:r>
          </w:p>
        </w:tc>
        <w:tc>
          <w:tcPr>
            <w:tcW w:w="1744" w:type="dxa"/>
            <w:shd w:val="clear" w:color="auto" w:fill="D9D9D9" w:themeFill="background1" w:themeFillShade="D9"/>
          </w:tcPr>
          <w:p w14:paraId="40842E03" w14:textId="77777777" w:rsidR="003A283D" w:rsidRPr="00363125" w:rsidRDefault="003A283D" w:rsidP="004715DC">
            <w:pPr>
              <w:rPr>
                <w:rFonts w:cstheme="minorHAnsi"/>
                <w:b/>
                <w:bCs/>
                <w:sz w:val="20"/>
                <w:szCs w:val="20"/>
              </w:rPr>
            </w:pPr>
            <w:r w:rsidRPr="00363125">
              <w:rPr>
                <w:rFonts w:cstheme="minorHAnsi"/>
                <w:b/>
                <w:bCs/>
                <w:sz w:val="20"/>
                <w:szCs w:val="20"/>
              </w:rPr>
              <w:t>Source of infection</w:t>
            </w:r>
          </w:p>
          <w:p w14:paraId="29E6039B" w14:textId="77777777" w:rsidR="003A283D" w:rsidRPr="00363125" w:rsidRDefault="003A283D" w:rsidP="004715DC">
            <w:pPr>
              <w:rPr>
                <w:rFonts w:cstheme="minorHAnsi"/>
                <w:sz w:val="20"/>
                <w:szCs w:val="20"/>
              </w:rPr>
            </w:pPr>
            <w:r w:rsidRPr="00363125">
              <w:rPr>
                <w:rFonts w:cstheme="minorHAnsi"/>
                <w:sz w:val="20"/>
                <w:szCs w:val="20"/>
              </w:rPr>
              <w:t xml:space="preserve">Living in Wuhan, Hubei province, </w:t>
            </w:r>
            <w:proofErr w:type="gramStart"/>
            <w:r w:rsidRPr="00363125">
              <w:rPr>
                <w:rFonts w:cstheme="minorHAnsi"/>
                <w:sz w:val="20"/>
                <w:szCs w:val="20"/>
              </w:rPr>
              <w:t>China</w:t>
            </w:r>
            <w:proofErr w:type="gramEnd"/>
            <w:r w:rsidRPr="00363125">
              <w:rPr>
                <w:rFonts w:cstheme="minorHAnsi"/>
                <w:sz w:val="20"/>
                <w:szCs w:val="20"/>
              </w:rPr>
              <w:t xml:space="preserve"> or other location in mainland China (several possible index cases)</w:t>
            </w:r>
          </w:p>
          <w:p w14:paraId="782514F7" w14:textId="77777777" w:rsidR="003A283D" w:rsidRPr="00363125" w:rsidRDefault="003A283D" w:rsidP="004715DC">
            <w:pPr>
              <w:rPr>
                <w:rFonts w:cstheme="minorHAnsi"/>
                <w:sz w:val="20"/>
                <w:szCs w:val="20"/>
              </w:rPr>
            </w:pPr>
          </w:p>
          <w:p w14:paraId="41A248C2" w14:textId="77777777" w:rsidR="003A283D" w:rsidRPr="00363125" w:rsidRDefault="003A283D" w:rsidP="004715DC">
            <w:pPr>
              <w:rPr>
                <w:rFonts w:cstheme="minorHAnsi"/>
                <w:b/>
                <w:bCs/>
                <w:sz w:val="20"/>
                <w:szCs w:val="20"/>
              </w:rPr>
            </w:pPr>
            <w:r w:rsidRPr="00363125">
              <w:rPr>
                <w:rFonts w:cstheme="minorHAnsi"/>
                <w:b/>
                <w:bCs/>
                <w:sz w:val="20"/>
                <w:szCs w:val="20"/>
              </w:rPr>
              <w:t>Date(s) of infection</w:t>
            </w:r>
          </w:p>
          <w:p w14:paraId="09CE0C3A" w14:textId="77777777" w:rsidR="003A283D" w:rsidRPr="00363125" w:rsidRDefault="003A283D" w:rsidP="004715DC">
            <w:pPr>
              <w:rPr>
                <w:rFonts w:cstheme="minorHAnsi"/>
                <w:b/>
                <w:bCs/>
                <w:sz w:val="20"/>
                <w:szCs w:val="20"/>
              </w:rPr>
            </w:pPr>
            <w:r w:rsidRPr="00363125">
              <w:rPr>
                <w:rFonts w:cstheme="minorHAnsi"/>
                <w:sz w:val="20"/>
                <w:szCs w:val="20"/>
              </w:rPr>
              <w:t>Not reported (travelled to Singapore on 20 Jan 2020 or before)</w:t>
            </w:r>
          </w:p>
        </w:tc>
        <w:tc>
          <w:tcPr>
            <w:tcW w:w="1743" w:type="dxa"/>
            <w:shd w:val="clear" w:color="auto" w:fill="D9D9D9" w:themeFill="background1" w:themeFillShade="D9"/>
          </w:tcPr>
          <w:p w14:paraId="40B7C711" w14:textId="77777777" w:rsidR="003A283D" w:rsidRPr="00363125" w:rsidRDefault="003A283D" w:rsidP="004715DC">
            <w:pPr>
              <w:rPr>
                <w:rFonts w:cstheme="minorHAnsi"/>
                <w:b/>
                <w:bCs/>
                <w:sz w:val="20"/>
                <w:szCs w:val="20"/>
              </w:rPr>
            </w:pPr>
            <w:r w:rsidRPr="00363125">
              <w:rPr>
                <w:rFonts w:cstheme="minorHAnsi"/>
                <w:b/>
                <w:bCs/>
                <w:sz w:val="20"/>
                <w:szCs w:val="20"/>
              </w:rPr>
              <w:t>Setting</w:t>
            </w:r>
          </w:p>
          <w:p w14:paraId="655CA147" w14:textId="77777777" w:rsidR="003A283D" w:rsidRPr="00363125" w:rsidRDefault="003A283D" w:rsidP="004715DC">
            <w:pPr>
              <w:rPr>
                <w:rFonts w:cstheme="minorHAnsi"/>
                <w:sz w:val="20"/>
                <w:szCs w:val="20"/>
              </w:rPr>
            </w:pPr>
            <w:r w:rsidRPr="00363125">
              <w:rPr>
                <w:rFonts w:cstheme="minorHAnsi"/>
                <w:sz w:val="20"/>
                <w:szCs w:val="20"/>
              </w:rPr>
              <w:t>Community (work meeting/conference involving employees living in 19 countries and their households)</w:t>
            </w:r>
          </w:p>
          <w:p w14:paraId="2DA41349" w14:textId="77777777" w:rsidR="003A283D" w:rsidRPr="00363125" w:rsidRDefault="003A283D" w:rsidP="004715DC">
            <w:pPr>
              <w:rPr>
                <w:rFonts w:cstheme="minorHAnsi"/>
                <w:sz w:val="20"/>
                <w:szCs w:val="20"/>
              </w:rPr>
            </w:pPr>
          </w:p>
          <w:p w14:paraId="0A849FFB" w14:textId="77777777" w:rsidR="003A283D" w:rsidRPr="00363125" w:rsidRDefault="003A283D" w:rsidP="004715DC">
            <w:pPr>
              <w:rPr>
                <w:rFonts w:cstheme="minorHAnsi"/>
                <w:b/>
                <w:bCs/>
                <w:sz w:val="20"/>
                <w:szCs w:val="20"/>
              </w:rPr>
            </w:pPr>
            <w:r w:rsidRPr="00363125">
              <w:rPr>
                <w:rFonts w:cstheme="minorHAnsi"/>
                <w:b/>
                <w:bCs/>
                <w:sz w:val="20"/>
                <w:szCs w:val="20"/>
              </w:rPr>
              <w:t>Location</w:t>
            </w:r>
          </w:p>
          <w:p w14:paraId="1CFA061A" w14:textId="77777777" w:rsidR="003A283D" w:rsidRPr="00363125" w:rsidRDefault="003A283D" w:rsidP="004715DC">
            <w:pPr>
              <w:rPr>
                <w:rFonts w:cstheme="minorHAnsi"/>
                <w:sz w:val="20"/>
                <w:szCs w:val="20"/>
              </w:rPr>
            </w:pPr>
            <w:r w:rsidRPr="00363125">
              <w:rPr>
                <w:rFonts w:cstheme="minorHAnsi"/>
                <w:sz w:val="20"/>
                <w:szCs w:val="20"/>
              </w:rPr>
              <w:t>Singapore</w:t>
            </w:r>
          </w:p>
          <w:p w14:paraId="3EC8C37A" w14:textId="77777777" w:rsidR="003A283D" w:rsidRPr="00363125" w:rsidRDefault="003A283D" w:rsidP="004715DC">
            <w:pPr>
              <w:rPr>
                <w:rFonts w:cstheme="minorHAnsi"/>
                <w:sz w:val="20"/>
                <w:szCs w:val="20"/>
              </w:rPr>
            </w:pPr>
          </w:p>
          <w:p w14:paraId="36FFE35B" w14:textId="77777777" w:rsidR="003A283D" w:rsidRPr="00363125" w:rsidRDefault="003A283D" w:rsidP="004715DC">
            <w:pPr>
              <w:rPr>
                <w:rFonts w:cstheme="minorHAnsi"/>
                <w:b/>
                <w:bCs/>
                <w:sz w:val="20"/>
                <w:szCs w:val="20"/>
              </w:rPr>
            </w:pPr>
            <w:r w:rsidRPr="00363125">
              <w:rPr>
                <w:rFonts w:cstheme="minorHAnsi"/>
                <w:b/>
                <w:bCs/>
                <w:sz w:val="20"/>
                <w:szCs w:val="20"/>
              </w:rPr>
              <w:t>Earliest exposure to index case</w:t>
            </w:r>
          </w:p>
          <w:p w14:paraId="11C1F134" w14:textId="77777777" w:rsidR="003A283D" w:rsidRPr="00363125" w:rsidRDefault="003A283D" w:rsidP="004715DC">
            <w:pPr>
              <w:rPr>
                <w:rFonts w:cstheme="minorHAnsi"/>
                <w:sz w:val="20"/>
                <w:szCs w:val="20"/>
              </w:rPr>
            </w:pPr>
            <w:r w:rsidRPr="00363125">
              <w:rPr>
                <w:rFonts w:cstheme="minorHAnsi"/>
                <w:sz w:val="20"/>
                <w:szCs w:val="20"/>
              </w:rPr>
              <w:t>20 Jan 2020</w:t>
            </w:r>
          </w:p>
          <w:p w14:paraId="584F14E2" w14:textId="77777777" w:rsidR="003A283D" w:rsidRPr="00363125" w:rsidRDefault="003A283D" w:rsidP="004715DC">
            <w:pPr>
              <w:rPr>
                <w:rFonts w:cstheme="minorHAnsi"/>
                <w:sz w:val="20"/>
                <w:szCs w:val="20"/>
              </w:rPr>
            </w:pPr>
          </w:p>
          <w:p w14:paraId="6CE0F665" w14:textId="77777777" w:rsidR="003A283D" w:rsidRPr="00363125" w:rsidRDefault="003A283D" w:rsidP="004715DC">
            <w:pPr>
              <w:rPr>
                <w:rFonts w:cstheme="minorHAnsi"/>
                <w:b/>
                <w:bCs/>
                <w:sz w:val="20"/>
                <w:szCs w:val="20"/>
              </w:rPr>
            </w:pPr>
            <w:r w:rsidRPr="00363125">
              <w:rPr>
                <w:rFonts w:cstheme="minorHAnsi"/>
                <w:b/>
                <w:bCs/>
                <w:sz w:val="20"/>
                <w:szCs w:val="20"/>
              </w:rPr>
              <w:t>Latest follow up</w:t>
            </w:r>
          </w:p>
          <w:p w14:paraId="0D5967CC" w14:textId="77777777" w:rsidR="003A283D" w:rsidRPr="00363125" w:rsidRDefault="003A283D" w:rsidP="004715DC">
            <w:pPr>
              <w:rPr>
                <w:rFonts w:cstheme="minorHAnsi"/>
                <w:b/>
                <w:bCs/>
                <w:sz w:val="20"/>
                <w:szCs w:val="20"/>
              </w:rPr>
            </w:pPr>
            <w:r w:rsidRPr="00363125">
              <w:rPr>
                <w:rFonts w:cstheme="minorHAnsi"/>
                <w:sz w:val="20"/>
                <w:szCs w:val="20"/>
              </w:rPr>
              <w:t>7 Mar 2020</w:t>
            </w:r>
          </w:p>
        </w:tc>
        <w:tc>
          <w:tcPr>
            <w:tcW w:w="1744" w:type="dxa"/>
            <w:shd w:val="clear" w:color="auto" w:fill="D9D9D9" w:themeFill="background1" w:themeFillShade="D9"/>
          </w:tcPr>
          <w:p w14:paraId="39EFAE30" w14:textId="77777777" w:rsidR="003A283D" w:rsidRPr="00363125" w:rsidRDefault="003A283D" w:rsidP="004715DC">
            <w:pPr>
              <w:rPr>
                <w:rFonts w:cstheme="minorHAnsi"/>
                <w:b/>
                <w:bCs/>
                <w:sz w:val="20"/>
                <w:szCs w:val="20"/>
              </w:rPr>
            </w:pPr>
            <w:r w:rsidRPr="00363125">
              <w:rPr>
                <w:rFonts w:cstheme="minorHAnsi"/>
                <w:b/>
                <w:bCs/>
                <w:sz w:val="20"/>
                <w:szCs w:val="20"/>
              </w:rPr>
              <w:t>Identification method</w:t>
            </w:r>
          </w:p>
          <w:p w14:paraId="3AFA404E" w14:textId="77777777" w:rsidR="003A283D" w:rsidRPr="00363125" w:rsidRDefault="003A283D" w:rsidP="004715DC">
            <w:pPr>
              <w:rPr>
                <w:rFonts w:cstheme="minorHAnsi"/>
                <w:sz w:val="20"/>
                <w:szCs w:val="20"/>
              </w:rPr>
            </w:pPr>
            <w:r w:rsidRPr="00363125">
              <w:rPr>
                <w:rFonts w:cstheme="minorHAnsi"/>
                <w:sz w:val="20"/>
                <w:szCs w:val="20"/>
              </w:rPr>
              <w:t>SARS-CoV-2 RNA (RT-PCR)</w:t>
            </w:r>
          </w:p>
          <w:p w14:paraId="2D81B426" w14:textId="77777777" w:rsidR="003A283D" w:rsidRPr="00363125" w:rsidRDefault="003A283D" w:rsidP="004715DC">
            <w:pPr>
              <w:rPr>
                <w:rFonts w:cstheme="minorHAnsi"/>
                <w:sz w:val="20"/>
                <w:szCs w:val="20"/>
              </w:rPr>
            </w:pPr>
          </w:p>
          <w:p w14:paraId="63E8D80A" w14:textId="77777777" w:rsidR="003A283D" w:rsidRPr="00363125" w:rsidRDefault="003A283D" w:rsidP="004715DC">
            <w:pPr>
              <w:rPr>
                <w:rFonts w:cstheme="minorHAnsi"/>
                <w:b/>
                <w:bCs/>
                <w:sz w:val="20"/>
                <w:szCs w:val="20"/>
              </w:rPr>
            </w:pPr>
            <w:r w:rsidRPr="00363125">
              <w:rPr>
                <w:rFonts w:cstheme="minorHAnsi"/>
                <w:b/>
                <w:bCs/>
                <w:sz w:val="20"/>
                <w:szCs w:val="20"/>
              </w:rPr>
              <w:t>Contact tracing</w:t>
            </w:r>
          </w:p>
          <w:p w14:paraId="76B4E759" w14:textId="77777777" w:rsidR="003A283D" w:rsidRPr="00363125" w:rsidRDefault="003A283D" w:rsidP="000A6FC0">
            <w:pPr>
              <w:rPr>
                <w:rFonts w:cstheme="minorHAnsi"/>
                <w:sz w:val="20"/>
                <w:szCs w:val="20"/>
              </w:rPr>
            </w:pPr>
            <w:r w:rsidRPr="00363125">
              <w:rPr>
                <w:rFonts w:cstheme="minorHAnsi"/>
                <w:sz w:val="20"/>
                <w:szCs w:val="20"/>
              </w:rPr>
              <w:t xml:space="preserve">Comprehensive (all people with contact from 14 days before symptoms started until isolation of confirmed cases, including hotel workers in the conference venue); </w:t>
            </w:r>
            <w:proofErr w:type="gramStart"/>
            <w:r w:rsidRPr="00363125">
              <w:rPr>
                <w:rFonts w:cstheme="minorHAnsi"/>
                <w:sz w:val="20"/>
                <w:szCs w:val="20"/>
              </w:rPr>
              <w:t>open source</w:t>
            </w:r>
            <w:proofErr w:type="gramEnd"/>
            <w:r w:rsidRPr="00363125">
              <w:rPr>
                <w:rFonts w:cstheme="minorHAnsi"/>
                <w:sz w:val="20"/>
                <w:szCs w:val="20"/>
              </w:rPr>
              <w:t xml:space="preserve"> reports used for contacts outside Singapore; active case finding with support from the Malaysian </w:t>
            </w:r>
          </w:p>
          <w:p w14:paraId="151C3ADE" w14:textId="77777777" w:rsidR="003A283D" w:rsidRPr="00363125" w:rsidRDefault="003A283D" w:rsidP="004715DC">
            <w:pPr>
              <w:rPr>
                <w:rFonts w:cstheme="minorHAnsi"/>
                <w:sz w:val="20"/>
                <w:szCs w:val="20"/>
              </w:rPr>
            </w:pPr>
            <w:r w:rsidRPr="00363125">
              <w:rPr>
                <w:rFonts w:cstheme="minorHAnsi"/>
                <w:sz w:val="20"/>
                <w:szCs w:val="20"/>
              </w:rPr>
              <w:lastRenderedPageBreak/>
              <w:t>International Health Regulation focal point (first symptomatic case was identified in Malaysia after returning from the conference)</w:t>
            </w:r>
          </w:p>
          <w:p w14:paraId="770B2219" w14:textId="77777777" w:rsidR="003A283D" w:rsidRPr="00363125" w:rsidRDefault="003A283D" w:rsidP="004715DC">
            <w:pPr>
              <w:rPr>
                <w:rFonts w:cstheme="minorHAnsi"/>
                <w:sz w:val="20"/>
                <w:szCs w:val="20"/>
              </w:rPr>
            </w:pPr>
          </w:p>
          <w:p w14:paraId="012815EB" w14:textId="77777777" w:rsidR="003A283D" w:rsidRPr="00363125" w:rsidRDefault="003A283D" w:rsidP="004715DC">
            <w:pPr>
              <w:rPr>
                <w:rFonts w:cstheme="minorHAnsi"/>
                <w:b/>
                <w:bCs/>
                <w:sz w:val="20"/>
                <w:szCs w:val="20"/>
              </w:rPr>
            </w:pPr>
            <w:r w:rsidRPr="00363125">
              <w:rPr>
                <w:rFonts w:cstheme="minorHAnsi"/>
                <w:b/>
                <w:bCs/>
                <w:sz w:val="20"/>
                <w:szCs w:val="20"/>
              </w:rPr>
              <w:t>People tested</w:t>
            </w:r>
          </w:p>
          <w:p w14:paraId="79DD7D28" w14:textId="77777777" w:rsidR="003A283D" w:rsidRPr="00363125" w:rsidRDefault="003A283D" w:rsidP="004715DC">
            <w:pPr>
              <w:rPr>
                <w:rFonts w:cstheme="minorHAnsi"/>
                <w:b/>
                <w:bCs/>
                <w:sz w:val="20"/>
                <w:szCs w:val="20"/>
              </w:rPr>
            </w:pPr>
            <w:r w:rsidRPr="00363125">
              <w:rPr>
                <w:rFonts w:cstheme="minorHAnsi"/>
                <w:sz w:val="20"/>
                <w:szCs w:val="20"/>
              </w:rPr>
              <w:t>Conference attendees remaining in Singapore</w:t>
            </w:r>
          </w:p>
        </w:tc>
        <w:tc>
          <w:tcPr>
            <w:tcW w:w="1743" w:type="dxa"/>
            <w:shd w:val="clear" w:color="auto" w:fill="D9D9D9" w:themeFill="background1" w:themeFillShade="D9"/>
          </w:tcPr>
          <w:p w14:paraId="41176EDA"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Exposure phase(s) relative to index case’s infection</w:t>
            </w:r>
          </w:p>
          <w:p w14:paraId="3B048839" w14:textId="77777777" w:rsidR="003A283D" w:rsidRPr="00363125" w:rsidRDefault="003A283D" w:rsidP="004715DC">
            <w:pPr>
              <w:rPr>
                <w:rFonts w:cstheme="minorHAnsi"/>
                <w:sz w:val="20"/>
                <w:szCs w:val="20"/>
              </w:rPr>
            </w:pPr>
            <w:r w:rsidRPr="00363125">
              <w:rPr>
                <w:rFonts w:cstheme="minorHAnsi"/>
                <w:sz w:val="20"/>
                <w:szCs w:val="20"/>
              </w:rPr>
              <w:t>Unknown (days since index case was infected not calculable, index case not clearly identified, but assumed to be conference attendee from China)</w:t>
            </w:r>
          </w:p>
          <w:p w14:paraId="37EAC32E" w14:textId="77777777" w:rsidR="003A283D" w:rsidRPr="00363125" w:rsidRDefault="003A283D" w:rsidP="004715DC">
            <w:pPr>
              <w:rPr>
                <w:rFonts w:cstheme="minorHAnsi"/>
                <w:sz w:val="20"/>
                <w:szCs w:val="20"/>
              </w:rPr>
            </w:pPr>
          </w:p>
          <w:p w14:paraId="444E98B2" w14:textId="77777777" w:rsidR="003A283D" w:rsidRPr="00363125" w:rsidRDefault="003A283D" w:rsidP="004715DC">
            <w:pPr>
              <w:rPr>
                <w:rFonts w:cstheme="minorHAnsi"/>
                <w:b/>
                <w:bCs/>
                <w:sz w:val="20"/>
                <w:szCs w:val="20"/>
              </w:rPr>
            </w:pPr>
            <w:r w:rsidRPr="00363125">
              <w:rPr>
                <w:rFonts w:cstheme="minorHAnsi"/>
                <w:b/>
                <w:bCs/>
                <w:sz w:val="20"/>
                <w:szCs w:val="20"/>
              </w:rPr>
              <w:t>Precautions/controls used</w:t>
            </w:r>
          </w:p>
          <w:p w14:paraId="1644CE77" w14:textId="77777777" w:rsidR="003A283D" w:rsidRPr="00363125" w:rsidRDefault="003A283D" w:rsidP="004715DC">
            <w:pPr>
              <w:rPr>
                <w:rFonts w:cstheme="minorHAnsi"/>
                <w:sz w:val="20"/>
                <w:szCs w:val="20"/>
              </w:rPr>
            </w:pPr>
            <w:r w:rsidRPr="00363125">
              <w:rPr>
                <w:rFonts w:cstheme="minorHAnsi"/>
                <w:sz w:val="20"/>
                <w:szCs w:val="20"/>
              </w:rPr>
              <w:t xml:space="preserve">Hospital isolation of suspected/ confirmed cases, centralised/home quarantine of close contacts (those who had </w:t>
            </w:r>
            <w:r w:rsidRPr="00363125">
              <w:rPr>
                <w:rFonts w:cstheme="minorHAnsi"/>
                <w:sz w:val="20"/>
                <w:szCs w:val="20"/>
              </w:rPr>
              <w:lastRenderedPageBreak/>
              <w:t>prolonged contact with a confirmed case at &lt; 2 metres), telephone surveillance of other contacts</w:t>
            </w:r>
          </w:p>
        </w:tc>
        <w:tc>
          <w:tcPr>
            <w:tcW w:w="1744" w:type="dxa"/>
            <w:shd w:val="clear" w:color="auto" w:fill="D9D9D9" w:themeFill="background1" w:themeFillShade="D9"/>
          </w:tcPr>
          <w:p w14:paraId="68B170FD"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Transmission demonstrated</w:t>
            </w:r>
          </w:p>
          <w:p w14:paraId="7A4877DE" w14:textId="77777777" w:rsidR="003A283D" w:rsidRPr="00363125" w:rsidRDefault="003A283D" w:rsidP="004715DC">
            <w:pPr>
              <w:rPr>
                <w:rFonts w:cstheme="minorHAnsi"/>
                <w:sz w:val="20"/>
                <w:szCs w:val="20"/>
              </w:rPr>
            </w:pPr>
            <w:r w:rsidRPr="00363125">
              <w:rPr>
                <w:rFonts w:cstheme="minorHAnsi"/>
                <w:sz w:val="20"/>
                <w:szCs w:val="20"/>
              </w:rPr>
              <w:t xml:space="preserve">Uncertain (possibly </w:t>
            </w:r>
            <w:proofErr w:type="spellStart"/>
            <w:r w:rsidRPr="00363125">
              <w:rPr>
                <w:rFonts w:cstheme="minorHAnsi"/>
                <w:sz w:val="20"/>
                <w:szCs w:val="20"/>
              </w:rPr>
              <w:t>presymptomatic</w:t>
            </w:r>
            <w:proofErr w:type="spellEnd"/>
            <w:r w:rsidRPr="00363125">
              <w:rPr>
                <w:rFonts w:cstheme="minorHAnsi"/>
                <w:sz w:val="20"/>
                <w:szCs w:val="20"/>
              </w:rPr>
              <w:t xml:space="preserve"> or asymptomatic, but insufficient information about index case to infer symptom status)</w:t>
            </w:r>
          </w:p>
          <w:p w14:paraId="492B774F" w14:textId="77777777" w:rsidR="003A283D" w:rsidRPr="00363125" w:rsidRDefault="003A283D" w:rsidP="004715DC">
            <w:pPr>
              <w:rPr>
                <w:rFonts w:cstheme="minorHAnsi"/>
                <w:sz w:val="20"/>
                <w:szCs w:val="20"/>
              </w:rPr>
            </w:pPr>
          </w:p>
          <w:p w14:paraId="238CEEB0" w14:textId="77777777" w:rsidR="003A283D" w:rsidRPr="00363125" w:rsidRDefault="003A283D" w:rsidP="004715DC">
            <w:pPr>
              <w:rPr>
                <w:rFonts w:cstheme="minorHAnsi"/>
                <w:b/>
                <w:bCs/>
                <w:sz w:val="20"/>
                <w:szCs w:val="20"/>
              </w:rPr>
            </w:pPr>
            <w:r w:rsidRPr="00363125">
              <w:rPr>
                <w:rFonts w:cstheme="minorHAnsi"/>
                <w:b/>
                <w:bCs/>
                <w:sz w:val="20"/>
                <w:szCs w:val="20"/>
              </w:rPr>
              <w:t>Attack rate (exposure via index case only)</w:t>
            </w:r>
          </w:p>
          <w:p w14:paraId="70AD995F" w14:textId="77777777" w:rsidR="003A283D" w:rsidRPr="00363125" w:rsidRDefault="003A283D" w:rsidP="004715DC">
            <w:pPr>
              <w:rPr>
                <w:rFonts w:cstheme="minorHAnsi"/>
                <w:sz w:val="20"/>
                <w:szCs w:val="20"/>
              </w:rPr>
            </w:pPr>
            <w:r w:rsidRPr="00363125">
              <w:rPr>
                <w:rFonts w:cstheme="minorHAnsi"/>
                <w:sz w:val="20"/>
                <w:szCs w:val="20"/>
              </w:rPr>
              <w:t>Not calculable (at least 7 secondary infections resulting from exposure during the conference, transmission chain uncertain)</w:t>
            </w:r>
          </w:p>
        </w:tc>
        <w:tc>
          <w:tcPr>
            <w:tcW w:w="1743" w:type="dxa"/>
            <w:shd w:val="clear" w:color="auto" w:fill="D9D9D9" w:themeFill="background1" w:themeFillShade="D9"/>
          </w:tcPr>
          <w:p w14:paraId="4EE1BDA2" w14:textId="77777777" w:rsidR="003A283D" w:rsidRPr="00363125" w:rsidRDefault="003A283D" w:rsidP="004715DC">
            <w:pPr>
              <w:rPr>
                <w:rFonts w:cstheme="minorHAnsi"/>
                <w:sz w:val="20"/>
                <w:szCs w:val="20"/>
              </w:rPr>
            </w:pPr>
            <w:r w:rsidRPr="00363125">
              <w:rPr>
                <w:rFonts w:cstheme="minorHAnsi"/>
                <w:b/>
                <w:bCs/>
                <w:sz w:val="20"/>
                <w:szCs w:val="20"/>
              </w:rPr>
              <w:t xml:space="preserve">Clear inclusion criteria: </w:t>
            </w:r>
            <w:r w:rsidRPr="00363125">
              <w:rPr>
                <w:rFonts w:cstheme="minorHAnsi"/>
                <w:sz w:val="20"/>
                <w:szCs w:val="20"/>
              </w:rPr>
              <w:t>yes</w:t>
            </w:r>
          </w:p>
          <w:p w14:paraId="4534CDE3" w14:textId="77777777" w:rsidR="003A283D" w:rsidRPr="00363125" w:rsidRDefault="003A283D" w:rsidP="004715DC">
            <w:pPr>
              <w:rPr>
                <w:rFonts w:cstheme="minorHAnsi"/>
                <w:sz w:val="20"/>
                <w:szCs w:val="20"/>
              </w:rPr>
            </w:pPr>
          </w:p>
          <w:p w14:paraId="15CB55BC" w14:textId="77777777" w:rsidR="003A283D" w:rsidRPr="00363125" w:rsidRDefault="003A283D" w:rsidP="004715DC">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yes</w:t>
            </w:r>
          </w:p>
          <w:p w14:paraId="34A4BFBA" w14:textId="77777777" w:rsidR="003A283D" w:rsidRPr="00363125" w:rsidRDefault="003A283D" w:rsidP="004715DC">
            <w:pPr>
              <w:rPr>
                <w:rFonts w:cstheme="minorHAnsi"/>
                <w:sz w:val="20"/>
                <w:szCs w:val="20"/>
              </w:rPr>
            </w:pPr>
          </w:p>
          <w:p w14:paraId="2F5BFF6A" w14:textId="77777777" w:rsidR="003A283D" w:rsidRPr="00363125" w:rsidRDefault="003A283D" w:rsidP="004715DC">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yes</w:t>
            </w:r>
          </w:p>
          <w:p w14:paraId="77624BDD" w14:textId="77777777" w:rsidR="003A283D" w:rsidRPr="00363125" w:rsidRDefault="003A283D" w:rsidP="004715DC">
            <w:pPr>
              <w:rPr>
                <w:rFonts w:cstheme="minorHAnsi"/>
                <w:sz w:val="20"/>
                <w:szCs w:val="20"/>
              </w:rPr>
            </w:pPr>
          </w:p>
          <w:p w14:paraId="11054CA2" w14:textId="77777777" w:rsidR="003A283D" w:rsidRPr="00363125" w:rsidRDefault="003A283D" w:rsidP="004715DC">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not applicable</w:t>
            </w:r>
          </w:p>
          <w:p w14:paraId="13599355" w14:textId="77777777" w:rsidR="003A283D" w:rsidRPr="00363125" w:rsidRDefault="003A283D" w:rsidP="004715DC">
            <w:pPr>
              <w:rPr>
                <w:rFonts w:cstheme="minorHAnsi"/>
                <w:sz w:val="20"/>
                <w:szCs w:val="20"/>
              </w:rPr>
            </w:pPr>
          </w:p>
          <w:p w14:paraId="6E75EB5C" w14:textId="77777777" w:rsidR="003A283D" w:rsidRPr="00363125" w:rsidRDefault="003A283D" w:rsidP="004715DC">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yes</w:t>
            </w:r>
          </w:p>
          <w:p w14:paraId="3CD30D33" w14:textId="77777777" w:rsidR="003A283D" w:rsidRPr="00363125" w:rsidRDefault="003A283D" w:rsidP="004715DC">
            <w:pPr>
              <w:rPr>
                <w:rFonts w:cstheme="minorHAnsi"/>
                <w:sz w:val="20"/>
                <w:szCs w:val="20"/>
              </w:rPr>
            </w:pPr>
          </w:p>
          <w:p w14:paraId="07AE4335"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unclear</w:t>
            </w:r>
          </w:p>
          <w:p w14:paraId="43550E63" w14:textId="77777777" w:rsidR="003A283D" w:rsidRPr="00363125" w:rsidRDefault="003A283D" w:rsidP="004715DC">
            <w:pPr>
              <w:rPr>
                <w:rFonts w:cstheme="minorHAnsi"/>
                <w:sz w:val="20"/>
                <w:szCs w:val="20"/>
              </w:rPr>
            </w:pPr>
          </w:p>
          <w:p w14:paraId="3115C668" w14:textId="77777777" w:rsidR="003A283D" w:rsidRPr="00363125" w:rsidRDefault="003A283D" w:rsidP="004715DC">
            <w:pPr>
              <w:rPr>
                <w:rFonts w:cstheme="minorHAnsi"/>
                <w:sz w:val="20"/>
                <w:szCs w:val="20"/>
              </w:rPr>
            </w:pPr>
            <w:r w:rsidRPr="00363125">
              <w:rPr>
                <w:rFonts w:cstheme="minorHAnsi"/>
                <w:b/>
                <w:bCs/>
                <w:sz w:val="20"/>
                <w:szCs w:val="20"/>
              </w:rPr>
              <w:lastRenderedPageBreak/>
              <w:t xml:space="preserve">Clear reporting of clinical information: </w:t>
            </w:r>
            <w:r w:rsidRPr="00363125">
              <w:rPr>
                <w:rFonts w:cstheme="minorHAnsi"/>
                <w:sz w:val="20"/>
                <w:szCs w:val="20"/>
              </w:rPr>
              <w:t>yes</w:t>
            </w:r>
          </w:p>
          <w:p w14:paraId="2B69407A" w14:textId="77777777" w:rsidR="003A283D" w:rsidRPr="00363125" w:rsidRDefault="003A283D" w:rsidP="004715DC">
            <w:pPr>
              <w:rPr>
                <w:rFonts w:cstheme="minorHAnsi"/>
                <w:sz w:val="20"/>
                <w:szCs w:val="20"/>
              </w:rPr>
            </w:pPr>
          </w:p>
          <w:p w14:paraId="7FDB40BD"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yes</w:t>
            </w:r>
          </w:p>
          <w:p w14:paraId="194F8A40" w14:textId="77777777" w:rsidR="003A283D" w:rsidRPr="00363125" w:rsidRDefault="003A283D" w:rsidP="004715DC">
            <w:pPr>
              <w:rPr>
                <w:rFonts w:cstheme="minorHAnsi"/>
                <w:sz w:val="20"/>
                <w:szCs w:val="20"/>
              </w:rPr>
            </w:pPr>
          </w:p>
          <w:p w14:paraId="1B7768D5" w14:textId="77777777" w:rsidR="003A283D" w:rsidRPr="00363125" w:rsidRDefault="003A283D" w:rsidP="004715DC">
            <w:pPr>
              <w:rPr>
                <w:rFonts w:cstheme="minorHAnsi"/>
                <w:sz w:val="20"/>
                <w:szCs w:val="20"/>
              </w:rPr>
            </w:pPr>
            <w:r w:rsidRPr="00363125">
              <w:rPr>
                <w:rFonts w:cstheme="minorHAnsi"/>
                <w:b/>
                <w:bCs/>
                <w:sz w:val="20"/>
                <w:szCs w:val="20"/>
              </w:rPr>
              <w:t>Clear reporting of presenting site(s)/clinic(s) demographic information:</w:t>
            </w:r>
            <w:r w:rsidRPr="00363125">
              <w:rPr>
                <w:rFonts w:cstheme="minorHAnsi"/>
                <w:sz w:val="20"/>
                <w:szCs w:val="20"/>
              </w:rPr>
              <w:t xml:space="preserve"> not applicable</w:t>
            </w:r>
          </w:p>
          <w:p w14:paraId="4EFD73F7" w14:textId="77777777" w:rsidR="003A283D" w:rsidRPr="00363125" w:rsidRDefault="003A283D" w:rsidP="004715DC">
            <w:pPr>
              <w:rPr>
                <w:rFonts w:cstheme="minorHAnsi"/>
                <w:sz w:val="20"/>
                <w:szCs w:val="20"/>
              </w:rPr>
            </w:pPr>
          </w:p>
          <w:p w14:paraId="6C56BA99" w14:textId="77777777" w:rsidR="003A283D" w:rsidRPr="00363125" w:rsidRDefault="003A283D" w:rsidP="004715DC">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shd w:val="clear" w:color="auto" w:fill="D9D9D9" w:themeFill="background1" w:themeFillShade="D9"/>
          </w:tcPr>
          <w:p w14:paraId="564160B0" w14:textId="77777777" w:rsidR="003A283D" w:rsidRPr="00363125" w:rsidRDefault="003A283D" w:rsidP="004715DC">
            <w:pPr>
              <w:rPr>
                <w:rFonts w:cstheme="minorHAnsi"/>
                <w:sz w:val="20"/>
                <w:szCs w:val="20"/>
              </w:rPr>
            </w:pPr>
            <w:r w:rsidRPr="00363125">
              <w:rPr>
                <w:rFonts w:cstheme="minorHAnsi"/>
                <w:sz w:val="20"/>
                <w:szCs w:val="20"/>
              </w:rPr>
              <w:lastRenderedPageBreak/>
              <w:t xml:space="preserve">Data extracted are for transmission chain associated with ‘cluster B’ – company conference; article focused on first 3 clusters identified in Singapore (‘cluster A’ – tourist group from China and shopworkers – excluded because members of tour group and local shopworker reported as having symptoms concurrently; ‘cluster C’ – church – summarised </w:t>
            </w:r>
            <w:r w:rsidRPr="00363125">
              <w:rPr>
                <w:rFonts w:cstheme="minorHAnsi"/>
                <w:sz w:val="20"/>
                <w:szCs w:val="20"/>
              </w:rPr>
              <w:lastRenderedPageBreak/>
              <w:t>alongside Yong 2020</w:t>
            </w:r>
            <w:r w:rsidRPr="00830064">
              <w:rPr>
                <w:rFonts w:cstheme="minorHAnsi"/>
                <w:noProof/>
                <w:sz w:val="20"/>
                <w:szCs w:val="20"/>
                <w:vertAlign w:val="superscript"/>
              </w:rPr>
              <w:t>[53]</w:t>
            </w:r>
            <w:r w:rsidRPr="00363125">
              <w:rPr>
                <w:rFonts w:cstheme="minorHAnsi"/>
                <w:sz w:val="20"/>
                <w:szCs w:val="20"/>
              </w:rPr>
              <w:t xml:space="preserve"> and Wei </w:t>
            </w:r>
            <w:proofErr w:type="gramStart"/>
            <w:r w:rsidRPr="00363125">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46]</w:t>
            </w:r>
          </w:p>
        </w:tc>
      </w:tr>
      <w:tr w:rsidR="003A283D" w:rsidRPr="00363125" w14:paraId="2A6FB8C5" w14:textId="77777777" w:rsidTr="00AF283D">
        <w:tc>
          <w:tcPr>
            <w:tcW w:w="1743" w:type="dxa"/>
            <w:shd w:val="clear" w:color="auto" w:fill="D9D9D9" w:themeFill="background1" w:themeFillShade="D9"/>
          </w:tcPr>
          <w:p w14:paraId="6A6A9E10" w14:textId="77777777" w:rsidR="003A283D" w:rsidRPr="00363125" w:rsidRDefault="003A283D" w:rsidP="004715DC">
            <w:pPr>
              <w:rPr>
                <w:rFonts w:cstheme="minorHAnsi"/>
                <w:sz w:val="20"/>
                <w:szCs w:val="20"/>
              </w:rPr>
            </w:pPr>
            <w:proofErr w:type="spellStart"/>
            <w:r w:rsidRPr="00363125">
              <w:rPr>
                <w:rFonts w:cstheme="minorHAnsi"/>
                <w:sz w:val="20"/>
                <w:szCs w:val="20"/>
              </w:rPr>
              <w:lastRenderedPageBreak/>
              <w:t>Rothe</w:t>
            </w:r>
            <w:proofErr w:type="spellEnd"/>
            <w:r w:rsidRPr="00363125">
              <w:rPr>
                <w:rFonts w:cstheme="minorHAnsi"/>
                <w:sz w:val="20"/>
                <w:szCs w:val="20"/>
              </w:rPr>
              <w:t xml:space="preserve"> 2020;</w:t>
            </w:r>
            <w:r w:rsidRPr="00830064">
              <w:rPr>
                <w:rFonts w:cstheme="minorHAnsi"/>
                <w:noProof/>
                <w:sz w:val="20"/>
                <w:szCs w:val="20"/>
                <w:vertAlign w:val="superscript"/>
              </w:rPr>
              <w:t>[41]</w:t>
            </w:r>
            <w:r w:rsidRPr="00363125">
              <w:rPr>
                <w:rFonts w:cstheme="minorHAnsi"/>
                <w:sz w:val="20"/>
                <w:szCs w:val="20"/>
              </w:rPr>
              <w:t xml:space="preserve"> </w:t>
            </w:r>
            <w:proofErr w:type="spellStart"/>
            <w:r w:rsidRPr="00363125">
              <w:rPr>
                <w:rFonts w:cstheme="minorHAnsi"/>
                <w:sz w:val="20"/>
                <w:szCs w:val="20"/>
              </w:rPr>
              <w:t>Kupferschmidt</w:t>
            </w:r>
            <w:proofErr w:type="spellEnd"/>
            <w:r w:rsidRPr="00363125">
              <w:rPr>
                <w:rFonts w:cstheme="minorHAnsi"/>
                <w:sz w:val="20"/>
                <w:szCs w:val="20"/>
              </w:rPr>
              <w:t xml:space="preserve"> 2020;</w:t>
            </w:r>
            <w:r w:rsidRPr="00830064">
              <w:rPr>
                <w:rFonts w:cstheme="minorHAnsi"/>
                <w:noProof/>
                <w:sz w:val="20"/>
                <w:szCs w:val="20"/>
                <w:vertAlign w:val="superscript"/>
              </w:rPr>
              <w:t>[26]</w:t>
            </w:r>
            <w:r w:rsidRPr="00363125">
              <w:rPr>
                <w:rFonts w:cstheme="minorHAnsi"/>
                <w:sz w:val="20"/>
                <w:szCs w:val="20"/>
              </w:rPr>
              <w:t xml:space="preserve"> </w:t>
            </w:r>
            <w:proofErr w:type="spellStart"/>
            <w:r w:rsidRPr="00363125">
              <w:rPr>
                <w:rFonts w:cstheme="minorHAnsi"/>
                <w:sz w:val="20"/>
                <w:szCs w:val="20"/>
              </w:rPr>
              <w:t>Bohmer</w:t>
            </w:r>
            <w:proofErr w:type="spellEnd"/>
            <w:r w:rsidRPr="00363125">
              <w:rPr>
                <w:rFonts w:cstheme="minorHAnsi"/>
                <w:sz w:val="20"/>
                <w:szCs w:val="20"/>
              </w:rPr>
              <w:t xml:space="preserve"> 2020</w:t>
            </w:r>
            <w:r w:rsidRPr="00830064">
              <w:rPr>
                <w:rFonts w:cstheme="minorHAnsi"/>
                <w:noProof/>
                <w:sz w:val="20"/>
                <w:szCs w:val="20"/>
                <w:vertAlign w:val="superscript"/>
              </w:rPr>
              <w:t>[7]</w:t>
            </w:r>
          </w:p>
        </w:tc>
        <w:tc>
          <w:tcPr>
            <w:tcW w:w="1744" w:type="dxa"/>
            <w:shd w:val="clear" w:color="auto" w:fill="D9D9D9" w:themeFill="background1" w:themeFillShade="D9"/>
          </w:tcPr>
          <w:p w14:paraId="173EBE61" w14:textId="77777777" w:rsidR="003A283D" w:rsidRPr="00363125" w:rsidRDefault="003A283D" w:rsidP="004715DC">
            <w:pPr>
              <w:rPr>
                <w:rFonts w:cstheme="minorHAnsi"/>
                <w:b/>
                <w:bCs/>
                <w:sz w:val="20"/>
                <w:szCs w:val="20"/>
              </w:rPr>
            </w:pPr>
            <w:r w:rsidRPr="00363125">
              <w:rPr>
                <w:rFonts w:cstheme="minorHAnsi"/>
                <w:b/>
                <w:bCs/>
                <w:sz w:val="20"/>
                <w:szCs w:val="20"/>
              </w:rPr>
              <w:t>Source of infection</w:t>
            </w:r>
          </w:p>
          <w:p w14:paraId="5D1A5EA9" w14:textId="77777777" w:rsidR="003A283D" w:rsidRPr="00363125" w:rsidRDefault="003A283D" w:rsidP="004715DC">
            <w:pPr>
              <w:rPr>
                <w:rFonts w:cstheme="minorHAnsi"/>
                <w:sz w:val="20"/>
                <w:szCs w:val="20"/>
              </w:rPr>
            </w:pPr>
            <w:r w:rsidRPr="00363125">
              <w:rPr>
                <w:rFonts w:cstheme="minorHAnsi"/>
                <w:sz w:val="20"/>
                <w:szCs w:val="20"/>
              </w:rPr>
              <w:t>Uncertain (being visited in Shanghai, China by relatives living in Wuhan, Hubei province, China (</w:t>
            </w:r>
            <w:proofErr w:type="spellStart"/>
            <w:r w:rsidRPr="00363125">
              <w:rPr>
                <w:rFonts w:cstheme="minorHAnsi"/>
                <w:sz w:val="20"/>
                <w:szCs w:val="20"/>
              </w:rPr>
              <w:t>Bohmer</w:t>
            </w:r>
            <w:proofErr w:type="spellEnd"/>
            <w:r w:rsidRPr="00363125">
              <w:rPr>
                <w:rFonts w:cstheme="minorHAnsi"/>
                <w:sz w:val="20"/>
                <w:szCs w:val="20"/>
              </w:rPr>
              <w:t xml:space="preserve"> </w:t>
            </w:r>
            <w:proofErr w:type="gramStart"/>
            <w:r w:rsidRPr="00363125">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7]</w:t>
            </w:r>
            <w:r w:rsidRPr="00363125">
              <w:rPr>
                <w:rFonts w:cstheme="minorHAnsi"/>
                <w:sz w:val="20"/>
                <w:szCs w:val="20"/>
              </w:rPr>
              <w:t xml:space="preserve"> or sitting near coughing passenger during flight to Munich, Bavaria, Germany)</w:t>
            </w:r>
          </w:p>
          <w:p w14:paraId="57AE67EA" w14:textId="77777777" w:rsidR="003A283D" w:rsidRPr="00363125" w:rsidRDefault="003A283D" w:rsidP="004715DC">
            <w:pPr>
              <w:rPr>
                <w:rFonts w:cstheme="minorHAnsi"/>
                <w:sz w:val="20"/>
                <w:szCs w:val="20"/>
              </w:rPr>
            </w:pPr>
          </w:p>
          <w:p w14:paraId="58D552C6"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Date(s) of infection</w:t>
            </w:r>
          </w:p>
          <w:p w14:paraId="0AD55CCF" w14:textId="77777777" w:rsidR="003A283D" w:rsidRPr="00363125" w:rsidRDefault="003A283D" w:rsidP="004715DC">
            <w:pPr>
              <w:rPr>
                <w:rFonts w:cstheme="minorHAnsi"/>
                <w:sz w:val="20"/>
                <w:szCs w:val="20"/>
              </w:rPr>
            </w:pPr>
            <w:r w:rsidRPr="00363125">
              <w:rPr>
                <w:rFonts w:cstheme="minorHAnsi"/>
                <w:sz w:val="20"/>
                <w:szCs w:val="20"/>
              </w:rPr>
              <w:t xml:space="preserve">16 Jan 2020 (visited by relatives; </w:t>
            </w:r>
            <w:proofErr w:type="spellStart"/>
            <w:r w:rsidRPr="00363125">
              <w:rPr>
                <w:rFonts w:cstheme="minorHAnsi"/>
                <w:sz w:val="20"/>
                <w:szCs w:val="20"/>
              </w:rPr>
              <w:t>Bohmer</w:t>
            </w:r>
            <w:proofErr w:type="spellEnd"/>
            <w:r w:rsidRPr="00363125">
              <w:rPr>
                <w:rFonts w:cstheme="minorHAnsi"/>
                <w:sz w:val="20"/>
                <w:szCs w:val="20"/>
              </w:rPr>
              <w:t xml:space="preserve"> </w:t>
            </w:r>
            <w:proofErr w:type="gramStart"/>
            <w:r w:rsidRPr="00363125">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7]</w:t>
            </w:r>
            <w:r w:rsidRPr="00363125">
              <w:rPr>
                <w:rFonts w:cstheme="minorHAnsi"/>
                <w:sz w:val="20"/>
                <w:szCs w:val="20"/>
              </w:rPr>
              <w:t xml:space="preserve"> or 19 Jan 2020 (travelled to Munich, Bavaria, Germany)</w:t>
            </w:r>
          </w:p>
        </w:tc>
        <w:tc>
          <w:tcPr>
            <w:tcW w:w="1743" w:type="dxa"/>
            <w:shd w:val="clear" w:color="auto" w:fill="D9D9D9" w:themeFill="background1" w:themeFillShade="D9"/>
          </w:tcPr>
          <w:p w14:paraId="365633BD"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Setting</w:t>
            </w:r>
          </w:p>
          <w:p w14:paraId="240B9887" w14:textId="77777777" w:rsidR="003A283D" w:rsidRPr="00363125" w:rsidRDefault="003A283D" w:rsidP="004715DC">
            <w:pPr>
              <w:rPr>
                <w:rFonts w:cstheme="minorHAnsi"/>
                <w:sz w:val="20"/>
                <w:szCs w:val="20"/>
              </w:rPr>
            </w:pPr>
            <w:r w:rsidRPr="00363125">
              <w:rPr>
                <w:rFonts w:cstheme="minorHAnsi"/>
                <w:sz w:val="20"/>
                <w:szCs w:val="20"/>
              </w:rPr>
              <w:t>Community (work)</w:t>
            </w:r>
          </w:p>
          <w:p w14:paraId="6BE735BA" w14:textId="77777777" w:rsidR="003A283D" w:rsidRPr="00363125" w:rsidRDefault="003A283D" w:rsidP="004715DC">
            <w:pPr>
              <w:rPr>
                <w:rFonts w:cstheme="minorHAnsi"/>
                <w:sz w:val="20"/>
                <w:szCs w:val="20"/>
              </w:rPr>
            </w:pPr>
          </w:p>
          <w:p w14:paraId="200513BD" w14:textId="77777777" w:rsidR="003A283D" w:rsidRPr="00363125" w:rsidRDefault="003A283D" w:rsidP="004715DC">
            <w:pPr>
              <w:rPr>
                <w:rFonts w:cstheme="minorHAnsi"/>
                <w:b/>
                <w:bCs/>
                <w:sz w:val="20"/>
                <w:szCs w:val="20"/>
              </w:rPr>
            </w:pPr>
            <w:r w:rsidRPr="00363125">
              <w:rPr>
                <w:rFonts w:cstheme="minorHAnsi"/>
                <w:b/>
                <w:bCs/>
                <w:sz w:val="20"/>
                <w:szCs w:val="20"/>
              </w:rPr>
              <w:t>Location</w:t>
            </w:r>
          </w:p>
          <w:p w14:paraId="7DD2F42D" w14:textId="77777777" w:rsidR="003A283D" w:rsidRPr="00363125" w:rsidRDefault="003A283D" w:rsidP="004715DC">
            <w:pPr>
              <w:rPr>
                <w:rFonts w:cstheme="minorHAnsi"/>
                <w:sz w:val="20"/>
                <w:szCs w:val="20"/>
              </w:rPr>
            </w:pPr>
            <w:r w:rsidRPr="00363125">
              <w:rPr>
                <w:rFonts w:cstheme="minorHAnsi"/>
                <w:sz w:val="20"/>
                <w:szCs w:val="20"/>
              </w:rPr>
              <w:t>Munich, Bavaria, Germany</w:t>
            </w:r>
          </w:p>
          <w:p w14:paraId="20EE5D3B" w14:textId="77777777" w:rsidR="003A283D" w:rsidRPr="00363125" w:rsidRDefault="003A283D" w:rsidP="004715DC">
            <w:pPr>
              <w:rPr>
                <w:rFonts w:cstheme="minorHAnsi"/>
                <w:sz w:val="20"/>
                <w:szCs w:val="20"/>
              </w:rPr>
            </w:pPr>
          </w:p>
          <w:p w14:paraId="737B7613" w14:textId="77777777" w:rsidR="003A283D" w:rsidRPr="00363125" w:rsidRDefault="003A283D" w:rsidP="004715DC">
            <w:pPr>
              <w:rPr>
                <w:rFonts w:cstheme="minorHAnsi"/>
                <w:b/>
                <w:bCs/>
                <w:sz w:val="20"/>
                <w:szCs w:val="20"/>
              </w:rPr>
            </w:pPr>
            <w:r w:rsidRPr="00363125">
              <w:rPr>
                <w:rFonts w:cstheme="minorHAnsi"/>
                <w:b/>
                <w:bCs/>
                <w:sz w:val="20"/>
                <w:szCs w:val="20"/>
              </w:rPr>
              <w:t>Earliest exposure to index case</w:t>
            </w:r>
          </w:p>
          <w:p w14:paraId="626DA858" w14:textId="77777777" w:rsidR="003A283D" w:rsidRPr="00363125" w:rsidRDefault="003A283D" w:rsidP="004715DC">
            <w:pPr>
              <w:rPr>
                <w:rFonts w:cstheme="minorHAnsi"/>
                <w:sz w:val="20"/>
                <w:szCs w:val="20"/>
              </w:rPr>
            </w:pPr>
            <w:r w:rsidRPr="00363125">
              <w:rPr>
                <w:rFonts w:cstheme="minorHAnsi"/>
                <w:sz w:val="20"/>
                <w:szCs w:val="20"/>
              </w:rPr>
              <w:t>20 Jan 2020</w:t>
            </w:r>
          </w:p>
          <w:p w14:paraId="23E0121C" w14:textId="77777777" w:rsidR="003A283D" w:rsidRPr="00363125" w:rsidRDefault="003A283D" w:rsidP="004715DC">
            <w:pPr>
              <w:rPr>
                <w:rFonts w:cstheme="minorHAnsi"/>
                <w:sz w:val="20"/>
                <w:szCs w:val="20"/>
              </w:rPr>
            </w:pPr>
          </w:p>
          <w:p w14:paraId="6623835A" w14:textId="77777777" w:rsidR="003A283D" w:rsidRPr="00363125" w:rsidRDefault="003A283D" w:rsidP="004715DC">
            <w:pPr>
              <w:rPr>
                <w:rFonts w:cstheme="minorHAnsi"/>
                <w:b/>
                <w:bCs/>
                <w:sz w:val="20"/>
                <w:szCs w:val="20"/>
              </w:rPr>
            </w:pPr>
            <w:r w:rsidRPr="00363125">
              <w:rPr>
                <w:rFonts w:cstheme="minorHAnsi"/>
                <w:b/>
                <w:bCs/>
                <w:sz w:val="20"/>
                <w:szCs w:val="20"/>
              </w:rPr>
              <w:t>Latest follow up</w:t>
            </w:r>
          </w:p>
          <w:p w14:paraId="7B7302F6" w14:textId="77777777" w:rsidR="003A283D" w:rsidRPr="00363125" w:rsidRDefault="003A283D" w:rsidP="004715DC">
            <w:pPr>
              <w:rPr>
                <w:rFonts w:cstheme="minorHAnsi"/>
                <w:sz w:val="20"/>
                <w:szCs w:val="20"/>
              </w:rPr>
            </w:pPr>
            <w:r w:rsidRPr="00363125">
              <w:rPr>
                <w:rFonts w:cstheme="minorHAnsi"/>
                <w:sz w:val="20"/>
                <w:szCs w:val="20"/>
              </w:rPr>
              <w:t>5 Feb 2020 (</w:t>
            </w:r>
            <w:proofErr w:type="spellStart"/>
            <w:r w:rsidRPr="00363125">
              <w:rPr>
                <w:rFonts w:cstheme="minorHAnsi"/>
                <w:sz w:val="20"/>
                <w:szCs w:val="20"/>
              </w:rPr>
              <w:t>Rothe</w:t>
            </w:r>
            <w:proofErr w:type="spellEnd"/>
            <w:r w:rsidRPr="00363125">
              <w:rPr>
                <w:rFonts w:cstheme="minorHAnsi"/>
                <w:sz w:val="20"/>
                <w:szCs w:val="20"/>
              </w:rPr>
              <w:t xml:space="preserve"> </w:t>
            </w:r>
            <w:proofErr w:type="gramStart"/>
            <w:r w:rsidRPr="00363125">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41]</w:t>
            </w:r>
            <w:r w:rsidRPr="00363125">
              <w:rPr>
                <w:rFonts w:cstheme="minorHAnsi"/>
                <w:sz w:val="20"/>
                <w:szCs w:val="20"/>
              </w:rPr>
              <w:t xml:space="preserve"> or 2 May </w:t>
            </w:r>
            <w:r w:rsidRPr="00363125">
              <w:rPr>
                <w:rFonts w:cstheme="minorHAnsi"/>
                <w:sz w:val="20"/>
                <w:szCs w:val="20"/>
              </w:rPr>
              <w:lastRenderedPageBreak/>
              <w:t>2020 (</w:t>
            </w:r>
            <w:proofErr w:type="spellStart"/>
            <w:r w:rsidRPr="00363125">
              <w:rPr>
                <w:rFonts w:cstheme="minorHAnsi"/>
                <w:sz w:val="20"/>
                <w:szCs w:val="20"/>
              </w:rPr>
              <w:t>Bohmer</w:t>
            </w:r>
            <w:proofErr w:type="spellEnd"/>
            <w:r w:rsidRPr="00363125">
              <w:rPr>
                <w:rFonts w:cstheme="minorHAnsi"/>
                <w:sz w:val="20"/>
                <w:szCs w:val="20"/>
              </w:rPr>
              <w:t xml:space="preserve"> 2020)</w:t>
            </w:r>
            <w:r w:rsidRPr="00830064">
              <w:rPr>
                <w:rFonts w:cstheme="minorHAnsi"/>
                <w:noProof/>
                <w:sz w:val="20"/>
                <w:szCs w:val="20"/>
                <w:vertAlign w:val="superscript"/>
              </w:rPr>
              <w:t>[7]</w:t>
            </w:r>
          </w:p>
        </w:tc>
        <w:tc>
          <w:tcPr>
            <w:tcW w:w="1744" w:type="dxa"/>
            <w:shd w:val="clear" w:color="auto" w:fill="D9D9D9" w:themeFill="background1" w:themeFillShade="D9"/>
          </w:tcPr>
          <w:p w14:paraId="06458D75"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Identification method</w:t>
            </w:r>
          </w:p>
          <w:p w14:paraId="35507F2C" w14:textId="77777777" w:rsidR="003A283D" w:rsidRPr="00363125" w:rsidRDefault="003A283D" w:rsidP="00AF3DF8">
            <w:pPr>
              <w:rPr>
                <w:rFonts w:cstheme="minorHAnsi"/>
                <w:sz w:val="20"/>
                <w:szCs w:val="20"/>
              </w:rPr>
            </w:pPr>
            <w:r w:rsidRPr="00363125">
              <w:rPr>
                <w:rFonts w:cstheme="minorHAnsi"/>
                <w:sz w:val="20"/>
                <w:szCs w:val="20"/>
              </w:rPr>
              <w:t>SARS-CoV-2 RNA (RT-PCR)</w:t>
            </w:r>
          </w:p>
          <w:p w14:paraId="6C2B8144" w14:textId="77777777" w:rsidR="003A283D" w:rsidRPr="00363125" w:rsidRDefault="003A283D" w:rsidP="004715DC">
            <w:pPr>
              <w:rPr>
                <w:rFonts w:cstheme="minorHAnsi"/>
                <w:sz w:val="20"/>
                <w:szCs w:val="20"/>
              </w:rPr>
            </w:pPr>
          </w:p>
          <w:p w14:paraId="5C0AF614" w14:textId="77777777" w:rsidR="003A283D" w:rsidRPr="00363125" w:rsidRDefault="003A283D" w:rsidP="004715DC">
            <w:pPr>
              <w:rPr>
                <w:rFonts w:cstheme="minorHAnsi"/>
                <w:b/>
                <w:bCs/>
                <w:sz w:val="20"/>
                <w:szCs w:val="20"/>
              </w:rPr>
            </w:pPr>
            <w:r w:rsidRPr="00363125">
              <w:rPr>
                <w:rFonts w:cstheme="minorHAnsi"/>
                <w:b/>
                <w:bCs/>
                <w:sz w:val="20"/>
                <w:szCs w:val="20"/>
              </w:rPr>
              <w:t>Contact tracing</w:t>
            </w:r>
          </w:p>
          <w:p w14:paraId="2B8F3828" w14:textId="77777777" w:rsidR="003A283D" w:rsidRPr="00363125" w:rsidRDefault="003A283D" w:rsidP="004715DC">
            <w:pPr>
              <w:rPr>
                <w:rFonts w:cstheme="minorHAnsi"/>
                <w:sz w:val="20"/>
                <w:szCs w:val="20"/>
              </w:rPr>
            </w:pPr>
            <w:r w:rsidRPr="00363125">
              <w:rPr>
                <w:rFonts w:cstheme="minorHAnsi"/>
                <w:sz w:val="20"/>
                <w:szCs w:val="20"/>
              </w:rPr>
              <w:t xml:space="preserve">Extensive (all people with confirmed infection linked to index case and their contacts; </w:t>
            </w:r>
            <w:proofErr w:type="spellStart"/>
            <w:r w:rsidRPr="00363125">
              <w:rPr>
                <w:rFonts w:cstheme="minorHAnsi"/>
                <w:sz w:val="20"/>
                <w:szCs w:val="20"/>
              </w:rPr>
              <w:t>Bohmer</w:t>
            </w:r>
            <w:proofErr w:type="spellEnd"/>
            <w:r w:rsidRPr="00363125">
              <w:rPr>
                <w:rFonts w:cstheme="minorHAnsi"/>
                <w:sz w:val="20"/>
                <w:szCs w:val="20"/>
              </w:rPr>
              <w:t xml:space="preserve"> </w:t>
            </w:r>
            <w:proofErr w:type="gramStart"/>
            <w:r w:rsidRPr="00363125">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7]</w:t>
            </w:r>
          </w:p>
          <w:p w14:paraId="306A16AC" w14:textId="77777777" w:rsidR="003A283D" w:rsidRPr="00363125" w:rsidRDefault="003A283D" w:rsidP="004715DC">
            <w:pPr>
              <w:rPr>
                <w:rFonts w:cstheme="minorHAnsi"/>
                <w:sz w:val="20"/>
                <w:szCs w:val="20"/>
              </w:rPr>
            </w:pPr>
          </w:p>
          <w:p w14:paraId="70F48A8A" w14:textId="77777777" w:rsidR="003A283D" w:rsidRPr="00363125" w:rsidRDefault="003A283D" w:rsidP="004715DC">
            <w:pPr>
              <w:rPr>
                <w:rFonts w:cstheme="minorHAnsi"/>
                <w:b/>
                <w:bCs/>
                <w:sz w:val="20"/>
                <w:szCs w:val="20"/>
              </w:rPr>
            </w:pPr>
            <w:r w:rsidRPr="00363125">
              <w:rPr>
                <w:rFonts w:cstheme="minorHAnsi"/>
                <w:b/>
                <w:bCs/>
                <w:sz w:val="20"/>
                <w:szCs w:val="20"/>
              </w:rPr>
              <w:t>People tested</w:t>
            </w:r>
          </w:p>
          <w:p w14:paraId="7073C9F7" w14:textId="77777777" w:rsidR="003A283D" w:rsidRPr="00363125" w:rsidRDefault="003A283D" w:rsidP="00954650">
            <w:pPr>
              <w:rPr>
                <w:rFonts w:cstheme="minorHAnsi"/>
                <w:sz w:val="20"/>
                <w:szCs w:val="20"/>
              </w:rPr>
            </w:pPr>
            <w:r w:rsidRPr="00363125">
              <w:rPr>
                <w:rFonts w:cstheme="minorHAnsi"/>
                <w:sz w:val="20"/>
                <w:szCs w:val="20"/>
              </w:rPr>
              <w:lastRenderedPageBreak/>
              <w:t>People who had high-risk contact with a confirmed case (cumulative face-to-face contact &gt; 15 minutes, direct contact with secretions or body fluids of confirmed case, or healthcare workers who worked within 2 metres of a confirmed case without PPE) and other symptomatic contacts (</w:t>
            </w:r>
            <w:proofErr w:type="spellStart"/>
            <w:r w:rsidRPr="00363125">
              <w:rPr>
                <w:rFonts w:cstheme="minorHAnsi"/>
                <w:sz w:val="20"/>
                <w:szCs w:val="20"/>
              </w:rPr>
              <w:t>Bohmer</w:t>
            </w:r>
            <w:proofErr w:type="spellEnd"/>
            <w:r w:rsidRPr="00363125">
              <w:rPr>
                <w:rFonts w:cstheme="minorHAnsi"/>
                <w:sz w:val="20"/>
                <w:szCs w:val="20"/>
              </w:rPr>
              <w:t xml:space="preserve"> </w:t>
            </w:r>
            <w:proofErr w:type="gramStart"/>
            <w:r w:rsidRPr="00363125">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7]</w:t>
            </w:r>
          </w:p>
        </w:tc>
        <w:tc>
          <w:tcPr>
            <w:tcW w:w="1743" w:type="dxa"/>
            <w:shd w:val="clear" w:color="auto" w:fill="D9D9D9" w:themeFill="background1" w:themeFillShade="D9"/>
          </w:tcPr>
          <w:p w14:paraId="2517F00F"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Exposure phase(s) relative to index case’s infection</w:t>
            </w:r>
          </w:p>
          <w:p w14:paraId="22613582" w14:textId="77777777" w:rsidR="003A283D" w:rsidRPr="00363125" w:rsidRDefault="003A283D" w:rsidP="004715DC">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(&lt; 7 days since index case was infected) or pauci-symptomatic (reported originally as asymptomatic; index case had taken medicine containing paracetamol)</w:t>
            </w:r>
          </w:p>
          <w:p w14:paraId="064E8FB3" w14:textId="77777777" w:rsidR="003A283D" w:rsidRPr="00363125" w:rsidRDefault="003A283D" w:rsidP="004715DC">
            <w:pPr>
              <w:rPr>
                <w:rFonts w:cstheme="minorHAnsi"/>
                <w:sz w:val="20"/>
                <w:szCs w:val="20"/>
              </w:rPr>
            </w:pPr>
          </w:p>
          <w:p w14:paraId="0EEB86D8" w14:textId="77777777" w:rsidR="003A283D" w:rsidRPr="00363125" w:rsidRDefault="003A283D" w:rsidP="004715DC">
            <w:pPr>
              <w:rPr>
                <w:rFonts w:cstheme="minorHAnsi"/>
                <w:b/>
                <w:bCs/>
                <w:sz w:val="20"/>
                <w:szCs w:val="20"/>
              </w:rPr>
            </w:pPr>
            <w:r w:rsidRPr="00363125">
              <w:rPr>
                <w:rFonts w:cstheme="minorHAnsi"/>
                <w:b/>
                <w:bCs/>
                <w:sz w:val="20"/>
                <w:szCs w:val="20"/>
              </w:rPr>
              <w:t>Precautions/controls used</w:t>
            </w:r>
          </w:p>
          <w:p w14:paraId="7CA0C483" w14:textId="77777777" w:rsidR="003A283D" w:rsidRPr="00363125" w:rsidRDefault="003A283D" w:rsidP="00703E05">
            <w:pPr>
              <w:rPr>
                <w:rFonts w:cstheme="minorHAnsi"/>
                <w:sz w:val="20"/>
                <w:szCs w:val="20"/>
              </w:rPr>
            </w:pPr>
            <w:r w:rsidRPr="00363125">
              <w:rPr>
                <w:rFonts w:cstheme="minorHAnsi"/>
                <w:sz w:val="20"/>
                <w:szCs w:val="20"/>
              </w:rPr>
              <w:t>Hospital isolation of cases confirmed in Germany; home quarantine for high-risk contacts and company site closed and disinfected after cases confirmed (</w:t>
            </w:r>
            <w:proofErr w:type="spellStart"/>
            <w:r w:rsidRPr="00363125">
              <w:rPr>
                <w:rFonts w:cstheme="minorHAnsi"/>
                <w:sz w:val="20"/>
                <w:szCs w:val="20"/>
              </w:rPr>
              <w:t>Bohmer</w:t>
            </w:r>
            <w:proofErr w:type="spellEnd"/>
            <w:r w:rsidRPr="00363125">
              <w:rPr>
                <w:rFonts w:cstheme="minorHAnsi"/>
                <w:sz w:val="20"/>
                <w:szCs w:val="20"/>
              </w:rPr>
              <w:t xml:space="preserve"> </w:t>
            </w:r>
            <w:proofErr w:type="gramStart"/>
            <w:r w:rsidRPr="00363125">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7]</w:t>
            </w:r>
          </w:p>
        </w:tc>
        <w:tc>
          <w:tcPr>
            <w:tcW w:w="1744" w:type="dxa"/>
            <w:shd w:val="clear" w:color="auto" w:fill="D9D9D9" w:themeFill="background1" w:themeFillShade="D9"/>
          </w:tcPr>
          <w:p w14:paraId="3E9FD0B3"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Transmission demonstrated</w:t>
            </w:r>
          </w:p>
          <w:p w14:paraId="1416274A" w14:textId="77777777" w:rsidR="003A283D" w:rsidRPr="00363125" w:rsidRDefault="003A283D" w:rsidP="004715DC">
            <w:pPr>
              <w:rPr>
                <w:rFonts w:cstheme="minorHAnsi"/>
                <w:sz w:val="20"/>
                <w:szCs w:val="20"/>
              </w:rPr>
            </w:pPr>
            <w:r w:rsidRPr="00363125">
              <w:rPr>
                <w:rFonts w:cstheme="minorHAnsi"/>
                <w:sz w:val="20"/>
                <w:szCs w:val="20"/>
              </w:rPr>
              <w:t>Uncertain (</w:t>
            </w:r>
            <w:proofErr w:type="spellStart"/>
            <w:r w:rsidRPr="00363125">
              <w:rPr>
                <w:rFonts w:cstheme="minorHAnsi"/>
                <w:sz w:val="20"/>
                <w:szCs w:val="20"/>
              </w:rPr>
              <w:t>presymptomatic</w:t>
            </w:r>
            <w:proofErr w:type="spellEnd"/>
            <w:r w:rsidRPr="00363125">
              <w:rPr>
                <w:rFonts w:cstheme="minorHAnsi"/>
                <w:sz w:val="20"/>
                <w:szCs w:val="20"/>
              </w:rPr>
              <w:t xml:space="preserve"> or pauci-symptomatic)</w:t>
            </w:r>
          </w:p>
          <w:p w14:paraId="30EE0791" w14:textId="77777777" w:rsidR="003A283D" w:rsidRPr="00363125" w:rsidRDefault="003A283D" w:rsidP="004715DC">
            <w:pPr>
              <w:rPr>
                <w:rFonts w:cstheme="minorHAnsi"/>
                <w:sz w:val="20"/>
                <w:szCs w:val="20"/>
              </w:rPr>
            </w:pPr>
          </w:p>
          <w:p w14:paraId="36A51CAB" w14:textId="77777777" w:rsidR="003A283D" w:rsidRPr="00363125" w:rsidRDefault="003A283D" w:rsidP="004715DC">
            <w:pPr>
              <w:rPr>
                <w:rFonts w:cstheme="minorHAnsi"/>
                <w:b/>
                <w:bCs/>
                <w:sz w:val="20"/>
                <w:szCs w:val="20"/>
              </w:rPr>
            </w:pPr>
            <w:r w:rsidRPr="00363125">
              <w:rPr>
                <w:rFonts w:cstheme="minorHAnsi"/>
                <w:b/>
                <w:bCs/>
                <w:sz w:val="20"/>
                <w:szCs w:val="20"/>
              </w:rPr>
              <w:t>Attack rate (exposure via index case only)</w:t>
            </w:r>
          </w:p>
          <w:p w14:paraId="7749A189" w14:textId="77777777" w:rsidR="003A283D" w:rsidRPr="00363125" w:rsidRDefault="003A283D" w:rsidP="004715DC">
            <w:pPr>
              <w:rPr>
                <w:rFonts w:cstheme="minorHAnsi"/>
                <w:sz w:val="20"/>
                <w:szCs w:val="20"/>
              </w:rPr>
            </w:pPr>
            <w:r w:rsidRPr="00363125">
              <w:rPr>
                <w:rFonts w:cstheme="minorHAnsi"/>
                <w:sz w:val="20"/>
                <w:szCs w:val="20"/>
              </w:rPr>
              <w:t xml:space="preserve">Not calculable (at least 1 secondary infection resulting from </w:t>
            </w:r>
            <w:proofErr w:type="spellStart"/>
            <w:r w:rsidRPr="00363125">
              <w:rPr>
                <w:rFonts w:cstheme="minorHAnsi"/>
                <w:sz w:val="20"/>
                <w:szCs w:val="20"/>
              </w:rPr>
              <w:t>presymptomatic</w:t>
            </w:r>
            <w:proofErr w:type="spellEnd"/>
            <w:r w:rsidRPr="00363125">
              <w:rPr>
                <w:rFonts w:cstheme="minorHAnsi"/>
                <w:sz w:val="20"/>
                <w:szCs w:val="20"/>
              </w:rPr>
              <w:t>/p</w:t>
            </w:r>
            <w:r w:rsidRPr="00363125">
              <w:rPr>
                <w:rFonts w:cstheme="minorHAnsi"/>
                <w:sz w:val="20"/>
                <w:szCs w:val="20"/>
              </w:rPr>
              <w:lastRenderedPageBreak/>
              <w:t>auci-symptomatic exposure to index case)</w:t>
            </w:r>
          </w:p>
        </w:tc>
        <w:tc>
          <w:tcPr>
            <w:tcW w:w="1743" w:type="dxa"/>
            <w:shd w:val="clear" w:color="auto" w:fill="D9D9D9" w:themeFill="background1" w:themeFillShade="D9"/>
          </w:tcPr>
          <w:p w14:paraId="5EC707AB" w14:textId="77777777" w:rsidR="003A283D" w:rsidRPr="00363125" w:rsidRDefault="003A283D" w:rsidP="004715DC">
            <w:pPr>
              <w:rPr>
                <w:rFonts w:cstheme="minorHAnsi"/>
                <w:sz w:val="20"/>
                <w:szCs w:val="20"/>
              </w:rPr>
            </w:pPr>
            <w:r w:rsidRPr="00363125">
              <w:rPr>
                <w:rFonts w:cstheme="minorHAnsi"/>
                <w:b/>
                <w:bCs/>
                <w:sz w:val="20"/>
                <w:szCs w:val="20"/>
              </w:rPr>
              <w:lastRenderedPageBreak/>
              <w:t xml:space="preserve">Clear inclusion criteria: </w:t>
            </w:r>
            <w:r w:rsidRPr="00363125">
              <w:rPr>
                <w:rFonts w:cstheme="minorHAnsi"/>
                <w:sz w:val="20"/>
                <w:szCs w:val="20"/>
              </w:rPr>
              <w:t>yes</w:t>
            </w:r>
          </w:p>
          <w:p w14:paraId="147E118D" w14:textId="77777777" w:rsidR="003A283D" w:rsidRPr="00363125" w:rsidRDefault="003A283D" w:rsidP="004715DC">
            <w:pPr>
              <w:rPr>
                <w:rFonts w:cstheme="minorHAnsi"/>
                <w:sz w:val="20"/>
                <w:szCs w:val="20"/>
              </w:rPr>
            </w:pPr>
          </w:p>
          <w:p w14:paraId="43740D50" w14:textId="77777777" w:rsidR="003A283D" w:rsidRPr="00363125" w:rsidRDefault="003A283D" w:rsidP="004715DC">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yes</w:t>
            </w:r>
          </w:p>
          <w:p w14:paraId="562F8DA7" w14:textId="77777777" w:rsidR="003A283D" w:rsidRPr="00363125" w:rsidRDefault="003A283D" w:rsidP="004715DC">
            <w:pPr>
              <w:rPr>
                <w:rFonts w:cstheme="minorHAnsi"/>
                <w:sz w:val="20"/>
                <w:szCs w:val="20"/>
              </w:rPr>
            </w:pPr>
          </w:p>
          <w:p w14:paraId="795A2677" w14:textId="77777777" w:rsidR="003A283D" w:rsidRPr="00363125" w:rsidRDefault="003A283D" w:rsidP="004715DC">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yes</w:t>
            </w:r>
          </w:p>
          <w:p w14:paraId="1282AB87" w14:textId="77777777" w:rsidR="003A283D" w:rsidRPr="00363125" w:rsidRDefault="003A283D" w:rsidP="004715DC">
            <w:pPr>
              <w:rPr>
                <w:rFonts w:cstheme="minorHAnsi"/>
                <w:sz w:val="20"/>
                <w:szCs w:val="20"/>
              </w:rPr>
            </w:pPr>
          </w:p>
          <w:p w14:paraId="39FB1D1B" w14:textId="77777777" w:rsidR="003A283D" w:rsidRPr="00363125" w:rsidRDefault="003A283D" w:rsidP="004715DC">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not applicable</w:t>
            </w:r>
          </w:p>
          <w:p w14:paraId="71985E16" w14:textId="77777777" w:rsidR="003A283D" w:rsidRPr="00363125" w:rsidRDefault="003A283D" w:rsidP="004715DC">
            <w:pPr>
              <w:rPr>
                <w:rFonts w:cstheme="minorHAnsi"/>
                <w:sz w:val="20"/>
                <w:szCs w:val="20"/>
              </w:rPr>
            </w:pPr>
          </w:p>
          <w:p w14:paraId="7D5E648E" w14:textId="77777777" w:rsidR="003A283D" w:rsidRPr="00363125" w:rsidRDefault="003A283D" w:rsidP="004715DC">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unclear</w:t>
            </w:r>
          </w:p>
          <w:p w14:paraId="29449173" w14:textId="77777777" w:rsidR="003A283D" w:rsidRPr="00363125" w:rsidRDefault="003A283D" w:rsidP="004715DC">
            <w:pPr>
              <w:rPr>
                <w:rFonts w:cstheme="minorHAnsi"/>
                <w:sz w:val="20"/>
                <w:szCs w:val="20"/>
              </w:rPr>
            </w:pPr>
          </w:p>
          <w:p w14:paraId="468CB7FA"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yes</w:t>
            </w:r>
          </w:p>
          <w:p w14:paraId="1F7ACB70" w14:textId="77777777" w:rsidR="003A283D" w:rsidRPr="00363125" w:rsidRDefault="003A283D" w:rsidP="004715DC">
            <w:pPr>
              <w:rPr>
                <w:rFonts w:cstheme="minorHAnsi"/>
                <w:sz w:val="20"/>
                <w:szCs w:val="20"/>
              </w:rPr>
            </w:pPr>
          </w:p>
          <w:p w14:paraId="44DB4474"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2ADDFBE5" w14:textId="77777777" w:rsidR="003A283D" w:rsidRPr="00363125" w:rsidRDefault="003A283D" w:rsidP="004715DC">
            <w:pPr>
              <w:rPr>
                <w:rFonts w:cstheme="minorHAnsi"/>
                <w:sz w:val="20"/>
                <w:szCs w:val="20"/>
              </w:rPr>
            </w:pPr>
          </w:p>
          <w:p w14:paraId="21154D4B"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yes</w:t>
            </w:r>
          </w:p>
          <w:p w14:paraId="49430C90" w14:textId="77777777" w:rsidR="003A283D" w:rsidRPr="00363125" w:rsidRDefault="003A283D" w:rsidP="004715DC">
            <w:pPr>
              <w:rPr>
                <w:rFonts w:cstheme="minorHAnsi"/>
                <w:sz w:val="20"/>
                <w:szCs w:val="20"/>
              </w:rPr>
            </w:pPr>
          </w:p>
          <w:p w14:paraId="2C45D3BE" w14:textId="77777777" w:rsidR="003A283D" w:rsidRPr="00363125" w:rsidRDefault="003A283D" w:rsidP="004715DC">
            <w:pPr>
              <w:rPr>
                <w:rFonts w:cstheme="minorHAnsi"/>
                <w:sz w:val="20"/>
                <w:szCs w:val="20"/>
              </w:rPr>
            </w:pPr>
            <w:r w:rsidRPr="00363125">
              <w:rPr>
                <w:rFonts w:cstheme="minorHAnsi"/>
                <w:b/>
                <w:bCs/>
                <w:sz w:val="20"/>
                <w:szCs w:val="20"/>
              </w:rPr>
              <w:t>Clear reporting of presenting site(s)/clinic(s) demographic information:</w:t>
            </w:r>
            <w:r w:rsidRPr="00363125">
              <w:rPr>
                <w:rFonts w:cstheme="minorHAnsi"/>
                <w:sz w:val="20"/>
                <w:szCs w:val="20"/>
              </w:rPr>
              <w:t xml:space="preserve"> not applicable</w:t>
            </w:r>
          </w:p>
          <w:p w14:paraId="0DD8FB4A" w14:textId="77777777" w:rsidR="003A283D" w:rsidRPr="00363125" w:rsidRDefault="003A283D" w:rsidP="004715DC">
            <w:pPr>
              <w:rPr>
                <w:rFonts w:cstheme="minorHAnsi"/>
                <w:sz w:val="20"/>
                <w:szCs w:val="20"/>
              </w:rPr>
            </w:pPr>
          </w:p>
          <w:p w14:paraId="582D0280" w14:textId="77777777" w:rsidR="003A283D" w:rsidRPr="00363125" w:rsidRDefault="003A283D" w:rsidP="004715DC">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shd w:val="clear" w:color="auto" w:fill="D9D9D9" w:themeFill="background1" w:themeFillShade="D9"/>
          </w:tcPr>
          <w:p w14:paraId="51C5C051" w14:textId="77777777" w:rsidR="003A283D" w:rsidRPr="00363125" w:rsidRDefault="003A283D" w:rsidP="004715DC">
            <w:pPr>
              <w:rPr>
                <w:rFonts w:cstheme="minorHAnsi"/>
                <w:sz w:val="20"/>
                <w:szCs w:val="20"/>
              </w:rPr>
            </w:pPr>
            <w:r w:rsidRPr="00363125">
              <w:rPr>
                <w:rFonts w:cstheme="minorHAnsi"/>
                <w:sz w:val="20"/>
                <w:szCs w:val="20"/>
              </w:rPr>
              <w:lastRenderedPageBreak/>
              <w:t xml:space="preserve">Unless otherwise stated data extracted from </w:t>
            </w:r>
            <w:proofErr w:type="spellStart"/>
            <w:r w:rsidRPr="00363125">
              <w:rPr>
                <w:rFonts w:cstheme="minorHAnsi"/>
                <w:sz w:val="20"/>
                <w:szCs w:val="20"/>
              </w:rPr>
              <w:t>Rothe</w:t>
            </w:r>
            <w:proofErr w:type="spellEnd"/>
            <w:r w:rsidRPr="00363125">
              <w:rPr>
                <w:rFonts w:cstheme="minorHAnsi"/>
                <w:sz w:val="20"/>
                <w:szCs w:val="20"/>
              </w:rPr>
              <w:t xml:space="preserve"> 2020;</w:t>
            </w:r>
            <w:r w:rsidRPr="00830064">
              <w:rPr>
                <w:rFonts w:cstheme="minorHAnsi"/>
                <w:noProof/>
                <w:sz w:val="20"/>
                <w:szCs w:val="20"/>
                <w:vertAlign w:val="superscript"/>
              </w:rPr>
              <w:t>[41]</w:t>
            </w:r>
            <w:r w:rsidRPr="00363125">
              <w:rPr>
                <w:rFonts w:cstheme="minorHAnsi"/>
                <w:sz w:val="20"/>
                <w:szCs w:val="20"/>
              </w:rPr>
              <w:t xml:space="preserve"> </w:t>
            </w:r>
            <w:proofErr w:type="spellStart"/>
            <w:r w:rsidRPr="00363125">
              <w:rPr>
                <w:rFonts w:cstheme="minorHAnsi"/>
                <w:sz w:val="20"/>
                <w:szCs w:val="20"/>
              </w:rPr>
              <w:t>Kupferschmidt</w:t>
            </w:r>
            <w:proofErr w:type="spellEnd"/>
            <w:r w:rsidRPr="00363125">
              <w:rPr>
                <w:rFonts w:cstheme="minorHAnsi"/>
                <w:sz w:val="20"/>
                <w:szCs w:val="20"/>
              </w:rPr>
              <w:t xml:space="preserve"> 2020</w:t>
            </w:r>
            <w:r w:rsidRPr="00830064">
              <w:rPr>
                <w:rFonts w:cstheme="minorHAnsi"/>
                <w:noProof/>
                <w:sz w:val="20"/>
                <w:szCs w:val="20"/>
                <w:vertAlign w:val="superscript"/>
              </w:rPr>
              <w:t>[26]</w:t>
            </w:r>
            <w:r w:rsidRPr="00363125">
              <w:rPr>
                <w:rFonts w:cstheme="minorHAnsi"/>
                <w:sz w:val="20"/>
                <w:szCs w:val="20"/>
              </w:rPr>
              <w:t xml:space="preserve"> and </w:t>
            </w:r>
            <w:proofErr w:type="spellStart"/>
            <w:r w:rsidRPr="00363125">
              <w:rPr>
                <w:rFonts w:cstheme="minorHAnsi"/>
                <w:sz w:val="20"/>
                <w:szCs w:val="20"/>
              </w:rPr>
              <w:t>Bohmer</w:t>
            </w:r>
            <w:proofErr w:type="spellEnd"/>
            <w:r w:rsidRPr="00363125">
              <w:rPr>
                <w:rFonts w:cstheme="minorHAnsi"/>
                <w:sz w:val="20"/>
                <w:szCs w:val="20"/>
              </w:rPr>
              <w:t xml:space="preserve"> 2020</w:t>
            </w:r>
            <w:r w:rsidRPr="00830064">
              <w:rPr>
                <w:rFonts w:cstheme="minorHAnsi"/>
                <w:noProof/>
                <w:sz w:val="20"/>
                <w:szCs w:val="20"/>
                <w:vertAlign w:val="superscript"/>
              </w:rPr>
              <w:t>[7]</w:t>
            </w:r>
            <w:r w:rsidRPr="00363125">
              <w:rPr>
                <w:rFonts w:cstheme="minorHAnsi"/>
                <w:sz w:val="20"/>
                <w:szCs w:val="20"/>
              </w:rPr>
              <w:t xml:space="preserve"> reported independent commentary and investigation, respectively, on the same cluster/outbreak</w:t>
            </w:r>
          </w:p>
        </w:tc>
      </w:tr>
      <w:tr w:rsidR="003A283D" w:rsidRPr="00363125" w14:paraId="3D847AFD" w14:textId="77777777" w:rsidTr="00AF283D">
        <w:tc>
          <w:tcPr>
            <w:tcW w:w="1743" w:type="dxa"/>
          </w:tcPr>
          <w:p w14:paraId="1B103323" w14:textId="77777777" w:rsidR="003A283D" w:rsidRPr="00363125" w:rsidRDefault="003A283D" w:rsidP="00135297">
            <w:pPr>
              <w:rPr>
                <w:rFonts w:cstheme="minorHAnsi"/>
                <w:sz w:val="20"/>
                <w:szCs w:val="20"/>
              </w:rPr>
            </w:pPr>
            <w:r w:rsidRPr="00363125">
              <w:rPr>
                <w:rFonts w:cstheme="minorHAnsi"/>
                <w:sz w:val="20"/>
                <w:szCs w:val="20"/>
              </w:rPr>
              <w:t>Huang 2020</w:t>
            </w:r>
            <w:proofErr w:type="gramStart"/>
            <w:r w:rsidRPr="00363125">
              <w:rPr>
                <w:rFonts w:cstheme="minorHAnsi"/>
                <w:sz w:val="20"/>
                <w:szCs w:val="20"/>
              </w:rPr>
              <w:t>b</w:t>
            </w:r>
            <w:r w:rsidRPr="00830064">
              <w:rPr>
                <w:rFonts w:cstheme="minorHAnsi"/>
                <w:noProof/>
                <w:sz w:val="20"/>
                <w:szCs w:val="20"/>
                <w:vertAlign w:val="superscript"/>
              </w:rPr>
              <w:t>[</w:t>
            </w:r>
            <w:proofErr w:type="gramEnd"/>
            <w:r w:rsidRPr="00830064">
              <w:rPr>
                <w:rFonts w:cstheme="minorHAnsi"/>
                <w:noProof/>
                <w:sz w:val="20"/>
                <w:szCs w:val="20"/>
                <w:vertAlign w:val="superscript"/>
              </w:rPr>
              <w:t>24]</w:t>
            </w:r>
          </w:p>
        </w:tc>
        <w:tc>
          <w:tcPr>
            <w:tcW w:w="1744" w:type="dxa"/>
          </w:tcPr>
          <w:p w14:paraId="578689D3" w14:textId="77777777" w:rsidR="003A283D" w:rsidRPr="00363125" w:rsidRDefault="003A283D" w:rsidP="00135297">
            <w:pPr>
              <w:rPr>
                <w:rFonts w:cstheme="minorHAnsi"/>
                <w:b/>
                <w:bCs/>
                <w:sz w:val="20"/>
                <w:szCs w:val="20"/>
              </w:rPr>
            </w:pPr>
            <w:r w:rsidRPr="00363125">
              <w:rPr>
                <w:rFonts w:cstheme="minorHAnsi"/>
                <w:b/>
                <w:bCs/>
                <w:sz w:val="20"/>
                <w:szCs w:val="20"/>
              </w:rPr>
              <w:t>Source of infection</w:t>
            </w:r>
          </w:p>
          <w:p w14:paraId="5F6241C3" w14:textId="77777777" w:rsidR="003A283D" w:rsidRPr="00363125" w:rsidRDefault="003A283D" w:rsidP="00135297">
            <w:pPr>
              <w:rPr>
                <w:rFonts w:cstheme="minorHAnsi"/>
                <w:sz w:val="20"/>
                <w:szCs w:val="20"/>
              </w:rPr>
            </w:pPr>
            <w:r w:rsidRPr="00363125">
              <w:rPr>
                <w:rFonts w:cstheme="minorHAnsi"/>
                <w:sz w:val="20"/>
                <w:szCs w:val="20"/>
              </w:rPr>
              <w:t>Travelling via Wuhan, Hubei province, China</w:t>
            </w:r>
          </w:p>
          <w:p w14:paraId="5781B513" w14:textId="77777777" w:rsidR="003A283D" w:rsidRPr="00363125" w:rsidRDefault="003A283D" w:rsidP="00135297">
            <w:pPr>
              <w:rPr>
                <w:rFonts w:cstheme="minorHAnsi"/>
                <w:sz w:val="20"/>
                <w:szCs w:val="20"/>
              </w:rPr>
            </w:pPr>
          </w:p>
          <w:p w14:paraId="260C6E93" w14:textId="77777777" w:rsidR="003A283D" w:rsidRPr="00363125" w:rsidRDefault="003A283D" w:rsidP="00135297">
            <w:pPr>
              <w:rPr>
                <w:rFonts w:cstheme="minorHAnsi"/>
                <w:b/>
                <w:bCs/>
                <w:sz w:val="20"/>
                <w:szCs w:val="20"/>
              </w:rPr>
            </w:pPr>
            <w:r w:rsidRPr="00363125">
              <w:rPr>
                <w:rFonts w:cstheme="minorHAnsi"/>
                <w:b/>
                <w:bCs/>
                <w:sz w:val="20"/>
                <w:szCs w:val="20"/>
              </w:rPr>
              <w:lastRenderedPageBreak/>
              <w:t>Date(s) of infection</w:t>
            </w:r>
          </w:p>
          <w:p w14:paraId="45FABA9E" w14:textId="77777777" w:rsidR="003A283D" w:rsidRPr="00363125" w:rsidRDefault="003A283D" w:rsidP="00135297">
            <w:pPr>
              <w:rPr>
                <w:rFonts w:cstheme="minorHAnsi"/>
                <w:sz w:val="20"/>
                <w:szCs w:val="20"/>
              </w:rPr>
            </w:pPr>
            <w:r w:rsidRPr="00363125">
              <w:rPr>
                <w:rFonts w:cstheme="minorHAnsi"/>
                <w:sz w:val="20"/>
                <w:szCs w:val="20"/>
              </w:rPr>
              <w:t>21 Jan 2020 (travelled to Nanjing, Jiangsu province, China)</w:t>
            </w:r>
          </w:p>
        </w:tc>
        <w:tc>
          <w:tcPr>
            <w:tcW w:w="1743" w:type="dxa"/>
          </w:tcPr>
          <w:p w14:paraId="3ED62899" w14:textId="77777777" w:rsidR="003A283D" w:rsidRPr="00363125" w:rsidRDefault="003A283D" w:rsidP="00135297">
            <w:pPr>
              <w:rPr>
                <w:rFonts w:cstheme="minorHAnsi"/>
                <w:b/>
                <w:bCs/>
                <w:sz w:val="20"/>
                <w:szCs w:val="20"/>
              </w:rPr>
            </w:pPr>
            <w:r w:rsidRPr="00363125">
              <w:rPr>
                <w:rFonts w:cstheme="minorHAnsi"/>
                <w:b/>
                <w:bCs/>
                <w:sz w:val="20"/>
                <w:szCs w:val="20"/>
              </w:rPr>
              <w:lastRenderedPageBreak/>
              <w:t>Setting</w:t>
            </w:r>
          </w:p>
          <w:p w14:paraId="38E05052" w14:textId="77777777" w:rsidR="003A283D" w:rsidRPr="00363125" w:rsidRDefault="003A283D" w:rsidP="00135297">
            <w:pPr>
              <w:rPr>
                <w:rFonts w:cstheme="minorHAnsi"/>
                <w:sz w:val="20"/>
                <w:szCs w:val="20"/>
              </w:rPr>
            </w:pPr>
            <w:r w:rsidRPr="00363125">
              <w:rPr>
                <w:rFonts w:cstheme="minorHAnsi"/>
                <w:sz w:val="20"/>
                <w:szCs w:val="20"/>
              </w:rPr>
              <w:t>Community (household and family gatherings)</w:t>
            </w:r>
          </w:p>
          <w:p w14:paraId="1076325C" w14:textId="77777777" w:rsidR="003A283D" w:rsidRPr="00363125" w:rsidRDefault="003A283D" w:rsidP="00135297">
            <w:pPr>
              <w:rPr>
                <w:rFonts w:cstheme="minorHAnsi"/>
                <w:sz w:val="20"/>
                <w:szCs w:val="20"/>
              </w:rPr>
            </w:pPr>
          </w:p>
          <w:p w14:paraId="21769B5C" w14:textId="77777777" w:rsidR="003A283D" w:rsidRPr="00363125" w:rsidRDefault="003A283D" w:rsidP="00135297">
            <w:pPr>
              <w:rPr>
                <w:rFonts w:cstheme="minorHAnsi"/>
                <w:b/>
                <w:bCs/>
                <w:sz w:val="20"/>
                <w:szCs w:val="20"/>
              </w:rPr>
            </w:pPr>
            <w:r w:rsidRPr="00363125">
              <w:rPr>
                <w:rFonts w:cstheme="minorHAnsi"/>
                <w:b/>
                <w:bCs/>
                <w:sz w:val="20"/>
                <w:szCs w:val="20"/>
              </w:rPr>
              <w:t>Location</w:t>
            </w:r>
          </w:p>
          <w:p w14:paraId="5E32EB24" w14:textId="77777777" w:rsidR="003A283D" w:rsidRPr="00363125" w:rsidRDefault="003A283D" w:rsidP="00135297">
            <w:pPr>
              <w:rPr>
                <w:rFonts w:cstheme="minorHAnsi"/>
                <w:sz w:val="20"/>
                <w:szCs w:val="20"/>
              </w:rPr>
            </w:pPr>
            <w:r w:rsidRPr="00363125">
              <w:rPr>
                <w:rFonts w:cstheme="minorHAnsi"/>
                <w:sz w:val="20"/>
                <w:szCs w:val="20"/>
              </w:rPr>
              <w:lastRenderedPageBreak/>
              <w:t>Nanjing, Jiangsu province, China</w:t>
            </w:r>
          </w:p>
          <w:p w14:paraId="6273B24C" w14:textId="77777777" w:rsidR="003A283D" w:rsidRPr="00363125" w:rsidRDefault="003A283D" w:rsidP="00135297">
            <w:pPr>
              <w:rPr>
                <w:rFonts w:cstheme="minorHAnsi"/>
                <w:sz w:val="20"/>
                <w:szCs w:val="20"/>
              </w:rPr>
            </w:pPr>
          </w:p>
          <w:p w14:paraId="0B8BEEDF" w14:textId="77777777" w:rsidR="003A283D" w:rsidRPr="00363125" w:rsidRDefault="003A283D" w:rsidP="00135297">
            <w:pPr>
              <w:rPr>
                <w:rFonts w:cstheme="minorHAnsi"/>
                <w:b/>
                <w:bCs/>
                <w:sz w:val="20"/>
                <w:szCs w:val="20"/>
              </w:rPr>
            </w:pPr>
            <w:r w:rsidRPr="00363125">
              <w:rPr>
                <w:rFonts w:cstheme="minorHAnsi"/>
                <w:b/>
                <w:bCs/>
                <w:sz w:val="20"/>
                <w:szCs w:val="20"/>
              </w:rPr>
              <w:t>Earliest exposure to index case</w:t>
            </w:r>
          </w:p>
          <w:p w14:paraId="12578BA6" w14:textId="77777777" w:rsidR="003A283D" w:rsidRPr="00363125" w:rsidRDefault="003A283D" w:rsidP="00135297">
            <w:pPr>
              <w:rPr>
                <w:rFonts w:cstheme="minorHAnsi"/>
                <w:sz w:val="20"/>
                <w:szCs w:val="20"/>
              </w:rPr>
            </w:pPr>
            <w:r w:rsidRPr="00363125">
              <w:rPr>
                <w:rFonts w:cstheme="minorHAnsi"/>
                <w:sz w:val="20"/>
                <w:szCs w:val="20"/>
              </w:rPr>
              <w:t>21 Jan 2020</w:t>
            </w:r>
          </w:p>
          <w:p w14:paraId="43952058" w14:textId="77777777" w:rsidR="003A283D" w:rsidRPr="00363125" w:rsidRDefault="003A283D" w:rsidP="00135297">
            <w:pPr>
              <w:rPr>
                <w:rFonts w:cstheme="minorHAnsi"/>
                <w:sz w:val="20"/>
                <w:szCs w:val="20"/>
              </w:rPr>
            </w:pPr>
          </w:p>
          <w:p w14:paraId="4B069CEB" w14:textId="77777777" w:rsidR="003A283D" w:rsidRPr="00363125" w:rsidRDefault="003A283D" w:rsidP="00135297">
            <w:pPr>
              <w:rPr>
                <w:rFonts w:cstheme="minorHAnsi"/>
                <w:b/>
                <w:bCs/>
                <w:sz w:val="20"/>
                <w:szCs w:val="20"/>
              </w:rPr>
            </w:pPr>
            <w:r w:rsidRPr="00363125">
              <w:rPr>
                <w:rFonts w:cstheme="minorHAnsi"/>
                <w:b/>
                <w:bCs/>
                <w:sz w:val="20"/>
                <w:szCs w:val="20"/>
              </w:rPr>
              <w:t>Latest follow up</w:t>
            </w:r>
          </w:p>
          <w:p w14:paraId="57BED21D" w14:textId="77777777" w:rsidR="003A283D" w:rsidRPr="00363125" w:rsidRDefault="003A283D" w:rsidP="00135297">
            <w:pPr>
              <w:rPr>
                <w:rFonts w:cstheme="minorHAnsi"/>
                <w:sz w:val="20"/>
                <w:szCs w:val="20"/>
              </w:rPr>
            </w:pPr>
            <w:r w:rsidRPr="00363125">
              <w:rPr>
                <w:rFonts w:cstheme="minorHAnsi"/>
                <w:sz w:val="20"/>
                <w:szCs w:val="20"/>
              </w:rPr>
              <w:t>2 Feb 2020</w:t>
            </w:r>
          </w:p>
        </w:tc>
        <w:tc>
          <w:tcPr>
            <w:tcW w:w="1744" w:type="dxa"/>
          </w:tcPr>
          <w:p w14:paraId="4E8F8E35" w14:textId="77777777" w:rsidR="003A283D" w:rsidRPr="00363125" w:rsidRDefault="003A283D" w:rsidP="00135297">
            <w:pPr>
              <w:rPr>
                <w:rFonts w:cstheme="minorHAnsi"/>
                <w:b/>
                <w:bCs/>
                <w:sz w:val="20"/>
                <w:szCs w:val="20"/>
              </w:rPr>
            </w:pPr>
            <w:r w:rsidRPr="00363125">
              <w:rPr>
                <w:rFonts w:cstheme="minorHAnsi"/>
                <w:b/>
                <w:bCs/>
                <w:sz w:val="20"/>
                <w:szCs w:val="20"/>
              </w:rPr>
              <w:lastRenderedPageBreak/>
              <w:t>Identification method</w:t>
            </w:r>
          </w:p>
          <w:p w14:paraId="744F61C4" w14:textId="77777777" w:rsidR="003A283D" w:rsidRPr="00363125" w:rsidRDefault="003A283D" w:rsidP="00135297">
            <w:pPr>
              <w:rPr>
                <w:rFonts w:cstheme="minorHAnsi"/>
                <w:sz w:val="20"/>
                <w:szCs w:val="20"/>
              </w:rPr>
            </w:pPr>
            <w:r w:rsidRPr="00363125">
              <w:rPr>
                <w:rFonts w:cstheme="minorHAnsi"/>
                <w:sz w:val="20"/>
                <w:szCs w:val="20"/>
              </w:rPr>
              <w:t>SARS-CoV-2 RNA (PCR, no further details reported)</w:t>
            </w:r>
          </w:p>
          <w:p w14:paraId="2466863B" w14:textId="77777777" w:rsidR="003A283D" w:rsidRPr="00363125" w:rsidRDefault="003A283D" w:rsidP="00135297">
            <w:pPr>
              <w:rPr>
                <w:rFonts w:cstheme="minorHAnsi"/>
                <w:sz w:val="20"/>
                <w:szCs w:val="20"/>
              </w:rPr>
            </w:pPr>
          </w:p>
          <w:p w14:paraId="0C3839D0" w14:textId="77777777" w:rsidR="003A283D" w:rsidRPr="00363125" w:rsidRDefault="003A283D" w:rsidP="00135297">
            <w:pPr>
              <w:rPr>
                <w:rFonts w:cstheme="minorHAnsi"/>
                <w:b/>
                <w:bCs/>
                <w:sz w:val="20"/>
                <w:szCs w:val="20"/>
              </w:rPr>
            </w:pPr>
            <w:r w:rsidRPr="00363125">
              <w:rPr>
                <w:rFonts w:cstheme="minorHAnsi"/>
                <w:b/>
                <w:bCs/>
                <w:sz w:val="20"/>
                <w:szCs w:val="20"/>
              </w:rPr>
              <w:t>Contact tracing</w:t>
            </w:r>
          </w:p>
          <w:p w14:paraId="640E92C3" w14:textId="77777777" w:rsidR="003A283D" w:rsidRPr="00363125" w:rsidRDefault="003A283D" w:rsidP="00135297">
            <w:pPr>
              <w:rPr>
                <w:rFonts w:cstheme="minorHAnsi"/>
                <w:sz w:val="20"/>
                <w:szCs w:val="20"/>
              </w:rPr>
            </w:pPr>
            <w:r w:rsidRPr="00363125">
              <w:rPr>
                <w:rFonts w:cstheme="minorHAnsi"/>
                <w:sz w:val="20"/>
                <w:szCs w:val="20"/>
              </w:rPr>
              <w:lastRenderedPageBreak/>
              <w:t>Limited (extended family only)</w:t>
            </w:r>
          </w:p>
          <w:p w14:paraId="1E213781" w14:textId="77777777" w:rsidR="003A283D" w:rsidRPr="00363125" w:rsidRDefault="003A283D" w:rsidP="00135297">
            <w:pPr>
              <w:rPr>
                <w:rFonts w:cstheme="minorHAnsi"/>
                <w:sz w:val="20"/>
                <w:szCs w:val="20"/>
              </w:rPr>
            </w:pPr>
          </w:p>
          <w:p w14:paraId="7B5B2295" w14:textId="77777777" w:rsidR="003A283D" w:rsidRPr="00363125" w:rsidRDefault="003A283D" w:rsidP="00135297">
            <w:pPr>
              <w:rPr>
                <w:rFonts w:cstheme="minorHAnsi"/>
                <w:b/>
                <w:bCs/>
                <w:sz w:val="20"/>
                <w:szCs w:val="20"/>
              </w:rPr>
            </w:pPr>
            <w:r w:rsidRPr="00363125">
              <w:rPr>
                <w:rFonts w:cstheme="minorHAnsi"/>
                <w:b/>
                <w:bCs/>
                <w:sz w:val="20"/>
                <w:szCs w:val="20"/>
              </w:rPr>
              <w:t>People tested</w:t>
            </w:r>
          </w:p>
          <w:p w14:paraId="724A9C58" w14:textId="77777777" w:rsidR="003A283D" w:rsidRPr="00363125" w:rsidRDefault="003A283D" w:rsidP="00135297">
            <w:pPr>
              <w:rPr>
                <w:rFonts w:cstheme="minorHAnsi"/>
                <w:sz w:val="20"/>
                <w:szCs w:val="20"/>
              </w:rPr>
            </w:pPr>
            <w:r w:rsidRPr="00363125">
              <w:rPr>
                <w:rFonts w:cstheme="minorHAnsi"/>
                <w:sz w:val="20"/>
                <w:szCs w:val="20"/>
              </w:rPr>
              <w:t>Extended family, including index case</w:t>
            </w:r>
          </w:p>
        </w:tc>
        <w:tc>
          <w:tcPr>
            <w:tcW w:w="1743" w:type="dxa"/>
          </w:tcPr>
          <w:p w14:paraId="335CE3AA" w14:textId="77777777" w:rsidR="003A283D" w:rsidRPr="00363125" w:rsidRDefault="003A283D" w:rsidP="00135297">
            <w:pPr>
              <w:rPr>
                <w:rFonts w:cstheme="minorHAnsi"/>
                <w:b/>
                <w:bCs/>
                <w:sz w:val="20"/>
                <w:szCs w:val="20"/>
              </w:rPr>
            </w:pPr>
            <w:r w:rsidRPr="00363125">
              <w:rPr>
                <w:rFonts w:cstheme="minorHAnsi"/>
                <w:b/>
                <w:bCs/>
                <w:sz w:val="20"/>
                <w:szCs w:val="20"/>
              </w:rPr>
              <w:lastRenderedPageBreak/>
              <w:t>Exposure phase(s) relative to index case’s infection</w:t>
            </w:r>
          </w:p>
          <w:p w14:paraId="0D96C8CD" w14:textId="77777777" w:rsidR="003A283D" w:rsidRPr="00363125" w:rsidRDefault="003A283D" w:rsidP="00135297">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(days since index case was infected not calculable)</w:t>
            </w:r>
          </w:p>
          <w:p w14:paraId="6CA2245B" w14:textId="77777777" w:rsidR="003A283D" w:rsidRPr="00363125" w:rsidRDefault="003A283D" w:rsidP="00135297">
            <w:pPr>
              <w:rPr>
                <w:rFonts w:cstheme="minorHAnsi"/>
                <w:sz w:val="20"/>
                <w:szCs w:val="20"/>
              </w:rPr>
            </w:pPr>
          </w:p>
          <w:p w14:paraId="2359A6A1" w14:textId="77777777" w:rsidR="003A283D" w:rsidRPr="00363125" w:rsidRDefault="003A283D" w:rsidP="00135297">
            <w:pPr>
              <w:rPr>
                <w:rFonts w:cstheme="minorHAnsi"/>
                <w:b/>
                <w:bCs/>
                <w:sz w:val="20"/>
                <w:szCs w:val="20"/>
              </w:rPr>
            </w:pPr>
            <w:r w:rsidRPr="00363125">
              <w:rPr>
                <w:rFonts w:cstheme="minorHAnsi"/>
                <w:b/>
                <w:bCs/>
                <w:sz w:val="20"/>
                <w:szCs w:val="20"/>
              </w:rPr>
              <w:t>Precautions/controls used</w:t>
            </w:r>
          </w:p>
          <w:p w14:paraId="415A33CC" w14:textId="77777777" w:rsidR="003A283D" w:rsidRPr="00363125" w:rsidRDefault="003A283D" w:rsidP="00135297">
            <w:pPr>
              <w:rPr>
                <w:rFonts w:cstheme="minorHAnsi"/>
                <w:sz w:val="20"/>
                <w:szCs w:val="20"/>
              </w:rPr>
            </w:pPr>
            <w:r w:rsidRPr="00363125">
              <w:rPr>
                <w:rFonts w:cstheme="minorHAnsi"/>
                <w:sz w:val="20"/>
                <w:szCs w:val="20"/>
              </w:rPr>
              <w:t>Not reported</w:t>
            </w:r>
          </w:p>
        </w:tc>
        <w:tc>
          <w:tcPr>
            <w:tcW w:w="1744" w:type="dxa"/>
          </w:tcPr>
          <w:p w14:paraId="3C81F3A0" w14:textId="77777777" w:rsidR="003A283D" w:rsidRPr="00363125" w:rsidRDefault="003A283D" w:rsidP="00135297">
            <w:pPr>
              <w:rPr>
                <w:rFonts w:cstheme="minorHAnsi"/>
                <w:b/>
                <w:bCs/>
                <w:sz w:val="20"/>
                <w:szCs w:val="20"/>
              </w:rPr>
            </w:pPr>
            <w:r w:rsidRPr="00363125">
              <w:rPr>
                <w:rFonts w:cstheme="minorHAnsi"/>
                <w:b/>
                <w:bCs/>
                <w:sz w:val="20"/>
                <w:szCs w:val="20"/>
              </w:rPr>
              <w:lastRenderedPageBreak/>
              <w:t>Transmission demonstrated</w:t>
            </w:r>
          </w:p>
          <w:p w14:paraId="606C04C9" w14:textId="77777777" w:rsidR="003A283D" w:rsidRPr="00363125" w:rsidRDefault="003A283D" w:rsidP="00135297">
            <w:pPr>
              <w:rPr>
                <w:rFonts w:cstheme="minorHAnsi"/>
                <w:sz w:val="20"/>
                <w:szCs w:val="20"/>
              </w:rPr>
            </w:pPr>
            <w:r w:rsidRPr="00363125">
              <w:rPr>
                <w:rFonts w:cstheme="minorHAnsi"/>
                <w:sz w:val="20"/>
                <w:szCs w:val="20"/>
              </w:rPr>
              <w:t xml:space="preserve">Uncertain (possibly </w:t>
            </w:r>
            <w:proofErr w:type="spellStart"/>
            <w:r w:rsidRPr="00363125">
              <w:rPr>
                <w:rFonts w:cstheme="minorHAnsi"/>
                <w:sz w:val="20"/>
                <w:szCs w:val="20"/>
              </w:rPr>
              <w:t>presymptomatic</w:t>
            </w:r>
            <w:proofErr w:type="spellEnd"/>
            <w:r w:rsidRPr="00363125">
              <w:rPr>
                <w:rFonts w:cstheme="minorHAnsi"/>
                <w:sz w:val="20"/>
                <w:szCs w:val="20"/>
              </w:rPr>
              <w:t>)</w:t>
            </w:r>
          </w:p>
          <w:p w14:paraId="2B006DAF" w14:textId="77777777" w:rsidR="003A283D" w:rsidRPr="00363125" w:rsidRDefault="003A283D" w:rsidP="00135297">
            <w:pPr>
              <w:rPr>
                <w:rFonts w:cstheme="minorHAnsi"/>
                <w:sz w:val="20"/>
                <w:szCs w:val="20"/>
              </w:rPr>
            </w:pPr>
          </w:p>
          <w:p w14:paraId="4A7CA42C" w14:textId="77777777" w:rsidR="003A283D" w:rsidRPr="00363125" w:rsidRDefault="003A283D" w:rsidP="00135297">
            <w:pPr>
              <w:rPr>
                <w:rFonts w:cstheme="minorHAnsi"/>
                <w:b/>
                <w:bCs/>
                <w:sz w:val="20"/>
                <w:szCs w:val="20"/>
              </w:rPr>
            </w:pPr>
            <w:r w:rsidRPr="00363125">
              <w:rPr>
                <w:rFonts w:cstheme="minorHAnsi"/>
                <w:b/>
                <w:bCs/>
                <w:sz w:val="20"/>
                <w:szCs w:val="20"/>
              </w:rPr>
              <w:lastRenderedPageBreak/>
              <w:t>Attack rate (exposure via index case only)</w:t>
            </w:r>
          </w:p>
          <w:p w14:paraId="2AB2FE68" w14:textId="77777777" w:rsidR="003A283D" w:rsidRPr="00363125" w:rsidRDefault="003A283D" w:rsidP="00135297">
            <w:pPr>
              <w:rPr>
                <w:rFonts w:cstheme="minorHAnsi"/>
                <w:sz w:val="20"/>
                <w:szCs w:val="20"/>
              </w:rPr>
            </w:pPr>
            <w:r w:rsidRPr="00363125">
              <w:rPr>
                <w:rFonts w:cstheme="minorHAnsi"/>
                <w:sz w:val="20"/>
                <w:szCs w:val="20"/>
              </w:rPr>
              <w:t xml:space="preserve">Not calculable (possibly at least 4 secondary infections resulting from </w:t>
            </w:r>
            <w:proofErr w:type="spellStart"/>
            <w:r w:rsidRPr="00363125">
              <w:rPr>
                <w:rFonts w:cstheme="minorHAnsi"/>
                <w:sz w:val="20"/>
                <w:szCs w:val="20"/>
              </w:rPr>
              <w:t>presymptomatic</w:t>
            </w:r>
            <w:proofErr w:type="spellEnd"/>
            <w:r w:rsidRPr="00363125">
              <w:rPr>
                <w:rFonts w:cstheme="minorHAnsi"/>
                <w:sz w:val="20"/>
                <w:szCs w:val="20"/>
              </w:rPr>
              <w:t xml:space="preserve"> exposure to index case)</w:t>
            </w:r>
          </w:p>
        </w:tc>
        <w:tc>
          <w:tcPr>
            <w:tcW w:w="1743" w:type="dxa"/>
          </w:tcPr>
          <w:p w14:paraId="2FD6AE21" w14:textId="77777777" w:rsidR="003A283D" w:rsidRPr="00363125" w:rsidRDefault="003A283D" w:rsidP="00135297">
            <w:pPr>
              <w:rPr>
                <w:rFonts w:cstheme="minorHAnsi"/>
                <w:sz w:val="20"/>
                <w:szCs w:val="20"/>
              </w:rPr>
            </w:pPr>
            <w:r w:rsidRPr="00363125">
              <w:rPr>
                <w:rFonts w:cstheme="minorHAnsi"/>
                <w:b/>
                <w:bCs/>
                <w:sz w:val="20"/>
                <w:szCs w:val="20"/>
              </w:rPr>
              <w:lastRenderedPageBreak/>
              <w:t xml:space="preserve">Clear inclusion criteria: </w:t>
            </w:r>
            <w:r w:rsidRPr="00363125">
              <w:rPr>
                <w:rFonts w:cstheme="minorHAnsi"/>
                <w:sz w:val="20"/>
                <w:szCs w:val="20"/>
              </w:rPr>
              <w:t>yes</w:t>
            </w:r>
          </w:p>
          <w:p w14:paraId="59E2F35D" w14:textId="77777777" w:rsidR="003A283D" w:rsidRPr="00363125" w:rsidRDefault="003A283D" w:rsidP="00135297">
            <w:pPr>
              <w:rPr>
                <w:rFonts w:cstheme="minorHAnsi"/>
                <w:sz w:val="20"/>
                <w:szCs w:val="20"/>
              </w:rPr>
            </w:pPr>
          </w:p>
          <w:p w14:paraId="729F2CA5" w14:textId="77777777" w:rsidR="003A283D" w:rsidRPr="00363125" w:rsidRDefault="003A283D" w:rsidP="00135297">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yes</w:t>
            </w:r>
          </w:p>
          <w:p w14:paraId="5F80AB6D" w14:textId="77777777" w:rsidR="003A283D" w:rsidRPr="00363125" w:rsidRDefault="003A283D" w:rsidP="00135297">
            <w:pPr>
              <w:rPr>
                <w:rFonts w:cstheme="minorHAnsi"/>
                <w:sz w:val="20"/>
                <w:szCs w:val="20"/>
              </w:rPr>
            </w:pPr>
          </w:p>
          <w:p w14:paraId="663D6D9B" w14:textId="77777777" w:rsidR="003A283D" w:rsidRPr="00363125" w:rsidRDefault="003A283D" w:rsidP="00135297">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yes</w:t>
            </w:r>
          </w:p>
          <w:p w14:paraId="5DA2BA8F" w14:textId="77777777" w:rsidR="003A283D" w:rsidRPr="00363125" w:rsidRDefault="003A283D" w:rsidP="00135297">
            <w:pPr>
              <w:rPr>
                <w:rFonts w:cstheme="minorHAnsi"/>
                <w:sz w:val="20"/>
                <w:szCs w:val="20"/>
              </w:rPr>
            </w:pPr>
          </w:p>
          <w:p w14:paraId="46DBE554" w14:textId="77777777" w:rsidR="003A283D" w:rsidRPr="00363125" w:rsidRDefault="003A283D" w:rsidP="00135297">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not applicable</w:t>
            </w:r>
          </w:p>
          <w:p w14:paraId="7CF99823" w14:textId="77777777" w:rsidR="003A283D" w:rsidRPr="00363125" w:rsidRDefault="003A283D" w:rsidP="00135297">
            <w:pPr>
              <w:rPr>
                <w:rFonts w:cstheme="minorHAnsi"/>
                <w:sz w:val="20"/>
                <w:szCs w:val="20"/>
              </w:rPr>
            </w:pPr>
          </w:p>
          <w:p w14:paraId="0E4E61A4" w14:textId="77777777" w:rsidR="003A283D" w:rsidRPr="00363125" w:rsidRDefault="003A283D" w:rsidP="00135297">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unclear</w:t>
            </w:r>
          </w:p>
          <w:p w14:paraId="70048BD8" w14:textId="77777777" w:rsidR="003A283D" w:rsidRPr="00363125" w:rsidRDefault="003A283D" w:rsidP="00135297">
            <w:pPr>
              <w:rPr>
                <w:rFonts w:cstheme="minorHAnsi"/>
                <w:sz w:val="20"/>
                <w:szCs w:val="20"/>
              </w:rPr>
            </w:pPr>
          </w:p>
          <w:p w14:paraId="7975D14E" w14:textId="77777777" w:rsidR="003A283D" w:rsidRPr="00363125" w:rsidRDefault="003A283D" w:rsidP="00135297">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unclear</w:t>
            </w:r>
          </w:p>
          <w:p w14:paraId="37EB96A5" w14:textId="77777777" w:rsidR="003A283D" w:rsidRPr="00363125" w:rsidRDefault="003A283D" w:rsidP="00135297">
            <w:pPr>
              <w:rPr>
                <w:rFonts w:cstheme="minorHAnsi"/>
                <w:sz w:val="20"/>
                <w:szCs w:val="20"/>
              </w:rPr>
            </w:pPr>
          </w:p>
          <w:p w14:paraId="63FF14C7" w14:textId="77777777" w:rsidR="003A283D" w:rsidRPr="00363125" w:rsidRDefault="003A283D" w:rsidP="00135297">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4BCCF228" w14:textId="77777777" w:rsidR="003A283D" w:rsidRPr="00363125" w:rsidRDefault="003A283D" w:rsidP="00135297">
            <w:pPr>
              <w:rPr>
                <w:rFonts w:cstheme="minorHAnsi"/>
                <w:sz w:val="20"/>
                <w:szCs w:val="20"/>
              </w:rPr>
            </w:pPr>
          </w:p>
          <w:p w14:paraId="1072B689" w14:textId="77777777" w:rsidR="003A283D" w:rsidRPr="00363125" w:rsidRDefault="003A283D" w:rsidP="00135297">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yes</w:t>
            </w:r>
          </w:p>
          <w:p w14:paraId="1BD15C9F" w14:textId="77777777" w:rsidR="003A283D" w:rsidRPr="00363125" w:rsidRDefault="003A283D" w:rsidP="00135297">
            <w:pPr>
              <w:rPr>
                <w:rFonts w:cstheme="minorHAnsi"/>
                <w:sz w:val="20"/>
                <w:szCs w:val="20"/>
              </w:rPr>
            </w:pPr>
          </w:p>
          <w:p w14:paraId="49DAF1BD" w14:textId="77777777" w:rsidR="003A283D" w:rsidRPr="00363125" w:rsidRDefault="003A283D" w:rsidP="00135297">
            <w:pPr>
              <w:rPr>
                <w:rFonts w:cstheme="minorHAnsi"/>
                <w:sz w:val="20"/>
                <w:szCs w:val="20"/>
              </w:rPr>
            </w:pPr>
            <w:r w:rsidRPr="00363125">
              <w:rPr>
                <w:rFonts w:cstheme="minorHAnsi"/>
                <w:b/>
                <w:bCs/>
                <w:sz w:val="20"/>
                <w:szCs w:val="20"/>
              </w:rPr>
              <w:t>Clear reporting of presenting site(s)/clinic(s) demographic information:</w:t>
            </w:r>
            <w:r w:rsidRPr="00363125">
              <w:rPr>
                <w:rFonts w:cstheme="minorHAnsi"/>
                <w:sz w:val="20"/>
                <w:szCs w:val="20"/>
              </w:rPr>
              <w:t xml:space="preserve"> not applicable</w:t>
            </w:r>
          </w:p>
          <w:p w14:paraId="6F78BF6A" w14:textId="77777777" w:rsidR="003A283D" w:rsidRPr="00363125" w:rsidRDefault="003A283D" w:rsidP="00135297">
            <w:pPr>
              <w:rPr>
                <w:rFonts w:cstheme="minorHAnsi"/>
                <w:sz w:val="20"/>
                <w:szCs w:val="20"/>
              </w:rPr>
            </w:pPr>
          </w:p>
          <w:p w14:paraId="06544AF5" w14:textId="77777777" w:rsidR="003A283D" w:rsidRPr="00363125" w:rsidRDefault="003A283D" w:rsidP="00135297">
            <w:pPr>
              <w:rPr>
                <w:rFonts w:cstheme="minorHAnsi"/>
                <w:sz w:val="20"/>
                <w:szCs w:val="20"/>
              </w:rPr>
            </w:pPr>
            <w:r w:rsidRPr="00363125">
              <w:rPr>
                <w:rFonts w:cstheme="minorHAnsi"/>
                <w:b/>
                <w:bCs/>
                <w:sz w:val="20"/>
                <w:szCs w:val="20"/>
              </w:rPr>
              <w:lastRenderedPageBreak/>
              <w:t xml:space="preserve">Statistical analysis appropriate: </w:t>
            </w:r>
            <w:r w:rsidRPr="00363125">
              <w:rPr>
                <w:rFonts w:cstheme="minorHAnsi"/>
                <w:sz w:val="20"/>
                <w:szCs w:val="20"/>
              </w:rPr>
              <w:t>not applicable</w:t>
            </w:r>
          </w:p>
        </w:tc>
        <w:tc>
          <w:tcPr>
            <w:tcW w:w="1744" w:type="dxa"/>
          </w:tcPr>
          <w:p w14:paraId="6ACC5FCF" w14:textId="77777777" w:rsidR="003A283D" w:rsidRPr="00363125" w:rsidRDefault="003A283D" w:rsidP="00135297">
            <w:pPr>
              <w:rPr>
                <w:rFonts w:cstheme="minorHAnsi"/>
                <w:sz w:val="20"/>
                <w:szCs w:val="20"/>
              </w:rPr>
            </w:pPr>
            <w:r w:rsidRPr="00363125">
              <w:rPr>
                <w:rFonts w:cstheme="minorHAnsi"/>
                <w:sz w:val="20"/>
                <w:szCs w:val="20"/>
              </w:rPr>
              <w:lastRenderedPageBreak/>
              <w:t>None</w:t>
            </w:r>
          </w:p>
        </w:tc>
      </w:tr>
      <w:tr w:rsidR="003A283D" w:rsidRPr="00363125" w14:paraId="7110CD12" w14:textId="77777777" w:rsidTr="00AF283D">
        <w:tc>
          <w:tcPr>
            <w:tcW w:w="1743" w:type="dxa"/>
            <w:shd w:val="clear" w:color="auto" w:fill="D9D9D9" w:themeFill="background1" w:themeFillShade="D9"/>
          </w:tcPr>
          <w:p w14:paraId="1E6F203E" w14:textId="77777777" w:rsidR="003A283D" w:rsidRPr="00363125" w:rsidRDefault="003A283D" w:rsidP="004715DC">
            <w:pPr>
              <w:rPr>
                <w:rFonts w:cstheme="minorHAnsi"/>
                <w:sz w:val="20"/>
                <w:szCs w:val="20"/>
              </w:rPr>
            </w:pPr>
            <w:r w:rsidRPr="00363125">
              <w:rPr>
                <w:rFonts w:cstheme="minorHAnsi"/>
                <w:sz w:val="20"/>
                <w:szCs w:val="20"/>
              </w:rPr>
              <w:lastRenderedPageBreak/>
              <w:t>Bae 2020</w:t>
            </w:r>
            <w:r w:rsidRPr="00830064">
              <w:rPr>
                <w:rFonts w:cstheme="minorHAnsi"/>
                <w:noProof/>
                <w:sz w:val="20"/>
                <w:szCs w:val="20"/>
                <w:vertAlign w:val="superscript"/>
              </w:rPr>
              <w:t>[4]</w:t>
            </w:r>
          </w:p>
        </w:tc>
        <w:tc>
          <w:tcPr>
            <w:tcW w:w="1744" w:type="dxa"/>
            <w:shd w:val="clear" w:color="auto" w:fill="D9D9D9" w:themeFill="background1" w:themeFillShade="D9"/>
          </w:tcPr>
          <w:p w14:paraId="2834A651" w14:textId="77777777" w:rsidR="003A283D" w:rsidRPr="00363125" w:rsidRDefault="003A283D" w:rsidP="004715DC">
            <w:pPr>
              <w:rPr>
                <w:rFonts w:cstheme="minorHAnsi"/>
                <w:b/>
                <w:bCs/>
                <w:sz w:val="20"/>
                <w:szCs w:val="20"/>
              </w:rPr>
            </w:pPr>
            <w:r w:rsidRPr="00363125">
              <w:rPr>
                <w:rFonts w:cstheme="minorHAnsi"/>
                <w:b/>
                <w:bCs/>
                <w:sz w:val="20"/>
                <w:szCs w:val="20"/>
              </w:rPr>
              <w:t>Source of infection</w:t>
            </w:r>
          </w:p>
          <w:p w14:paraId="06DD4952" w14:textId="77777777" w:rsidR="003A283D" w:rsidRPr="00363125" w:rsidRDefault="003A283D" w:rsidP="004715DC">
            <w:pPr>
              <w:rPr>
                <w:rFonts w:cstheme="minorHAnsi"/>
                <w:sz w:val="20"/>
                <w:szCs w:val="20"/>
              </w:rPr>
            </w:pPr>
            <w:r w:rsidRPr="00363125">
              <w:rPr>
                <w:rFonts w:cstheme="minorHAnsi"/>
                <w:sz w:val="20"/>
                <w:szCs w:val="20"/>
              </w:rPr>
              <w:t>Living in Wuhan, Hubei province, China</w:t>
            </w:r>
          </w:p>
          <w:p w14:paraId="725284BC" w14:textId="77777777" w:rsidR="003A283D" w:rsidRPr="00363125" w:rsidRDefault="003A283D" w:rsidP="004715DC">
            <w:pPr>
              <w:rPr>
                <w:rFonts w:cstheme="minorHAnsi"/>
                <w:sz w:val="20"/>
                <w:szCs w:val="20"/>
              </w:rPr>
            </w:pPr>
          </w:p>
          <w:p w14:paraId="62BB181B" w14:textId="77777777" w:rsidR="003A283D" w:rsidRPr="00363125" w:rsidRDefault="003A283D" w:rsidP="004715DC">
            <w:pPr>
              <w:rPr>
                <w:rFonts w:cstheme="minorHAnsi"/>
                <w:b/>
                <w:bCs/>
                <w:sz w:val="20"/>
                <w:szCs w:val="20"/>
              </w:rPr>
            </w:pPr>
            <w:r w:rsidRPr="00363125">
              <w:rPr>
                <w:rFonts w:cstheme="minorHAnsi"/>
                <w:b/>
                <w:bCs/>
                <w:sz w:val="20"/>
                <w:szCs w:val="20"/>
              </w:rPr>
              <w:t>Date(s) of infection</w:t>
            </w:r>
          </w:p>
          <w:p w14:paraId="3E98AEBB" w14:textId="77777777" w:rsidR="003A283D" w:rsidRPr="00363125" w:rsidRDefault="003A283D" w:rsidP="004715DC">
            <w:pPr>
              <w:rPr>
                <w:rFonts w:cstheme="minorHAnsi"/>
                <w:sz w:val="20"/>
                <w:szCs w:val="20"/>
              </w:rPr>
            </w:pPr>
            <w:r w:rsidRPr="00363125">
              <w:rPr>
                <w:rFonts w:cstheme="minorHAnsi"/>
                <w:sz w:val="20"/>
                <w:szCs w:val="20"/>
              </w:rPr>
              <w:t xml:space="preserve">Not reported (travelled via Yangzhou, Jiangsu province, China to </w:t>
            </w:r>
            <w:proofErr w:type="spellStart"/>
            <w:r w:rsidRPr="00363125">
              <w:rPr>
                <w:rFonts w:cstheme="minorHAnsi"/>
                <w:sz w:val="20"/>
                <w:szCs w:val="20"/>
              </w:rPr>
              <w:t>Jeju</w:t>
            </w:r>
            <w:proofErr w:type="spellEnd"/>
            <w:r w:rsidRPr="00363125">
              <w:rPr>
                <w:rFonts w:cstheme="minorHAnsi"/>
                <w:sz w:val="20"/>
                <w:szCs w:val="20"/>
              </w:rPr>
              <w:t xml:space="preserve"> Island, South Korea on 21 Jan 2020)</w:t>
            </w:r>
          </w:p>
        </w:tc>
        <w:tc>
          <w:tcPr>
            <w:tcW w:w="1743" w:type="dxa"/>
            <w:shd w:val="clear" w:color="auto" w:fill="D9D9D9" w:themeFill="background1" w:themeFillShade="D9"/>
          </w:tcPr>
          <w:p w14:paraId="02741D7F" w14:textId="77777777" w:rsidR="003A283D" w:rsidRPr="00363125" w:rsidRDefault="003A283D" w:rsidP="004715DC">
            <w:pPr>
              <w:rPr>
                <w:rFonts w:cstheme="minorHAnsi"/>
                <w:b/>
                <w:bCs/>
                <w:sz w:val="20"/>
                <w:szCs w:val="20"/>
              </w:rPr>
            </w:pPr>
            <w:r w:rsidRPr="00363125">
              <w:rPr>
                <w:rFonts w:cstheme="minorHAnsi"/>
                <w:b/>
                <w:bCs/>
                <w:sz w:val="20"/>
                <w:szCs w:val="20"/>
              </w:rPr>
              <w:t>Setting</w:t>
            </w:r>
          </w:p>
          <w:p w14:paraId="3B9C3148" w14:textId="77777777" w:rsidR="003A283D" w:rsidRPr="00363125" w:rsidRDefault="003A283D" w:rsidP="004715DC">
            <w:pPr>
              <w:rPr>
                <w:rFonts w:cstheme="minorHAnsi"/>
                <w:sz w:val="20"/>
                <w:szCs w:val="20"/>
              </w:rPr>
            </w:pPr>
            <w:r w:rsidRPr="00363125">
              <w:rPr>
                <w:rFonts w:cstheme="minorHAnsi"/>
                <w:sz w:val="20"/>
                <w:szCs w:val="20"/>
              </w:rPr>
              <w:t>Community (tourism)</w:t>
            </w:r>
          </w:p>
          <w:p w14:paraId="721B6E13" w14:textId="77777777" w:rsidR="003A283D" w:rsidRPr="00363125" w:rsidRDefault="003A283D" w:rsidP="004715DC">
            <w:pPr>
              <w:rPr>
                <w:rFonts w:cstheme="minorHAnsi"/>
                <w:sz w:val="20"/>
                <w:szCs w:val="20"/>
              </w:rPr>
            </w:pPr>
          </w:p>
          <w:p w14:paraId="215AB45C" w14:textId="77777777" w:rsidR="003A283D" w:rsidRPr="00363125" w:rsidRDefault="003A283D" w:rsidP="004715DC">
            <w:pPr>
              <w:rPr>
                <w:rFonts w:cstheme="minorHAnsi"/>
                <w:b/>
                <w:bCs/>
                <w:sz w:val="20"/>
                <w:szCs w:val="20"/>
              </w:rPr>
            </w:pPr>
            <w:r w:rsidRPr="00363125">
              <w:rPr>
                <w:rFonts w:cstheme="minorHAnsi"/>
                <w:b/>
                <w:bCs/>
                <w:sz w:val="20"/>
                <w:szCs w:val="20"/>
              </w:rPr>
              <w:t>Location</w:t>
            </w:r>
          </w:p>
          <w:p w14:paraId="2FC5DECD" w14:textId="77777777" w:rsidR="003A283D" w:rsidRPr="00363125" w:rsidRDefault="003A283D" w:rsidP="004715DC">
            <w:pPr>
              <w:rPr>
                <w:rFonts w:cstheme="minorHAnsi"/>
                <w:sz w:val="20"/>
                <w:szCs w:val="20"/>
              </w:rPr>
            </w:pPr>
            <w:proofErr w:type="spellStart"/>
            <w:r w:rsidRPr="00363125">
              <w:rPr>
                <w:rFonts w:cstheme="minorHAnsi"/>
                <w:sz w:val="20"/>
                <w:szCs w:val="20"/>
              </w:rPr>
              <w:t>Jeju</w:t>
            </w:r>
            <w:proofErr w:type="spellEnd"/>
            <w:r w:rsidRPr="00363125">
              <w:rPr>
                <w:rFonts w:cstheme="minorHAnsi"/>
                <w:sz w:val="20"/>
                <w:szCs w:val="20"/>
              </w:rPr>
              <w:t xml:space="preserve"> Island, South Korea</w:t>
            </w:r>
          </w:p>
          <w:p w14:paraId="55012CD9" w14:textId="77777777" w:rsidR="003A283D" w:rsidRPr="00363125" w:rsidRDefault="003A283D" w:rsidP="004715DC">
            <w:pPr>
              <w:rPr>
                <w:rFonts w:cstheme="minorHAnsi"/>
                <w:sz w:val="20"/>
                <w:szCs w:val="20"/>
              </w:rPr>
            </w:pPr>
          </w:p>
          <w:p w14:paraId="29225A86" w14:textId="77777777" w:rsidR="003A283D" w:rsidRPr="00363125" w:rsidRDefault="003A283D" w:rsidP="004715DC">
            <w:pPr>
              <w:rPr>
                <w:rFonts w:cstheme="minorHAnsi"/>
                <w:b/>
                <w:bCs/>
                <w:sz w:val="20"/>
                <w:szCs w:val="20"/>
              </w:rPr>
            </w:pPr>
            <w:r w:rsidRPr="00363125">
              <w:rPr>
                <w:rFonts w:cstheme="minorHAnsi"/>
                <w:b/>
                <w:bCs/>
                <w:sz w:val="20"/>
                <w:szCs w:val="20"/>
              </w:rPr>
              <w:t>Earliest exposure to index case</w:t>
            </w:r>
          </w:p>
          <w:p w14:paraId="25F78A6B" w14:textId="77777777" w:rsidR="003A283D" w:rsidRPr="00363125" w:rsidRDefault="003A283D" w:rsidP="004715DC">
            <w:pPr>
              <w:rPr>
                <w:rFonts w:cstheme="minorHAnsi"/>
                <w:sz w:val="20"/>
                <w:szCs w:val="20"/>
              </w:rPr>
            </w:pPr>
            <w:r w:rsidRPr="00363125">
              <w:rPr>
                <w:rFonts w:cstheme="minorHAnsi"/>
                <w:sz w:val="20"/>
                <w:szCs w:val="20"/>
              </w:rPr>
              <w:t>21 Jan 2020</w:t>
            </w:r>
          </w:p>
          <w:p w14:paraId="2485E624" w14:textId="77777777" w:rsidR="003A283D" w:rsidRPr="00363125" w:rsidRDefault="003A283D" w:rsidP="004715DC">
            <w:pPr>
              <w:rPr>
                <w:rFonts w:cstheme="minorHAnsi"/>
                <w:sz w:val="20"/>
                <w:szCs w:val="20"/>
              </w:rPr>
            </w:pPr>
          </w:p>
          <w:p w14:paraId="3FDAC08E" w14:textId="77777777" w:rsidR="003A283D" w:rsidRPr="00363125" w:rsidRDefault="003A283D" w:rsidP="004715DC">
            <w:pPr>
              <w:rPr>
                <w:rFonts w:cstheme="minorHAnsi"/>
                <w:b/>
                <w:bCs/>
                <w:sz w:val="20"/>
                <w:szCs w:val="20"/>
              </w:rPr>
            </w:pPr>
            <w:r w:rsidRPr="00363125">
              <w:rPr>
                <w:rFonts w:cstheme="minorHAnsi"/>
                <w:b/>
                <w:bCs/>
                <w:sz w:val="20"/>
                <w:szCs w:val="20"/>
              </w:rPr>
              <w:t>Latest follow up</w:t>
            </w:r>
          </w:p>
          <w:p w14:paraId="4619DA62" w14:textId="77777777" w:rsidR="003A283D" w:rsidRPr="00363125" w:rsidRDefault="003A283D" w:rsidP="004715DC">
            <w:pPr>
              <w:rPr>
                <w:rFonts w:cstheme="minorHAnsi"/>
                <w:sz w:val="20"/>
                <w:szCs w:val="20"/>
              </w:rPr>
            </w:pPr>
            <w:r w:rsidRPr="00363125">
              <w:rPr>
                <w:rFonts w:cstheme="minorHAnsi"/>
                <w:sz w:val="20"/>
                <w:szCs w:val="20"/>
              </w:rPr>
              <w:t>8 Feb 2020</w:t>
            </w:r>
          </w:p>
        </w:tc>
        <w:tc>
          <w:tcPr>
            <w:tcW w:w="1744" w:type="dxa"/>
            <w:shd w:val="clear" w:color="auto" w:fill="D9D9D9" w:themeFill="background1" w:themeFillShade="D9"/>
          </w:tcPr>
          <w:p w14:paraId="68DBB06D" w14:textId="77777777" w:rsidR="003A283D" w:rsidRPr="00363125" w:rsidRDefault="003A283D" w:rsidP="004715DC">
            <w:pPr>
              <w:rPr>
                <w:rFonts w:cstheme="minorHAnsi"/>
                <w:b/>
                <w:bCs/>
                <w:sz w:val="20"/>
                <w:szCs w:val="20"/>
              </w:rPr>
            </w:pPr>
            <w:r w:rsidRPr="00363125">
              <w:rPr>
                <w:rFonts w:cstheme="minorHAnsi"/>
                <w:b/>
                <w:bCs/>
                <w:sz w:val="20"/>
                <w:szCs w:val="20"/>
              </w:rPr>
              <w:t>Identification method</w:t>
            </w:r>
          </w:p>
          <w:p w14:paraId="4F0C22BC" w14:textId="77777777" w:rsidR="003A283D" w:rsidRPr="00363125" w:rsidRDefault="003A283D" w:rsidP="004715DC">
            <w:pPr>
              <w:rPr>
                <w:rFonts w:cstheme="minorHAnsi"/>
                <w:sz w:val="20"/>
                <w:szCs w:val="20"/>
              </w:rPr>
            </w:pPr>
            <w:r w:rsidRPr="00363125">
              <w:rPr>
                <w:rFonts w:cstheme="minorHAnsi"/>
                <w:sz w:val="20"/>
                <w:szCs w:val="20"/>
              </w:rPr>
              <w:t>Clinical (symptoms suggesting infection)</w:t>
            </w:r>
          </w:p>
          <w:p w14:paraId="1F9D57AC" w14:textId="77777777" w:rsidR="003A283D" w:rsidRPr="00363125" w:rsidRDefault="003A283D" w:rsidP="004715DC">
            <w:pPr>
              <w:rPr>
                <w:rFonts w:cstheme="minorHAnsi"/>
                <w:sz w:val="20"/>
                <w:szCs w:val="20"/>
              </w:rPr>
            </w:pPr>
          </w:p>
          <w:p w14:paraId="72391EFF" w14:textId="77777777" w:rsidR="003A283D" w:rsidRPr="00363125" w:rsidRDefault="003A283D" w:rsidP="004715DC">
            <w:pPr>
              <w:rPr>
                <w:rFonts w:cstheme="minorHAnsi"/>
                <w:b/>
                <w:bCs/>
                <w:sz w:val="20"/>
                <w:szCs w:val="20"/>
              </w:rPr>
            </w:pPr>
            <w:r w:rsidRPr="00363125">
              <w:rPr>
                <w:rFonts w:cstheme="minorHAnsi"/>
                <w:b/>
                <w:bCs/>
                <w:sz w:val="20"/>
                <w:szCs w:val="20"/>
              </w:rPr>
              <w:t>Contact tracing</w:t>
            </w:r>
          </w:p>
          <w:p w14:paraId="146721B6" w14:textId="77777777" w:rsidR="003A283D" w:rsidRPr="00363125" w:rsidRDefault="003A283D" w:rsidP="004715DC">
            <w:pPr>
              <w:rPr>
                <w:rFonts w:cstheme="minorHAnsi"/>
                <w:sz w:val="20"/>
                <w:szCs w:val="20"/>
              </w:rPr>
            </w:pPr>
            <w:r w:rsidRPr="00363125">
              <w:rPr>
                <w:rFonts w:cstheme="minorHAnsi"/>
                <w:sz w:val="20"/>
                <w:szCs w:val="20"/>
              </w:rPr>
              <w:t xml:space="preserve">Extensive (based on CCTV in hotel and travel route through </w:t>
            </w:r>
            <w:proofErr w:type="spellStart"/>
            <w:r w:rsidRPr="00363125">
              <w:rPr>
                <w:rFonts w:cstheme="minorHAnsi"/>
                <w:sz w:val="20"/>
                <w:szCs w:val="20"/>
              </w:rPr>
              <w:t>Jeju</w:t>
            </w:r>
            <w:proofErr w:type="spellEnd"/>
            <w:r w:rsidRPr="00363125">
              <w:rPr>
                <w:rFonts w:cstheme="minorHAnsi"/>
                <w:sz w:val="20"/>
                <w:szCs w:val="20"/>
              </w:rPr>
              <w:t xml:space="preserve"> Island, South Korea)</w:t>
            </w:r>
          </w:p>
          <w:p w14:paraId="53850D5F" w14:textId="77777777" w:rsidR="003A283D" w:rsidRPr="00363125" w:rsidRDefault="003A283D" w:rsidP="004715DC">
            <w:pPr>
              <w:rPr>
                <w:rFonts w:cstheme="minorHAnsi"/>
                <w:sz w:val="20"/>
                <w:szCs w:val="20"/>
              </w:rPr>
            </w:pPr>
          </w:p>
          <w:p w14:paraId="325ECF94" w14:textId="77777777" w:rsidR="003A283D" w:rsidRPr="00363125" w:rsidRDefault="003A283D" w:rsidP="004715DC">
            <w:pPr>
              <w:rPr>
                <w:rFonts w:cstheme="minorHAnsi"/>
                <w:b/>
                <w:bCs/>
                <w:sz w:val="20"/>
                <w:szCs w:val="20"/>
              </w:rPr>
            </w:pPr>
            <w:r w:rsidRPr="00363125">
              <w:rPr>
                <w:rFonts w:cstheme="minorHAnsi"/>
                <w:b/>
                <w:bCs/>
                <w:sz w:val="20"/>
                <w:szCs w:val="20"/>
              </w:rPr>
              <w:t>People tested</w:t>
            </w:r>
          </w:p>
          <w:p w14:paraId="7A4E20FA" w14:textId="77777777" w:rsidR="003A283D" w:rsidRPr="00363125" w:rsidRDefault="003A283D" w:rsidP="004715DC">
            <w:pPr>
              <w:rPr>
                <w:rFonts w:cstheme="minorHAnsi"/>
                <w:sz w:val="20"/>
                <w:szCs w:val="20"/>
              </w:rPr>
            </w:pPr>
            <w:r w:rsidRPr="00363125">
              <w:rPr>
                <w:rFonts w:cstheme="minorHAnsi"/>
                <w:sz w:val="20"/>
                <w:szCs w:val="20"/>
              </w:rPr>
              <w:t>None (quarantine included monitoring for symptoms, but none were reported)</w:t>
            </w:r>
          </w:p>
        </w:tc>
        <w:tc>
          <w:tcPr>
            <w:tcW w:w="1743" w:type="dxa"/>
            <w:shd w:val="clear" w:color="auto" w:fill="D9D9D9" w:themeFill="background1" w:themeFillShade="D9"/>
          </w:tcPr>
          <w:p w14:paraId="22540A36" w14:textId="77777777" w:rsidR="003A283D" w:rsidRPr="00363125" w:rsidRDefault="003A283D" w:rsidP="004715DC">
            <w:pPr>
              <w:rPr>
                <w:rFonts w:cstheme="minorHAnsi"/>
                <w:b/>
                <w:bCs/>
                <w:sz w:val="20"/>
                <w:szCs w:val="20"/>
              </w:rPr>
            </w:pPr>
            <w:r w:rsidRPr="00363125">
              <w:rPr>
                <w:rFonts w:cstheme="minorHAnsi"/>
                <w:b/>
                <w:bCs/>
                <w:sz w:val="20"/>
                <w:szCs w:val="20"/>
              </w:rPr>
              <w:t>Exposure phase(s) relative to index case’s infection</w:t>
            </w:r>
          </w:p>
          <w:p w14:paraId="0D1888F8" w14:textId="77777777" w:rsidR="003A283D" w:rsidRPr="00363125" w:rsidRDefault="003A283D" w:rsidP="004715DC">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(days since index case was infected not calculable)</w:t>
            </w:r>
          </w:p>
          <w:p w14:paraId="014B5349" w14:textId="77777777" w:rsidR="003A283D" w:rsidRPr="00363125" w:rsidRDefault="003A283D" w:rsidP="004715DC">
            <w:pPr>
              <w:rPr>
                <w:rFonts w:cstheme="minorHAnsi"/>
                <w:sz w:val="20"/>
                <w:szCs w:val="20"/>
              </w:rPr>
            </w:pPr>
          </w:p>
          <w:p w14:paraId="41C6CC0B" w14:textId="77777777" w:rsidR="003A283D" w:rsidRPr="00363125" w:rsidRDefault="003A283D" w:rsidP="004715DC">
            <w:pPr>
              <w:rPr>
                <w:rFonts w:cstheme="minorHAnsi"/>
                <w:b/>
                <w:bCs/>
                <w:sz w:val="20"/>
                <w:szCs w:val="20"/>
              </w:rPr>
            </w:pPr>
            <w:r w:rsidRPr="00363125">
              <w:rPr>
                <w:rFonts w:cstheme="minorHAnsi"/>
                <w:b/>
                <w:bCs/>
                <w:sz w:val="20"/>
                <w:szCs w:val="20"/>
              </w:rPr>
              <w:t>Precautions/controls used</w:t>
            </w:r>
          </w:p>
          <w:p w14:paraId="028EA881" w14:textId="77777777" w:rsidR="003A283D" w:rsidRPr="00363125" w:rsidRDefault="003A283D" w:rsidP="004715DC">
            <w:pPr>
              <w:rPr>
                <w:rFonts w:cstheme="minorHAnsi"/>
                <w:sz w:val="20"/>
                <w:szCs w:val="20"/>
              </w:rPr>
            </w:pPr>
            <w:r w:rsidRPr="00363125">
              <w:rPr>
                <w:rFonts w:cstheme="minorHAnsi"/>
                <w:sz w:val="20"/>
                <w:szCs w:val="20"/>
              </w:rPr>
              <w:t xml:space="preserve">Quarantine of close contacts (duration &gt; 10 seconds) on </w:t>
            </w:r>
            <w:proofErr w:type="spellStart"/>
            <w:r w:rsidRPr="00363125">
              <w:rPr>
                <w:rFonts w:cstheme="minorHAnsi"/>
                <w:sz w:val="20"/>
                <w:szCs w:val="20"/>
              </w:rPr>
              <w:t>Jeju</w:t>
            </w:r>
            <w:proofErr w:type="spellEnd"/>
            <w:r w:rsidRPr="00363125">
              <w:rPr>
                <w:rFonts w:cstheme="minorHAnsi"/>
                <w:sz w:val="20"/>
                <w:szCs w:val="20"/>
              </w:rPr>
              <w:t xml:space="preserve"> Island, South Korea</w:t>
            </w:r>
          </w:p>
        </w:tc>
        <w:tc>
          <w:tcPr>
            <w:tcW w:w="1744" w:type="dxa"/>
            <w:shd w:val="clear" w:color="auto" w:fill="D9D9D9" w:themeFill="background1" w:themeFillShade="D9"/>
          </w:tcPr>
          <w:p w14:paraId="35E30806" w14:textId="77777777" w:rsidR="003A283D" w:rsidRPr="00363125" w:rsidRDefault="003A283D" w:rsidP="004715DC">
            <w:pPr>
              <w:rPr>
                <w:rFonts w:cstheme="minorHAnsi"/>
                <w:b/>
                <w:bCs/>
                <w:sz w:val="20"/>
                <w:szCs w:val="20"/>
              </w:rPr>
            </w:pPr>
            <w:r w:rsidRPr="00363125">
              <w:rPr>
                <w:rFonts w:cstheme="minorHAnsi"/>
                <w:b/>
                <w:bCs/>
                <w:sz w:val="20"/>
                <w:szCs w:val="20"/>
              </w:rPr>
              <w:t>Transmission demonstrated</w:t>
            </w:r>
          </w:p>
          <w:p w14:paraId="61B799A2" w14:textId="77777777" w:rsidR="003A283D" w:rsidRPr="00363125" w:rsidRDefault="003A283D" w:rsidP="004715DC">
            <w:pPr>
              <w:rPr>
                <w:rFonts w:cstheme="minorHAnsi"/>
                <w:sz w:val="20"/>
                <w:szCs w:val="20"/>
              </w:rPr>
            </w:pPr>
            <w:r w:rsidRPr="00363125">
              <w:rPr>
                <w:rFonts w:cstheme="minorHAnsi"/>
                <w:sz w:val="20"/>
                <w:szCs w:val="20"/>
              </w:rPr>
              <w:t>No (</w:t>
            </w:r>
            <w:proofErr w:type="spellStart"/>
            <w:r w:rsidRPr="00363125">
              <w:rPr>
                <w:rFonts w:cstheme="minorHAnsi"/>
                <w:sz w:val="20"/>
                <w:szCs w:val="20"/>
              </w:rPr>
              <w:t>presymptomatic</w:t>
            </w:r>
            <w:proofErr w:type="spellEnd"/>
            <w:r w:rsidRPr="00363125">
              <w:rPr>
                <w:rFonts w:cstheme="minorHAnsi"/>
                <w:sz w:val="20"/>
                <w:szCs w:val="20"/>
              </w:rPr>
              <w:t>)</w:t>
            </w:r>
          </w:p>
          <w:p w14:paraId="5B8DC952" w14:textId="77777777" w:rsidR="003A283D" w:rsidRPr="00363125" w:rsidRDefault="003A283D" w:rsidP="004715DC">
            <w:pPr>
              <w:rPr>
                <w:rFonts w:cstheme="minorHAnsi"/>
                <w:sz w:val="20"/>
                <w:szCs w:val="20"/>
              </w:rPr>
            </w:pPr>
          </w:p>
          <w:p w14:paraId="69713716" w14:textId="77777777" w:rsidR="003A283D" w:rsidRPr="00363125" w:rsidRDefault="003A283D" w:rsidP="004715DC">
            <w:pPr>
              <w:rPr>
                <w:rFonts w:cstheme="minorHAnsi"/>
                <w:b/>
                <w:bCs/>
                <w:sz w:val="20"/>
                <w:szCs w:val="20"/>
              </w:rPr>
            </w:pPr>
            <w:r w:rsidRPr="00363125">
              <w:rPr>
                <w:rFonts w:cstheme="minorHAnsi"/>
                <w:b/>
                <w:bCs/>
                <w:sz w:val="20"/>
                <w:szCs w:val="20"/>
              </w:rPr>
              <w:t>Attack rate (exposure via index case only)</w:t>
            </w:r>
          </w:p>
          <w:p w14:paraId="375B4133" w14:textId="77777777" w:rsidR="003A283D" w:rsidRPr="00363125" w:rsidRDefault="003A283D" w:rsidP="004715DC">
            <w:pPr>
              <w:rPr>
                <w:rFonts w:cstheme="minorHAnsi"/>
                <w:sz w:val="20"/>
                <w:szCs w:val="20"/>
              </w:rPr>
            </w:pPr>
            <w:r w:rsidRPr="00363125">
              <w:rPr>
                <w:rFonts w:cstheme="minorHAnsi"/>
                <w:sz w:val="20"/>
                <w:szCs w:val="20"/>
              </w:rPr>
              <w:t xml:space="preserve">0% (0/11) among close contacts on </w:t>
            </w:r>
            <w:proofErr w:type="spellStart"/>
            <w:r w:rsidRPr="00363125">
              <w:rPr>
                <w:rFonts w:cstheme="minorHAnsi"/>
                <w:sz w:val="20"/>
                <w:szCs w:val="20"/>
              </w:rPr>
              <w:t>Jeju</w:t>
            </w:r>
            <w:proofErr w:type="spellEnd"/>
            <w:r w:rsidRPr="00363125">
              <w:rPr>
                <w:rFonts w:cstheme="minorHAnsi"/>
                <w:sz w:val="20"/>
                <w:szCs w:val="20"/>
              </w:rPr>
              <w:t xml:space="preserve"> Island, South Korea (95% CI 0% to 28%; calculated by HIS team)</w:t>
            </w:r>
          </w:p>
        </w:tc>
        <w:tc>
          <w:tcPr>
            <w:tcW w:w="1743" w:type="dxa"/>
            <w:shd w:val="clear" w:color="auto" w:fill="D9D9D9" w:themeFill="background1" w:themeFillShade="D9"/>
          </w:tcPr>
          <w:p w14:paraId="42E1252F" w14:textId="77777777" w:rsidR="003A283D" w:rsidRPr="00363125" w:rsidRDefault="003A283D" w:rsidP="004715DC">
            <w:pPr>
              <w:rPr>
                <w:rFonts w:cstheme="minorHAnsi"/>
                <w:sz w:val="20"/>
                <w:szCs w:val="20"/>
              </w:rPr>
            </w:pPr>
            <w:r w:rsidRPr="00363125">
              <w:rPr>
                <w:rFonts w:cstheme="minorHAnsi"/>
                <w:b/>
                <w:bCs/>
                <w:sz w:val="20"/>
                <w:szCs w:val="20"/>
              </w:rPr>
              <w:t xml:space="preserve">Clear inclusion criteria: </w:t>
            </w:r>
            <w:r w:rsidRPr="00363125">
              <w:rPr>
                <w:rFonts w:cstheme="minorHAnsi"/>
                <w:sz w:val="20"/>
                <w:szCs w:val="20"/>
              </w:rPr>
              <w:t>yes</w:t>
            </w:r>
          </w:p>
          <w:p w14:paraId="525C45E1" w14:textId="77777777" w:rsidR="003A283D" w:rsidRPr="00363125" w:rsidRDefault="003A283D" w:rsidP="004715DC">
            <w:pPr>
              <w:rPr>
                <w:rFonts w:cstheme="minorHAnsi"/>
                <w:sz w:val="20"/>
                <w:szCs w:val="20"/>
              </w:rPr>
            </w:pPr>
          </w:p>
          <w:p w14:paraId="38F19F5B" w14:textId="77777777" w:rsidR="003A283D" w:rsidRPr="00363125" w:rsidRDefault="003A283D" w:rsidP="004715DC">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unclear</w:t>
            </w:r>
          </w:p>
          <w:p w14:paraId="287B3F00" w14:textId="77777777" w:rsidR="003A283D" w:rsidRPr="00363125" w:rsidRDefault="003A283D" w:rsidP="004715DC">
            <w:pPr>
              <w:rPr>
                <w:rFonts w:cstheme="minorHAnsi"/>
                <w:sz w:val="20"/>
                <w:szCs w:val="20"/>
              </w:rPr>
            </w:pPr>
          </w:p>
          <w:p w14:paraId="1B2CADC8" w14:textId="77777777" w:rsidR="003A283D" w:rsidRPr="00363125" w:rsidRDefault="003A283D" w:rsidP="004715DC">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unclear</w:t>
            </w:r>
          </w:p>
          <w:p w14:paraId="1C138FC6" w14:textId="77777777" w:rsidR="003A283D" w:rsidRPr="00363125" w:rsidRDefault="003A283D" w:rsidP="004715DC">
            <w:pPr>
              <w:rPr>
                <w:rFonts w:cstheme="minorHAnsi"/>
                <w:sz w:val="20"/>
                <w:szCs w:val="20"/>
              </w:rPr>
            </w:pPr>
          </w:p>
          <w:p w14:paraId="357F68A9" w14:textId="77777777" w:rsidR="003A283D" w:rsidRPr="00363125" w:rsidRDefault="003A283D" w:rsidP="004715DC">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not applicable</w:t>
            </w:r>
          </w:p>
          <w:p w14:paraId="73DEEB0A" w14:textId="77777777" w:rsidR="003A283D" w:rsidRPr="00363125" w:rsidRDefault="003A283D" w:rsidP="004715DC">
            <w:pPr>
              <w:rPr>
                <w:rFonts w:cstheme="minorHAnsi"/>
                <w:sz w:val="20"/>
                <w:szCs w:val="20"/>
              </w:rPr>
            </w:pPr>
          </w:p>
          <w:p w14:paraId="49EBE20F" w14:textId="77777777" w:rsidR="003A283D" w:rsidRPr="00363125" w:rsidRDefault="003A283D" w:rsidP="004715DC">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yes</w:t>
            </w:r>
          </w:p>
          <w:p w14:paraId="794C2400" w14:textId="77777777" w:rsidR="003A283D" w:rsidRPr="00363125" w:rsidRDefault="003A283D" w:rsidP="004715DC">
            <w:pPr>
              <w:rPr>
                <w:rFonts w:cstheme="minorHAnsi"/>
                <w:sz w:val="20"/>
                <w:szCs w:val="20"/>
              </w:rPr>
            </w:pPr>
          </w:p>
          <w:p w14:paraId="790E09EF"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unclear</w:t>
            </w:r>
          </w:p>
          <w:p w14:paraId="2AA0126E" w14:textId="77777777" w:rsidR="003A283D" w:rsidRPr="00363125" w:rsidRDefault="003A283D" w:rsidP="004715DC">
            <w:pPr>
              <w:rPr>
                <w:rFonts w:cstheme="minorHAnsi"/>
                <w:sz w:val="20"/>
                <w:szCs w:val="20"/>
              </w:rPr>
            </w:pPr>
          </w:p>
          <w:p w14:paraId="59EFE27F"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62D1087D" w14:textId="77777777" w:rsidR="003A283D" w:rsidRPr="00363125" w:rsidRDefault="003A283D" w:rsidP="004715DC">
            <w:pPr>
              <w:rPr>
                <w:rFonts w:cstheme="minorHAnsi"/>
                <w:sz w:val="20"/>
                <w:szCs w:val="20"/>
              </w:rPr>
            </w:pPr>
          </w:p>
          <w:p w14:paraId="083F81E6"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yes</w:t>
            </w:r>
          </w:p>
          <w:p w14:paraId="076709E8" w14:textId="77777777" w:rsidR="003A283D" w:rsidRPr="00363125" w:rsidRDefault="003A283D" w:rsidP="004715DC">
            <w:pPr>
              <w:rPr>
                <w:rFonts w:cstheme="minorHAnsi"/>
                <w:sz w:val="20"/>
                <w:szCs w:val="20"/>
              </w:rPr>
            </w:pPr>
          </w:p>
          <w:p w14:paraId="16F3C959" w14:textId="77777777" w:rsidR="003A283D" w:rsidRPr="00363125" w:rsidRDefault="003A283D" w:rsidP="004715DC">
            <w:pPr>
              <w:rPr>
                <w:rFonts w:cstheme="minorHAnsi"/>
                <w:sz w:val="20"/>
                <w:szCs w:val="20"/>
              </w:rPr>
            </w:pPr>
            <w:r w:rsidRPr="00363125">
              <w:rPr>
                <w:rFonts w:cstheme="minorHAnsi"/>
                <w:b/>
                <w:bCs/>
                <w:sz w:val="20"/>
                <w:szCs w:val="20"/>
              </w:rPr>
              <w:t>Clear reporting of presenting site(s)/clinic(s) demographic information:</w:t>
            </w:r>
            <w:r w:rsidRPr="00363125">
              <w:rPr>
                <w:rFonts w:cstheme="minorHAnsi"/>
                <w:sz w:val="20"/>
                <w:szCs w:val="20"/>
              </w:rPr>
              <w:t xml:space="preserve"> not applicable</w:t>
            </w:r>
          </w:p>
          <w:p w14:paraId="21801A6D" w14:textId="77777777" w:rsidR="003A283D" w:rsidRPr="00363125" w:rsidRDefault="003A283D" w:rsidP="004715DC">
            <w:pPr>
              <w:rPr>
                <w:rFonts w:cstheme="minorHAnsi"/>
                <w:sz w:val="20"/>
                <w:szCs w:val="20"/>
              </w:rPr>
            </w:pPr>
          </w:p>
          <w:p w14:paraId="4A8278D3" w14:textId="77777777" w:rsidR="003A283D" w:rsidRPr="00363125" w:rsidRDefault="003A283D" w:rsidP="004715DC">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shd w:val="clear" w:color="auto" w:fill="D9D9D9" w:themeFill="background1" w:themeFillShade="D9"/>
          </w:tcPr>
          <w:p w14:paraId="0A621D75" w14:textId="77777777" w:rsidR="003A283D" w:rsidRPr="00363125" w:rsidRDefault="003A283D" w:rsidP="004715DC">
            <w:pPr>
              <w:rPr>
                <w:rFonts w:cstheme="minorHAnsi"/>
                <w:sz w:val="20"/>
                <w:szCs w:val="20"/>
              </w:rPr>
            </w:pPr>
            <w:r w:rsidRPr="00363125">
              <w:rPr>
                <w:rFonts w:cstheme="minorHAnsi"/>
                <w:sz w:val="20"/>
                <w:szCs w:val="20"/>
              </w:rPr>
              <w:lastRenderedPageBreak/>
              <w:t>None</w:t>
            </w:r>
          </w:p>
        </w:tc>
      </w:tr>
      <w:tr w:rsidR="003A283D" w:rsidRPr="00363125" w14:paraId="23FA5F3C" w14:textId="77777777" w:rsidTr="00AF283D">
        <w:tc>
          <w:tcPr>
            <w:tcW w:w="1743" w:type="dxa"/>
            <w:shd w:val="clear" w:color="auto" w:fill="D9D9D9" w:themeFill="background1" w:themeFillShade="D9"/>
          </w:tcPr>
          <w:p w14:paraId="2C9814E4" w14:textId="77777777" w:rsidR="003A283D" w:rsidRPr="00363125" w:rsidRDefault="003A283D" w:rsidP="004715DC">
            <w:pPr>
              <w:rPr>
                <w:rFonts w:cstheme="minorHAnsi"/>
                <w:sz w:val="20"/>
                <w:szCs w:val="20"/>
              </w:rPr>
            </w:pPr>
            <w:r w:rsidRPr="009C6A83">
              <w:rPr>
                <w:rFonts w:cstheme="minorHAnsi"/>
                <w:sz w:val="20"/>
                <w:szCs w:val="20"/>
              </w:rPr>
              <w:t>Liu 2020</w:t>
            </w:r>
            <w:proofErr w:type="gramStart"/>
            <w:r w:rsidRPr="009C6A83">
              <w:rPr>
                <w:rFonts w:cstheme="minorHAnsi"/>
                <w:sz w:val="20"/>
                <w:szCs w:val="20"/>
              </w:rPr>
              <w:t>b</w:t>
            </w:r>
            <w:r w:rsidRPr="00830064">
              <w:rPr>
                <w:rFonts w:cstheme="minorHAnsi"/>
                <w:noProof/>
                <w:sz w:val="20"/>
                <w:szCs w:val="20"/>
                <w:vertAlign w:val="superscript"/>
              </w:rPr>
              <w:t>[</w:t>
            </w:r>
            <w:proofErr w:type="gramEnd"/>
            <w:r w:rsidRPr="00830064">
              <w:rPr>
                <w:rFonts w:cstheme="minorHAnsi"/>
                <w:noProof/>
                <w:sz w:val="20"/>
                <w:szCs w:val="20"/>
                <w:vertAlign w:val="superscript"/>
              </w:rPr>
              <w:t>31]</w:t>
            </w:r>
          </w:p>
        </w:tc>
        <w:tc>
          <w:tcPr>
            <w:tcW w:w="1744" w:type="dxa"/>
            <w:shd w:val="clear" w:color="auto" w:fill="D9D9D9" w:themeFill="background1" w:themeFillShade="D9"/>
          </w:tcPr>
          <w:p w14:paraId="6166314A" w14:textId="77777777" w:rsidR="003A283D" w:rsidRPr="00363125" w:rsidRDefault="003A283D" w:rsidP="004715DC">
            <w:pPr>
              <w:rPr>
                <w:rFonts w:cstheme="minorHAnsi"/>
                <w:b/>
                <w:bCs/>
                <w:sz w:val="20"/>
                <w:szCs w:val="20"/>
              </w:rPr>
            </w:pPr>
            <w:r w:rsidRPr="00363125">
              <w:rPr>
                <w:rFonts w:cstheme="minorHAnsi"/>
                <w:b/>
                <w:bCs/>
                <w:sz w:val="20"/>
                <w:szCs w:val="20"/>
              </w:rPr>
              <w:t>Source of infection</w:t>
            </w:r>
          </w:p>
          <w:p w14:paraId="287DC225" w14:textId="77777777" w:rsidR="003A283D" w:rsidRPr="00363125" w:rsidRDefault="003A283D" w:rsidP="004715DC">
            <w:pPr>
              <w:rPr>
                <w:rFonts w:cstheme="minorHAnsi"/>
                <w:sz w:val="20"/>
                <w:szCs w:val="20"/>
              </w:rPr>
            </w:pPr>
            <w:r w:rsidRPr="00363125">
              <w:rPr>
                <w:rFonts w:cstheme="minorHAnsi"/>
                <w:sz w:val="20"/>
                <w:szCs w:val="20"/>
              </w:rPr>
              <w:t>Temporarily living in Wuhan, Hubei province, China</w:t>
            </w:r>
          </w:p>
          <w:p w14:paraId="7B8DCC3F" w14:textId="77777777" w:rsidR="003A283D" w:rsidRPr="00363125" w:rsidRDefault="003A283D" w:rsidP="004715DC">
            <w:pPr>
              <w:rPr>
                <w:rFonts w:cstheme="minorHAnsi"/>
                <w:sz w:val="20"/>
                <w:szCs w:val="20"/>
              </w:rPr>
            </w:pPr>
          </w:p>
          <w:p w14:paraId="09E17FAE" w14:textId="77777777" w:rsidR="003A283D" w:rsidRPr="00363125" w:rsidRDefault="003A283D" w:rsidP="004715DC">
            <w:pPr>
              <w:rPr>
                <w:rFonts w:cstheme="minorHAnsi"/>
                <w:b/>
                <w:bCs/>
                <w:sz w:val="20"/>
                <w:szCs w:val="20"/>
              </w:rPr>
            </w:pPr>
            <w:r w:rsidRPr="00363125">
              <w:rPr>
                <w:rFonts w:cstheme="minorHAnsi"/>
                <w:b/>
                <w:bCs/>
                <w:sz w:val="20"/>
                <w:szCs w:val="20"/>
              </w:rPr>
              <w:t>Date(s) of infection</w:t>
            </w:r>
          </w:p>
          <w:p w14:paraId="2AEBF42E" w14:textId="77777777" w:rsidR="003A283D" w:rsidRPr="00363125" w:rsidRDefault="003A283D" w:rsidP="004715DC">
            <w:pPr>
              <w:rPr>
                <w:rFonts w:cstheme="minorHAnsi"/>
                <w:sz w:val="20"/>
                <w:szCs w:val="20"/>
              </w:rPr>
            </w:pPr>
            <w:r w:rsidRPr="00363125">
              <w:rPr>
                <w:rFonts w:cstheme="minorHAnsi"/>
                <w:sz w:val="20"/>
                <w:szCs w:val="20"/>
              </w:rPr>
              <w:t>21 Oct 2019 to 20 Jan 2020 (travelled to Taiwan on 20 Jan 2020)</w:t>
            </w:r>
          </w:p>
        </w:tc>
        <w:tc>
          <w:tcPr>
            <w:tcW w:w="1743" w:type="dxa"/>
            <w:shd w:val="clear" w:color="auto" w:fill="D9D9D9" w:themeFill="background1" w:themeFillShade="D9"/>
          </w:tcPr>
          <w:p w14:paraId="39034481" w14:textId="77777777" w:rsidR="003A283D" w:rsidRPr="00363125" w:rsidRDefault="003A283D" w:rsidP="004715DC">
            <w:pPr>
              <w:rPr>
                <w:rFonts w:cstheme="minorHAnsi"/>
                <w:b/>
                <w:bCs/>
                <w:sz w:val="20"/>
                <w:szCs w:val="20"/>
              </w:rPr>
            </w:pPr>
            <w:r w:rsidRPr="00363125">
              <w:rPr>
                <w:rFonts w:cstheme="minorHAnsi"/>
                <w:b/>
                <w:bCs/>
                <w:sz w:val="20"/>
                <w:szCs w:val="20"/>
              </w:rPr>
              <w:t>Setting</w:t>
            </w:r>
          </w:p>
          <w:p w14:paraId="4D67E0C1" w14:textId="77777777" w:rsidR="003A283D" w:rsidRPr="00363125" w:rsidRDefault="003A283D" w:rsidP="004715DC">
            <w:pPr>
              <w:rPr>
                <w:rFonts w:cstheme="minorHAnsi"/>
                <w:sz w:val="20"/>
                <w:szCs w:val="20"/>
              </w:rPr>
            </w:pPr>
            <w:r w:rsidRPr="00363125">
              <w:rPr>
                <w:rFonts w:cstheme="minorHAnsi"/>
                <w:sz w:val="20"/>
                <w:szCs w:val="20"/>
              </w:rPr>
              <w:t>Community (household)</w:t>
            </w:r>
          </w:p>
          <w:p w14:paraId="2526286D" w14:textId="77777777" w:rsidR="003A283D" w:rsidRPr="00363125" w:rsidRDefault="003A283D" w:rsidP="004715DC">
            <w:pPr>
              <w:rPr>
                <w:rFonts w:cstheme="minorHAnsi"/>
                <w:sz w:val="20"/>
                <w:szCs w:val="20"/>
              </w:rPr>
            </w:pPr>
          </w:p>
          <w:p w14:paraId="43E9AF0B" w14:textId="77777777" w:rsidR="003A283D" w:rsidRPr="00363125" w:rsidRDefault="003A283D" w:rsidP="004715DC">
            <w:pPr>
              <w:rPr>
                <w:rFonts w:cstheme="minorHAnsi"/>
                <w:b/>
                <w:bCs/>
                <w:sz w:val="20"/>
                <w:szCs w:val="20"/>
              </w:rPr>
            </w:pPr>
            <w:r w:rsidRPr="00363125">
              <w:rPr>
                <w:rFonts w:cstheme="minorHAnsi"/>
                <w:b/>
                <w:bCs/>
                <w:sz w:val="20"/>
                <w:szCs w:val="20"/>
              </w:rPr>
              <w:t>Location</w:t>
            </w:r>
          </w:p>
          <w:p w14:paraId="76ED23D7" w14:textId="77777777" w:rsidR="003A283D" w:rsidRPr="00363125" w:rsidRDefault="003A283D" w:rsidP="004715DC">
            <w:pPr>
              <w:rPr>
                <w:rFonts w:cstheme="minorHAnsi"/>
                <w:sz w:val="20"/>
                <w:szCs w:val="20"/>
              </w:rPr>
            </w:pPr>
            <w:r w:rsidRPr="00363125">
              <w:rPr>
                <w:rFonts w:cstheme="minorHAnsi"/>
                <w:sz w:val="20"/>
                <w:szCs w:val="20"/>
              </w:rPr>
              <w:t>Taiwan</w:t>
            </w:r>
          </w:p>
          <w:p w14:paraId="0284F010" w14:textId="77777777" w:rsidR="003A283D" w:rsidRPr="00363125" w:rsidRDefault="003A283D" w:rsidP="004715DC">
            <w:pPr>
              <w:rPr>
                <w:rFonts w:cstheme="minorHAnsi"/>
                <w:sz w:val="20"/>
                <w:szCs w:val="20"/>
              </w:rPr>
            </w:pPr>
          </w:p>
          <w:p w14:paraId="40FA3A27" w14:textId="77777777" w:rsidR="003A283D" w:rsidRPr="00363125" w:rsidRDefault="003A283D" w:rsidP="004715DC">
            <w:pPr>
              <w:rPr>
                <w:rFonts w:cstheme="minorHAnsi"/>
                <w:b/>
                <w:bCs/>
                <w:sz w:val="20"/>
                <w:szCs w:val="20"/>
              </w:rPr>
            </w:pPr>
            <w:r w:rsidRPr="00363125">
              <w:rPr>
                <w:rFonts w:cstheme="minorHAnsi"/>
                <w:b/>
                <w:bCs/>
                <w:sz w:val="20"/>
                <w:szCs w:val="20"/>
              </w:rPr>
              <w:t>Earliest exposure to index case</w:t>
            </w:r>
          </w:p>
          <w:p w14:paraId="5A95C7AE" w14:textId="77777777" w:rsidR="003A283D" w:rsidRPr="00363125" w:rsidRDefault="003A283D" w:rsidP="004715DC">
            <w:pPr>
              <w:rPr>
                <w:rFonts w:cstheme="minorHAnsi"/>
                <w:sz w:val="20"/>
                <w:szCs w:val="20"/>
              </w:rPr>
            </w:pPr>
            <w:r w:rsidRPr="00363125">
              <w:rPr>
                <w:rFonts w:cstheme="minorHAnsi"/>
                <w:sz w:val="20"/>
                <w:szCs w:val="20"/>
              </w:rPr>
              <w:t>21 Jan 2020</w:t>
            </w:r>
          </w:p>
          <w:p w14:paraId="3F1A4311" w14:textId="77777777" w:rsidR="003A283D" w:rsidRPr="00363125" w:rsidRDefault="003A283D" w:rsidP="004715DC">
            <w:pPr>
              <w:rPr>
                <w:rFonts w:cstheme="minorHAnsi"/>
                <w:sz w:val="20"/>
                <w:szCs w:val="20"/>
              </w:rPr>
            </w:pPr>
          </w:p>
          <w:p w14:paraId="6D8BA962" w14:textId="77777777" w:rsidR="003A283D" w:rsidRPr="00363125" w:rsidRDefault="003A283D" w:rsidP="004715DC">
            <w:pPr>
              <w:rPr>
                <w:rFonts w:cstheme="minorHAnsi"/>
                <w:b/>
                <w:bCs/>
                <w:sz w:val="20"/>
                <w:szCs w:val="20"/>
              </w:rPr>
            </w:pPr>
            <w:r w:rsidRPr="00363125">
              <w:rPr>
                <w:rFonts w:cstheme="minorHAnsi"/>
                <w:b/>
                <w:bCs/>
                <w:sz w:val="20"/>
                <w:szCs w:val="20"/>
              </w:rPr>
              <w:t>Latest follow up</w:t>
            </w:r>
          </w:p>
          <w:p w14:paraId="21EDF603" w14:textId="77777777" w:rsidR="003A283D" w:rsidRPr="00363125" w:rsidRDefault="003A283D" w:rsidP="004715DC">
            <w:pPr>
              <w:rPr>
                <w:rFonts w:cstheme="minorHAnsi"/>
                <w:sz w:val="20"/>
                <w:szCs w:val="20"/>
              </w:rPr>
            </w:pPr>
            <w:r w:rsidRPr="00363125">
              <w:rPr>
                <w:rFonts w:cstheme="minorHAnsi"/>
                <w:sz w:val="20"/>
                <w:szCs w:val="20"/>
              </w:rPr>
              <w:t>11 Feb 2020</w:t>
            </w:r>
          </w:p>
        </w:tc>
        <w:tc>
          <w:tcPr>
            <w:tcW w:w="1744" w:type="dxa"/>
            <w:shd w:val="clear" w:color="auto" w:fill="D9D9D9" w:themeFill="background1" w:themeFillShade="D9"/>
          </w:tcPr>
          <w:p w14:paraId="410389A9" w14:textId="77777777" w:rsidR="003A283D" w:rsidRPr="00363125" w:rsidRDefault="003A283D" w:rsidP="004715DC">
            <w:pPr>
              <w:rPr>
                <w:rFonts w:cstheme="minorHAnsi"/>
                <w:b/>
                <w:bCs/>
                <w:sz w:val="20"/>
                <w:szCs w:val="20"/>
              </w:rPr>
            </w:pPr>
            <w:r w:rsidRPr="00363125">
              <w:rPr>
                <w:rFonts w:cstheme="minorHAnsi"/>
                <w:b/>
                <w:bCs/>
                <w:sz w:val="20"/>
                <w:szCs w:val="20"/>
              </w:rPr>
              <w:t>Identification method</w:t>
            </w:r>
          </w:p>
          <w:p w14:paraId="3FC4F78E" w14:textId="77777777" w:rsidR="003A283D" w:rsidRPr="00363125" w:rsidRDefault="003A283D" w:rsidP="00620610">
            <w:pPr>
              <w:rPr>
                <w:rFonts w:cstheme="minorHAnsi"/>
                <w:sz w:val="20"/>
                <w:szCs w:val="20"/>
              </w:rPr>
            </w:pPr>
            <w:r w:rsidRPr="00363125">
              <w:rPr>
                <w:rFonts w:cstheme="minorHAnsi"/>
                <w:sz w:val="20"/>
                <w:szCs w:val="20"/>
              </w:rPr>
              <w:t>SARS-CoV-2 RNA (RT-PCR)</w:t>
            </w:r>
          </w:p>
          <w:p w14:paraId="0259D04A" w14:textId="77777777" w:rsidR="003A283D" w:rsidRPr="00363125" w:rsidRDefault="003A283D" w:rsidP="004715DC">
            <w:pPr>
              <w:rPr>
                <w:rFonts w:cstheme="minorHAnsi"/>
                <w:sz w:val="20"/>
                <w:szCs w:val="20"/>
              </w:rPr>
            </w:pPr>
          </w:p>
          <w:p w14:paraId="4A986838" w14:textId="77777777" w:rsidR="003A283D" w:rsidRPr="00363125" w:rsidRDefault="003A283D" w:rsidP="004715DC">
            <w:pPr>
              <w:rPr>
                <w:rFonts w:cstheme="minorHAnsi"/>
                <w:b/>
                <w:bCs/>
                <w:sz w:val="20"/>
                <w:szCs w:val="20"/>
              </w:rPr>
            </w:pPr>
            <w:r w:rsidRPr="00363125">
              <w:rPr>
                <w:rFonts w:cstheme="minorHAnsi"/>
                <w:b/>
                <w:bCs/>
                <w:sz w:val="20"/>
                <w:szCs w:val="20"/>
              </w:rPr>
              <w:t>Contact tracing</w:t>
            </w:r>
          </w:p>
          <w:p w14:paraId="53E3152B" w14:textId="77777777" w:rsidR="003A283D" w:rsidRPr="00363125" w:rsidRDefault="003A283D" w:rsidP="004715DC">
            <w:pPr>
              <w:rPr>
                <w:rFonts w:cstheme="minorHAnsi"/>
                <w:sz w:val="20"/>
                <w:szCs w:val="20"/>
              </w:rPr>
            </w:pPr>
            <w:r w:rsidRPr="00363125">
              <w:rPr>
                <w:rFonts w:cstheme="minorHAnsi"/>
                <w:sz w:val="20"/>
                <w:szCs w:val="20"/>
              </w:rPr>
              <w:t>Limited (household only)</w:t>
            </w:r>
          </w:p>
          <w:p w14:paraId="49B007E2" w14:textId="77777777" w:rsidR="003A283D" w:rsidRPr="00363125" w:rsidRDefault="003A283D" w:rsidP="004715DC">
            <w:pPr>
              <w:rPr>
                <w:rFonts w:cstheme="minorHAnsi"/>
                <w:sz w:val="20"/>
                <w:szCs w:val="20"/>
              </w:rPr>
            </w:pPr>
          </w:p>
          <w:p w14:paraId="012B4D36" w14:textId="77777777" w:rsidR="003A283D" w:rsidRPr="00363125" w:rsidRDefault="003A283D" w:rsidP="004715DC">
            <w:pPr>
              <w:rPr>
                <w:rFonts w:cstheme="minorHAnsi"/>
                <w:b/>
                <w:bCs/>
                <w:sz w:val="20"/>
                <w:szCs w:val="20"/>
              </w:rPr>
            </w:pPr>
            <w:r w:rsidRPr="00363125">
              <w:rPr>
                <w:rFonts w:cstheme="minorHAnsi"/>
                <w:b/>
                <w:bCs/>
                <w:sz w:val="20"/>
                <w:szCs w:val="20"/>
              </w:rPr>
              <w:t>People tested</w:t>
            </w:r>
          </w:p>
          <w:p w14:paraId="753DB781" w14:textId="77777777" w:rsidR="003A283D" w:rsidRPr="00363125" w:rsidRDefault="003A283D" w:rsidP="004715DC">
            <w:pPr>
              <w:rPr>
                <w:rFonts w:cstheme="minorHAnsi"/>
                <w:sz w:val="20"/>
                <w:szCs w:val="20"/>
              </w:rPr>
            </w:pPr>
            <w:r w:rsidRPr="00363125">
              <w:rPr>
                <w:rFonts w:cstheme="minorHAnsi"/>
                <w:sz w:val="20"/>
                <w:szCs w:val="20"/>
              </w:rPr>
              <w:t>Index case’s household</w:t>
            </w:r>
          </w:p>
        </w:tc>
        <w:tc>
          <w:tcPr>
            <w:tcW w:w="1743" w:type="dxa"/>
            <w:shd w:val="clear" w:color="auto" w:fill="D9D9D9" w:themeFill="background1" w:themeFillShade="D9"/>
          </w:tcPr>
          <w:p w14:paraId="5BB5B41E" w14:textId="77777777" w:rsidR="003A283D" w:rsidRPr="00363125" w:rsidRDefault="003A283D" w:rsidP="004715DC">
            <w:pPr>
              <w:rPr>
                <w:rFonts w:cstheme="minorHAnsi"/>
                <w:b/>
                <w:bCs/>
                <w:sz w:val="20"/>
                <w:szCs w:val="20"/>
              </w:rPr>
            </w:pPr>
            <w:r w:rsidRPr="00363125">
              <w:rPr>
                <w:rFonts w:cstheme="minorHAnsi"/>
                <w:b/>
                <w:bCs/>
                <w:sz w:val="20"/>
                <w:szCs w:val="20"/>
              </w:rPr>
              <w:t>Exposure phase(s) relative to index case’s infection</w:t>
            </w:r>
          </w:p>
          <w:p w14:paraId="64CBC9A0" w14:textId="77777777" w:rsidR="003A283D" w:rsidRPr="00363125" w:rsidRDefault="003A283D" w:rsidP="004715DC">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(days since index case was infected not calculable)</w:t>
            </w:r>
          </w:p>
          <w:p w14:paraId="7902DA16" w14:textId="77777777" w:rsidR="003A283D" w:rsidRPr="00363125" w:rsidRDefault="003A283D" w:rsidP="004715DC">
            <w:pPr>
              <w:rPr>
                <w:rFonts w:cstheme="minorHAnsi"/>
                <w:sz w:val="20"/>
                <w:szCs w:val="20"/>
              </w:rPr>
            </w:pPr>
          </w:p>
          <w:p w14:paraId="7D756B76" w14:textId="77777777" w:rsidR="003A283D" w:rsidRPr="00363125" w:rsidRDefault="003A283D" w:rsidP="004715DC">
            <w:pPr>
              <w:rPr>
                <w:rFonts w:cstheme="minorHAnsi"/>
                <w:b/>
                <w:bCs/>
                <w:sz w:val="20"/>
                <w:szCs w:val="20"/>
              </w:rPr>
            </w:pPr>
            <w:r w:rsidRPr="00363125">
              <w:rPr>
                <w:rFonts w:cstheme="minorHAnsi"/>
                <w:b/>
                <w:bCs/>
                <w:sz w:val="20"/>
                <w:szCs w:val="20"/>
              </w:rPr>
              <w:t>Precautions/controls used</w:t>
            </w:r>
          </w:p>
          <w:p w14:paraId="1CA8763F" w14:textId="77777777" w:rsidR="003A283D" w:rsidRPr="00363125" w:rsidRDefault="003A283D" w:rsidP="004715DC">
            <w:pPr>
              <w:rPr>
                <w:rFonts w:cstheme="minorHAnsi"/>
                <w:sz w:val="20"/>
                <w:szCs w:val="20"/>
              </w:rPr>
            </w:pPr>
            <w:r w:rsidRPr="00363125">
              <w:rPr>
                <w:rFonts w:cstheme="minorHAnsi"/>
                <w:sz w:val="20"/>
                <w:szCs w:val="20"/>
              </w:rPr>
              <w:t>Not reported</w:t>
            </w:r>
          </w:p>
        </w:tc>
        <w:tc>
          <w:tcPr>
            <w:tcW w:w="1744" w:type="dxa"/>
            <w:shd w:val="clear" w:color="auto" w:fill="D9D9D9" w:themeFill="background1" w:themeFillShade="D9"/>
          </w:tcPr>
          <w:p w14:paraId="05CD036A" w14:textId="77777777" w:rsidR="003A283D" w:rsidRPr="00363125" w:rsidRDefault="003A283D" w:rsidP="004715DC">
            <w:pPr>
              <w:rPr>
                <w:rFonts w:cstheme="minorHAnsi"/>
                <w:b/>
                <w:bCs/>
                <w:sz w:val="20"/>
                <w:szCs w:val="20"/>
              </w:rPr>
            </w:pPr>
            <w:r w:rsidRPr="00363125">
              <w:rPr>
                <w:rFonts w:cstheme="minorHAnsi"/>
                <w:b/>
                <w:bCs/>
                <w:sz w:val="20"/>
                <w:szCs w:val="20"/>
              </w:rPr>
              <w:t>Transmission demonstrated</w:t>
            </w:r>
          </w:p>
          <w:p w14:paraId="2508B9A6" w14:textId="77777777" w:rsidR="003A283D" w:rsidRPr="00363125" w:rsidRDefault="003A283D" w:rsidP="004715DC">
            <w:pPr>
              <w:rPr>
                <w:rFonts w:cstheme="minorHAnsi"/>
                <w:sz w:val="20"/>
                <w:szCs w:val="20"/>
              </w:rPr>
            </w:pPr>
            <w:r w:rsidRPr="00363125">
              <w:rPr>
                <w:rFonts w:cstheme="minorHAnsi"/>
                <w:sz w:val="20"/>
                <w:szCs w:val="20"/>
              </w:rPr>
              <w:t>Yes (</w:t>
            </w:r>
            <w:proofErr w:type="spellStart"/>
            <w:r w:rsidRPr="00363125">
              <w:rPr>
                <w:rFonts w:cstheme="minorHAnsi"/>
                <w:sz w:val="20"/>
                <w:szCs w:val="20"/>
              </w:rPr>
              <w:t>presymptomatic</w:t>
            </w:r>
            <w:proofErr w:type="spellEnd"/>
            <w:r w:rsidRPr="00363125">
              <w:rPr>
                <w:rFonts w:cstheme="minorHAnsi"/>
                <w:sz w:val="20"/>
                <w:szCs w:val="20"/>
              </w:rPr>
              <w:t>)</w:t>
            </w:r>
          </w:p>
          <w:p w14:paraId="5AC6DB5D" w14:textId="77777777" w:rsidR="003A283D" w:rsidRPr="00363125" w:rsidRDefault="003A283D" w:rsidP="004715DC">
            <w:pPr>
              <w:rPr>
                <w:rFonts w:cstheme="minorHAnsi"/>
                <w:sz w:val="20"/>
                <w:szCs w:val="20"/>
              </w:rPr>
            </w:pPr>
          </w:p>
          <w:p w14:paraId="19DA5242" w14:textId="77777777" w:rsidR="003A283D" w:rsidRPr="00363125" w:rsidRDefault="003A283D" w:rsidP="004715DC">
            <w:pPr>
              <w:rPr>
                <w:rFonts w:cstheme="minorHAnsi"/>
                <w:b/>
                <w:bCs/>
                <w:sz w:val="20"/>
                <w:szCs w:val="20"/>
              </w:rPr>
            </w:pPr>
            <w:r w:rsidRPr="00363125">
              <w:rPr>
                <w:rFonts w:cstheme="minorHAnsi"/>
                <w:b/>
                <w:bCs/>
                <w:sz w:val="20"/>
                <w:szCs w:val="20"/>
              </w:rPr>
              <w:t>Attack rate (exposure via index case only)</w:t>
            </w:r>
          </w:p>
          <w:p w14:paraId="67926ECA" w14:textId="77777777" w:rsidR="003A283D" w:rsidRPr="00363125" w:rsidRDefault="003A283D" w:rsidP="004715DC">
            <w:pPr>
              <w:rPr>
                <w:rFonts w:cstheme="minorHAnsi"/>
                <w:sz w:val="20"/>
                <w:szCs w:val="20"/>
              </w:rPr>
            </w:pPr>
            <w:r w:rsidRPr="00363125">
              <w:rPr>
                <w:rFonts w:cstheme="minorHAnsi"/>
                <w:sz w:val="20"/>
                <w:szCs w:val="20"/>
              </w:rPr>
              <w:t>100% (1/1) among household members (95% CI 3% to 100%; calculated by HIS team)</w:t>
            </w:r>
          </w:p>
        </w:tc>
        <w:tc>
          <w:tcPr>
            <w:tcW w:w="1743" w:type="dxa"/>
            <w:shd w:val="clear" w:color="auto" w:fill="D9D9D9" w:themeFill="background1" w:themeFillShade="D9"/>
          </w:tcPr>
          <w:p w14:paraId="77B119CA" w14:textId="77777777" w:rsidR="003A283D" w:rsidRPr="00363125" w:rsidRDefault="003A283D" w:rsidP="004715DC">
            <w:pPr>
              <w:rPr>
                <w:rFonts w:cstheme="minorHAnsi"/>
                <w:sz w:val="20"/>
                <w:szCs w:val="20"/>
              </w:rPr>
            </w:pPr>
            <w:r w:rsidRPr="00363125">
              <w:rPr>
                <w:rFonts w:cstheme="minorHAnsi"/>
                <w:b/>
                <w:bCs/>
                <w:sz w:val="20"/>
                <w:szCs w:val="20"/>
              </w:rPr>
              <w:t xml:space="preserve">Clear inclusion criteria: </w:t>
            </w:r>
            <w:r w:rsidRPr="00363125">
              <w:rPr>
                <w:rFonts w:cstheme="minorHAnsi"/>
                <w:sz w:val="20"/>
                <w:szCs w:val="20"/>
              </w:rPr>
              <w:t>yes</w:t>
            </w:r>
          </w:p>
          <w:p w14:paraId="6037557D" w14:textId="77777777" w:rsidR="003A283D" w:rsidRPr="00363125" w:rsidRDefault="003A283D" w:rsidP="004715DC">
            <w:pPr>
              <w:rPr>
                <w:rFonts w:cstheme="minorHAnsi"/>
                <w:sz w:val="20"/>
                <w:szCs w:val="20"/>
              </w:rPr>
            </w:pPr>
          </w:p>
          <w:p w14:paraId="45D78708" w14:textId="77777777" w:rsidR="003A283D" w:rsidRPr="00363125" w:rsidRDefault="003A283D" w:rsidP="004715DC">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yes</w:t>
            </w:r>
          </w:p>
          <w:p w14:paraId="786429F3" w14:textId="77777777" w:rsidR="003A283D" w:rsidRPr="00363125" w:rsidRDefault="003A283D" w:rsidP="004715DC">
            <w:pPr>
              <w:rPr>
                <w:rFonts w:cstheme="minorHAnsi"/>
                <w:sz w:val="20"/>
                <w:szCs w:val="20"/>
              </w:rPr>
            </w:pPr>
          </w:p>
          <w:p w14:paraId="35AA4CA2" w14:textId="77777777" w:rsidR="003A283D" w:rsidRPr="00363125" w:rsidRDefault="003A283D" w:rsidP="004715DC">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yes</w:t>
            </w:r>
          </w:p>
          <w:p w14:paraId="614AB858" w14:textId="77777777" w:rsidR="003A283D" w:rsidRPr="00363125" w:rsidRDefault="003A283D" w:rsidP="004715DC">
            <w:pPr>
              <w:rPr>
                <w:rFonts w:cstheme="minorHAnsi"/>
                <w:sz w:val="20"/>
                <w:szCs w:val="20"/>
              </w:rPr>
            </w:pPr>
          </w:p>
          <w:p w14:paraId="0A8EEB7A" w14:textId="77777777" w:rsidR="003A283D" w:rsidRPr="00363125" w:rsidRDefault="003A283D" w:rsidP="004715DC">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not applicable</w:t>
            </w:r>
          </w:p>
          <w:p w14:paraId="27EC6331" w14:textId="77777777" w:rsidR="003A283D" w:rsidRPr="00363125" w:rsidRDefault="003A283D" w:rsidP="004715DC">
            <w:pPr>
              <w:rPr>
                <w:rFonts w:cstheme="minorHAnsi"/>
                <w:sz w:val="20"/>
                <w:szCs w:val="20"/>
              </w:rPr>
            </w:pPr>
          </w:p>
          <w:p w14:paraId="32A6074C" w14:textId="77777777" w:rsidR="003A283D" w:rsidRPr="00363125" w:rsidRDefault="003A283D" w:rsidP="004715DC">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unclear</w:t>
            </w:r>
          </w:p>
          <w:p w14:paraId="2672C6CD" w14:textId="77777777" w:rsidR="003A283D" w:rsidRPr="00363125" w:rsidRDefault="003A283D" w:rsidP="004715DC">
            <w:pPr>
              <w:rPr>
                <w:rFonts w:cstheme="minorHAnsi"/>
                <w:sz w:val="20"/>
                <w:szCs w:val="20"/>
              </w:rPr>
            </w:pPr>
          </w:p>
          <w:p w14:paraId="1C41784C"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yes</w:t>
            </w:r>
          </w:p>
          <w:p w14:paraId="16B0BC93" w14:textId="77777777" w:rsidR="003A283D" w:rsidRPr="00363125" w:rsidRDefault="003A283D" w:rsidP="004715DC">
            <w:pPr>
              <w:rPr>
                <w:rFonts w:cstheme="minorHAnsi"/>
                <w:sz w:val="20"/>
                <w:szCs w:val="20"/>
              </w:rPr>
            </w:pPr>
          </w:p>
          <w:p w14:paraId="153F1963"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30BDB778" w14:textId="77777777" w:rsidR="003A283D" w:rsidRPr="00363125" w:rsidRDefault="003A283D" w:rsidP="004715DC">
            <w:pPr>
              <w:rPr>
                <w:rFonts w:cstheme="minorHAnsi"/>
                <w:sz w:val="20"/>
                <w:szCs w:val="20"/>
              </w:rPr>
            </w:pPr>
          </w:p>
          <w:p w14:paraId="79343B86"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yes</w:t>
            </w:r>
          </w:p>
          <w:p w14:paraId="63DC8813" w14:textId="77777777" w:rsidR="003A283D" w:rsidRPr="00363125" w:rsidRDefault="003A283D" w:rsidP="004715DC">
            <w:pPr>
              <w:rPr>
                <w:rFonts w:cstheme="minorHAnsi"/>
                <w:sz w:val="20"/>
                <w:szCs w:val="20"/>
              </w:rPr>
            </w:pPr>
          </w:p>
          <w:p w14:paraId="1E5D3F9C" w14:textId="77777777" w:rsidR="003A283D" w:rsidRPr="00363125" w:rsidRDefault="003A283D" w:rsidP="004715DC">
            <w:pPr>
              <w:rPr>
                <w:rFonts w:cstheme="minorHAnsi"/>
                <w:sz w:val="20"/>
                <w:szCs w:val="20"/>
              </w:rPr>
            </w:pPr>
            <w:r w:rsidRPr="00363125">
              <w:rPr>
                <w:rFonts w:cstheme="minorHAnsi"/>
                <w:b/>
                <w:bCs/>
                <w:sz w:val="20"/>
                <w:szCs w:val="20"/>
              </w:rPr>
              <w:t>Clear reporting of presenting site(s)/clinic(s) demographic information:</w:t>
            </w:r>
            <w:r w:rsidRPr="00363125">
              <w:rPr>
                <w:rFonts w:cstheme="minorHAnsi"/>
                <w:sz w:val="20"/>
                <w:szCs w:val="20"/>
              </w:rPr>
              <w:t xml:space="preserve"> not applicable</w:t>
            </w:r>
          </w:p>
          <w:p w14:paraId="7A5DFD10" w14:textId="77777777" w:rsidR="003A283D" w:rsidRPr="00363125" w:rsidRDefault="003A283D" w:rsidP="004715DC">
            <w:pPr>
              <w:rPr>
                <w:rFonts w:cstheme="minorHAnsi"/>
                <w:sz w:val="20"/>
                <w:szCs w:val="20"/>
              </w:rPr>
            </w:pPr>
          </w:p>
          <w:p w14:paraId="02C25444" w14:textId="77777777" w:rsidR="003A283D" w:rsidRPr="00363125" w:rsidRDefault="003A283D" w:rsidP="004715DC">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shd w:val="clear" w:color="auto" w:fill="D9D9D9" w:themeFill="background1" w:themeFillShade="D9"/>
          </w:tcPr>
          <w:p w14:paraId="74275525" w14:textId="77777777" w:rsidR="003A283D" w:rsidRPr="00363125" w:rsidRDefault="003A283D" w:rsidP="004715DC">
            <w:pPr>
              <w:rPr>
                <w:rFonts w:cstheme="minorHAnsi"/>
                <w:sz w:val="20"/>
                <w:szCs w:val="20"/>
              </w:rPr>
            </w:pPr>
            <w:r w:rsidRPr="00363125">
              <w:rPr>
                <w:rFonts w:cstheme="minorHAnsi"/>
                <w:sz w:val="20"/>
                <w:szCs w:val="20"/>
              </w:rPr>
              <w:lastRenderedPageBreak/>
              <w:t>None</w:t>
            </w:r>
          </w:p>
        </w:tc>
      </w:tr>
      <w:tr w:rsidR="003A283D" w:rsidRPr="00363125" w14:paraId="5A441648" w14:textId="77777777" w:rsidTr="00AF283D">
        <w:tc>
          <w:tcPr>
            <w:tcW w:w="1743" w:type="dxa"/>
          </w:tcPr>
          <w:p w14:paraId="572455D7" w14:textId="77777777" w:rsidR="003A283D" w:rsidRPr="00363125" w:rsidRDefault="003A283D" w:rsidP="001D6702">
            <w:pPr>
              <w:rPr>
                <w:rFonts w:cstheme="minorHAnsi"/>
                <w:i/>
                <w:iCs/>
                <w:sz w:val="20"/>
                <w:szCs w:val="20"/>
              </w:rPr>
            </w:pPr>
            <w:r w:rsidRPr="00363125">
              <w:rPr>
                <w:rFonts w:cstheme="minorHAnsi"/>
                <w:i/>
                <w:iCs/>
                <w:sz w:val="20"/>
                <w:szCs w:val="20"/>
              </w:rPr>
              <w:t>Lu 2020</w:t>
            </w:r>
            <w:proofErr w:type="gramStart"/>
            <w:r w:rsidRPr="00363125">
              <w:rPr>
                <w:rFonts w:cstheme="minorHAnsi"/>
                <w:i/>
                <w:iCs/>
                <w:sz w:val="20"/>
                <w:szCs w:val="20"/>
              </w:rPr>
              <w:t>b</w:t>
            </w:r>
            <w:r w:rsidRPr="00830064">
              <w:rPr>
                <w:rFonts w:cstheme="minorHAnsi"/>
                <w:i/>
                <w:iCs/>
                <w:noProof/>
                <w:sz w:val="20"/>
                <w:szCs w:val="20"/>
                <w:vertAlign w:val="superscript"/>
              </w:rPr>
              <w:t>[</w:t>
            </w:r>
            <w:proofErr w:type="gramEnd"/>
            <w:r w:rsidRPr="00830064">
              <w:rPr>
                <w:rFonts w:cstheme="minorHAnsi"/>
                <w:i/>
                <w:iCs/>
                <w:noProof/>
                <w:sz w:val="20"/>
                <w:szCs w:val="20"/>
                <w:vertAlign w:val="superscript"/>
              </w:rPr>
              <w:t>34]</w:t>
            </w:r>
          </w:p>
        </w:tc>
        <w:tc>
          <w:tcPr>
            <w:tcW w:w="1744" w:type="dxa"/>
          </w:tcPr>
          <w:p w14:paraId="27FDF92A" w14:textId="77777777" w:rsidR="003A283D" w:rsidRPr="00363125" w:rsidRDefault="003A283D" w:rsidP="001D6702">
            <w:pPr>
              <w:rPr>
                <w:rFonts w:cstheme="minorHAnsi"/>
                <w:b/>
                <w:bCs/>
                <w:i/>
                <w:iCs/>
                <w:sz w:val="20"/>
                <w:szCs w:val="20"/>
              </w:rPr>
            </w:pPr>
            <w:r w:rsidRPr="00363125">
              <w:rPr>
                <w:rFonts w:cstheme="minorHAnsi"/>
                <w:b/>
                <w:bCs/>
                <w:i/>
                <w:iCs/>
                <w:sz w:val="20"/>
                <w:szCs w:val="20"/>
              </w:rPr>
              <w:t>Source of infection</w:t>
            </w:r>
          </w:p>
          <w:p w14:paraId="554C94DA" w14:textId="77777777" w:rsidR="003A283D" w:rsidRPr="00363125" w:rsidRDefault="003A283D" w:rsidP="001D6702">
            <w:pPr>
              <w:rPr>
                <w:rFonts w:cstheme="minorHAnsi"/>
                <w:i/>
                <w:iCs/>
                <w:sz w:val="20"/>
                <w:szCs w:val="20"/>
              </w:rPr>
            </w:pPr>
            <w:r w:rsidRPr="00363125">
              <w:rPr>
                <w:rFonts w:cstheme="minorHAnsi"/>
                <w:i/>
                <w:iCs/>
                <w:sz w:val="20"/>
                <w:szCs w:val="20"/>
              </w:rPr>
              <w:t xml:space="preserve">Not reported (index case assumed to be relative resident in </w:t>
            </w:r>
            <w:proofErr w:type="spellStart"/>
            <w:r w:rsidRPr="00363125">
              <w:rPr>
                <w:rFonts w:cstheme="minorHAnsi"/>
                <w:i/>
                <w:iCs/>
                <w:sz w:val="20"/>
                <w:szCs w:val="20"/>
              </w:rPr>
              <w:t>Xiangyang</w:t>
            </w:r>
            <w:proofErr w:type="spellEnd"/>
            <w:r w:rsidRPr="00363125">
              <w:rPr>
                <w:rFonts w:cstheme="minorHAnsi"/>
                <w:i/>
                <w:iCs/>
                <w:sz w:val="20"/>
                <w:szCs w:val="20"/>
              </w:rPr>
              <w:t>, Hubei province, China)</w:t>
            </w:r>
          </w:p>
          <w:p w14:paraId="75F74BCE" w14:textId="77777777" w:rsidR="003A283D" w:rsidRPr="00363125" w:rsidRDefault="003A283D" w:rsidP="001D6702">
            <w:pPr>
              <w:rPr>
                <w:rFonts w:cstheme="minorHAnsi"/>
                <w:i/>
                <w:iCs/>
                <w:sz w:val="20"/>
                <w:szCs w:val="20"/>
              </w:rPr>
            </w:pPr>
          </w:p>
          <w:p w14:paraId="2B240B28" w14:textId="77777777" w:rsidR="003A283D" w:rsidRPr="00363125" w:rsidRDefault="003A283D" w:rsidP="001D6702">
            <w:pPr>
              <w:rPr>
                <w:rFonts w:cstheme="minorHAnsi"/>
                <w:b/>
                <w:bCs/>
                <w:i/>
                <w:iCs/>
                <w:sz w:val="20"/>
                <w:szCs w:val="20"/>
              </w:rPr>
            </w:pPr>
            <w:r w:rsidRPr="00363125">
              <w:rPr>
                <w:rFonts w:cstheme="minorHAnsi"/>
                <w:b/>
                <w:bCs/>
                <w:i/>
                <w:iCs/>
                <w:sz w:val="20"/>
                <w:szCs w:val="20"/>
              </w:rPr>
              <w:t>Date(s) of infection</w:t>
            </w:r>
          </w:p>
          <w:p w14:paraId="20CCD7F9" w14:textId="77777777" w:rsidR="003A283D" w:rsidRPr="00363125" w:rsidRDefault="003A283D" w:rsidP="001D6702">
            <w:pPr>
              <w:rPr>
                <w:rFonts w:cstheme="minorHAnsi"/>
                <w:b/>
                <w:bCs/>
                <w:i/>
                <w:iCs/>
                <w:sz w:val="20"/>
                <w:szCs w:val="20"/>
              </w:rPr>
            </w:pPr>
            <w:r w:rsidRPr="00363125">
              <w:rPr>
                <w:rFonts w:cstheme="minorHAnsi"/>
                <w:i/>
                <w:iCs/>
                <w:sz w:val="20"/>
                <w:szCs w:val="20"/>
              </w:rPr>
              <w:t xml:space="preserve">Not reported (travelled to Guangdong </w:t>
            </w:r>
            <w:r w:rsidRPr="00363125">
              <w:rPr>
                <w:rFonts w:cstheme="minorHAnsi"/>
                <w:i/>
                <w:iCs/>
                <w:sz w:val="20"/>
                <w:szCs w:val="20"/>
              </w:rPr>
              <w:lastRenderedPageBreak/>
              <w:t>province, China on 21 Jan 2020)</w:t>
            </w:r>
          </w:p>
        </w:tc>
        <w:tc>
          <w:tcPr>
            <w:tcW w:w="1743" w:type="dxa"/>
          </w:tcPr>
          <w:p w14:paraId="6D862826" w14:textId="77777777" w:rsidR="003A283D" w:rsidRPr="00363125" w:rsidRDefault="003A283D" w:rsidP="001D6702">
            <w:pPr>
              <w:rPr>
                <w:rFonts w:cstheme="minorHAnsi"/>
                <w:b/>
                <w:bCs/>
                <w:i/>
                <w:iCs/>
                <w:sz w:val="20"/>
                <w:szCs w:val="20"/>
              </w:rPr>
            </w:pPr>
            <w:r w:rsidRPr="00363125">
              <w:rPr>
                <w:rFonts w:cstheme="minorHAnsi"/>
                <w:b/>
                <w:bCs/>
                <w:i/>
                <w:iCs/>
                <w:sz w:val="20"/>
                <w:szCs w:val="20"/>
              </w:rPr>
              <w:lastRenderedPageBreak/>
              <w:t>Setting</w:t>
            </w:r>
          </w:p>
          <w:p w14:paraId="4EBF1897" w14:textId="77777777" w:rsidR="003A283D" w:rsidRPr="00363125" w:rsidRDefault="003A283D" w:rsidP="001D6702">
            <w:pPr>
              <w:rPr>
                <w:rFonts w:cstheme="minorHAnsi"/>
                <w:i/>
                <w:iCs/>
                <w:sz w:val="20"/>
                <w:szCs w:val="20"/>
              </w:rPr>
            </w:pPr>
            <w:r w:rsidRPr="00363125">
              <w:rPr>
                <w:rFonts w:cstheme="minorHAnsi"/>
                <w:i/>
                <w:iCs/>
                <w:sz w:val="20"/>
                <w:szCs w:val="20"/>
              </w:rPr>
              <w:t>Community (family gathering)</w:t>
            </w:r>
          </w:p>
          <w:p w14:paraId="141F2A28" w14:textId="77777777" w:rsidR="003A283D" w:rsidRPr="00363125" w:rsidRDefault="003A283D" w:rsidP="001D6702">
            <w:pPr>
              <w:rPr>
                <w:rFonts w:cstheme="minorHAnsi"/>
                <w:i/>
                <w:iCs/>
                <w:sz w:val="20"/>
                <w:szCs w:val="20"/>
              </w:rPr>
            </w:pPr>
          </w:p>
          <w:p w14:paraId="0AA0F715" w14:textId="77777777" w:rsidR="003A283D" w:rsidRPr="00363125" w:rsidRDefault="003A283D" w:rsidP="001D6702">
            <w:pPr>
              <w:rPr>
                <w:rFonts w:cstheme="minorHAnsi"/>
                <w:b/>
                <w:bCs/>
                <w:i/>
                <w:iCs/>
                <w:sz w:val="20"/>
                <w:szCs w:val="20"/>
              </w:rPr>
            </w:pPr>
            <w:r w:rsidRPr="00363125">
              <w:rPr>
                <w:rFonts w:cstheme="minorHAnsi"/>
                <w:b/>
                <w:bCs/>
                <w:i/>
                <w:iCs/>
                <w:sz w:val="20"/>
                <w:szCs w:val="20"/>
              </w:rPr>
              <w:t>Location</w:t>
            </w:r>
          </w:p>
          <w:p w14:paraId="5C339D18" w14:textId="77777777" w:rsidR="003A283D" w:rsidRPr="00363125" w:rsidRDefault="003A283D" w:rsidP="001D6702">
            <w:pPr>
              <w:rPr>
                <w:rFonts w:cstheme="minorHAnsi"/>
                <w:i/>
                <w:iCs/>
                <w:sz w:val="20"/>
                <w:szCs w:val="20"/>
              </w:rPr>
            </w:pPr>
            <w:r w:rsidRPr="00363125">
              <w:rPr>
                <w:rFonts w:cstheme="minorHAnsi"/>
                <w:i/>
                <w:iCs/>
                <w:sz w:val="20"/>
                <w:szCs w:val="20"/>
              </w:rPr>
              <w:t>Guangdong province, China</w:t>
            </w:r>
          </w:p>
          <w:p w14:paraId="431E91F6" w14:textId="77777777" w:rsidR="003A283D" w:rsidRPr="00363125" w:rsidRDefault="003A283D" w:rsidP="001D6702">
            <w:pPr>
              <w:rPr>
                <w:rFonts w:cstheme="minorHAnsi"/>
                <w:i/>
                <w:iCs/>
                <w:sz w:val="20"/>
                <w:szCs w:val="20"/>
              </w:rPr>
            </w:pPr>
          </w:p>
          <w:p w14:paraId="06D267F5" w14:textId="77777777" w:rsidR="003A283D" w:rsidRPr="00363125" w:rsidRDefault="003A283D" w:rsidP="001D6702">
            <w:pPr>
              <w:rPr>
                <w:rFonts w:cstheme="minorHAnsi"/>
                <w:b/>
                <w:bCs/>
                <w:i/>
                <w:iCs/>
                <w:sz w:val="20"/>
                <w:szCs w:val="20"/>
              </w:rPr>
            </w:pPr>
            <w:r w:rsidRPr="00363125">
              <w:rPr>
                <w:rFonts w:cstheme="minorHAnsi"/>
                <w:b/>
                <w:bCs/>
                <w:i/>
                <w:iCs/>
                <w:sz w:val="20"/>
                <w:szCs w:val="20"/>
              </w:rPr>
              <w:t>Earliest exposure to index case</w:t>
            </w:r>
          </w:p>
          <w:p w14:paraId="50EAD075" w14:textId="77777777" w:rsidR="003A283D" w:rsidRPr="00363125" w:rsidRDefault="003A283D" w:rsidP="001D6702">
            <w:pPr>
              <w:rPr>
                <w:rFonts w:cstheme="minorHAnsi"/>
                <w:i/>
                <w:iCs/>
                <w:sz w:val="20"/>
                <w:szCs w:val="20"/>
              </w:rPr>
            </w:pPr>
            <w:r w:rsidRPr="00363125">
              <w:rPr>
                <w:rFonts w:cstheme="minorHAnsi"/>
                <w:i/>
                <w:iCs/>
                <w:sz w:val="20"/>
                <w:szCs w:val="20"/>
              </w:rPr>
              <w:t>21 Jan 2020</w:t>
            </w:r>
          </w:p>
          <w:p w14:paraId="5B4C0A05" w14:textId="77777777" w:rsidR="003A283D" w:rsidRPr="00363125" w:rsidRDefault="003A283D" w:rsidP="001D6702">
            <w:pPr>
              <w:rPr>
                <w:rFonts w:cstheme="minorHAnsi"/>
                <w:i/>
                <w:iCs/>
                <w:sz w:val="20"/>
                <w:szCs w:val="20"/>
              </w:rPr>
            </w:pPr>
          </w:p>
          <w:p w14:paraId="0F2942C7" w14:textId="77777777" w:rsidR="003A283D" w:rsidRPr="00363125" w:rsidRDefault="003A283D" w:rsidP="001D6702">
            <w:pPr>
              <w:rPr>
                <w:rFonts w:cstheme="minorHAnsi"/>
                <w:b/>
                <w:bCs/>
                <w:i/>
                <w:iCs/>
                <w:sz w:val="20"/>
                <w:szCs w:val="20"/>
              </w:rPr>
            </w:pPr>
            <w:r w:rsidRPr="00363125">
              <w:rPr>
                <w:rFonts w:cstheme="minorHAnsi"/>
                <w:b/>
                <w:bCs/>
                <w:i/>
                <w:iCs/>
                <w:sz w:val="20"/>
                <w:szCs w:val="20"/>
              </w:rPr>
              <w:t>Latest follow up</w:t>
            </w:r>
          </w:p>
          <w:p w14:paraId="3CF3816B" w14:textId="77777777" w:rsidR="003A283D" w:rsidRPr="00363125" w:rsidRDefault="003A283D" w:rsidP="001D6702">
            <w:pPr>
              <w:rPr>
                <w:rFonts w:cstheme="minorHAnsi"/>
                <w:b/>
                <w:bCs/>
                <w:i/>
                <w:iCs/>
                <w:sz w:val="20"/>
                <w:szCs w:val="20"/>
              </w:rPr>
            </w:pPr>
            <w:r w:rsidRPr="00363125">
              <w:rPr>
                <w:rFonts w:cstheme="minorHAnsi"/>
                <w:i/>
                <w:iCs/>
                <w:sz w:val="20"/>
                <w:szCs w:val="20"/>
              </w:rPr>
              <w:t>13 Feb 2020</w:t>
            </w:r>
          </w:p>
        </w:tc>
        <w:tc>
          <w:tcPr>
            <w:tcW w:w="1744" w:type="dxa"/>
          </w:tcPr>
          <w:p w14:paraId="64B8B764" w14:textId="77777777" w:rsidR="003A283D" w:rsidRPr="00363125" w:rsidRDefault="003A283D" w:rsidP="001D6702">
            <w:pPr>
              <w:rPr>
                <w:rFonts w:cstheme="minorHAnsi"/>
                <w:b/>
                <w:bCs/>
                <w:i/>
                <w:iCs/>
                <w:sz w:val="20"/>
                <w:szCs w:val="20"/>
              </w:rPr>
            </w:pPr>
            <w:r w:rsidRPr="00363125">
              <w:rPr>
                <w:rFonts w:cstheme="minorHAnsi"/>
                <w:b/>
                <w:bCs/>
                <w:i/>
                <w:iCs/>
                <w:sz w:val="20"/>
                <w:szCs w:val="20"/>
              </w:rPr>
              <w:t>Identification method</w:t>
            </w:r>
          </w:p>
          <w:p w14:paraId="1D606926" w14:textId="77777777" w:rsidR="003A283D" w:rsidRPr="00363125" w:rsidRDefault="003A283D" w:rsidP="001D6702">
            <w:pPr>
              <w:rPr>
                <w:rFonts w:cstheme="minorHAnsi"/>
                <w:i/>
                <w:iCs/>
                <w:sz w:val="20"/>
                <w:szCs w:val="20"/>
              </w:rPr>
            </w:pPr>
            <w:r w:rsidRPr="00363125">
              <w:rPr>
                <w:rFonts w:cstheme="minorHAnsi"/>
                <w:i/>
                <w:iCs/>
                <w:sz w:val="20"/>
                <w:szCs w:val="20"/>
              </w:rPr>
              <w:t>SARS-CoV-2 RNA (nucleic acid, no further details reported) or radiological (ground-glass appearance on CT scan of the chest, first confirmed case only)</w:t>
            </w:r>
          </w:p>
          <w:p w14:paraId="16AE86E9" w14:textId="77777777" w:rsidR="003A283D" w:rsidRPr="00363125" w:rsidRDefault="003A283D" w:rsidP="001D6702">
            <w:pPr>
              <w:rPr>
                <w:rFonts w:cstheme="minorHAnsi"/>
                <w:i/>
                <w:iCs/>
                <w:sz w:val="20"/>
                <w:szCs w:val="20"/>
              </w:rPr>
            </w:pPr>
          </w:p>
          <w:p w14:paraId="407A63A6" w14:textId="77777777" w:rsidR="003A283D" w:rsidRPr="00363125" w:rsidRDefault="003A283D" w:rsidP="001D6702">
            <w:pPr>
              <w:rPr>
                <w:rFonts w:cstheme="minorHAnsi"/>
                <w:b/>
                <w:bCs/>
                <w:i/>
                <w:iCs/>
                <w:sz w:val="20"/>
                <w:szCs w:val="20"/>
              </w:rPr>
            </w:pPr>
            <w:r w:rsidRPr="00363125">
              <w:rPr>
                <w:rFonts w:cstheme="minorHAnsi"/>
                <w:b/>
                <w:bCs/>
                <w:i/>
                <w:iCs/>
                <w:sz w:val="20"/>
                <w:szCs w:val="20"/>
              </w:rPr>
              <w:t>Contact tracing</w:t>
            </w:r>
          </w:p>
          <w:p w14:paraId="324DAA54" w14:textId="77777777" w:rsidR="003A283D" w:rsidRPr="00363125" w:rsidRDefault="003A283D" w:rsidP="001D6702">
            <w:pPr>
              <w:rPr>
                <w:rFonts w:cstheme="minorHAnsi"/>
                <w:i/>
                <w:iCs/>
                <w:sz w:val="20"/>
                <w:szCs w:val="20"/>
              </w:rPr>
            </w:pPr>
            <w:r w:rsidRPr="00363125">
              <w:rPr>
                <w:rFonts w:cstheme="minorHAnsi"/>
                <w:i/>
                <w:iCs/>
                <w:sz w:val="20"/>
                <w:szCs w:val="20"/>
              </w:rPr>
              <w:lastRenderedPageBreak/>
              <w:t>Unclear (‘close contacts’ of first confirmed case, including extended family)</w:t>
            </w:r>
          </w:p>
          <w:p w14:paraId="688C15E1" w14:textId="77777777" w:rsidR="003A283D" w:rsidRPr="00363125" w:rsidRDefault="003A283D" w:rsidP="001D6702">
            <w:pPr>
              <w:rPr>
                <w:rFonts w:cstheme="minorHAnsi"/>
                <w:i/>
                <w:iCs/>
                <w:sz w:val="20"/>
                <w:szCs w:val="20"/>
              </w:rPr>
            </w:pPr>
          </w:p>
          <w:p w14:paraId="61304FDF" w14:textId="77777777" w:rsidR="003A283D" w:rsidRPr="00363125" w:rsidRDefault="003A283D" w:rsidP="001D6702">
            <w:pPr>
              <w:rPr>
                <w:rFonts w:cstheme="minorHAnsi"/>
                <w:b/>
                <w:bCs/>
                <w:i/>
                <w:iCs/>
                <w:sz w:val="20"/>
                <w:szCs w:val="20"/>
              </w:rPr>
            </w:pPr>
            <w:r w:rsidRPr="00363125">
              <w:rPr>
                <w:rFonts w:cstheme="minorHAnsi"/>
                <w:b/>
                <w:bCs/>
                <w:i/>
                <w:iCs/>
                <w:sz w:val="20"/>
                <w:szCs w:val="20"/>
              </w:rPr>
              <w:t>People tested</w:t>
            </w:r>
          </w:p>
          <w:p w14:paraId="157516E0" w14:textId="77777777" w:rsidR="003A283D" w:rsidRPr="00363125" w:rsidRDefault="003A283D" w:rsidP="001D6702">
            <w:pPr>
              <w:rPr>
                <w:rFonts w:cstheme="minorHAnsi"/>
                <w:b/>
                <w:bCs/>
                <w:i/>
                <w:iCs/>
                <w:sz w:val="20"/>
                <w:szCs w:val="20"/>
              </w:rPr>
            </w:pPr>
            <w:r w:rsidRPr="00363125">
              <w:rPr>
                <w:rFonts w:cstheme="minorHAnsi"/>
                <w:i/>
                <w:iCs/>
                <w:sz w:val="20"/>
                <w:szCs w:val="20"/>
              </w:rPr>
              <w:t>Unclear (first confirmed case and at least two contacts, including index case)</w:t>
            </w:r>
          </w:p>
        </w:tc>
        <w:tc>
          <w:tcPr>
            <w:tcW w:w="1743" w:type="dxa"/>
          </w:tcPr>
          <w:p w14:paraId="47FB4253" w14:textId="77777777" w:rsidR="003A283D" w:rsidRPr="00363125" w:rsidRDefault="003A283D" w:rsidP="001D6702">
            <w:pPr>
              <w:rPr>
                <w:rFonts w:cstheme="minorHAnsi"/>
                <w:b/>
                <w:bCs/>
                <w:i/>
                <w:iCs/>
                <w:sz w:val="20"/>
                <w:szCs w:val="20"/>
              </w:rPr>
            </w:pPr>
            <w:r w:rsidRPr="00363125">
              <w:rPr>
                <w:rFonts w:cstheme="minorHAnsi"/>
                <w:b/>
                <w:bCs/>
                <w:i/>
                <w:iCs/>
                <w:sz w:val="20"/>
                <w:szCs w:val="20"/>
              </w:rPr>
              <w:lastRenderedPageBreak/>
              <w:t>Exposure phase(s) relative to index case’s infection</w:t>
            </w:r>
          </w:p>
          <w:p w14:paraId="0D2C57C7" w14:textId="77777777" w:rsidR="003A283D" w:rsidRPr="00363125" w:rsidRDefault="003A283D" w:rsidP="001D6702">
            <w:pPr>
              <w:rPr>
                <w:rFonts w:cstheme="minorHAnsi"/>
                <w:i/>
                <w:iCs/>
                <w:sz w:val="20"/>
                <w:szCs w:val="20"/>
              </w:rPr>
            </w:pPr>
            <w:r w:rsidRPr="00363125">
              <w:rPr>
                <w:rFonts w:cstheme="minorHAnsi"/>
                <w:i/>
                <w:iCs/>
                <w:sz w:val="20"/>
                <w:szCs w:val="20"/>
              </w:rPr>
              <w:t>Asymptomatic (but with ground-glass appearance on CT scan of the chest; days since index case was infected not calculable)</w:t>
            </w:r>
          </w:p>
          <w:p w14:paraId="793016CD" w14:textId="77777777" w:rsidR="003A283D" w:rsidRPr="00363125" w:rsidRDefault="003A283D" w:rsidP="001D6702">
            <w:pPr>
              <w:rPr>
                <w:rFonts w:cstheme="minorHAnsi"/>
                <w:i/>
                <w:iCs/>
                <w:sz w:val="20"/>
                <w:szCs w:val="20"/>
              </w:rPr>
            </w:pPr>
          </w:p>
          <w:p w14:paraId="44E7A870" w14:textId="77777777" w:rsidR="003A283D" w:rsidRPr="00363125" w:rsidRDefault="003A283D" w:rsidP="001D6702">
            <w:pPr>
              <w:rPr>
                <w:rFonts w:cstheme="minorHAnsi"/>
                <w:b/>
                <w:bCs/>
                <w:i/>
                <w:iCs/>
                <w:sz w:val="20"/>
                <w:szCs w:val="20"/>
              </w:rPr>
            </w:pPr>
            <w:r w:rsidRPr="00363125">
              <w:rPr>
                <w:rFonts w:cstheme="minorHAnsi"/>
                <w:b/>
                <w:bCs/>
                <w:i/>
                <w:iCs/>
                <w:sz w:val="20"/>
                <w:szCs w:val="20"/>
              </w:rPr>
              <w:t>Precautions/controls used</w:t>
            </w:r>
          </w:p>
          <w:p w14:paraId="0635B52C" w14:textId="77777777" w:rsidR="003A283D" w:rsidRPr="00363125" w:rsidRDefault="003A283D" w:rsidP="001D6702">
            <w:pPr>
              <w:rPr>
                <w:rFonts w:cstheme="minorHAnsi"/>
                <w:b/>
                <w:bCs/>
                <w:i/>
                <w:iCs/>
                <w:sz w:val="20"/>
                <w:szCs w:val="20"/>
              </w:rPr>
            </w:pPr>
            <w:r w:rsidRPr="00363125">
              <w:rPr>
                <w:rFonts w:cstheme="minorHAnsi"/>
                <w:i/>
                <w:iCs/>
                <w:sz w:val="20"/>
                <w:szCs w:val="20"/>
              </w:rPr>
              <w:lastRenderedPageBreak/>
              <w:t>Hospital investigation for contacts of first confirmed case</w:t>
            </w:r>
          </w:p>
        </w:tc>
        <w:tc>
          <w:tcPr>
            <w:tcW w:w="1744" w:type="dxa"/>
          </w:tcPr>
          <w:p w14:paraId="5573FC59" w14:textId="77777777" w:rsidR="003A283D" w:rsidRPr="00363125" w:rsidRDefault="003A283D" w:rsidP="001D6702">
            <w:pPr>
              <w:rPr>
                <w:rFonts w:cstheme="minorHAnsi"/>
                <w:b/>
                <w:bCs/>
                <w:i/>
                <w:iCs/>
                <w:sz w:val="20"/>
                <w:szCs w:val="20"/>
              </w:rPr>
            </w:pPr>
            <w:r w:rsidRPr="00363125">
              <w:rPr>
                <w:rFonts w:cstheme="minorHAnsi"/>
                <w:b/>
                <w:bCs/>
                <w:i/>
                <w:iCs/>
                <w:sz w:val="20"/>
                <w:szCs w:val="20"/>
              </w:rPr>
              <w:lastRenderedPageBreak/>
              <w:t>Transmission demonstrated</w:t>
            </w:r>
          </w:p>
          <w:p w14:paraId="5DA4D858" w14:textId="77777777" w:rsidR="003A283D" w:rsidRPr="00363125" w:rsidRDefault="003A283D" w:rsidP="001D6702">
            <w:pPr>
              <w:rPr>
                <w:rFonts w:cstheme="minorHAnsi"/>
                <w:i/>
                <w:iCs/>
                <w:sz w:val="20"/>
                <w:szCs w:val="20"/>
              </w:rPr>
            </w:pPr>
            <w:r w:rsidRPr="00363125">
              <w:rPr>
                <w:rFonts w:cstheme="minorHAnsi"/>
                <w:i/>
                <w:iCs/>
                <w:sz w:val="20"/>
                <w:szCs w:val="20"/>
              </w:rPr>
              <w:t>Uncertain (possibly asymptomatic, but with ground-glass appearance on CT scan of the chest)</w:t>
            </w:r>
          </w:p>
          <w:p w14:paraId="180C8508" w14:textId="77777777" w:rsidR="003A283D" w:rsidRPr="00363125" w:rsidRDefault="003A283D" w:rsidP="001D6702">
            <w:pPr>
              <w:rPr>
                <w:rFonts w:cstheme="minorHAnsi"/>
                <w:i/>
                <w:iCs/>
                <w:sz w:val="20"/>
                <w:szCs w:val="20"/>
              </w:rPr>
            </w:pPr>
          </w:p>
          <w:p w14:paraId="33584E50" w14:textId="77777777" w:rsidR="003A283D" w:rsidRPr="00363125" w:rsidRDefault="003A283D" w:rsidP="001D6702">
            <w:pPr>
              <w:rPr>
                <w:rFonts w:cstheme="minorHAnsi"/>
                <w:b/>
                <w:bCs/>
                <w:i/>
                <w:iCs/>
                <w:sz w:val="20"/>
                <w:szCs w:val="20"/>
              </w:rPr>
            </w:pPr>
            <w:r w:rsidRPr="00363125">
              <w:rPr>
                <w:rFonts w:cstheme="minorHAnsi"/>
                <w:b/>
                <w:bCs/>
                <w:i/>
                <w:iCs/>
                <w:sz w:val="20"/>
                <w:szCs w:val="20"/>
              </w:rPr>
              <w:t>Attack rate (exposure via index case only)</w:t>
            </w:r>
          </w:p>
          <w:p w14:paraId="5DC114B3" w14:textId="77777777" w:rsidR="003A283D" w:rsidRPr="00363125" w:rsidRDefault="003A283D" w:rsidP="001D6702">
            <w:pPr>
              <w:rPr>
                <w:rFonts w:cstheme="minorHAnsi"/>
                <w:b/>
                <w:bCs/>
                <w:i/>
                <w:iCs/>
                <w:sz w:val="20"/>
                <w:szCs w:val="20"/>
              </w:rPr>
            </w:pPr>
            <w:r w:rsidRPr="00363125">
              <w:rPr>
                <w:rFonts w:cstheme="minorHAnsi"/>
                <w:i/>
                <w:iCs/>
                <w:sz w:val="20"/>
                <w:szCs w:val="20"/>
              </w:rPr>
              <w:t xml:space="preserve">Not calculable (possibly at least 1 </w:t>
            </w:r>
            <w:r w:rsidRPr="00363125">
              <w:rPr>
                <w:rFonts w:cstheme="minorHAnsi"/>
                <w:i/>
                <w:iCs/>
                <w:sz w:val="20"/>
                <w:szCs w:val="20"/>
              </w:rPr>
              <w:lastRenderedPageBreak/>
              <w:t>secondary infection resulting from asymptomatic exposure to index case)</w:t>
            </w:r>
          </w:p>
        </w:tc>
        <w:tc>
          <w:tcPr>
            <w:tcW w:w="1743" w:type="dxa"/>
          </w:tcPr>
          <w:p w14:paraId="5343F55C" w14:textId="77777777" w:rsidR="003A283D" w:rsidRPr="00363125" w:rsidRDefault="003A283D" w:rsidP="001D6702">
            <w:pPr>
              <w:rPr>
                <w:rFonts w:cstheme="minorHAnsi"/>
                <w:i/>
                <w:iCs/>
                <w:sz w:val="20"/>
                <w:szCs w:val="20"/>
              </w:rPr>
            </w:pPr>
            <w:r w:rsidRPr="00363125">
              <w:rPr>
                <w:rFonts w:cstheme="minorHAnsi"/>
                <w:b/>
                <w:bCs/>
                <w:i/>
                <w:iCs/>
                <w:sz w:val="20"/>
                <w:szCs w:val="20"/>
              </w:rPr>
              <w:lastRenderedPageBreak/>
              <w:t xml:space="preserve">Clear inclusion criteria: </w:t>
            </w:r>
            <w:r w:rsidRPr="00363125">
              <w:rPr>
                <w:rFonts w:cstheme="minorHAnsi"/>
                <w:i/>
                <w:iCs/>
                <w:sz w:val="20"/>
                <w:szCs w:val="20"/>
              </w:rPr>
              <w:t>unclear</w:t>
            </w:r>
          </w:p>
          <w:p w14:paraId="7128BE8F" w14:textId="77777777" w:rsidR="003A283D" w:rsidRPr="00363125" w:rsidRDefault="003A283D" w:rsidP="001D6702">
            <w:pPr>
              <w:rPr>
                <w:rFonts w:cstheme="minorHAnsi"/>
                <w:i/>
                <w:iCs/>
                <w:sz w:val="20"/>
                <w:szCs w:val="20"/>
              </w:rPr>
            </w:pPr>
          </w:p>
          <w:p w14:paraId="4323629E" w14:textId="77777777" w:rsidR="003A283D" w:rsidRPr="00363125" w:rsidRDefault="003A283D" w:rsidP="001D6702">
            <w:pPr>
              <w:rPr>
                <w:rFonts w:cstheme="minorHAnsi"/>
                <w:i/>
                <w:iCs/>
                <w:sz w:val="20"/>
                <w:szCs w:val="20"/>
              </w:rPr>
            </w:pPr>
            <w:r w:rsidRPr="00363125">
              <w:rPr>
                <w:rFonts w:cstheme="minorHAnsi"/>
                <w:b/>
                <w:bCs/>
                <w:i/>
                <w:iCs/>
                <w:sz w:val="20"/>
                <w:szCs w:val="20"/>
              </w:rPr>
              <w:t xml:space="preserve">Condition measured in standard, reliable way: </w:t>
            </w:r>
            <w:r w:rsidRPr="00363125">
              <w:rPr>
                <w:rFonts w:cstheme="minorHAnsi"/>
                <w:i/>
                <w:iCs/>
                <w:sz w:val="20"/>
                <w:szCs w:val="20"/>
              </w:rPr>
              <w:t>unclear</w:t>
            </w:r>
          </w:p>
          <w:p w14:paraId="3F8B2C2D" w14:textId="77777777" w:rsidR="003A283D" w:rsidRPr="00363125" w:rsidRDefault="003A283D" w:rsidP="001D6702">
            <w:pPr>
              <w:rPr>
                <w:rFonts w:cstheme="minorHAnsi"/>
                <w:i/>
                <w:iCs/>
                <w:sz w:val="20"/>
                <w:szCs w:val="20"/>
              </w:rPr>
            </w:pPr>
          </w:p>
          <w:p w14:paraId="592A9FF3" w14:textId="77777777" w:rsidR="003A283D" w:rsidRPr="00363125" w:rsidRDefault="003A283D" w:rsidP="001D6702">
            <w:pPr>
              <w:rPr>
                <w:rFonts w:cstheme="minorHAnsi"/>
                <w:b/>
                <w:bCs/>
                <w:i/>
                <w:iCs/>
                <w:sz w:val="20"/>
                <w:szCs w:val="20"/>
              </w:rPr>
            </w:pPr>
            <w:r w:rsidRPr="00363125">
              <w:rPr>
                <w:rFonts w:cstheme="minorHAnsi"/>
                <w:b/>
                <w:bCs/>
                <w:i/>
                <w:iCs/>
                <w:sz w:val="20"/>
                <w:szCs w:val="20"/>
              </w:rPr>
              <w:t xml:space="preserve">Valid methods used to identify condition: </w:t>
            </w:r>
            <w:r w:rsidRPr="00363125">
              <w:rPr>
                <w:rFonts w:cstheme="minorHAnsi"/>
                <w:i/>
                <w:iCs/>
                <w:sz w:val="20"/>
                <w:szCs w:val="20"/>
              </w:rPr>
              <w:t>unclear</w:t>
            </w:r>
          </w:p>
          <w:p w14:paraId="534712CE" w14:textId="77777777" w:rsidR="003A283D" w:rsidRPr="00363125" w:rsidRDefault="003A283D" w:rsidP="001D6702">
            <w:pPr>
              <w:rPr>
                <w:rFonts w:cstheme="minorHAnsi"/>
                <w:i/>
                <w:iCs/>
                <w:sz w:val="20"/>
                <w:szCs w:val="20"/>
              </w:rPr>
            </w:pPr>
          </w:p>
          <w:p w14:paraId="68A94765" w14:textId="77777777" w:rsidR="003A283D" w:rsidRPr="00363125" w:rsidRDefault="003A283D" w:rsidP="001D6702">
            <w:pPr>
              <w:rPr>
                <w:rFonts w:cstheme="minorHAnsi"/>
                <w:i/>
                <w:iCs/>
                <w:sz w:val="20"/>
                <w:szCs w:val="20"/>
              </w:rPr>
            </w:pPr>
            <w:r w:rsidRPr="00363125">
              <w:rPr>
                <w:rFonts w:cstheme="minorHAnsi"/>
                <w:b/>
                <w:bCs/>
                <w:i/>
                <w:iCs/>
                <w:sz w:val="20"/>
                <w:szCs w:val="20"/>
              </w:rPr>
              <w:lastRenderedPageBreak/>
              <w:t xml:space="preserve">Consecutive inclusion: </w:t>
            </w:r>
            <w:r w:rsidRPr="00363125">
              <w:rPr>
                <w:rFonts w:cstheme="minorHAnsi"/>
                <w:i/>
                <w:iCs/>
                <w:sz w:val="20"/>
                <w:szCs w:val="20"/>
              </w:rPr>
              <w:t>not applicable</w:t>
            </w:r>
          </w:p>
          <w:p w14:paraId="4124D05F" w14:textId="77777777" w:rsidR="003A283D" w:rsidRPr="00363125" w:rsidRDefault="003A283D" w:rsidP="001D6702">
            <w:pPr>
              <w:rPr>
                <w:rFonts w:cstheme="minorHAnsi"/>
                <w:i/>
                <w:iCs/>
                <w:sz w:val="20"/>
                <w:szCs w:val="20"/>
              </w:rPr>
            </w:pPr>
          </w:p>
          <w:p w14:paraId="3C5AAED1" w14:textId="77777777" w:rsidR="003A283D" w:rsidRPr="00363125" w:rsidRDefault="003A283D" w:rsidP="001D6702">
            <w:pPr>
              <w:rPr>
                <w:rFonts w:cstheme="minorHAnsi"/>
                <w:i/>
                <w:iCs/>
                <w:sz w:val="20"/>
                <w:szCs w:val="20"/>
              </w:rPr>
            </w:pPr>
            <w:r w:rsidRPr="00363125">
              <w:rPr>
                <w:rFonts w:cstheme="minorHAnsi"/>
                <w:b/>
                <w:bCs/>
                <w:i/>
                <w:iCs/>
                <w:sz w:val="20"/>
                <w:szCs w:val="20"/>
              </w:rPr>
              <w:t xml:space="preserve">Complete inclusion: </w:t>
            </w:r>
            <w:r w:rsidRPr="00363125">
              <w:rPr>
                <w:rFonts w:cstheme="minorHAnsi"/>
                <w:i/>
                <w:iCs/>
                <w:sz w:val="20"/>
                <w:szCs w:val="20"/>
              </w:rPr>
              <w:t>unclear</w:t>
            </w:r>
          </w:p>
          <w:p w14:paraId="7DF16DC0" w14:textId="77777777" w:rsidR="003A283D" w:rsidRPr="00363125" w:rsidRDefault="003A283D" w:rsidP="001D6702">
            <w:pPr>
              <w:rPr>
                <w:rFonts w:cstheme="minorHAnsi"/>
                <w:i/>
                <w:iCs/>
                <w:sz w:val="20"/>
                <w:szCs w:val="20"/>
              </w:rPr>
            </w:pPr>
          </w:p>
          <w:p w14:paraId="320C592F" w14:textId="77777777" w:rsidR="003A283D" w:rsidRPr="00363125" w:rsidRDefault="003A283D" w:rsidP="001D6702">
            <w:pPr>
              <w:rPr>
                <w:rFonts w:cstheme="minorHAnsi"/>
                <w:i/>
                <w:iCs/>
                <w:sz w:val="20"/>
                <w:szCs w:val="20"/>
              </w:rPr>
            </w:pPr>
            <w:r w:rsidRPr="00363125">
              <w:rPr>
                <w:rFonts w:cstheme="minorHAnsi"/>
                <w:b/>
                <w:bCs/>
                <w:i/>
                <w:iCs/>
                <w:sz w:val="20"/>
                <w:szCs w:val="20"/>
              </w:rPr>
              <w:t xml:space="preserve">Clear reporting of demographics: </w:t>
            </w:r>
            <w:r w:rsidRPr="00363125">
              <w:rPr>
                <w:rFonts w:cstheme="minorHAnsi"/>
                <w:i/>
                <w:iCs/>
                <w:sz w:val="20"/>
                <w:szCs w:val="20"/>
              </w:rPr>
              <w:t>unclear</w:t>
            </w:r>
          </w:p>
          <w:p w14:paraId="1EC6326C" w14:textId="77777777" w:rsidR="003A283D" w:rsidRPr="00363125" w:rsidRDefault="003A283D" w:rsidP="001D6702">
            <w:pPr>
              <w:rPr>
                <w:rFonts w:cstheme="minorHAnsi"/>
                <w:i/>
                <w:iCs/>
                <w:sz w:val="20"/>
                <w:szCs w:val="20"/>
              </w:rPr>
            </w:pPr>
          </w:p>
          <w:p w14:paraId="3489249D" w14:textId="77777777" w:rsidR="003A283D" w:rsidRPr="00363125" w:rsidRDefault="003A283D" w:rsidP="001D6702">
            <w:pPr>
              <w:rPr>
                <w:rFonts w:cstheme="minorHAnsi"/>
                <w:i/>
                <w:iCs/>
                <w:sz w:val="20"/>
                <w:szCs w:val="20"/>
              </w:rPr>
            </w:pPr>
            <w:r w:rsidRPr="00363125">
              <w:rPr>
                <w:rFonts w:cstheme="minorHAnsi"/>
                <w:b/>
                <w:bCs/>
                <w:i/>
                <w:iCs/>
                <w:sz w:val="20"/>
                <w:szCs w:val="20"/>
              </w:rPr>
              <w:t xml:space="preserve">Clear reporting of clinical information: </w:t>
            </w:r>
            <w:r w:rsidRPr="00363125">
              <w:rPr>
                <w:rFonts w:cstheme="minorHAnsi"/>
                <w:i/>
                <w:iCs/>
                <w:sz w:val="20"/>
                <w:szCs w:val="20"/>
              </w:rPr>
              <w:t>yes</w:t>
            </w:r>
          </w:p>
          <w:p w14:paraId="0C4E6A8A" w14:textId="77777777" w:rsidR="003A283D" w:rsidRPr="00363125" w:rsidRDefault="003A283D" w:rsidP="001D6702">
            <w:pPr>
              <w:rPr>
                <w:rFonts w:cstheme="minorHAnsi"/>
                <w:i/>
                <w:iCs/>
                <w:sz w:val="20"/>
                <w:szCs w:val="20"/>
              </w:rPr>
            </w:pPr>
          </w:p>
          <w:p w14:paraId="3759D8E5" w14:textId="77777777" w:rsidR="003A283D" w:rsidRPr="00363125" w:rsidRDefault="003A283D" w:rsidP="001D6702">
            <w:pPr>
              <w:rPr>
                <w:rFonts w:cstheme="minorHAnsi"/>
                <w:i/>
                <w:iCs/>
                <w:sz w:val="20"/>
                <w:szCs w:val="20"/>
              </w:rPr>
            </w:pPr>
            <w:r w:rsidRPr="00363125">
              <w:rPr>
                <w:rFonts w:cstheme="minorHAnsi"/>
                <w:b/>
                <w:bCs/>
                <w:i/>
                <w:iCs/>
                <w:sz w:val="20"/>
                <w:szCs w:val="20"/>
              </w:rPr>
              <w:t xml:space="preserve">Clear reporting of outcomes and follow up: </w:t>
            </w:r>
            <w:r w:rsidRPr="00363125">
              <w:rPr>
                <w:rFonts w:cstheme="minorHAnsi"/>
                <w:i/>
                <w:iCs/>
                <w:sz w:val="20"/>
                <w:szCs w:val="20"/>
              </w:rPr>
              <w:t>yes</w:t>
            </w:r>
          </w:p>
          <w:p w14:paraId="0CE29BD7" w14:textId="77777777" w:rsidR="003A283D" w:rsidRPr="00363125" w:rsidRDefault="003A283D" w:rsidP="001D6702">
            <w:pPr>
              <w:rPr>
                <w:rFonts w:cstheme="minorHAnsi"/>
                <w:i/>
                <w:iCs/>
                <w:sz w:val="20"/>
                <w:szCs w:val="20"/>
              </w:rPr>
            </w:pPr>
          </w:p>
          <w:p w14:paraId="6C8147FE" w14:textId="77777777" w:rsidR="003A283D" w:rsidRPr="00363125" w:rsidRDefault="003A283D" w:rsidP="001D6702">
            <w:pPr>
              <w:rPr>
                <w:rFonts w:cstheme="minorHAnsi"/>
                <w:i/>
                <w:iCs/>
                <w:sz w:val="20"/>
                <w:szCs w:val="20"/>
              </w:rPr>
            </w:pPr>
            <w:r w:rsidRPr="00363125">
              <w:rPr>
                <w:rFonts w:cstheme="minorHAnsi"/>
                <w:b/>
                <w:bCs/>
                <w:i/>
                <w:iCs/>
                <w:sz w:val="20"/>
                <w:szCs w:val="20"/>
              </w:rPr>
              <w:t>Clear reporting of presenting site(s)/clinic(s) demographic information:</w:t>
            </w:r>
            <w:r w:rsidRPr="00363125">
              <w:rPr>
                <w:rFonts w:cstheme="minorHAnsi"/>
                <w:i/>
                <w:iCs/>
                <w:sz w:val="20"/>
                <w:szCs w:val="20"/>
              </w:rPr>
              <w:t xml:space="preserve"> not applicable</w:t>
            </w:r>
          </w:p>
          <w:p w14:paraId="36B3C0A7" w14:textId="77777777" w:rsidR="003A283D" w:rsidRPr="00363125" w:rsidRDefault="003A283D" w:rsidP="001D6702">
            <w:pPr>
              <w:rPr>
                <w:rFonts w:cstheme="minorHAnsi"/>
                <w:i/>
                <w:iCs/>
                <w:sz w:val="20"/>
                <w:szCs w:val="20"/>
              </w:rPr>
            </w:pPr>
          </w:p>
          <w:p w14:paraId="28F2975E" w14:textId="77777777" w:rsidR="003A283D" w:rsidRPr="00363125" w:rsidRDefault="003A283D" w:rsidP="001D6702">
            <w:pPr>
              <w:rPr>
                <w:rFonts w:cstheme="minorHAnsi"/>
                <w:b/>
                <w:bCs/>
                <w:i/>
                <w:iCs/>
                <w:sz w:val="20"/>
                <w:szCs w:val="20"/>
              </w:rPr>
            </w:pPr>
            <w:r w:rsidRPr="00363125">
              <w:rPr>
                <w:rFonts w:cstheme="minorHAnsi"/>
                <w:b/>
                <w:bCs/>
                <w:i/>
                <w:iCs/>
                <w:sz w:val="20"/>
                <w:szCs w:val="20"/>
              </w:rPr>
              <w:t xml:space="preserve">Statistical analysis appropriate: </w:t>
            </w:r>
            <w:r w:rsidRPr="00363125">
              <w:rPr>
                <w:rFonts w:cstheme="minorHAnsi"/>
                <w:i/>
                <w:iCs/>
                <w:sz w:val="20"/>
                <w:szCs w:val="20"/>
              </w:rPr>
              <w:t>not applicable</w:t>
            </w:r>
          </w:p>
        </w:tc>
        <w:tc>
          <w:tcPr>
            <w:tcW w:w="1744" w:type="dxa"/>
          </w:tcPr>
          <w:p w14:paraId="7DA5BCAC" w14:textId="77777777" w:rsidR="003A283D" w:rsidRPr="00363125" w:rsidRDefault="003A283D" w:rsidP="001D6702">
            <w:pPr>
              <w:rPr>
                <w:rFonts w:cstheme="minorHAnsi"/>
                <w:i/>
                <w:iCs/>
                <w:sz w:val="20"/>
                <w:szCs w:val="20"/>
              </w:rPr>
            </w:pPr>
            <w:r w:rsidRPr="00363125">
              <w:rPr>
                <w:rFonts w:cstheme="minorHAnsi"/>
                <w:i/>
                <w:iCs/>
                <w:sz w:val="20"/>
                <w:szCs w:val="20"/>
              </w:rPr>
              <w:lastRenderedPageBreak/>
              <w:t>None</w:t>
            </w:r>
          </w:p>
        </w:tc>
      </w:tr>
      <w:tr w:rsidR="003A283D" w:rsidRPr="00363125" w14:paraId="159DD225" w14:textId="77777777" w:rsidTr="00AF283D">
        <w:tc>
          <w:tcPr>
            <w:tcW w:w="1743" w:type="dxa"/>
          </w:tcPr>
          <w:p w14:paraId="0117B57B" w14:textId="77777777" w:rsidR="003A283D" w:rsidRPr="00363125" w:rsidRDefault="003A283D" w:rsidP="004715DC">
            <w:pPr>
              <w:rPr>
                <w:rFonts w:cstheme="minorHAnsi"/>
                <w:i/>
                <w:iCs/>
                <w:sz w:val="20"/>
                <w:szCs w:val="20"/>
              </w:rPr>
            </w:pPr>
            <w:r w:rsidRPr="00363125">
              <w:rPr>
                <w:rFonts w:cstheme="minorHAnsi"/>
                <w:i/>
                <w:iCs/>
                <w:sz w:val="20"/>
                <w:szCs w:val="20"/>
              </w:rPr>
              <w:t>Hu 2020</w:t>
            </w:r>
            <w:r w:rsidRPr="00830064">
              <w:rPr>
                <w:rFonts w:cstheme="minorHAnsi"/>
                <w:i/>
                <w:iCs/>
                <w:noProof/>
                <w:sz w:val="20"/>
                <w:szCs w:val="20"/>
                <w:vertAlign w:val="superscript"/>
              </w:rPr>
              <w:t>[22]</w:t>
            </w:r>
          </w:p>
        </w:tc>
        <w:tc>
          <w:tcPr>
            <w:tcW w:w="1744" w:type="dxa"/>
          </w:tcPr>
          <w:p w14:paraId="0599E3B0" w14:textId="77777777" w:rsidR="003A283D" w:rsidRPr="00363125" w:rsidRDefault="003A283D" w:rsidP="004715DC">
            <w:pPr>
              <w:rPr>
                <w:rFonts w:cstheme="minorHAnsi"/>
                <w:b/>
                <w:bCs/>
                <w:i/>
                <w:iCs/>
                <w:sz w:val="20"/>
                <w:szCs w:val="20"/>
              </w:rPr>
            </w:pPr>
            <w:r w:rsidRPr="00363125">
              <w:rPr>
                <w:rFonts w:cstheme="minorHAnsi"/>
                <w:b/>
                <w:bCs/>
                <w:i/>
                <w:iCs/>
                <w:sz w:val="20"/>
                <w:szCs w:val="20"/>
              </w:rPr>
              <w:t>Source of infection</w:t>
            </w:r>
          </w:p>
          <w:p w14:paraId="7BC08CA9" w14:textId="77777777" w:rsidR="003A283D" w:rsidRPr="00363125" w:rsidRDefault="003A283D" w:rsidP="004715DC">
            <w:pPr>
              <w:rPr>
                <w:rFonts w:cstheme="minorHAnsi"/>
                <w:i/>
                <w:iCs/>
                <w:sz w:val="20"/>
                <w:szCs w:val="20"/>
              </w:rPr>
            </w:pPr>
            <w:r w:rsidRPr="00363125">
              <w:rPr>
                <w:rFonts w:cstheme="minorHAnsi"/>
                <w:i/>
                <w:iCs/>
                <w:sz w:val="20"/>
                <w:szCs w:val="20"/>
              </w:rPr>
              <w:lastRenderedPageBreak/>
              <w:t xml:space="preserve">Visiting </w:t>
            </w:r>
            <w:proofErr w:type="spellStart"/>
            <w:r w:rsidRPr="00363125">
              <w:rPr>
                <w:rFonts w:cstheme="minorHAnsi"/>
                <w:i/>
                <w:iCs/>
                <w:sz w:val="20"/>
                <w:szCs w:val="20"/>
              </w:rPr>
              <w:t>Huanggang</w:t>
            </w:r>
            <w:proofErr w:type="spellEnd"/>
            <w:r w:rsidRPr="00363125">
              <w:rPr>
                <w:rFonts w:cstheme="minorHAnsi"/>
                <w:i/>
                <w:iCs/>
                <w:sz w:val="20"/>
                <w:szCs w:val="20"/>
              </w:rPr>
              <w:t>, Hubei province, China</w:t>
            </w:r>
          </w:p>
          <w:p w14:paraId="24E11DCC" w14:textId="77777777" w:rsidR="003A283D" w:rsidRPr="00363125" w:rsidRDefault="003A283D" w:rsidP="004715DC">
            <w:pPr>
              <w:rPr>
                <w:rFonts w:cstheme="minorHAnsi"/>
                <w:i/>
                <w:iCs/>
                <w:sz w:val="20"/>
                <w:szCs w:val="20"/>
              </w:rPr>
            </w:pPr>
          </w:p>
          <w:p w14:paraId="6B40F2FF" w14:textId="77777777" w:rsidR="003A283D" w:rsidRPr="00363125" w:rsidRDefault="003A283D" w:rsidP="004715DC">
            <w:pPr>
              <w:rPr>
                <w:rFonts w:cstheme="minorHAnsi"/>
                <w:b/>
                <w:bCs/>
                <w:i/>
                <w:iCs/>
                <w:sz w:val="20"/>
                <w:szCs w:val="20"/>
              </w:rPr>
            </w:pPr>
            <w:r w:rsidRPr="00363125">
              <w:rPr>
                <w:rFonts w:cstheme="minorHAnsi"/>
                <w:b/>
                <w:bCs/>
                <w:i/>
                <w:iCs/>
                <w:sz w:val="20"/>
                <w:szCs w:val="20"/>
              </w:rPr>
              <w:t>Date(s) of infection</w:t>
            </w:r>
          </w:p>
          <w:p w14:paraId="35B72350" w14:textId="77777777" w:rsidR="003A283D" w:rsidRPr="00363125" w:rsidRDefault="003A283D" w:rsidP="0030765E">
            <w:pPr>
              <w:rPr>
                <w:rFonts w:cstheme="minorHAnsi"/>
                <w:b/>
                <w:bCs/>
                <w:i/>
                <w:iCs/>
                <w:sz w:val="20"/>
                <w:szCs w:val="20"/>
              </w:rPr>
            </w:pPr>
            <w:r w:rsidRPr="00363125">
              <w:rPr>
                <w:rFonts w:cstheme="minorHAnsi"/>
                <w:i/>
                <w:iCs/>
                <w:sz w:val="20"/>
                <w:szCs w:val="20"/>
              </w:rPr>
              <w:t>19 to 20 Jan 2020 (returned to Nanjing, Jiangsu province, China on 21 Jan 2020)</w:t>
            </w:r>
          </w:p>
        </w:tc>
        <w:tc>
          <w:tcPr>
            <w:tcW w:w="1743" w:type="dxa"/>
          </w:tcPr>
          <w:p w14:paraId="4DD28582" w14:textId="77777777" w:rsidR="003A283D" w:rsidRPr="00363125" w:rsidRDefault="003A283D" w:rsidP="004715DC">
            <w:pPr>
              <w:rPr>
                <w:rFonts w:cstheme="minorHAnsi"/>
                <w:b/>
                <w:bCs/>
                <w:i/>
                <w:iCs/>
                <w:sz w:val="20"/>
                <w:szCs w:val="20"/>
              </w:rPr>
            </w:pPr>
            <w:r w:rsidRPr="00363125">
              <w:rPr>
                <w:rFonts w:cstheme="minorHAnsi"/>
                <w:b/>
                <w:bCs/>
                <w:i/>
                <w:iCs/>
                <w:sz w:val="20"/>
                <w:szCs w:val="20"/>
              </w:rPr>
              <w:lastRenderedPageBreak/>
              <w:t>Setting</w:t>
            </w:r>
          </w:p>
          <w:p w14:paraId="2058B714" w14:textId="77777777" w:rsidR="003A283D" w:rsidRPr="00363125" w:rsidRDefault="003A283D" w:rsidP="004715DC">
            <w:pPr>
              <w:rPr>
                <w:rFonts w:cstheme="minorHAnsi"/>
                <w:i/>
                <w:iCs/>
                <w:sz w:val="20"/>
                <w:szCs w:val="20"/>
              </w:rPr>
            </w:pPr>
            <w:r w:rsidRPr="00363125">
              <w:rPr>
                <w:rFonts w:cstheme="minorHAnsi"/>
                <w:i/>
                <w:iCs/>
                <w:sz w:val="20"/>
                <w:szCs w:val="20"/>
              </w:rPr>
              <w:t>Community (household)</w:t>
            </w:r>
          </w:p>
          <w:p w14:paraId="06742E7F" w14:textId="77777777" w:rsidR="003A283D" w:rsidRPr="00363125" w:rsidRDefault="003A283D" w:rsidP="004715DC">
            <w:pPr>
              <w:rPr>
                <w:rFonts w:cstheme="minorHAnsi"/>
                <w:i/>
                <w:iCs/>
                <w:sz w:val="20"/>
                <w:szCs w:val="20"/>
              </w:rPr>
            </w:pPr>
          </w:p>
          <w:p w14:paraId="32286267" w14:textId="77777777" w:rsidR="003A283D" w:rsidRPr="00363125" w:rsidRDefault="003A283D" w:rsidP="004715DC">
            <w:pPr>
              <w:rPr>
                <w:rFonts w:cstheme="minorHAnsi"/>
                <w:b/>
                <w:bCs/>
                <w:i/>
                <w:iCs/>
                <w:sz w:val="20"/>
                <w:szCs w:val="20"/>
              </w:rPr>
            </w:pPr>
            <w:r w:rsidRPr="00363125">
              <w:rPr>
                <w:rFonts w:cstheme="minorHAnsi"/>
                <w:b/>
                <w:bCs/>
                <w:i/>
                <w:iCs/>
                <w:sz w:val="20"/>
                <w:szCs w:val="20"/>
              </w:rPr>
              <w:t>Location</w:t>
            </w:r>
          </w:p>
          <w:p w14:paraId="5253DFF6" w14:textId="77777777" w:rsidR="003A283D" w:rsidRPr="00363125" w:rsidRDefault="003A283D" w:rsidP="004715DC">
            <w:pPr>
              <w:rPr>
                <w:rFonts w:cstheme="minorHAnsi"/>
                <w:i/>
                <w:iCs/>
                <w:sz w:val="20"/>
                <w:szCs w:val="20"/>
              </w:rPr>
            </w:pPr>
            <w:r w:rsidRPr="00363125">
              <w:rPr>
                <w:rFonts w:cstheme="minorHAnsi"/>
                <w:i/>
                <w:iCs/>
                <w:sz w:val="20"/>
                <w:szCs w:val="20"/>
              </w:rPr>
              <w:t>Nanjing, Jiangsu province, China</w:t>
            </w:r>
          </w:p>
          <w:p w14:paraId="76C3B256" w14:textId="77777777" w:rsidR="003A283D" w:rsidRPr="00363125" w:rsidRDefault="003A283D" w:rsidP="004715DC">
            <w:pPr>
              <w:rPr>
                <w:rFonts w:cstheme="minorHAnsi"/>
                <w:i/>
                <w:iCs/>
                <w:sz w:val="20"/>
                <w:szCs w:val="20"/>
              </w:rPr>
            </w:pPr>
          </w:p>
          <w:p w14:paraId="4C9D8281" w14:textId="77777777" w:rsidR="003A283D" w:rsidRPr="00363125" w:rsidRDefault="003A283D" w:rsidP="004715DC">
            <w:pPr>
              <w:rPr>
                <w:rFonts w:cstheme="minorHAnsi"/>
                <w:b/>
                <w:bCs/>
                <w:i/>
                <w:iCs/>
                <w:sz w:val="20"/>
                <w:szCs w:val="20"/>
              </w:rPr>
            </w:pPr>
            <w:r w:rsidRPr="00363125">
              <w:rPr>
                <w:rFonts w:cstheme="minorHAnsi"/>
                <w:b/>
                <w:bCs/>
                <w:i/>
                <w:iCs/>
                <w:sz w:val="20"/>
                <w:szCs w:val="20"/>
              </w:rPr>
              <w:t>Earliest exposure to index case</w:t>
            </w:r>
          </w:p>
          <w:p w14:paraId="51A4730B" w14:textId="77777777" w:rsidR="003A283D" w:rsidRPr="00363125" w:rsidRDefault="003A283D" w:rsidP="004715DC">
            <w:pPr>
              <w:rPr>
                <w:rFonts w:cstheme="minorHAnsi"/>
                <w:i/>
                <w:iCs/>
                <w:sz w:val="20"/>
                <w:szCs w:val="20"/>
              </w:rPr>
            </w:pPr>
            <w:r w:rsidRPr="00363125">
              <w:rPr>
                <w:rFonts w:cstheme="minorHAnsi"/>
                <w:i/>
                <w:iCs/>
                <w:sz w:val="20"/>
                <w:szCs w:val="20"/>
              </w:rPr>
              <w:t>21 Jan 2020</w:t>
            </w:r>
          </w:p>
          <w:p w14:paraId="2CDE4138" w14:textId="77777777" w:rsidR="003A283D" w:rsidRPr="00363125" w:rsidRDefault="003A283D" w:rsidP="004715DC">
            <w:pPr>
              <w:rPr>
                <w:rFonts w:cstheme="minorHAnsi"/>
                <w:i/>
                <w:iCs/>
                <w:sz w:val="20"/>
                <w:szCs w:val="20"/>
              </w:rPr>
            </w:pPr>
          </w:p>
          <w:p w14:paraId="6578BB1D" w14:textId="77777777" w:rsidR="003A283D" w:rsidRPr="00363125" w:rsidRDefault="003A283D" w:rsidP="004715DC">
            <w:pPr>
              <w:rPr>
                <w:rFonts w:cstheme="minorHAnsi"/>
                <w:b/>
                <w:bCs/>
                <w:i/>
                <w:iCs/>
                <w:sz w:val="20"/>
                <w:szCs w:val="20"/>
              </w:rPr>
            </w:pPr>
            <w:r w:rsidRPr="00363125">
              <w:rPr>
                <w:rFonts w:cstheme="minorHAnsi"/>
                <w:b/>
                <w:bCs/>
                <w:i/>
                <w:iCs/>
                <w:sz w:val="20"/>
                <w:szCs w:val="20"/>
              </w:rPr>
              <w:t>Latest follow up</w:t>
            </w:r>
          </w:p>
          <w:p w14:paraId="63AF2318" w14:textId="77777777" w:rsidR="003A283D" w:rsidRPr="00363125" w:rsidRDefault="003A283D" w:rsidP="004715DC">
            <w:pPr>
              <w:rPr>
                <w:rFonts w:cstheme="minorHAnsi"/>
                <w:b/>
                <w:bCs/>
                <w:i/>
                <w:iCs/>
                <w:sz w:val="20"/>
                <w:szCs w:val="20"/>
              </w:rPr>
            </w:pPr>
            <w:r w:rsidRPr="00363125">
              <w:rPr>
                <w:rFonts w:cstheme="minorHAnsi"/>
                <w:i/>
                <w:iCs/>
                <w:sz w:val="20"/>
                <w:szCs w:val="20"/>
              </w:rPr>
              <w:t>18 Feb 2020</w:t>
            </w:r>
          </w:p>
        </w:tc>
        <w:tc>
          <w:tcPr>
            <w:tcW w:w="1744" w:type="dxa"/>
          </w:tcPr>
          <w:p w14:paraId="50E24E92" w14:textId="77777777" w:rsidR="003A283D" w:rsidRPr="00363125" w:rsidRDefault="003A283D" w:rsidP="004715DC">
            <w:pPr>
              <w:rPr>
                <w:rFonts w:cstheme="minorHAnsi"/>
                <w:b/>
                <w:bCs/>
                <w:i/>
                <w:iCs/>
                <w:sz w:val="20"/>
                <w:szCs w:val="20"/>
              </w:rPr>
            </w:pPr>
            <w:r w:rsidRPr="00363125">
              <w:rPr>
                <w:rFonts w:cstheme="minorHAnsi"/>
                <w:b/>
                <w:bCs/>
                <w:i/>
                <w:iCs/>
                <w:sz w:val="20"/>
                <w:szCs w:val="20"/>
              </w:rPr>
              <w:lastRenderedPageBreak/>
              <w:t>Identification method</w:t>
            </w:r>
          </w:p>
          <w:p w14:paraId="14ED24BD" w14:textId="77777777" w:rsidR="003A283D" w:rsidRPr="00363125" w:rsidRDefault="003A283D" w:rsidP="00345390">
            <w:pPr>
              <w:rPr>
                <w:rFonts w:cstheme="minorHAnsi"/>
                <w:i/>
                <w:iCs/>
                <w:sz w:val="20"/>
                <w:szCs w:val="20"/>
              </w:rPr>
            </w:pPr>
            <w:r w:rsidRPr="00363125">
              <w:rPr>
                <w:rFonts w:cstheme="minorHAnsi"/>
                <w:i/>
                <w:iCs/>
                <w:sz w:val="20"/>
                <w:szCs w:val="20"/>
              </w:rPr>
              <w:lastRenderedPageBreak/>
              <w:t>SARS-CoV-2 RNA (RT-PCR)</w:t>
            </w:r>
          </w:p>
          <w:p w14:paraId="68A71723" w14:textId="77777777" w:rsidR="003A283D" w:rsidRPr="00363125" w:rsidRDefault="003A283D" w:rsidP="004715DC">
            <w:pPr>
              <w:rPr>
                <w:rFonts w:cstheme="minorHAnsi"/>
                <w:i/>
                <w:iCs/>
                <w:sz w:val="20"/>
                <w:szCs w:val="20"/>
              </w:rPr>
            </w:pPr>
          </w:p>
          <w:p w14:paraId="6D2F878F" w14:textId="77777777" w:rsidR="003A283D" w:rsidRPr="00363125" w:rsidRDefault="003A283D" w:rsidP="004715DC">
            <w:pPr>
              <w:rPr>
                <w:rFonts w:cstheme="minorHAnsi"/>
                <w:b/>
                <w:bCs/>
                <w:i/>
                <w:iCs/>
                <w:sz w:val="20"/>
                <w:szCs w:val="20"/>
              </w:rPr>
            </w:pPr>
            <w:r w:rsidRPr="00363125">
              <w:rPr>
                <w:rFonts w:cstheme="minorHAnsi"/>
                <w:b/>
                <w:bCs/>
                <w:i/>
                <w:iCs/>
                <w:sz w:val="20"/>
                <w:szCs w:val="20"/>
              </w:rPr>
              <w:t>Contact tracing</w:t>
            </w:r>
          </w:p>
          <w:p w14:paraId="53705DBA" w14:textId="77777777" w:rsidR="003A283D" w:rsidRPr="00363125" w:rsidRDefault="003A283D" w:rsidP="004715DC">
            <w:pPr>
              <w:rPr>
                <w:rFonts w:cstheme="minorHAnsi"/>
                <w:i/>
                <w:iCs/>
                <w:sz w:val="20"/>
                <w:szCs w:val="20"/>
              </w:rPr>
            </w:pPr>
            <w:r w:rsidRPr="00363125">
              <w:rPr>
                <w:rFonts w:cstheme="minorHAnsi"/>
                <w:i/>
                <w:iCs/>
                <w:sz w:val="20"/>
                <w:szCs w:val="20"/>
              </w:rPr>
              <w:t>Extensive (cohabiting family members of confirmed/suspected cases and other close contacts for symptomatic cases as part of larger study)</w:t>
            </w:r>
          </w:p>
          <w:p w14:paraId="18C88E40" w14:textId="77777777" w:rsidR="003A283D" w:rsidRPr="00363125" w:rsidRDefault="003A283D" w:rsidP="004715DC">
            <w:pPr>
              <w:rPr>
                <w:rFonts w:cstheme="minorHAnsi"/>
                <w:i/>
                <w:iCs/>
                <w:sz w:val="20"/>
                <w:szCs w:val="20"/>
              </w:rPr>
            </w:pPr>
          </w:p>
          <w:p w14:paraId="6105F362" w14:textId="77777777" w:rsidR="003A283D" w:rsidRPr="00363125" w:rsidRDefault="003A283D" w:rsidP="004715DC">
            <w:pPr>
              <w:rPr>
                <w:rFonts w:cstheme="minorHAnsi"/>
                <w:b/>
                <w:bCs/>
                <w:i/>
                <w:iCs/>
                <w:sz w:val="20"/>
                <w:szCs w:val="20"/>
              </w:rPr>
            </w:pPr>
            <w:r w:rsidRPr="00363125">
              <w:rPr>
                <w:rFonts w:cstheme="minorHAnsi"/>
                <w:b/>
                <w:bCs/>
                <w:i/>
                <w:iCs/>
                <w:sz w:val="20"/>
                <w:szCs w:val="20"/>
              </w:rPr>
              <w:t>People tested</w:t>
            </w:r>
          </w:p>
          <w:p w14:paraId="3C56D10A" w14:textId="77777777" w:rsidR="003A283D" w:rsidRPr="00363125" w:rsidRDefault="003A283D" w:rsidP="004715DC">
            <w:pPr>
              <w:rPr>
                <w:rFonts w:cstheme="minorHAnsi"/>
                <w:b/>
                <w:bCs/>
                <w:i/>
                <w:iCs/>
                <w:sz w:val="20"/>
                <w:szCs w:val="20"/>
              </w:rPr>
            </w:pPr>
            <w:r w:rsidRPr="00363125">
              <w:rPr>
                <w:rFonts w:cstheme="minorHAnsi"/>
                <w:i/>
                <w:iCs/>
                <w:sz w:val="20"/>
                <w:szCs w:val="20"/>
              </w:rPr>
              <w:t>Index case and other members of their household</w:t>
            </w:r>
          </w:p>
        </w:tc>
        <w:tc>
          <w:tcPr>
            <w:tcW w:w="1743" w:type="dxa"/>
          </w:tcPr>
          <w:p w14:paraId="699E4FB0" w14:textId="77777777" w:rsidR="003A283D" w:rsidRPr="00363125" w:rsidRDefault="003A283D" w:rsidP="004715DC">
            <w:pPr>
              <w:rPr>
                <w:rFonts w:cstheme="minorHAnsi"/>
                <w:b/>
                <w:bCs/>
                <w:i/>
                <w:iCs/>
                <w:sz w:val="20"/>
                <w:szCs w:val="20"/>
              </w:rPr>
            </w:pPr>
            <w:r w:rsidRPr="00363125">
              <w:rPr>
                <w:rFonts w:cstheme="minorHAnsi"/>
                <w:b/>
                <w:bCs/>
                <w:i/>
                <w:iCs/>
                <w:sz w:val="20"/>
                <w:szCs w:val="20"/>
              </w:rPr>
              <w:lastRenderedPageBreak/>
              <w:t>Exposure phase(s) relative to index case’s infection</w:t>
            </w:r>
          </w:p>
          <w:p w14:paraId="7963F1B8" w14:textId="77777777" w:rsidR="003A283D" w:rsidRPr="00363125" w:rsidRDefault="003A283D" w:rsidP="00BB3111">
            <w:pPr>
              <w:rPr>
                <w:rFonts w:cstheme="minorHAnsi"/>
                <w:i/>
                <w:iCs/>
                <w:sz w:val="20"/>
                <w:szCs w:val="20"/>
              </w:rPr>
            </w:pPr>
            <w:r w:rsidRPr="00363125">
              <w:rPr>
                <w:rFonts w:cstheme="minorHAnsi"/>
                <w:i/>
                <w:iCs/>
                <w:sz w:val="20"/>
                <w:szCs w:val="20"/>
              </w:rPr>
              <w:lastRenderedPageBreak/>
              <w:t>Asymptomatic (but with typical signs of viral infection on CT scan of the chest; &lt; 7 days since index case was infected)</w:t>
            </w:r>
          </w:p>
          <w:p w14:paraId="0A3D176F" w14:textId="77777777" w:rsidR="003A283D" w:rsidRPr="00363125" w:rsidRDefault="003A283D" w:rsidP="004715DC">
            <w:pPr>
              <w:rPr>
                <w:rFonts w:cstheme="minorHAnsi"/>
                <w:i/>
                <w:iCs/>
                <w:sz w:val="20"/>
                <w:szCs w:val="20"/>
              </w:rPr>
            </w:pPr>
          </w:p>
          <w:p w14:paraId="64B8ACE7" w14:textId="77777777" w:rsidR="003A283D" w:rsidRPr="00363125" w:rsidRDefault="003A283D" w:rsidP="004715DC">
            <w:pPr>
              <w:rPr>
                <w:rFonts w:cstheme="minorHAnsi"/>
                <w:b/>
                <w:bCs/>
                <w:i/>
                <w:iCs/>
                <w:sz w:val="20"/>
                <w:szCs w:val="20"/>
              </w:rPr>
            </w:pPr>
            <w:r w:rsidRPr="00363125">
              <w:rPr>
                <w:rFonts w:cstheme="minorHAnsi"/>
                <w:b/>
                <w:bCs/>
                <w:i/>
                <w:iCs/>
                <w:sz w:val="20"/>
                <w:szCs w:val="20"/>
              </w:rPr>
              <w:t>Precautions/controls used</w:t>
            </w:r>
          </w:p>
          <w:p w14:paraId="1BCE00DF" w14:textId="77777777" w:rsidR="003A283D" w:rsidRPr="00363125" w:rsidRDefault="003A283D" w:rsidP="004715DC">
            <w:pPr>
              <w:rPr>
                <w:rFonts w:cstheme="minorHAnsi"/>
                <w:i/>
                <w:iCs/>
                <w:sz w:val="20"/>
                <w:szCs w:val="20"/>
              </w:rPr>
            </w:pPr>
            <w:r w:rsidRPr="00363125">
              <w:rPr>
                <w:rFonts w:cstheme="minorHAnsi"/>
                <w:i/>
                <w:iCs/>
                <w:sz w:val="20"/>
                <w:szCs w:val="20"/>
              </w:rPr>
              <w:t>Hospital admission for all asymptomatic carriers</w:t>
            </w:r>
          </w:p>
        </w:tc>
        <w:tc>
          <w:tcPr>
            <w:tcW w:w="1744" w:type="dxa"/>
          </w:tcPr>
          <w:p w14:paraId="49043484" w14:textId="77777777" w:rsidR="003A283D" w:rsidRPr="00363125" w:rsidRDefault="003A283D" w:rsidP="004715DC">
            <w:pPr>
              <w:rPr>
                <w:rFonts w:cstheme="minorHAnsi"/>
                <w:b/>
                <w:bCs/>
                <w:i/>
                <w:iCs/>
                <w:sz w:val="20"/>
                <w:szCs w:val="20"/>
              </w:rPr>
            </w:pPr>
            <w:r w:rsidRPr="00363125">
              <w:rPr>
                <w:rFonts w:cstheme="minorHAnsi"/>
                <w:b/>
                <w:bCs/>
                <w:i/>
                <w:iCs/>
                <w:sz w:val="20"/>
                <w:szCs w:val="20"/>
              </w:rPr>
              <w:lastRenderedPageBreak/>
              <w:t>Transmission demonstrated</w:t>
            </w:r>
          </w:p>
          <w:p w14:paraId="415F8D0F" w14:textId="77777777" w:rsidR="003A283D" w:rsidRPr="00363125" w:rsidRDefault="003A283D" w:rsidP="004715DC">
            <w:pPr>
              <w:rPr>
                <w:rFonts w:cstheme="minorHAnsi"/>
                <w:i/>
                <w:iCs/>
                <w:sz w:val="20"/>
                <w:szCs w:val="20"/>
              </w:rPr>
            </w:pPr>
            <w:r w:rsidRPr="00363125">
              <w:rPr>
                <w:rFonts w:cstheme="minorHAnsi"/>
                <w:i/>
                <w:iCs/>
                <w:sz w:val="20"/>
                <w:szCs w:val="20"/>
              </w:rPr>
              <w:lastRenderedPageBreak/>
              <w:t>Yes (asymptomatic, but with typical signs of viral infection on CT scan of the chest)</w:t>
            </w:r>
          </w:p>
          <w:p w14:paraId="09B361E1" w14:textId="77777777" w:rsidR="003A283D" w:rsidRPr="00363125" w:rsidRDefault="003A283D" w:rsidP="004715DC">
            <w:pPr>
              <w:rPr>
                <w:rFonts w:cstheme="minorHAnsi"/>
                <w:i/>
                <w:iCs/>
                <w:sz w:val="20"/>
                <w:szCs w:val="20"/>
              </w:rPr>
            </w:pPr>
          </w:p>
          <w:p w14:paraId="41BE97A8" w14:textId="77777777" w:rsidR="003A283D" w:rsidRPr="00363125" w:rsidRDefault="003A283D" w:rsidP="004715DC">
            <w:pPr>
              <w:rPr>
                <w:rFonts w:cstheme="minorHAnsi"/>
                <w:b/>
                <w:bCs/>
                <w:i/>
                <w:iCs/>
                <w:sz w:val="20"/>
                <w:szCs w:val="20"/>
              </w:rPr>
            </w:pPr>
            <w:r w:rsidRPr="00363125">
              <w:rPr>
                <w:rFonts w:cstheme="minorHAnsi"/>
                <w:b/>
                <w:bCs/>
                <w:i/>
                <w:iCs/>
                <w:sz w:val="20"/>
                <w:szCs w:val="20"/>
              </w:rPr>
              <w:t>Attack rate (exposure via index case only)</w:t>
            </w:r>
          </w:p>
          <w:p w14:paraId="47CCD43C" w14:textId="77777777" w:rsidR="003A283D" w:rsidRPr="00363125" w:rsidRDefault="003A283D" w:rsidP="004715DC">
            <w:pPr>
              <w:rPr>
                <w:rFonts w:cstheme="minorHAnsi"/>
                <w:i/>
                <w:iCs/>
                <w:sz w:val="20"/>
                <w:szCs w:val="20"/>
              </w:rPr>
            </w:pPr>
            <w:r w:rsidRPr="00363125">
              <w:rPr>
                <w:rFonts w:cstheme="minorHAnsi"/>
                <w:i/>
                <w:iCs/>
                <w:sz w:val="20"/>
                <w:szCs w:val="20"/>
              </w:rPr>
              <w:t>100% (3/3) assuming all members of index case’s household are reported (95% CI 29% to 100%; calculated by HIS team)</w:t>
            </w:r>
          </w:p>
        </w:tc>
        <w:tc>
          <w:tcPr>
            <w:tcW w:w="1743" w:type="dxa"/>
          </w:tcPr>
          <w:p w14:paraId="17F6D139" w14:textId="77777777" w:rsidR="003A283D" w:rsidRPr="00363125" w:rsidRDefault="003A283D" w:rsidP="004715DC">
            <w:pPr>
              <w:rPr>
                <w:rFonts w:cstheme="minorHAnsi"/>
                <w:i/>
                <w:iCs/>
                <w:sz w:val="20"/>
                <w:szCs w:val="20"/>
              </w:rPr>
            </w:pPr>
            <w:r w:rsidRPr="00363125">
              <w:rPr>
                <w:rFonts w:cstheme="minorHAnsi"/>
                <w:b/>
                <w:bCs/>
                <w:i/>
                <w:iCs/>
                <w:sz w:val="20"/>
                <w:szCs w:val="20"/>
              </w:rPr>
              <w:lastRenderedPageBreak/>
              <w:t xml:space="preserve">Clear inclusion criteria: </w:t>
            </w:r>
            <w:r w:rsidRPr="00363125">
              <w:rPr>
                <w:rFonts w:cstheme="minorHAnsi"/>
                <w:i/>
                <w:iCs/>
                <w:sz w:val="20"/>
                <w:szCs w:val="20"/>
              </w:rPr>
              <w:t>yes</w:t>
            </w:r>
          </w:p>
          <w:p w14:paraId="72C53FDC" w14:textId="77777777" w:rsidR="003A283D" w:rsidRPr="00363125" w:rsidRDefault="003A283D" w:rsidP="004715DC">
            <w:pPr>
              <w:rPr>
                <w:rFonts w:cstheme="minorHAnsi"/>
                <w:i/>
                <w:iCs/>
                <w:sz w:val="20"/>
                <w:szCs w:val="20"/>
              </w:rPr>
            </w:pPr>
          </w:p>
          <w:p w14:paraId="142FD80E" w14:textId="77777777" w:rsidR="003A283D" w:rsidRPr="00363125" w:rsidRDefault="003A283D" w:rsidP="004715DC">
            <w:pPr>
              <w:rPr>
                <w:rFonts w:cstheme="minorHAnsi"/>
                <w:i/>
                <w:iCs/>
                <w:sz w:val="20"/>
                <w:szCs w:val="20"/>
              </w:rPr>
            </w:pPr>
            <w:r w:rsidRPr="00363125">
              <w:rPr>
                <w:rFonts w:cstheme="minorHAnsi"/>
                <w:b/>
                <w:bCs/>
                <w:i/>
                <w:iCs/>
                <w:sz w:val="20"/>
                <w:szCs w:val="20"/>
              </w:rPr>
              <w:lastRenderedPageBreak/>
              <w:t xml:space="preserve">Condition measured in standard, reliable way: </w:t>
            </w:r>
            <w:r w:rsidRPr="00363125">
              <w:rPr>
                <w:rFonts w:cstheme="minorHAnsi"/>
                <w:i/>
                <w:iCs/>
                <w:sz w:val="20"/>
                <w:szCs w:val="20"/>
              </w:rPr>
              <w:t>yes</w:t>
            </w:r>
          </w:p>
          <w:p w14:paraId="0A8051C1" w14:textId="77777777" w:rsidR="003A283D" w:rsidRPr="00363125" w:rsidRDefault="003A283D" w:rsidP="004715DC">
            <w:pPr>
              <w:rPr>
                <w:rFonts w:cstheme="minorHAnsi"/>
                <w:i/>
                <w:iCs/>
                <w:sz w:val="20"/>
                <w:szCs w:val="20"/>
              </w:rPr>
            </w:pPr>
          </w:p>
          <w:p w14:paraId="77CD0338" w14:textId="77777777" w:rsidR="003A283D" w:rsidRPr="00363125" w:rsidRDefault="003A283D" w:rsidP="004715DC">
            <w:pPr>
              <w:rPr>
                <w:rFonts w:cstheme="minorHAnsi"/>
                <w:b/>
                <w:bCs/>
                <w:i/>
                <w:iCs/>
                <w:sz w:val="20"/>
                <w:szCs w:val="20"/>
              </w:rPr>
            </w:pPr>
            <w:r w:rsidRPr="00363125">
              <w:rPr>
                <w:rFonts w:cstheme="minorHAnsi"/>
                <w:b/>
                <w:bCs/>
                <w:i/>
                <w:iCs/>
                <w:sz w:val="20"/>
                <w:szCs w:val="20"/>
              </w:rPr>
              <w:t xml:space="preserve">Valid methods used to identify condition: </w:t>
            </w:r>
            <w:r w:rsidRPr="00363125">
              <w:rPr>
                <w:rFonts w:cstheme="minorHAnsi"/>
                <w:i/>
                <w:iCs/>
                <w:sz w:val="20"/>
                <w:szCs w:val="20"/>
              </w:rPr>
              <w:t>yes</w:t>
            </w:r>
          </w:p>
          <w:p w14:paraId="0F017EB2" w14:textId="77777777" w:rsidR="003A283D" w:rsidRPr="00363125" w:rsidRDefault="003A283D" w:rsidP="004715DC">
            <w:pPr>
              <w:rPr>
                <w:rFonts w:cstheme="minorHAnsi"/>
                <w:i/>
                <w:iCs/>
                <w:sz w:val="20"/>
                <w:szCs w:val="20"/>
              </w:rPr>
            </w:pPr>
          </w:p>
          <w:p w14:paraId="4766362D" w14:textId="77777777" w:rsidR="003A283D" w:rsidRPr="00363125" w:rsidRDefault="003A283D" w:rsidP="004715DC">
            <w:pPr>
              <w:rPr>
                <w:rFonts w:cstheme="minorHAnsi"/>
                <w:i/>
                <w:iCs/>
                <w:sz w:val="20"/>
                <w:szCs w:val="20"/>
              </w:rPr>
            </w:pPr>
            <w:r w:rsidRPr="00363125">
              <w:rPr>
                <w:rFonts w:cstheme="minorHAnsi"/>
                <w:b/>
                <w:bCs/>
                <w:i/>
                <w:iCs/>
                <w:sz w:val="20"/>
                <w:szCs w:val="20"/>
              </w:rPr>
              <w:t xml:space="preserve">Consecutive inclusion: </w:t>
            </w:r>
            <w:r w:rsidRPr="00363125">
              <w:rPr>
                <w:rFonts w:cstheme="minorHAnsi"/>
                <w:i/>
                <w:iCs/>
                <w:sz w:val="20"/>
                <w:szCs w:val="20"/>
              </w:rPr>
              <w:t>yes</w:t>
            </w:r>
          </w:p>
          <w:p w14:paraId="37392913" w14:textId="77777777" w:rsidR="003A283D" w:rsidRPr="00363125" w:rsidRDefault="003A283D" w:rsidP="004715DC">
            <w:pPr>
              <w:rPr>
                <w:rFonts w:cstheme="minorHAnsi"/>
                <w:i/>
                <w:iCs/>
                <w:sz w:val="20"/>
                <w:szCs w:val="20"/>
              </w:rPr>
            </w:pPr>
          </w:p>
          <w:p w14:paraId="26E997BE" w14:textId="77777777" w:rsidR="003A283D" w:rsidRPr="00363125" w:rsidRDefault="003A283D" w:rsidP="004715DC">
            <w:pPr>
              <w:rPr>
                <w:rFonts w:cstheme="minorHAnsi"/>
                <w:i/>
                <w:iCs/>
                <w:sz w:val="20"/>
                <w:szCs w:val="20"/>
              </w:rPr>
            </w:pPr>
            <w:r w:rsidRPr="00363125">
              <w:rPr>
                <w:rFonts w:cstheme="minorHAnsi"/>
                <w:b/>
                <w:bCs/>
                <w:i/>
                <w:iCs/>
                <w:sz w:val="20"/>
                <w:szCs w:val="20"/>
              </w:rPr>
              <w:t xml:space="preserve">Complete inclusion: </w:t>
            </w:r>
            <w:r w:rsidRPr="00363125">
              <w:rPr>
                <w:rFonts w:cstheme="minorHAnsi"/>
                <w:i/>
                <w:iCs/>
                <w:sz w:val="20"/>
                <w:szCs w:val="20"/>
              </w:rPr>
              <w:t>yes</w:t>
            </w:r>
          </w:p>
          <w:p w14:paraId="6A6F25B1" w14:textId="77777777" w:rsidR="003A283D" w:rsidRPr="00363125" w:rsidRDefault="003A283D" w:rsidP="004715DC">
            <w:pPr>
              <w:rPr>
                <w:rFonts w:cstheme="minorHAnsi"/>
                <w:i/>
                <w:iCs/>
                <w:sz w:val="20"/>
                <w:szCs w:val="20"/>
              </w:rPr>
            </w:pPr>
          </w:p>
          <w:p w14:paraId="4505F70E" w14:textId="77777777" w:rsidR="003A283D" w:rsidRPr="00363125" w:rsidRDefault="003A283D" w:rsidP="004715DC">
            <w:pPr>
              <w:rPr>
                <w:rFonts w:cstheme="minorHAnsi"/>
                <w:i/>
                <w:iCs/>
                <w:sz w:val="20"/>
                <w:szCs w:val="20"/>
              </w:rPr>
            </w:pPr>
            <w:r w:rsidRPr="00363125">
              <w:rPr>
                <w:rFonts w:cstheme="minorHAnsi"/>
                <w:b/>
                <w:bCs/>
                <w:i/>
                <w:iCs/>
                <w:sz w:val="20"/>
                <w:szCs w:val="20"/>
              </w:rPr>
              <w:t xml:space="preserve">Clear reporting of demographics: </w:t>
            </w:r>
            <w:r w:rsidRPr="00363125">
              <w:rPr>
                <w:rFonts w:cstheme="minorHAnsi"/>
                <w:i/>
                <w:iCs/>
                <w:sz w:val="20"/>
                <w:szCs w:val="20"/>
              </w:rPr>
              <w:t>yes</w:t>
            </w:r>
          </w:p>
          <w:p w14:paraId="10E3A250" w14:textId="77777777" w:rsidR="003A283D" w:rsidRPr="00363125" w:rsidRDefault="003A283D" w:rsidP="004715DC">
            <w:pPr>
              <w:rPr>
                <w:rFonts w:cstheme="minorHAnsi"/>
                <w:i/>
                <w:iCs/>
                <w:sz w:val="20"/>
                <w:szCs w:val="20"/>
              </w:rPr>
            </w:pPr>
          </w:p>
          <w:p w14:paraId="07D6A2D2" w14:textId="77777777" w:rsidR="003A283D" w:rsidRPr="00363125" w:rsidRDefault="003A283D" w:rsidP="004715DC">
            <w:pPr>
              <w:rPr>
                <w:rFonts w:cstheme="minorHAnsi"/>
                <w:i/>
                <w:iCs/>
                <w:sz w:val="20"/>
                <w:szCs w:val="20"/>
              </w:rPr>
            </w:pPr>
            <w:r w:rsidRPr="00363125">
              <w:rPr>
                <w:rFonts w:cstheme="minorHAnsi"/>
                <w:b/>
                <w:bCs/>
                <w:i/>
                <w:iCs/>
                <w:sz w:val="20"/>
                <w:szCs w:val="20"/>
              </w:rPr>
              <w:t xml:space="preserve">Clear reporting of clinical information: </w:t>
            </w:r>
            <w:r w:rsidRPr="00363125">
              <w:rPr>
                <w:rFonts w:cstheme="minorHAnsi"/>
                <w:i/>
                <w:iCs/>
                <w:sz w:val="20"/>
                <w:szCs w:val="20"/>
              </w:rPr>
              <w:t>yes</w:t>
            </w:r>
          </w:p>
          <w:p w14:paraId="5030F7E7" w14:textId="77777777" w:rsidR="003A283D" w:rsidRPr="00363125" w:rsidRDefault="003A283D" w:rsidP="004715DC">
            <w:pPr>
              <w:rPr>
                <w:rFonts w:cstheme="minorHAnsi"/>
                <w:i/>
                <w:iCs/>
                <w:sz w:val="20"/>
                <w:szCs w:val="20"/>
              </w:rPr>
            </w:pPr>
          </w:p>
          <w:p w14:paraId="01A339CE" w14:textId="77777777" w:rsidR="003A283D" w:rsidRPr="00363125" w:rsidRDefault="003A283D" w:rsidP="004715DC">
            <w:pPr>
              <w:rPr>
                <w:rFonts w:cstheme="minorHAnsi"/>
                <w:i/>
                <w:iCs/>
                <w:sz w:val="20"/>
                <w:szCs w:val="20"/>
              </w:rPr>
            </w:pPr>
            <w:r w:rsidRPr="00363125">
              <w:rPr>
                <w:rFonts w:cstheme="minorHAnsi"/>
                <w:b/>
                <w:bCs/>
                <w:i/>
                <w:iCs/>
                <w:sz w:val="20"/>
                <w:szCs w:val="20"/>
              </w:rPr>
              <w:t xml:space="preserve">Clear reporting of outcomes and follow up: </w:t>
            </w:r>
            <w:r w:rsidRPr="00363125">
              <w:rPr>
                <w:rFonts w:cstheme="minorHAnsi"/>
                <w:i/>
                <w:iCs/>
                <w:sz w:val="20"/>
                <w:szCs w:val="20"/>
              </w:rPr>
              <w:t>yes</w:t>
            </w:r>
          </w:p>
          <w:p w14:paraId="6DED41FD" w14:textId="77777777" w:rsidR="003A283D" w:rsidRPr="00363125" w:rsidRDefault="003A283D" w:rsidP="004715DC">
            <w:pPr>
              <w:rPr>
                <w:rFonts w:cstheme="minorHAnsi"/>
                <w:i/>
                <w:iCs/>
                <w:sz w:val="20"/>
                <w:szCs w:val="20"/>
              </w:rPr>
            </w:pPr>
          </w:p>
          <w:p w14:paraId="420982EB" w14:textId="77777777" w:rsidR="003A283D" w:rsidRPr="00363125" w:rsidRDefault="003A283D" w:rsidP="004715DC">
            <w:pPr>
              <w:rPr>
                <w:rFonts w:cstheme="minorHAnsi"/>
                <w:i/>
                <w:iCs/>
                <w:sz w:val="20"/>
                <w:szCs w:val="20"/>
              </w:rPr>
            </w:pPr>
            <w:r w:rsidRPr="00363125">
              <w:rPr>
                <w:rFonts w:cstheme="minorHAnsi"/>
                <w:b/>
                <w:bCs/>
                <w:i/>
                <w:iCs/>
                <w:sz w:val="20"/>
                <w:szCs w:val="20"/>
              </w:rPr>
              <w:t>Clear reporting of presenting site(s)/clinic(s) demographic information:</w:t>
            </w:r>
            <w:r w:rsidRPr="00363125">
              <w:rPr>
                <w:rFonts w:cstheme="minorHAnsi"/>
                <w:i/>
                <w:iCs/>
                <w:sz w:val="20"/>
                <w:szCs w:val="20"/>
              </w:rPr>
              <w:t xml:space="preserve"> yes</w:t>
            </w:r>
          </w:p>
          <w:p w14:paraId="01F04811" w14:textId="77777777" w:rsidR="003A283D" w:rsidRPr="00363125" w:rsidRDefault="003A283D" w:rsidP="004715DC">
            <w:pPr>
              <w:rPr>
                <w:rFonts w:cstheme="minorHAnsi"/>
                <w:i/>
                <w:iCs/>
                <w:sz w:val="20"/>
                <w:szCs w:val="20"/>
              </w:rPr>
            </w:pPr>
          </w:p>
          <w:p w14:paraId="7A096DB8" w14:textId="77777777" w:rsidR="003A283D" w:rsidRPr="00363125" w:rsidRDefault="003A283D" w:rsidP="004715DC">
            <w:pPr>
              <w:rPr>
                <w:rFonts w:cstheme="minorHAnsi"/>
                <w:i/>
                <w:iCs/>
                <w:sz w:val="20"/>
                <w:szCs w:val="20"/>
              </w:rPr>
            </w:pPr>
            <w:r w:rsidRPr="00363125">
              <w:rPr>
                <w:rFonts w:cstheme="minorHAnsi"/>
                <w:b/>
                <w:bCs/>
                <w:i/>
                <w:iCs/>
                <w:sz w:val="20"/>
                <w:szCs w:val="20"/>
              </w:rPr>
              <w:lastRenderedPageBreak/>
              <w:t xml:space="preserve">Statistical analysis appropriate: </w:t>
            </w:r>
            <w:r w:rsidRPr="00363125">
              <w:rPr>
                <w:rFonts w:cstheme="minorHAnsi"/>
                <w:i/>
                <w:iCs/>
                <w:sz w:val="20"/>
                <w:szCs w:val="20"/>
              </w:rPr>
              <w:t>not applicable</w:t>
            </w:r>
          </w:p>
        </w:tc>
        <w:tc>
          <w:tcPr>
            <w:tcW w:w="1744" w:type="dxa"/>
          </w:tcPr>
          <w:p w14:paraId="56C318DE" w14:textId="77777777" w:rsidR="003A283D" w:rsidRPr="00363125" w:rsidRDefault="003A283D" w:rsidP="0094365A">
            <w:pPr>
              <w:rPr>
                <w:rFonts w:cstheme="minorHAnsi"/>
                <w:i/>
                <w:iCs/>
                <w:sz w:val="20"/>
                <w:szCs w:val="20"/>
              </w:rPr>
            </w:pPr>
            <w:r w:rsidRPr="00363125">
              <w:rPr>
                <w:rFonts w:cstheme="minorHAnsi"/>
                <w:i/>
                <w:iCs/>
                <w:sz w:val="20"/>
                <w:szCs w:val="20"/>
              </w:rPr>
              <w:lastRenderedPageBreak/>
              <w:t xml:space="preserve">Data extracted are for detailed investigation of </w:t>
            </w:r>
            <w:r w:rsidRPr="00363125">
              <w:rPr>
                <w:rFonts w:cstheme="minorHAnsi"/>
                <w:i/>
                <w:iCs/>
                <w:sz w:val="20"/>
                <w:szCs w:val="20"/>
              </w:rPr>
              <w:lastRenderedPageBreak/>
              <w:t>transmission chain associated with ‘case 13’; part of larger study focused on clinical characteristics of asymptomatic/</w:t>
            </w:r>
            <w:proofErr w:type="spellStart"/>
            <w:r w:rsidRPr="00363125">
              <w:rPr>
                <w:rFonts w:cstheme="minorHAnsi"/>
                <w:i/>
                <w:iCs/>
                <w:sz w:val="20"/>
                <w:szCs w:val="20"/>
              </w:rPr>
              <w:t>presymptomatic</w:t>
            </w:r>
            <w:proofErr w:type="spellEnd"/>
            <w:r w:rsidRPr="00363125">
              <w:rPr>
                <w:rFonts w:cstheme="minorHAnsi"/>
                <w:i/>
                <w:iCs/>
                <w:sz w:val="20"/>
                <w:szCs w:val="20"/>
              </w:rPr>
              <w:t xml:space="preserve"> infections; transmission chains for other cases not reported</w:t>
            </w:r>
          </w:p>
        </w:tc>
      </w:tr>
      <w:tr w:rsidR="003A283D" w:rsidRPr="00363125" w14:paraId="72B63DA4" w14:textId="77777777" w:rsidTr="00AF283D">
        <w:tc>
          <w:tcPr>
            <w:tcW w:w="1743" w:type="dxa"/>
          </w:tcPr>
          <w:p w14:paraId="62939295" w14:textId="77777777" w:rsidR="003A283D" w:rsidRPr="00363125" w:rsidRDefault="003A283D" w:rsidP="0018555D">
            <w:pPr>
              <w:rPr>
                <w:rFonts w:cstheme="minorHAnsi"/>
                <w:i/>
                <w:iCs/>
                <w:sz w:val="20"/>
                <w:szCs w:val="20"/>
              </w:rPr>
            </w:pPr>
            <w:proofErr w:type="spellStart"/>
            <w:r w:rsidRPr="00363125">
              <w:rPr>
                <w:rFonts w:cstheme="minorHAnsi"/>
                <w:i/>
                <w:iCs/>
                <w:sz w:val="20"/>
                <w:szCs w:val="20"/>
              </w:rPr>
              <w:lastRenderedPageBreak/>
              <w:t>Qiu</w:t>
            </w:r>
            <w:proofErr w:type="spellEnd"/>
            <w:r w:rsidRPr="00363125">
              <w:rPr>
                <w:rFonts w:cstheme="minorHAnsi"/>
                <w:i/>
                <w:iCs/>
                <w:sz w:val="20"/>
                <w:szCs w:val="20"/>
              </w:rPr>
              <w:t xml:space="preserve"> 2020</w:t>
            </w:r>
            <w:proofErr w:type="gramStart"/>
            <w:r w:rsidRPr="00363125">
              <w:rPr>
                <w:rFonts w:cstheme="minorHAnsi"/>
                <w:i/>
                <w:iCs/>
                <w:sz w:val="20"/>
                <w:szCs w:val="20"/>
              </w:rPr>
              <w:t>a</w:t>
            </w:r>
            <w:r w:rsidRPr="00830064">
              <w:rPr>
                <w:rFonts w:cstheme="minorHAnsi"/>
                <w:i/>
                <w:iCs/>
                <w:noProof/>
                <w:sz w:val="20"/>
                <w:szCs w:val="20"/>
                <w:vertAlign w:val="superscript"/>
              </w:rPr>
              <w:t>[</w:t>
            </w:r>
            <w:proofErr w:type="gramEnd"/>
            <w:r w:rsidRPr="00830064">
              <w:rPr>
                <w:rFonts w:cstheme="minorHAnsi"/>
                <w:i/>
                <w:iCs/>
                <w:noProof/>
                <w:sz w:val="20"/>
                <w:szCs w:val="20"/>
                <w:vertAlign w:val="superscript"/>
              </w:rPr>
              <w:t>38]</w:t>
            </w:r>
          </w:p>
        </w:tc>
        <w:tc>
          <w:tcPr>
            <w:tcW w:w="1744" w:type="dxa"/>
          </w:tcPr>
          <w:p w14:paraId="526B405C" w14:textId="77777777" w:rsidR="003A283D" w:rsidRPr="00363125" w:rsidRDefault="003A283D" w:rsidP="0018555D">
            <w:pPr>
              <w:rPr>
                <w:rFonts w:cstheme="minorHAnsi"/>
                <w:b/>
                <w:bCs/>
                <w:i/>
                <w:iCs/>
                <w:sz w:val="20"/>
                <w:szCs w:val="20"/>
              </w:rPr>
            </w:pPr>
            <w:r w:rsidRPr="00363125">
              <w:rPr>
                <w:rFonts w:cstheme="minorHAnsi"/>
                <w:b/>
                <w:bCs/>
                <w:i/>
                <w:iCs/>
                <w:sz w:val="20"/>
                <w:szCs w:val="20"/>
              </w:rPr>
              <w:t>Source of infection</w:t>
            </w:r>
          </w:p>
          <w:p w14:paraId="7790E847" w14:textId="77777777" w:rsidR="003A283D" w:rsidRPr="00363125" w:rsidRDefault="003A283D" w:rsidP="0018555D">
            <w:pPr>
              <w:rPr>
                <w:rFonts w:cstheme="minorHAnsi"/>
                <w:i/>
                <w:iCs/>
                <w:sz w:val="20"/>
                <w:szCs w:val="20"/>
              </w:rPr>
            </w:pPr>
            <w:r w:rsidRPr="00363125">
              <w:rPr>
                <w:rFonts w:cstheme="minorHAnsi"/>
                <w:i/>
                <w:iCs/>
                <w:sz w:val="20"/>
                <w:szCs w:val="20"/>
              </w:rPr>
              <w:t>Various – mainly living in or visiting Wuhan, Hubei province, China or having contact with another person who had been in Wuhan (case ‘C’4’ in ‘cluster 19’ had contact with colleague who had been in Wuhan)</w:t>
            </w:r>
          </w:p>
          <w:p w14:paraId="0D2BEA5A" w14:textId="77777777" w:rsidR="003A283D" w:rsidRPr="00363125" w:rsidRDefault="003A283D" w:rsidP="0018555D">
            <w:pPr>
              <w:rPr>
                <w:rFonts w:cstheme="minorHAnsi"/>
                <w:b/>
                <w:bCs/>
                <w:i/>
                <w:iCs/>
                <w:sz w:val="20"/>
                <w:szCs w:val="20"/>
              </w:rPr>
            </w:pPr>
          </w:p>
          <w:p w14:paraId="68CA2A3A" w14:textId="77777777" w:rsidR="003A283D" w:rsidRPr="00363125" w:rsidRDefault="003A283D" w:rsidP="0018555D">
            <w:pPr>
              <w:rPr>
                <w:rFonts w:cstheme="minorHAnsi"/>
                <w:b/>
                <w:bCs/>
                <w:i/>
                <w:iCs/>
                <w:sz w:val="20"/>
                <w:szCs w:val="20"/>
              </w:rPr>
            </w:pPr>
            <w:r w:rsidRPr="00363125">
              <w:rPr>
                <w:rFonts w:cstheme="minorHAnsi"/>
                <w:b/>
                <w:bCs/>
                <w:i/>
                <w:iCs/>
                <w:sz w:val="20"/>
                <w:szCs w:val="20"/>
              </w:rPr>
              <w:t>Date(s) of infection</w:t>
            </w:r>
          </w:p>
          <w:p w14:paraId="2EC2E15E" w14:textId="77777777" w:rsidR="003A283D" w:rsidRPr="00363125" w:rsidRDefault="003A283D" w:rsidP="0018555D">
            <w:pPr>
              <w:rPr>
                <w:rFonts w:cstheme="minorHAnsi"/>
                <w:i/>
                <w:iCs/>
                <w:sz w:val="20"/>
                <w:szCs w:val="20"/>
              </w:rPr>
            </w:pPr>
            <w:r w:rsidRPr="00363125">
              <w:rPr>
                <w:rFonts w:cstheme="minorHAnsi"/>
                <w:i/>
                <w:iCs/>
                <w:sz w:val="20"/>
                <w:szCs w:val="20"/>
              </w:rPr>
              <w:t>Not reported</w:t>
            </w:r>
          </w:p>
        </w:tc>
        <w:tc>
          <w:tcPr>
            <w:tcW w:w="1743" w:type="dxa"/>
          </w:tcPr>
          <w:p w14:paraId="054C9504" w14:textId="77777777" w:rsidR="003A283D" w:rsidRPr="00363125" w:rsidRDefault="003A283D" w:rsidP="0018555D">
            <w:pPr>
              <w:rPr>
                <w:rFonts w:cstheme="minorHAnsi"/>
                <w:b/>
                <w:bCs/>
                <w:i/>
                <w:iCs/>
                <w:sz w:val="20"/>
                <w:szCs w:val="20"/>
              </w:rPr>
            </w:pPr>
            <w:r w:rsidRPr="00363125">
              <w:rPr>
                <w:rFonts w:cstheme="minorHAnsi"/>
                <w:b/>
                <w:bCs/>
                <w:i/>
                <w:iCs/>
                <w:sz w:val="20"/>
                <w:szCs w:val="20"/>
              </w:rPr>
              <w:t>Setting</w:t>
            </w:r>
          </w:p>
          <w:p w14:paraId="65FD60F7" w14:textId="77777777" w:rsidR="003A283D" w:rsidRPr="00363125" w:rsidRDefault="003A283D" w:rsidP="0018555D">
            <w:pPr>
              <w:rPr>
                <w:rFonts w:cstheme="minorHAnsi"/>
                <w:i/>
                <w:iCs/>
                <w:sz w:val="20"/>
                <w:szCs w:val="20"/>
              </w:rPr>
            </w:pPr>
            <w:r w:rsidRPr="00363125">
              <w:rPr>
                <w:rFonts w:cstheme="minorHAnsi"/>
                <w:i/>
                <w:iCs/>
                <w:sz w:val="20"/>
                <w:szCs w:val="20"/>
              </w:rPr>
              <w:t>Community (households, family gatherings, meeting friends, work, shared transport, etc)</w:t>
            </w:r>
          </w:p>
          <w:p w14:paraId="447DCB82" w14:textId="77777777" w:rsidR="003A283D" w:rsidRPr="00363125" w:rsidRDefault="003A283D" w:rsidP="0018555D">
            <w:pPr>
              <w:rPr>
                <w:rFonts w:cstheme="minorHAnsi"/>
                <w:i/>
                <w:iCs/>
                <w:sz w:val="20"/>
                <w:szCs w:val="20"/>
              </w:rPr>
            </w:pPr>
          </w:p>
          <w:p w14:paraId="28F503A8" w14:textId="77777777" w:rsidR="003A283D" w:rsidRPr="00363125" w:rsidRDefault="003A283D" w:rsidP="0018555D">
            <w:pPr>
              <w:rPr>
                <w:rFonts w:cstheme="minorHAnsi"/>
                <w:b/>
                <w:bCs/>
                <w:i/>
                <w:iCs/>
                <w:sz w:val="20"/>
                <w:szCs w:val="20"/>
              </w:rPr>
            </w:pPr>
            <w:r w:rsidRPr="00363125">
              <w:rPr>
                <w:rFonts w:cstheme="minorHAnsi"/>
                <w:b/>
                <w:bCs/>
                <w:i/>
                <w:iCs/>
                <w:sz w:val="20"/>
                <w:szCs w:val="20"/>
              </w:rPr>
              <w:t>Location</w:t>
            </w:r>
          </w:p>
          <w:p w14:paraId="5A9A1E2B" w14:textId="77777777" w:rsidR="003A283D" w:rsidRPr="00363125" w:rsidRDefault="003A283D" w:rsidP="0018555D">
            <w:pPr>
              <w:rPr>
                <w:rFonts w:cstheme="minorHAnsi"/>
                <w:i/>
                <w:iCs/>
                <w:sz w:val="20"/>
                <w:szCs w:val="20"/>
              </w:rPr>
            </w:pPr>
            <w:proofErr w:type="spellStart"/>
            <w:r w:rsidRPr="00363125">
              <w:rPr>
                <w:rFonts w:cstheme="minorHAnsi"/>
                <w:i/>
                <w:iCs/>
                <w:sz w:val="20"/>
                <w:szCs w:val="20"/>
              </w:rPr>
              <w:t>Huaihua</w:t>
            </w:r>
            <w:proofErr w:type="spellEnd"/>
            <w:r w:rsidRPr="00363125">
              <w:rPr>
                <w:rFonts w:cstheme="minorHAnsi"/>
                <w:i/>
                <w:iCs/>
                <w:sz w:val="20"/>
                <w:szCs w:val="20"/>
              </w:rPr>
              <w:t xml:space="preserve"> and </w:t>
            </w:r>
            <w:proofErr w:type="spellStart"/>
            <w:r w:rsidRPr="00363125">
              <w:rPr>
                <w:rFonts w:cstheme="minorHAnsi"/>
                <w:i/>
                <w:iCs/>
                <w:sz w:val="20"/>
                <w:szCs w:val="20"/>
              </w:rPr>
              <w:t>Shaoyang</w:t>
            </w:r>
            <w:proofErr w:type="spellEnd"/>
            <w:r w:rsidRPr="00363125">
              <w:rPr>
                <w:rFonts w:cstheme="minorHAnsi"/>
                <w:i/>
                <w:iCs/>
                <w:sz w:val="20"/>
                <w:szCs w:val="20"/>
              </w:rPr>
              <w:t>, Hunan province, China</w:t>
            </w:r>
          </w:p>
          <w:p w14:paraId="6584452A" w14:textId="77777777" w:rsidR="003A283D" w:rsidRPr="00363125" w:rsidRDefault="003A283D" w:rsidP="0018555D">
            <w:pPr>
              <w:rPr>
                <w:rFonts w:cstheme="minorHAnsi"/>
                <w:i/>
                <w:iCs/>
                <w:sz w:val="20"/>
                <w:szCs w:val="20"/>
              </w:rPr>
            </w:pPr>
          </w:p>
          <w:p w14:paraId="1E5E4B87" w14:textId="77777777" w:rsidR="003A283D" w:rsidRPr="00363125" w:rsidRDefault="003A283D" w:rsidP="0018555D">
            <w:pPr>
              <w:rPr>
                <w:rFonts w:cstheme="minorHAnsi"/>
                <w:b/>
                <w:bCs/>
                <w:i/>
                <w:iCs/>
                <w:sz w:val="20"/>
                <w:szCs w:val="20"/>
              </w:rPr>
            </w:pPr>
            <w:r w:rsidRPr="00363125">
              <w:rPr>
                <w:rFonts w:cstheme="minorHAnsi"/>
                <w:b/>
                <w:bCs/>
                <w:i/>
                <w:iCs/>
                <w:sz w:val="20"/>
                <w:szCs w:val="20"/>
              </w:rPr>
              <w:t>Earliest exposure to index case</w:t>
            </w:r>
          </w:p>
          <w:p w14:paraId="228449C5" w14:textId="77777777" w:rsidR="003A283D" w:rsidRPr="00363125" w:rsidRDefault="003A283D" w:rsidP="0018555D">
            <w:pPr>
              <w:rPr>
                <w:rFonts w:cstheme="minorHAnsi"/>
                <w:i/>
                <w:iCs/>
                <w:sz w:val="20"/>
                <w:szCs w:val="20"/>
              </w:rPr>
            </w:pPr>
            <w:r w:rsidRPr="00363125">
              <w:rPr>
                <w:rFonts w:cstheme="minorHAnsi"/>
                <w:i/>
                <w:iCs/>
                <w:sz w:val="20"/>
                <w:szCs w:val="20"/>
              </w:rPr>
              <w:t>Before 22 Jan 2020</w:t>
            </w:r>
          </w:p>
          <w:p w14:paraId="480EC83B" w14:textId="77777777" w:rsidR="003A283D" w:rsidRPr="00363125" w:rsidRDefault="003A283D" w:rsidP="0018555D">
            <w:pPr>
              <w:rPr>
                <w:rFonts w:cstheme="minorHAnsi"/>
                <w:i/>
                <w:iCs/>
                <w:sz w:val="20"/>
                <w:szCs w:val="20"/>
              </w:rPr>
            </w:pPr>
          </w:p>
          <w:p w14:paraId="7A246C14" w14:textId="77777777" w:rsidR="003A283D" w:rsidRPr="00363125" w:rsidRDefault="003A283D" w:rsidP="0018555D">
            <w:pPr>
              <w:rPr>
                <w:rFonts w:cstheme="minorHAnsi"/>
                <w:b/>
                <w:bCs/>
                <w:i/>
                <w:iCs/>
                <w:sz w:val="20"/>
                <w:szCs w:val="20"/>
              </w:rPr>
            </w:pPr>
            <w:r w:rsidRPr="00363125">
              <w:rPr>
                <w:rFonts w:cstheme="minorHAnsi"/>
                <w:b/>
                <w:bCs/>
                <w:i/>
                <w:iCs/>
                <w:sz w:val="20"/>
                <w:szCs w:val="20"/>
              </w:rPr>
              <w:t>Latest follow up</w:t>
            </w:r>
          </w:p>
          <w:p w14:paraId="625323A4" w14:textId="77777777" w:rsidR="003A283D" w:rsidRPr="00363125" w:rsidRDefault="003A283D" w:rsidP="0018555D">
            <w:pPr>
              <w:rPr>
                <w:rFonts w:cstheme="minorHAnsi"/>
                <w:b/>
                <w:bCs/>
                <w:i/>
                <w:iCs/>
                <w:sz w:val="20"/>
                <w:szCs w:val="20"/>
              </w:rPr>
            </w:pPr>
            <w:r w:rsidRPr="00363125">
              <w:rPr>
                <w:rFonts w:cstheme="minorHAnsi"/>
                <w:i/>
                <w:iCs/>
                <w:sz w:val="20"/>
                <w:szCs w:val="20"/>
              </w:rPr>
              <w:t>12 Feb 2020</w:t>
            </w:r>
          </w:p>
        </w:tc>
        <w:tc>
          <w:tcPr>
            <w:tcW w:w="1744" w:type="dxa"/>
          </w:tcPr>
          <w:p w14:paraId="2A8B2578" w14:textId="77777777" w:rsidR="003A283D" w:rsidRPr="00363125" w:rsidRDefault="003A283D" w:rsidP="0018555D">
            <w:pPr>
              <w:rPr>
                <w:rFonts w:cstheme="minorHAnsi"/>
                <w:b/>
                <w:bCs/>
                <w:i/>
                <w:iCs/>
                <w:sz w:val="20"/>
                <w:szCs w:val="20"/>
              </w:rPr>
            </w:pPr>
            <w:r w:rsidRPr="00363125">
              <w:rPr>
                <w:rFonts w:cstheme="minorHAnsi"/>
                <w:b/>
                <w:bCs/>
                <w:i/>
                <w:iCs/>
                <w:sz w:val="20"/>
                <w:szCs w:val="20"/>
              </w:rPr>
              <w:t>Identification method</w:t>
            </w:r>
          </w:p>
          <w:p w14:paraId="37292CBC" w14:textId="77777777" w:rsidR="003A283D" w:rsidRPr="00363125" w:rsidRDefault="003A283D" w:rsidP="0018555D">
            <w:pPr>
              <w:rPr>
                <w:rFonts w:cstheme="minorHAnsi"/>
                <w:i/>
                <w:iCs/>
                <w:sz w:val="20"/>
                <w:szCs w:val="20"/>
              </w:rPr>
            </w:pPr>
            <w:r w:rsidRPr="00363125">
              <w:rPr>
                <w:rFonts w:cstheme="minorHAnsi"/>
                <w:i/>
                <w:iCs/>
                <w:sz w:val="20"/>
                <w:szCs w:val="20"/>
              </w:rPr>
              <w:t>SARS-CoV-2 RNA (RT-PCR)</w:t>
            </w:r>
          </w:p>
          <w:p w14:paraId="41A5EE5B" w14:textId="77777777" w:rsidR="003A283D" w:rsidRPr="00363125" w:rsidRDefault="003A283D" w:rsidP="0018555D">
            <w:pPr>
              <w:rPr>
                <w:rFonts w:cstheme="minorHAnsi"/>
                <w:i/>
                <w:iCs/>
                <w:sz w:val="20"/>
                <w:szCs w:val="20"/>
              </w:rPr>
            </w:pPr>
          </w:p>
          <w:p w14:paraId="15B5EC88" w14:textId="77777777" w:rsidR="003A283D" w:rsidRPr="00363125" w:rsidRDefault="003A283D" w:rsidP="0018555D">
            <w:pPr>
              <w:rPr>
                <w:rFonts w:cstheme="minorHAnsi"/>
                <w:b/>
                <w:bCs/>
                <w:i/>
                <w:iCs/>
                <w:sz w:val="20"/>
                <w:szCs w:val="20"/>
              </w:rPr>
            </w:pPr>
            <w:r w:rsidRPr="00363125">
              <w:rPr>
                <w:rFonts w:cstheme="minorHAnsi"/>
                <w:b/>
                <w:bCs/>
                <w:i/>
                <w:iCs/>
                <w:sz w:val="20"/>
                <w:szCs w:val="20"/>
              </w:rPr>
              <w:t>Contact tracing</w:t>
            </w:r>
          </w:p>
          <w:p w14:paraId="7F3FDE37" w14:textId="77777777" w:rsidR="003A283D" w:rsidRPr="00363125" w:rsidRDefault="003A283D" w:rsidP="0018555D">
            <w:pPr>
              <w:rPr>
                <w:rFonts w:cstheme="minorHAnsi"/>
                <w:i/>
                <w:iCs/>
                <w:sz w:val="20"/>
                <w:szCs w:val="20"/>
              </w:rPr>
            </w:pPr>
            <w:r w:rsidRPr="00363125">
              <w:rPr>
                <w:rFonts w:cstheme="minorHAnsi"/>
                <w:i/>
                <w:iCs/>
                <w:sz w:val="20"/>
                <w:szCs w:val="20"/>
              </w:rPr>
              <w:t>Extensive (contact history investigated for all confirmed cases)</w:t>
            </w:r>
          </w:p>
          <w:p w14:paraId="503CE8C1" w14:textId="77777777" w:rsidR="003A283D" w:rsidRPr="00363125" w:rsidRDefault="003A283D" w:rsidP="0018555D">
            <w:pPr>
              <w:rPr>
                <w:rFonts w:cstheme="minorHAnsi"/>
                <w:i/>
                <w:iCs/>
                <w:sz w:val="20"/>
                <w:szCs w:val="20"/>
              </w:rPr>
            </w:pPr>
          </w:p>
          <w:p w14:paraId="4BBA08DB" w14:textId="77777777" w:rsidR="003A283D" w:rsidRPr="00363125" w:rsidRDefault="003A283D" w:rsidP="0018555D">
            <w:pPr>
              <w:rPr>
                <w:rFonts w:cstheme="minorHAnsi"/>
                <w:b/>
                <w:bCs/>
                <w:i/>
                <w:iCs/>
                <w:sz w:val="20"/>
                <w:szCs w:val="20"/>
              </w:rPr>
            </w:pPr>
            <w:r w:rsidRPr="00363125">
              <w:rPr>
                <w:rFonts w:cstheme="minorHAnsi"/>
                <w:b/>
                <w:bCs/>
                <w:i/>
                <w:iCs/>
                <w:sz w:val="20"/>
                <w:szCs w:val="20"/>
              </w:rPr>
              <w:t>People tested</w:t>
            </w:r>
          </w:p>
          <w:p w14:paraId="3AF2A41B" w14:textId="77777777" w:rsidR="003A283D" w:rsidRPr="00363125" w:rsidRDefault="003A283D" w:rsidP="0018555D">
            <w:pPr>
              <w:rPr>
                <w:rFonts w:cstheme="minorHAnsi"/>
                <w:b/>
                <w:bCs/>
                <w:i/>
                <w:iCs/>
                <w:sz w:val="20"/>
                <w:szCs w:val="20"/>
              </w:rPr>
            </w:pPr>
            <w:r w:rsidRPr="00363125">
              <w:rPr>
                <w:rFonts w:cstheme="minorHAnsi"/>
                <w:i/>
                <w:iCs/>
                <w:sz w:val="20"/>
                <w:szCs w:val="20"/>
              </w:rPr>
              <w:t>Not reported (but includes case ‘C’4’ and subsequent cases in ‘cluster 19’; retrospective study of confirmed cases to explore their contact history and associated transmission chains)</w:t>
            </w:r>
          </w:p>
        </w:tc>
        <w:tc>
          <w:tcPr>
            <w:tcW w:w="1743" w:type="dxa"/>
          </w:tcPr>
          <w:p w14:paraId="098E84E4" w14:textId="77777777" w:rsidR="003A283D" w:rsidRPr="00363125" w:rsidRDefault="003A283D" w:rsidP="0018555D">
            <w:pPr>
              <w:rPr>
                <w:rFonts w:cstheme="minorHAnsi"/>
                <w:b/>
                <w:bCs/>
                <w:i/>
                <w:iCs/>
                <w:sz w:val="20"/>
                <w:szCs w:val="20"/>
              </w:rPr>
            </w:pPr>
            <w:r w:rsidRPr="00363125">
              <w:rPr>
                <w:rFonts w:cstheme="minorHAnsi"/>
                <w:b/>
                <w:bCs/>
                <w:i/>
                <w:iCs/>
                <w:sz w:val="20"/>
                <w:szCs w:val="20"/>
              </w:rPr>
              <w:t>Exposure phase(s) relative to index case’s infection</w:t>
            </w:r>
          </w:p>
          <w:p w14:paraId="3B8CD394" w14:textId="77777777" w:rsidR="003A283D" w:rsidRPr="00363125" w:rsidRDefault="003A283D" w:rsidP="00BE750C">
            <w:pPr>
              <w:rPr>
                <w:rFonts w:cstheme="minorHAnsi"/>
                <w:i/>
                <w:iCs/>
                <w:sz w:val="20"/>
                <w:szCs w:val="20"/>
              </w:rPr>
            </w:pPr>
            <w:r w:rsidRPr="00363125">
              <w:rPr>
                <w:rFonts w:cstheme="minorHAnsi"/>
                <w:i/>
                <w:iCs/>
                <w:sz w:val="20"/>
                <w:szCs w:val="20"/>
              </w:rPr>
              <w:t>Asymptomatic (‘no symptoms</w:t>
            </w:r>
          </w:p>
          <w:p w14:paraId="249DA9D0" w14:textId="77777777" w:rsidR="003A283D" w:rsidRPr="00363125" w:rsidRDefault="003A283D" w:rsidP="00BE750C">
            <w:pPr>
              <w:rPr>
                <w:rFonts w:cstheme="minorHAnsi"/>
                <w:i/>
                <w:iCs/>
                <w:sz w:val="20"/>
                <w:szCs w:val="20"/>
              </w:rPr>
            </w:pPr>
            <w:r w:rsidRPr="00363125">
              <w:rPr>
                <w:rFonts w:cstheme="minorHAnsi"/>
                <w:i/>
                <w:iCs/>
                <w:sz w:val="20"/>
                <w:szCs w:val="20"/>
              </w:rPr>
              <w:t>with a positive result of PCR test’; days since index case was infected not calculable)</w:t>
            </w:r>
          </w:p>
          <w:p w14:paraId="4F884A42" w14:textId="77777777" w:rsidR="003A283D" w:rsidRPr="00363125" w:rsidRDefault="003A283D" w:rsidP="0018555D">
            <w:pPr>
              <w:rPr>
                <w:rFonts w:cstheme="minorHAnsi"/>
                <w:i/>
                <w:iCs/>
                <w:sz w:val="20"/>
                <w:szCs w:val="20"/>
              </w:rPr>
            </w:pPr>
          </w:p>
          <w:p w14:paraId="3A959A92" w14:textId="77777777" w:rsidR="003A283D" w:rsidRPr="00363125" w:rsidRDefault="003A283D" w:rsidP="0018555D">
            <w:pPr>
              <w:rPr>
                <w:rFonts w:cstheme="minorHAnsi"/>
                <w:b/>
                <w:bCs/>
                <w:i/>
                <w:iCs/>
                <w:sz w:val="20"/>
                <w:szCs w:val="20"/>
              </w:rPr>
            </w:pPr>
            <w:r w:rsidRPr="00363125">
              <w:rPr>
                <w:rFonts w:cstheme="minorHAnsi"/>
                <w:b/>
                <w:bCs/>
                <w:i/>
                <w:iCs/>
                <w:sz w:val="20"/>
                <w:szCs w:val="20"/>
              </w:rPr>
              <w:t>Precautions/controls used</w:t>
            </w:r>
          </w:p>
          <w:p w14:paraId="1857AFA7" w14:textId="77777777" w:rsidR="003A283D" w:rsidRPr="00363125" w:rsidRDefault="003A283D" w:rsidP="0018555D">
            <w:pPr>
              <w:rPr>
                <w:rFonts w:cstheme="minorHAnsi"/>
                <w:i/>
                <w:iCs/>
                <w:sz w:val="20"/>
                <w:szCs w:val="20"/>
              </w:rPr>
            </w:pPr>
            <w:r w:rsidRPr="00363125">
              <w:rPr>
                <w:rFonts w:cstheme="minorHAnsi"/>
                <w:i/>
                <w:iCs/>
                <w:sz w:val="20"/>
                <w:szCs w:val="20"/>
              </w:rPr>
              <w:t>‘Level one emergency response’ implemented in Hunan province, China on 24 Jan 2020; PPE used in hospitals (no further details reported)</w:t>
            </w:r>
          </w:p>
        </w:tc>
        <w:tc>
          <w:tcPr>
            <w:tcW w:w="1744" w:type="dxa"/>
          </w:tcPr>
          <w:p w14:paraId="76FA609F" w14:textId="77777777" w:rsidR="003A283D" w:rsidRPr="00363125" w:rsidRDefault="003A283D" w:rsidP="0018555D">
            <w:pPr>
              <w:rPr>
                <w:rFonts w:cstheme="minorHAnsi"/>
                <w:b/>
                <w:bCs/>
                <w:i/>
                <w:iCs/>
                <w:sz w:val="20"/>
                <w:szCs w:val="20"/>
              </w:rPr>
            </w:pPr>
            <w:r w:rsidRPr="00363125">
              <w:rPr>
                <w:rFonts w:cstheme="minorHAnsi"/>
                <w:b/>
                <w:bCs/>
                <w:i/>
                <w:iCs/>
                <w:sz w:val="20"/>
                <w:szCs w:val="20"/>
              </w:rPr>
              <w:t>Transmission demonstrated</w:t>
            </w:r>
          </w:p>
          <w:p w14:paraId="7E59B47C" w14:textId="77777777" w:rsidR="003A283D" w:rsidRPr="00363125" w:rsidRDefault="003A283D" w:rsidP="0018555D">
            <w:pPr>
              <w:rPr>
                <w:rFonts w:cstheme="minorHAnsi"/>
                <w:i/>
                <w:iCs/>
                <w:sz w:val="20"/>
                <w:szCs w:val="20"/>
              </w:rPr>
            </w:pPr>
            <w:r w:rsidRPr="00363125">
              <w:rPr>
                <w:rFonts w:cstheme="minorHAnsi"/>
                <w:i/>
                <w:iCs/>
                <w:sz w:val="20"/>
                <w:szCs w:val="20"/>
              </w:rPr>
              <w:t xml:space="preserve">Uncertain (asymptomatic, but uncertain whether </w:t>
            </w:r>
            <w:proofErr w:type="gramStart"/>
            <w:r w:rsidRPr="00363125">
              <w:rPr>
                <w:rFonts w:cstheme="minorHAnsi"/>
                <w:i/>
                <w:iCs/>
                <w:sz w:val="20"/>
                <w:szCs w:val="20"/>
              </w:rPr>
              <w:t>e.g.</w:t>
            </w:r>
            <w:proofErr w:type="gramEnd"/>
            <w:r w:rsidRPr="00363125">
              <w:rPr>
                <w:rFonts w:cstheme="minorHAnsi"/>
                <w:i/>
                <w:iCs/>
                <w:sz w:val="20"/>
                <w:szCs w:val="20"/>
              </w:rPr>
              <w:t xml:space="preserve"> CT scan of the chest performed)</w:t>
            </w:r>
          </w:p>
          <w:p w14:paraId="526DFBA5" w14:textId="77777777" w:rsidR="003A283D" w:rsidRPr="00363125" w:rsidRDefault="003A283D" w:rsidP="0018555D">
            <w:pPr>
              <w:rPr>
                <w:rFonts w:cstheme="minorHAnsi"/>
                <w:i/>
                <w:iCs/>
                <w:sz w:val="20"/>
                <w:szCs w:val="20"/>
              </w:rPr>
            </w:pPr>
          </w:p>
          <w:p w14:paraId="605BD9DB" w14:textId="77777777" w:rsidR="003A283D" w:rsidRPr="00363125" w:rsidRDefault="003A283D" w:rsidP="0018555D">
            <w:pPr>
              <w:rPr>
                <w:rFonts w:cstheme="minorHAnsi"/>
                <w:b/>
                <w:bCs/>
                <w:i/>
                <w:iCs/>
                <w:sz w:val="20"/>
                <w:szCs w:val="20"/>
              </w:rPr>
            </w:pPr>
            <w:r w:rsidRPr="00363125">
              <w:rPr>
                <w:rFonts w:cstheme="minorHAnsi"/>
                <w:b/>
                <w:bCs/>
                <w:i/>
                <w:iCs/>
                <w:sz w:val="20"/>
                <w:szCs w:val="20"/>
              </w:rPr>
              <w:t>Attack rate (exposure via index case only)</w:t>
            </w:r>
          </w:p>
          <w:p w14:paraId="3EC19C7F" w14:textId="77777777" w:rsidR="003A283D" w:rsidRPr="00363125" w:rsidRDefault="003A283D" w:rsidP="0018555D">
            <w:pPr>
              <w:rPr>
                <w:rFonts w:cstheme="minorHAnsi"/>
                <w:i/>
                <w:iCs/>
                <w:sz w:val="20"/>
                <w:szCs w:val="20"/>
              </w:rPr>
            </w:pPr>
            <w:r w:rsidRPr="00363125">
              <w:rPr>
                <w:rFonts w:cstheme="minorHAnsi"/>
                <w:i/>
                <w:iCs/>
                <w:sz w:val="20"/>
                <w:szCs w:val="20"/>
              </w:rPr>
              <w:t>Not calculable (possibly at least 1 secondary infection resulting from asymptomatic exposure to index case ‘C’4’)</w:t>
            </w:r>
          </w:p>
        </w:tc>
        <w:tc>
          <w:tcPr>
            <w:tcW w:w="1743" w:type="dxa"/>
          </w:tcPr>
          <w:p w14:paraId="249D8A3B" w14:textId="77777777" w:rsidR="003A283D" w:rsidRPr="00363125" w:rsidRDefault="003A283D" w:rsidP="0018555D">
            <w:pPr>
              <w:rPr>
                <w:rFonts w:cstheme="minorHAnsi"/>
                <w:i/>
                <w:iCs/>
                <w:sz w:val="20"/>
                <w:szCs w:val="20"/>
              </w:rPr>
            </w:pPr>
            <w:r w:rsidRPr="00363125">
              <w:rPr>
                <w:rFonts w:cstheme="minorHAnsi"/>
                <w:b/>
                <w:bCs/>
                <w:i/>
                <w:iCs/>
                <w:sz w:val="20"/>
                <w:szCs w:val="20"/>
              </w:rPr>
              <w:t xml:space="preserve">Clear inclusion criteria: </w:t>
            </w:r>
            <w:r w:rsidRPr="00363125">
              <w:rPr>
                <w:rFonts w:cstheme="minorHAnsi"/>
                <w:i/>
                <w:iCs/>
                <w:sz w:val="20"/>
                <w:szCs w:val="20"/>
              </w:rPr>
              <w:t>yes</w:t>
            </w:r>
          </w:p>
          <w:p w14:paraId="4ACCC7F5" w14:textId="77777777" w:rsidR="003A283D" w:rsidRPr="00363125" w:rsidRDefault="003A283D" w:rsidP="0018555D">
            <w:pPr>
              <w:rPr>
                <w:rFonts w:cstheme="minorHAnsi"/>
                <w:i/>
                <w:iCs/>
                <w:sz w:val="20"/>
                <w:szCs w:val="20"/>
              </w:rPr>
            </w:pPr>
          </w:p>
          <w:p w14:paraId="2D1FE9A2" w14:textId="77777777" w:rsidR="003A283D" w:rsidRPr="00363125" w:rsidRDefault="003A283D" w:rsidP="0018555D">
            <w:pPr>
              <w:rPr>
                <w:rFonts w:cstheme="minorHAnsi"/>
                <w:i/>
                <w:iCs/>
                <w:sz w:val="20"/>
                <w:szCs w:val="20"/>
              </w:rPr>
            </w:pPr>
            <w:r w:rsidRPr="00363125">
              <w:rPr>
                <w:rFonts w:cstheme="minorHAnsi"/>
                <w:b/>
                <w:bCs/>
                <w:i/>
                <w:iCs/>
                <w:sz w:val="20"/>
                <w:szCs w:val="20"/>
              </w:rPr>
              <w:t xml:space="preserve">Condition measured in standard, reliable way: </w:t>
            </w:r>
            <w:r w:rsidRPr="00363125">
              <w:rPr>
                <w:rFonts w:cstheme="minorHAnsi"/>
                <w:i/>
                <w:iCs/>
                <w:sz w:val="20"/>
                <w:szCs w:val="20"/>
              </w:rPr>
              <w:t>unclear</w:t>
            </w:r>
          </w:p>
          <w:p w14:paraId="3C52A758" w14:textId="77777777" w:rsidR="003A283D" w:rsidRPr="00363125" w:rsidRDefault="003A283D" w:rsidP="0018555D">
            <w:pPr>
              <w:rPr>
                <w:rFonts w:cstheme="minorHAnsi"/>
                <w:i/>
                <w:iCs/>
                <w:sz w:val="20"/>
                <w:szCs w:val="20"/>
              </w:rPr>
            </w:pPr>
          </w:p>
          <w:p w14:paraId="49EABD59" w14:textId="77777777" w:rsidR="003A283D" w:rsidRPr="00363125" w:rsidRDefault="003A283D" w:rsidP="0018555D">
            <w:pPr>
              <w:rPr>
                <w:rFonts w:cstheme="minorHAnsi"/>
                <w:b/>
                <w:bCs/>
                <w:i/>
                <w:iCs/>
                <w:sz w:val="20"/>
                <w:szCs w:val="20"/>
              </w:rPr>
            </w:pPr>
            <w:r w:rsidRPr="00363125">
              <w:rPr>
                <w:rFonts w:cstheme="minorHAnsi"/>
                <w:b/>
                <w:bCs/>
                <w:i/>
                <w:iCs/>
                <w:sz w:val="20"/>
                <w:szCs w:val="20"/>
              </w:rPr>
              <w:t xml:space="preserve">Valid methods used to identify condition: </w:t>
            </w:r>
            <w:r w:rsidRPr="00363125">
              <w:rPr>
                <w:rFonts w:cstheme="minorHAnsi"/>
                <w:i/>
                <w:iCs/>
                <w:sz w:val="20"/>
                <w:szCs w:val="20"/>
              </w:rPr>
              <w:t>yes</w:t>
            </w:r>
          </w:p>
          <w:p w14:paraId="4D6EEC21" w14:textId="77777777" w:rsidR="003A283D" w:rsidRPr="00363125" w:rsidRDefault="003A283D" w:rsidP="0018555D">
            <w:pPr>
              <w:rPr>
                <w:rFonts w:cstheme="minorHAnsi"/>
                <w:i/>
                <w:iCs/>
                <w:sz w:val="20"/>
                <w:szCs w:val="20"/>
              </w:rPr>
            </w:pPr>
          </w:p>
          <w:p w14:paraId="33657DF0" w14:textId="77777777" w:rsidR="003A283D" w:rsidRPr="00363125" w:rsidRDefault="003A283D" w:rsidP="0018555D">
            <w:pPr>
              <w:rPr>
                <w:rFonts w:cstheme="minorHAnsi"/>
                <w:i/>
                <w:iCs/>
                <w:sz w:val="20"/>
                <w:szCs w:val="20"/>
              </w:rPr>
            </w:pPr>
            <w:r w:rsidRPr="00363125">
              <w:rPr>
                <w:rFonts w:cstheme="minorHAnsi"/>
                <w:b/>
                <w:bCs/>
                <w:i/>
                <w:iCs/>
                <w:sz w:val="20"/>
                <w:szCs w:val="20"/>
              </w:rPr>
              <w:t xml:space="preserve">Consecutive inclusion: </w:t>
            </w:r>
            <w:r w:rsidRPr="00363125">
              <w:rPr>
                <w:rFonts w:cstheme="minorHAnsi"/>
                <w:i/>
                <w:iCs/>
                <w:sz w:val="20"/>
                <w:szCs w:val="20"/>
              </w:rPr>
              <w:t>yes</w:t>
            </w:r>
          </w:p>
          <w:p w14:paraId="579D32C2" w14:textId="77777777" w:rsidR="003A283D" w:rsidRPr="00363125" w:rsidRDefault="003A283D" w:rsidP="0018555D">
            <w:pPr>
              <w:rPr>
                <w:rFonts w:cstheme="minorHAnsi"/>
                <w:i/>
                <w:iCs/>
                <w:sz w:val="20"/>
                <w:szCs w:val="20"/>
              </w:rPr>
            </w:pPr>
          </w:p>
          <w:p w14:paraId="44B11CC2" w14:textId="77777777" w:rsidR="003A283D" w:rsidRPr="00363125" w:rsidRDefault="003A283D" w:rsidP="0018555D">
            <w:pPr>
              <w:rPr>
                <w:rFonts w:cstheme="minorHAnsi"/>
                <w:i/>
                <w:iCs/>
                <w:sz w:val="20"/>
                <w:szCs w:val="20"/>
              </w:rPr>
            </w:pPr>
            <w:r w:rsidRPr="00363125">
              <w:rPr>
                <w:rFonts w:cstheme="minorHAnsi"/>
                <w:b/>
                <w:bCs/>
                <w:i/>
                <w:iCs/>
                <w:sz w:val="20"/>
                <w:szCs w:val="20"/>
              </w:rPr>
              <w:t xml:space="preserve">Complete inclusion: </w:t>
            </w:r>
            <w:r w:rsidRPr="00363125">
              <w:rPr>
                <w:rFonts w:cstheme="minorHAnsi"/>
                <w:i/>
                <w:iCs/>
                <w:sz w:val="20"/>
                <w:szCs w:val="20"/>
              </w:rPr>
              <w:t>yes</w:t>
            </w:r>
          </w:p>
          <w:p w14:paraId="59A927F9" w14:textId="77777777" w:rsidR="003A283D" w:rsidRPr="00363125" w:rsidRDefault="003A283D" w:rsidP="0018555D">
            <w:pPr>
              <w:rPr>
                <w:rFonts w:cstheme="minorHAnsi"/>
                <w:i/>
                <w:iCs/>
                <w:sz w:val="20"/>
                <w:szCs w:val="20"/>
              </w:rPr>
            </w:pPr>
          </w:p>
          <w:p w14:paraId="496F7211" w14:textId="77777777" w:rsidR="003A283D" w:rsidRPr="00363125" w:rsidRDefault="003A283D" w:rsidP="0018555D">
            <w:pPr>
              <w:rPr>
                <w:rFonts w:cstheme="minorHAnsi"/>
                <w:i/>
                <w:iCs/>
                <w:sz w:val="20"/>
                <w:szCs w:val="20"/>
              </w:rPr>
            </w:pPr>
            <w:r w:rsidRPr="00363125">
              <w:rPr>
                <w:rFonts w:cstheme="minorHAnsi"/>
                <w:b/>
                <w:bCs/>
                <w:i/>
                <w:iCs/>
                <w:sz w:val="20"/>
                <w:szCs w:val="20"/>
              </w:rPr>
              <w:t xml:space="preserve">Clear reporting of demographics: </w:t>
            </w:r>
            <w:r w:rsidRPr="00363125">
              <w:rPr>
                <w:rFonts w:cstheme="minorHAnsi"/>
                <w:i/>
                <w:iCs/>
                <w:sz w:val="20"/>
                <w:szCs w:val="20"/>
              </w:rPr>
              <w:t>unclear</w:t>
            </w:r>
          </w:p>
          <w:p w14:paraId="5377E49F" w14:textId="77777777" w:rsidR="003A283D" w:rsidRPr="00363125" w:rsidRDefault="003A283D" w:rsidP="0018555D">
            <w:pPr>
              <w:rPr>
                <w:rFonts w:cstheme="minorHAnsi"/>
                <w:i/>
                <w:iCs/>
                <w:sz w:val="20"/>
                <w:szCs w:val="20"/>
              </w:rPr>
            </w:pPr>
          </w:p>
          <w:p w14:paraId="398A7790" w14:textId="77777777" w:rsidR="003A283D" w:rsidRPr="00363125" w:rsidRDefault="003A283D" w:rsidP="0018555D">
            <w:pPr>
              <w:rPr>
                <w:rFonts w:cstheme="minorHAnsi"/>
                <w:i/>
                <w:iCs/>
                <w:sz w:val="20"/>
                <w:szCs w:val="20"/>
              </w:rPr>
            </w:pPr>
            <w:r w:rsidRPr="00363125">
              <w:rPr>
                <w:rFonts w:cstheme="minorHAnsi"/>
                <w:b/>
                <w:bCs/>
                <w:i/>
                <w:iCs/>
                <w:sz w:val="20"/>
                <w:szCs w:val="20"/>
              </w:rPr>
              <w:t xml:space="preserve">Clear reporting of clinical information: </w:t>
            </w:r>
            <w:r w:rsidRPr="00363125">
              <w:rPr>
                <w:rFonts w:cstheme="minorHAnsi"/>
                <w:i/>
                <w:iCs/>
                <w:sz w:val="20"/>
                <w:szCs w:val="20"/>
              </w:rPr>
              <w:t>unclear</w:t>
            </w:r>
          </w:p>
          <w:p w14:paraId="101993F3" w14:textId="77777777" w:rsidR="003A283D" w:rsidRPr="00363125" w:rsidRDefault="003A283D" w:rsidP="0018555D">
            <w:pPr>
              <w:rPr>
                <w:rFonts w:cstheme="minorHAnsi"/>
                <w:i/>
                <w:iCs/>
                <w:sz w:val="20"/>
                <w:szCs w:val="20"/>
              </w:rPr>
            </w:pPr>
          </w:p>
          <w:p w14:paraId="404D9370" w14:textId="77777777" w:rsidR="003A283D" w:rsidRPr="00363125" w:rsidRDefault="003A283D" w:rsidP="0018555D">
            <w:pPr>
              <w:rPr>
                <w:rFonts w:cstheme="minorHAnsi"/>
                <w:i/>
                <w:iCs/>
                <w:sz w:val="20"/>
                <w:szCs w:val="20"/>
              </w:rPr>
            </w:pPr>
            <w:r w:rsidRPr="00363125">
              <w:rPr>
                <w:rFonts w:cstheme="minorHAnsi"/>
                <w:b/>
                <w:bCs/>
                <w:i/>
                <w:iCs/>
                <w:sz w:val="20"/>
                <w:szCs w:val="20"/>
              </w:rPr>
              <w:lastRenderedPageBreak/>
              <w:t xml:space="preserve">Clear reporting of outcomes and follow up: </w:t>
            </w:r>
            <w:r w:rsidRPr="00363125">
              <w:rPr>
                <w:rFonts w:cstheme="minorHAnsi"/>
                <w:i/>
                <w:iCs/>
                <w:sz w:val="20"/>
                <w:szCs w:val="20"/>
              </w:rPr>
              <w:t>unclear</w:t>
            </w:r>
          </w:p>
          <w:p w14:paraId="7B1E186F" w14:textId="77777777" w:rsidR="003A283D" w:rsidRPr="00363125" w:rsidRDefault="003A283D" w:rsidP="0018555D">
            <w:pPr>
              <w:rPr>
                <w:rFonts w:cstheme="minorHAnsi"/>
                <w:i/>
                <w:iCs/>
                <w:sz w:val="20"/>
                <w:szCs w:val="20"/>
              </w:rPr>
            </w:pPr>
          </w:p>
          <w:p w14:paraId="4C9C57FB" w14:textId="77777777" w:rsidR="003A283D" w:rsidRPr="00363125" w:rsidRDefault="003A283D" w:rsidP="0018555D">
            <w:pPr>
              <w:rPr>
                <w:rFonts w:cstheme="minorHAnsi"/>
                <w:i/>
                <w:iCs/>
                <w:sz w:val="20"/>
                <w:szCs w:val="20"/>
              </w:rPr>
            </w:pPr>
            <w:r w:rsidRPr="00363125">
              <w:rPr>
                <w:rFonts w:cstheme="minorHAnsi"/>
                <w:b/>
                <w:bCs/>
                <w:i/>
                <w:iCs/>
                <w:sz w:val="20"/>
                <w:szCs w:val="20"/>
              </w:rPr>
              <w:t>Clear reporting of presenting site(s)/clinic(s) demographic information:</w:t>
            </w:r>
            <w:r w:rsidRPr="00363125">
              <w:rPr>
                <w:rFonts w:cstheme="minorHAnsi"/>
                <w:i/>
                <w:iCs/>
                <w:sz w:val="20"/>
                <w:szCs w:val="20"/>
              </w:rPr>
              <w:t xml:space="preserve"> unclear</w:t>
            </w:r>
          </w:p>
          <w:p w14:paraId="24E80330" w14:textId="77777777" w:rsidR="003A283D" w:rsidRPr="00363125" w:rsidRDefault="003A283D" w:rsidP="0018555D">
            <w:pPr>
              <w:rPr>
                <w:rFonts w:cstheme="minorHAnsi"/>
                <w:i/>
                <w:iCs/>
                <w:sz w:val="20"/>
                <w:szCs w:val="20"/>
              </w:rPr>
            </w:pPr>
          </w:p>
          <w:p w14:paraId="73CF1B75" w14:textId="77777777" w:rsidR="003A283D" w:rsidRPr="00363125" w:rsidRDefault="003A283D" w:rsidP="0018555D">
            <w:pPr>
              <w:rPr>
                <w:rFonts w:cstheme="minorHAnsi"/>
                <w:i/>
                <w:iCs/>
                <w:sz w:val="20"/>
                <w:szCs w:val="20"/>
              </w:rPr>
            </w:pPr>
            <w:r w:rsidRPr="00363125">
              <w:rPr>
                <w:rFonts w:cstheme="minorHAnsi"/>
                <w:b/>
                <w:bCs/>
                <w:i/>
                <w:iCs/>
                <w:sz w:val="20"/>
                <w:szCs w:val="20"/>
              </w:rPr>
              <w:t xml:space="preserve">Statistical analysis appropriate: </w:t>
            </w:r>
            <w:r w:rsidRPr="00363125">
              <w:rPr>
                <w:rFonts w:cstheme="minorHAnsi"/>
                <w:i/>
                <w:iCs/>
                <w:sz w:val="20"/>
                <w:szCs w:val="20"/>
              </w:rPr>
              <w:t>not applicable</w:t>
            </w:r>
          </w:p>
        </w:tc>
        <w:tc>
          <w:tcPr>
            <w:tcW w:w="1744" w:type="dxa"/>
          </w:tcPr>
          <w:p w14:paraId="6B5D3B3B" w14:textId="77777777" w:rsidR="003A283D" w:rsidRPr="00363125" w:rsidRDefault="003A283D" w:rsidP="0019116C">
            <w:pPr>
              <w:rPr>
                <w:rFonts w:cstheme="minorHAnsi"/>
                <w:i/>
                <w:iCs/>
                <w:sz w:val="20"/>
                <w:szCs w:val="20"/>
              </w:rPr>
            </w:pPr>
            <w:r w:rsidRPr="00363125">
              <w:rPr>
                <w:rFonts w:cstheme="minorHAnsi"/>
                <w:i/>
                <w:iCs/>
                <w:sz w:val="20"/>
                <w:szCs w:val="20"/>
              </w:rPr>
              <w:lastRenderedPageBreak/>
              <w:t>Data extracted are for detailed investigation of transmission chain associated with ‘cluster 19’; part of larger study focused on transmission and clinical characteristics of infection (data not extracted for other clusters involving symptomatic transmission or possible asymptomatic transmission, but without testing for SARS-CoV-2 RNA)</w:t>
            </w:r>
          </w:p>
        </w:tc>
      </w:tr>
      <w:tr w:rsidR="003A283D" w:rsidRPr="00363125" w14:paraId="6242B015" w14:textId="77777777" w:rsidTr="00AF283D">
        <w:tc>
          <w:tcPr>
            <w:tcW w:w="1743" w:type="dxa"/>
          </w:tcPr>
          <w:p w14:paraId="5467BC7B" w14:textId="77777777" w:rsidR="003A283D" w:rsidRPr="00363125" w:rsidRDefault="003A283D" w:rsidP="004715DC">
            <w:pPr>
              <w:rPr>
                <w:rFonts w:cstheme="minorHAnsi"/>
                <w:sz w:val="20"/>
                <w:szCs w:val="20"/>
              </w:rPr>
            </w:pPr>
            <w:proofErr w:type="spellStart"/>
            <w:r w:rsidRPr="00363125">
              <w:rPr>
                <w:rFonts w:cstheme="minorHAnsi"/>
                <w:sz w:val="20"/>
                <w:szCs w:val="20"/>
              </w:rPr>
              <w:t>Qiu</w:t>
            </w:r>
            <w:proofErr w:type="spellEnd"/>
            <w:r w:rsidRPr="00363125">
              <w:rPr>
                <w:rFonts w:cstheme="minorHAnsi"/>
                <w:sz w:val="20"/>
                <w:szCs w:val="20"/>
              </w:rPr>
              <w:t xml:space="preserve"> 2020</w:t>
            </w:r>
            <w:proofErr w:type="gramStart"/>
            <w:r w:rsidRPr="00363125">
              <w:rPr>
                <w:rFonts w:cstheme="minorHAnsi"/>
                <w:sz w:val="20"/>
                <w:szCs w:val="20"/>
              </w:rPr>
              <w:t>b</w:t>
            </w:r>
            <w:r w:rsidRPr="00830064">
              <w:rPr>
                <w:rFonts w:cstheme="minorHAnsi"/>
                <w:noProof/>
                <w:sz w:val="20"/>
                <w:szCs w:val="20"/>
                <w:vertAlign w:val="superscript"/>
              </w:rPr>
              <w:t>[</w:t>
            </w:r>
            <w:proofErr w:type="gramEnd"/>
            <w:r w:rsidRPr="00830064">
              <w:rPr>
                <w:rFonts w:cstheme="minorHAnsi"/>
                <w:noProof/>
                <w:sz w:val="20"/>
                <w:szCs w:val="20"/>
                <w:vertAlign w:val="superscript"/>
              </w:rPr>
              <w:t>39]</w:t>
            </w:r>
          </w:p>
        </w:tc>
        <w:tc>
          <w:tcPr>
            <w:tcW w:w="1744" w:type="dxa"/>
          </w:tcPr>
          <w:p w14:paraId="2AB696EC" w14:textId="77777777" w:rsidR="003A283D" w:rsidRPr="00363125" w:rsidRDefault="003A283D" w:rsidP="004715DC">
            <w:pPr>
              <w:rPr>
                <w:rFonts w:cstheme="minorHAnsi"/>
                <w:b/>
                <w:bCs/>
                <w:sz w:val="20"/>
                <w:szCs w:val="20"/>
              </w:rPr>
            </w:pPr>
            <w:r w:rsidRPr="00363125">
              <w:rPr>
                <w:rFonts w:cstheme="minorHAnsi"/>
                <w:b/>
                <w:bCs/>
                <w:sz w:val="20"/>
                <w:szCs w:val="20"/>
              </w:rPr>
              <w:t>Source of infection</w:t>
            </w:r>
          </w:p>
          <w:p w14:paraId="39C8A637" w14:textId="77777777" w:rsidR="003A283D" w:rsidRPr="00363125" w:rsidRDefault="003A283D" w:rsidP="004715DC">
            <w:pPr>
              <w:rPr>
                <w:rFonts w:cstheme="minorHAnsi"/>
                <w:sz w:val="20"/>
                <w:szCs w:val="20"/>
              </w:rPr>
            </w:pPr>
            <w:r w:rsidRPr="00363125">
              <w:rPr>
                <w:rFonts w:cstheme="minorHAnsi"/>
                <w:sz w:val="20"/>
                <w:szCs w:val="20"/>
              </w:rPr>
              <w:t>Working in Wuhan, Hubei province, China (possibly 2 index cases with common exposure)</w:t>
            </w:r>
          </w:p>
          <w:p w14:paraId="619D5496" w14:textId="77777777" w:rsidR="003A283D" w:rsidRPr="00363125" w:rsidRDefault="003A283D" w:rsidP="004715DC">
            <w:pPr>
              <w:rPr>
                <w:rFonts w:cstheme="minorHAnsi"/>
                <w:sz w:val="20"/>
                <w:szCs w:val="20"/>
              </w:rPr>
            </w:pPr>
          </w:p>
          <w:p w14:paraId="6BC2D8B4" w14:textId="77777777" w:rsidR="003A283D" w:rsidRPr="00363125" w:rsidRDefault="003A283D" w:rsidP="004715DC">
            <w:pPr>
              <w:rPr>
                <w:rFonts w:cstheme="minorHAnsi"/>
                <w:b/>
                <w:bCs/>
                <w:sz w:val="20"/>
                <w:szCs w:val="20"/>
              </w:rPr>
            </w:pPr>
            <w:r w:rsidRPr="00363125">
              <w:rPr>
                <w:rFonts w:cstheme="minorHAnsi"/>
                <w:b/>
                <w:bCs/>
                <w:sz w:val="20"/>
                <w:szCs w:val="20"/>
              </w:rPr>
              <w:t>Date(s) of infection</w:t>
            </w:r>
          </w:p>
          <w:p w14:paraId="2D0065E8" w14:textId="77777777" w:rsidR="003A283D" w:rsidRPr="00363125" w:rsidRDefault="003A283D" w:rsidP="004715DC">
            <w:pPr>
              <w:rPr>
                <w:rFonts w:cstheme="minorHAnsi"/>
                <w:sz w:val="20"/>
                <w:szCs w:val="20"/>
              </w:rPr>
            </w:pPr>
            <w:r w:rsidRPr="00363125">
              <w:rPr>
                <w:rFonts w:cstheme="minorHAnsi"/>
                <w:sz w:val="20"/>
                <w:szCs w:val="20"/>
              </w:rPr>
              <w:t>22 Nov 2019 to 22 Jan 2020 (travelled to Zhengzhou, Henan province, China on 22 Jan 2020)</w:t>
            </w:r>
          </w:p>
        </w:tc>
        <w:tc>
          <w:tcPr>
            <w:tcW w:w="1743" w:type="dxa"/>
          </w:tcPr>
          <w:p w14:paraId="03523A25" w14:textId="77777777" w:rsidR="003A283D" w:rsidRPr="00363125" w:rsidRDefault="003A283D" w:rsidP="004715DC">
            <w:pPr>
              <w:rPr>
                <w:rFonts w:cstheme="minorHAnsi"/>
                <w:b/>
                <w:bCs/>
                <w:sz w:val="20"/>
                <w:szCs w:val="20"/>
              </w:rPr>
            </w:pPr>
            <w:r w:rsidRPr="00363125">
              <w:rPr>
                <w:rFonts w:cstheme="minorHAnsi"/>
                <w:b/>
                <w:bCs/>
                <w:sz w:val="20"/>
                <w:szCs w:val="20"/>
              </w:rPr>
              <w:t>Setting</w:t>
            </w:r>
          </w:p>
          <w:p w14:paraId="048D4E26" w14:textId="77777777" w:rsidR="003A283D" w:rsidRPr="00363125" w:rsidRDefault="003A283D" w:rsidP="004715DC">
            <w:pPr>
              <w:rPr>
                <w:rFonts w:cstheme="minorHAnsi"/>
                <w:sz w:val="20"/>
                <w:szCs w:val="20"/>
              </w:rPr>
            </w:pPr>
            <w:r w:rsidRPr="00363125">
              <w:rPr>
                <w:rFonts w:cstheme="minorHAnsi"/>
                <w:sz w:val="20"/>
                <w:szCs w:val="20"/>
              </w:rPr>
              <w:t>Community (household and family gatherings)</w:t>
            </w:r>
          </w:p>
          <w:p w14:paraId="3BFBBDD5" w14:textId="77777777" w:rsidR="003A283D" w:rsidRPr="00363125" w:rsidRDefault="003A283D" w:rsidP="004715DC">
            <w:pPr>
              <w:rPr>
                <w:rFonts w:cstheme="minorHAnsi"/>
                <w:sz w:val="20"/>
                <w:szCs w:val="20"/>
              </w:rPr>
            </w:pPr>
          </w:p>
          <w:p w14:paraId="43AE5D6D" w14:textId="77777777" w:rsidR="003A283D" w:rsidRPr="00363125" w:rsidRDefault="003A283D" w:rsidP="004715DC">
            <w:pPr>
              <w:rPr>
                <w:rFonts w:cstheme="minorHAnsi"/>
                <w:b/>
                <w:bCs/>
                <w:sz w:val="20"/>
                <w:szCs w:val="20"/>
              </w:rPr>
            </w:pPr>
            <w:r w:rsidRPr="00363125">
              <w:rPr>
                <w:rFonts w:cstheme="minorHAnsi"/>
                <w:b/>
                <w:bCs/>
                <w:sz w:val="20"/>
                <w:szCs w:val="20"/>
              </w:rPr>
              <w:t>Location</w:t>
            </w:r>
          </w:p>
          <w:p w14:paraId="1342ECFA" w14:textId="77777777" w:rsidR="003A283D" w:rsidRPr="00363125" w:rsidRDefault="003A283D" w:rsidP="004715DC">
            <w:pPr>
              <w:rPr>
                <w:rFonts w:cstheme="minorHAnsi"/>
                <w:sz w:val="20"/>
                <w:szCs w:val="20"/>
              </w:rPr>
            </w:pPr>
            <w:r w:rsidRPr="00363125">
              <w:rPr>
                <w:rFonts w:cstheme="minorHAnsi"/>
                <w:sz w:val="20"/>
                <w:szCs w:val="20"/>
              </w:rPr>
              <w:t>Zhengzhou, Henan province, China</w:t>
            </w:r>
          </w:p>
          <w:p w14:paraId="0989E626" w14:textId="77777777" w:rsidR="003A283D" w:rsidRPr="00363125" w:rsidRDefault="003A283D" w:rsidP="004715DC">
            <w:pPr>
              <w:rPr>
                <w:rFonts w:cstheme="minorHAnsi"/>
                <w:sz w:val="20"/>
                <w:szCs w:val="20"/>
              </w:rPr>
            </w:pPr>
          </w:p>
          <w:p w14:paraId="0A4F038B" w14:textId="77777777" w:rsidR="003A283D" w:rsidRPr="00363125" w:rsidRDefault="003A283D" w:rsidP="004715DC">
            <w:pPr>
              <w:rPr>
                <w:rFonts w:cstheme="minorHAnsi"/>
                <w:b/>
                <w:bCs/>
                <w:sz w:val="20"/>
                <w:szCs w:val="20"/>
              </w:rPr>
            </w:pPr>
            <w:r w:rsidRPr="00363125">
              <w:rPr>
                <w:rFonts w:cstheme="minorHAnsi"/>
                <w:b/>
                <w:bCs/>
                <w:sz w:val="20"/>
                <w:szCs w:val="20"/>
              </w:rPr>
              <w:t>Earliest exposure to index case</w:t>
            </w:r>
          </w:p>
          <w:p w14:paraId="1447A6C4" w14:textId="77777777" w:rsidR="003A283D" w:rsidRPr="00363125" w:rsidRDefault="003A283D" w:rsidP="004715DC">
            <w:pPr>
              <w:rPr>
                <w:rFonts w:cstheme="minorHAnsi"/>
                <w:sz w:val="20"/>
                <w:szCs w:val="20"/>
              </w:rPr>
            </w:pPr>
            <w:r w:rsidRPr="00363125">
              <w:rPr>
                <w:rFonts w:cstheme="minorHAnsi"/>
                <w:sz w:val="20"/>
                <w:szCs w:val="20"/>
              </w:rPr>
              <w:t>22 Jan 2020</w:t>
            </w:r>
          </w:p>
          <w:p w14:paraId="1BD57AAE" w14:textId="77777777" w:rsidR="003A283D" w:rsidRPr="00363125" w:rsidRDefault="003A283D" w:rsidP="004715DC">
            <w:pPr>
              <w:rPr>
                <w:rFonts w:cstheme="minorHAnsi"/>
                <w:sz w:val="20"/>
                <w:szCs w:val="20"/>
              </w:rPr>
            </w:pPr>
          </w:p>
          <w:p w14:paraId="67D03801" w14:textId="77777777" w:rsidR="003A283D" w:rsidRPr="00363125" w:rsidRDefault="003A283D" w:rsidP="004715DC">
            <w:pPr>
              <w:rPr>
                <w:rFonts w:cstheme="minorHAnsi"/>
                <w:b/>
                <w:bCs/>
                <w:sz w:val="20"/>
                <w:szCs w:val="20"/>
              </w:rPr>
            </w:pPr>
            <w:r w:rsidRPr="00363125">
              <w:rPr>
                <w:rFonts w:cstheme="minorHAnsi"/>
                <w:b/>
                <w:bCs/>
                <w:sz w:val="20"/>
                <w:szCs w:val="20"/>
              </w:rPr>
              <w:t>Latest follow up</w:t>
            </w:r>
          </w:p>
          <w:p w14:paraId="3A01738D" w14:textId="77777777" w:rsidR="003A283D" w:rsidRPr="00363125" w:rsidRDefault="003A283D" w:rsidP="004715DC">
            <w:pPr>
              <w:rPr>
                <w:rFonts w:cstheme="minorHAnsi"/>
                <w:sz w:val="20"/>
                <w:szCs w:val="20"/>
              </w:rPr>
            </w:pPr>
            <w:r w:rsidRPr="00363125">
              <w:rPr>
                <w:rFonts w:cstheme="minorHAnsi"/>
                <w:sz w:val="20"/>
                <w:szCs w:val="20"/>
              </w:rPr>
              <w:t>11 Feb 2020</w:t>
            </w:r>
          </w:p>
        </w:tc>
        <w:tc>
          <w:tcPr>
            <w:tcW w:w="1744" w:type="dxa"/>
          </w:tcPr>
          <w:p w14:paraId="64BAC55B" w14:textId="77777777" w:rsidR="003A283D" w:rsidRPr="00363125" w:rsidRDefault="003A283D" w:rsidP="004715DC">
            <w:pPr>
              <w:rPr>
                <w:rFonts w:cstheme="minorHAnsi"/>
                <w:b/>
                <w:bCs/>
                <w:sz w:val="20"/>
                <w:szCs w:val="20"/>
              </w:rPr>
            </w:pPr>
            <w:r w:rsidRPr="00363125">
              <w:rPr>
                <w:rFonts w:cstheme="minorHAnsi"/>
                <w:b/>
                <w:bCs/>
                <w:sz w:val="20"/>
                <w:szCs w:val="20"/>
              </w:rPr>
              <w:t>Identification method</w:t>
            </w:r>
          </w:p>
          <w:p w14:paraId="6C322BCB" w14:textId="77777777" w:rsidR="003A283D" w:rsidRPr="00363125" w:rsidRDefault="003A283D" w:rsidP="00696A22">
            <w:pPr>
              <w:rPr>
                <w:rFonts w:cstheme="minorHAnsi"/>
                <w:sz w:val="20"/>
                <w:szCs w:val="20"/>
              </w:rPr>
            </w:pPr>
            <w:r w:rsidRPr="00363125">
              <w:rPr>
                <w:rFonts w:cstheme="minorHAnsi"/>
                <w:sz w:val="20"/>
                <w:szCs w:val="20"/>
              </w:rPr>
              <w:t>SARS-CoV-2 RNA (RT-PCR)</w:t>
            </w:r>
          </w:p>
          <w:p w14:paraId="5BC6EEA0" w14:textId="77777777" w:rsidR="003A283D" w:rsidRPr="00363125" w:rsidRDefault="003A283D" w:rsidP="004715DC">
            <w:pPr>
              <w:rPr>
                <w:rFonts w:cstheme="minorHAnsi"/>
                <w:sz w:val="20"/>
                <w:szCs w:val="20"/>
              </w:rPr>
            </w:pPr>
          </w:p>
          <w:p w14:paraId="79BD4EE8" w14:textId="77777777" w:rsidR="003A283D" w:rsidRPr="00363125" w:rsidRDefault="003A283D" w:rsidP="004715DC">
            <w:pPr>
              <w:rPr>
                <w:rFonts w:cstheme="minorHAnsi"/>
                <w:b/>
                <w:bCs/>
                <w:sz w:val="20"/>
                <w:szCs w:val="20"/>
              </w:rPr>
            </w:pPr>
            <w:r w:rsidRPr="00363125">
              <w:rPr>
                <w:rFonts w:cstheme="minorHAnsi"/>
                <w:b/>
                <w:bCs/>
                <w:sz w:val="20"/>
                <w:szCs w:val="20"/>
              </w:rPr>
              <w:t>Contact tracing</w:t>
            </w:r>
          </w:p>
          <w:p w14:paraId="6E8911DD" w14:textId="77777777" w:rsidR="003A283D" w:rsidRPr="00363125" w:rsidRDefault="003A283D" w:rsidP="004715DC">
            <w:pPr>
              <w:rPr>
                <w:rFonts w:cstheme="minorHAnsi"/>
                <w:sz w:val="20"/>
                <w:szCs w:val="20"/>
              </w:rPr>
            </w:pPr>
            <w:r w:rsidRPr="00363125">
              <w:rPr>
                <w:rFonts w:cstheme="minorHAnsi"/>
                <w:sz w:val="20"/>
                <w:szCs w:val="20"/>
              </w:rPr>
              <w:t>Limited (extended family)</w:t>
            </w:r>
          </w:p>
          <w:p w14:paraId="1B7F4798" w14:textId="77777777" w:rsidR="003A283D" w:rsidRPr="00363125" w:rsidRDefault="003A283D" w:rsidP="004715DC">
            <w:pPr>
              <w:rPr>
                <w:rFonts w:cstheme="minorHAnsi"/>
                <w:sz w:val="20"/>
                <w:szCs w:val="20"/>
              </w:rPr>
            </w:pPr>
          </w:p>
          <w:p w14:paraId="7CEA52E1" w14:textId="77777777" w:rsidR="003A283D" w:rsidRPr="00363125" w:rsidRDefault="003A283D" w:rsidP="004715DC">
            <w:pPr>
              <w:rPr>
                <w:rFonts w:cstheme="minorHAnsi"/>
                <w:b/>
                <w:bCs/>
                <w:sz w:val="20"/>
                <w:szCs w:val="20"/>
              </w:rPr>
            </w:pPr>
            <w:r w:rsidRPr="00363125">
              <w:rPr>
                <w:rFonts w:cstheme="minorHAnsi"/>
                <w:b/>
                <w:bCs/>
                <w:sz w:val="20"/>
                <w:szCs w:val="20"/>
              </w:rPr>
              <w:t>People tested</w:t>
            </w:r>
          </w:p>
          <w:p w14:paraId="447A7893" w14:textId="77777777" w:rsidR="003A283D" w:rsidRPr="00363125" w:rsidRDefault="003A283D" w:rsidP="004715DC">
            <w:pPr>
              <w:rPr>
                <w:rFonts w:cstheme="minorHAnsi"/>
                <w:sz w:val="20"/>
                <w:szCs w:val="20"/>
              </w:rPr>
            </w:pPr>
            <w:r w:rsidRPr="00363125">
              <w:rPr>
                <w:rFonts w:cstheme="minorHAnsi"/>
                <w:sz w:val="20"/>
                <w:szCs w:val="20"/>
              </w:rPr>
              <w:t>Suspected cases</w:t>
            </w:r>
          </w:p>
          <w:p w14:paraId="29707C8A" w14:textId="77777777" w:rsidR="003A283D" w:rsidRPr="00363125" w:rsidRDefault="003A283D" w:rsidP="004715DC">
            <w:pPr>
              <w:rPr>
                <w:rFonts w:cstheme="minorHAnsi"/>
                <w:sz w:val="20"/>
                <w:szCs w:val="20"/>
              </w:rPr>
            </w:pPr>
          </w:p>
        </w:tc>
        <w:tc>
          <w:tcPr>
            <w:tcW w:w="1743" w:type="dxa"/>
          </w:tcPr>
          <w:p w14:paraId="5B668B81" w14:textId="77777777" w:rsidR="003A283D" w:rsidRPr="00363125" w:rsidRDefault="003A283D" w:rsidP="004715DC">
            <w:pPr>
              <w:rPr>
                <w:rFonts w:cstheme="minorHAnsi"/>
                <w:b/>
                <w:bCs/>
                <w:sz w:val="20"/>
                <w:szCs w:val="20"/>
              </w:rPr>
            </w:pPr>
            <w:r w:rsidRPr="00363125">
              <w:rPr>
                <w:rFonts w:cstheme="minorHAnsi"/>
                <w:b/>
                <w:bCs/>
                <w:sz w:val="20"/>
                <w:szCs w:val="20"/>
              </w:rPr>
              <w:t>Exposure phase(s) relative to index case’s infection</w:t>
            </w:r>
          </w:p>
          <w:p w14:paraId="0802B7BF" w14:textId="77777777" w:rsidR="003A283D" w:rsidRPr="00363125" w:rsidRDefault="003A283D" w:rsidP="004715DC">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(days since index case was infected not calculable)</w:t>
            </w:r>
          </w:p>
          <w:p w14:paraId="6B4FD2BB" w14:textId="77777777" w:rsidR="003A283D" w:rsidRPr="00363125" w:rsidRDefault="003A283D" w:rsidP="004715DC">
            <w:pPr>
              <w:rPr>
                <w:rFonts w:cstheme="minorHAnsi"/>
                <w:sz w:val="20"/>
                <w:szCs w:val="20"/>
              </w:rPr>
            </w:pPr>
          </w:p>
          <w:p w14:paraId="7054408C" w14:textId="77777777" w:rsidR="003A283D" w:rsidRPr="00363125" w:rsidRDefault="003A283D" w:rsidP="004715DC">
            <w:pPr>
              <w:rPr>
                <w:rFonts w:cstheme="minorHAnsi"/>
                <w:sz w:val="20"/>
                <w:szCs w:val="20"/>
              </w:rPr>
            </w:pPr>
            <w:r w:rsidRPr="00363125">
              <w:rPr>
                <w:rFonts w:cstheme="minorHAnsi"/>
                <w:sz w:val="20"/>
                <w:szCs w:val="20"/>
              </w:rPr>
              <w:t>Symptomatic</w:t>
            </w:r>
          </w:p>
          <w:p w14:paraId="6B3D3B5C" w14:textId="77777777" w:rsidR="003A283D" w:rsidRPr="00363125" w:rsidRDefault="003A283D" w:rsidP="004715DC">
            <w:pPr>
              <w:rPr>
                <w:rFonts w:cstheme="minorHAnsi"/>
                <w:sz w:val="20"/>
                <w:szCs w:val="20"/>
              </w:rPr>
            </w:pPr>
          </w:p>
          <w:p w14:paraId="271B260B" w14:textId="77777777" w:rsidR="003A283D" w:rsidRPr="00363125" w:rsidRDefault="003A283D" w:rsidP="004715DC">
            <w:pPr>
              <w:rPr>
                <w:rFonts w:cstheme="minorHAnsi"/>
                <w:b/>
                <w:bCs/>
                <w:sz w:val="20"/>
                <w:szCs w:val="20"/>
              </w:rPr>
            </w:pPr>
            <w:r w:rsidRPr="00363125">
              <w:rPr>
                <w:rFonts w:cstheme="minorHAnsi"/>
                <w:b/>
                <w:bCs/>
                <w:sz w:val="20"/>
                <w:szCs w:val="20"/>
              </w:rPr>
              <w:t>Precautions/controls used</w:t>
            </w:r>
          </w:p>
          <w:p w14:paraId="578F43F2" w14:textId="77777777" w:rsidR="003A283D" w:rsidRPr="00363125" w:rsidRDefault="003A283D" w:rsidP="004715DC">
            <w:pPr>
              <w:rPr>
                <w:rFonts w:cstheme="minorHAnsi"/>
                <w:sz w:val="20"/>
                <w:szCs w:val="20"/>
              </w:rPr>
            </w:pPr>
            <w:r w:rsidRPr="00363125">
              <w:rPr>
                <w:rFonts w:cstheme="minorHAnsi"/>
                <w:sz w:val="20"/>
                <w:szCs w:val="20"/>
              </w:rPr>
              <w:t>Hospital isolation of suspected cases</w:t>
            </w:r>
          </w:p>
        </w:tc>
        <w:tc>
          <w:tcPr>
            <w:tcW w:w="1744" w:type="dxa"/>
          </w:tcPr>
          <w:p w14:paraId="2E2E6D7D" w14:textId="77777777" w:rsidR="003A283D" w:rsidRPr="00363125" w:rsidRDefault="003A283D" w:rsidP="004715DC">
            <w:pPr>
              <w:rPr>
                <w:rFonts w:cstheme="minorHAnsi"/>
                <w:b/>
                <w:bCs/>
                <w:sz w:val="20"/>
                <w:szCs w:val="20"/>
              </w:rPr>
            </w:pPr>
            <w:r w:rsidRPr="00363125">
              <w:rPr>
                <w:rFonts w:cstheme="minorHAnsi"/>
                <w:b/>
                <w:bCs/>
                <w:sz w:val="20"/>
                <w:szCs w:val="20"/>
              </w:rPr>
              <w:t>Transmission demonstrated</w:t>
            </w:r>
          </w:p>
          <w:p w14:paraId="462B0E54" w14:textId="77777777" w:rsidR="003A283D" w:rsidRPr="00363125" w:rsidRDefault="003A283D" w:rsidP="004715DC">
            <w:pPr>
              <w:rPr>
                <w:rFonts w:cstheme="minorHAnsi"/>
                <w:sz w:val="20"/>
                <w:szCs w:val="20"/>
              </w:rPr>
            </w:pPr>
            <w:r w:rsidRPr="00363125">
              <w:rPr>
                <w:rFonts w:cstheme="minorHAnsi"/>
                <w:sz w:val="20"/>
                <w:szCs w:val="20"/>
              </w:rPr>
              <w:t xml:space="preserve">Uncertain (possibly </w:t>
            </w:r>
            <w:proofErr w:type="spellStart"/>
            <w:r w:rsidRPr="00363125">
              <w:rPr>
                <w:rFonts w:cstheme="minorHAnsi"/>
                <w:sz w:val="20"/>
                <w:szCs w:val="20"/>
              </w:rPr>
              <w:t>presymptomatic</w:t>
            </w:r>
            <w:proofErr w:type="spellEnd"/>
            <w:r w:rsidRPr="00363125">
              <w:rPr>
                <w:rFonts w:cstheme="minorHAnsi"/>
                <w:sz w:val="20"/>
                <w:szCs w:val="20"/>
              </w:rPr>
              <w:t>)</w:t>
            </w:r>
          </w:p>
          <w:p w14:paraId="7CD19603" w14:textId="77777777" w:rsidR="003A283D" w:rsidRPr="00363125" w:rsidRDefault="003A283D" w:rsidP="004715DC">
            <w:pPr>
              <w:rPr>
                <w:rFonts w:cstheme="minorHAnsi"/>
                <w:sz w:val="20"/>
                <w:szCs w:val="20"/>
              </w:rPr>
            </w:pPr>
          </w:p>
          <w:p w14:paraId="0F74E7B4" w14:textId="77777777" w:rsidR="003A283D" w:rsidRPr="00363125" w:rsidRDefault="003A283D" w:rsidP="004715DC">
            <w:pPr>
              <w:rPr>
                <w:rFonts w:cstheme="minorHAnsi"/>
                <w:b/>
                <w:bCs/>
                <w:sz w:val="20"/>
                <w:szCs w:val="20"/>
              </w:rPr>
            </w:pPr>
            <w:r w:rsidRPr="00363125">
              <w:rPr>
                <w:rFonts w:cstheme="minorHAnsi"/>
                <w:b/>
                <w:bCs/>
                <w:sz w:val="20"/>
                <w:szCs w:val="20"/>
              </w:rPr>
              <w:t>Attack rate (exposure via index case only)</w:t>
            </w:r>
          </w:p>
          <w:p w14:paraId="12E9AC8D" w14:textId="77777777" w:rsidR="003A283D" w:rsidRPr="00363125" w:rsidRDefault="003A283D" w:rsidP="004715DC">
            <w:pPr>
              <w:rPr>
                <w:rFonts w:cstheme="minorHAnsi"/>
                <w:sz w:val="20"/>
                <w:szCs w:val="20"/>
              </w:rPr>
            </w:pPr>
            <w:r w:rsidRPr="00363125">
              <w:rPr>
                <w:rFonts w:cstheme="minorHAnsi"/>
                <w:sz w:val="20"/>
                <w:szCs w:val="20"/>
              </w:rPr>
              <w:t xml:space="preserve">Not calculable (possibly at least 1 secondary infection resulting from </w:t>
            </w:r>
            <w:proofErr w:type="spellStart"/>
            <w:r w:rsidRPr="00363125">
              <w:rPr>
                <w:rFonts w:cstheme="minorHAnsi"/>
                <w:sz w:val="20"/>
                <w:szCs w:val="20"/>
              </w:rPr>
              <w:t>presymptomatic</w:t>
            </w:r>
            <w:proofErr w:type="spellEnd"/>
            <w:r w:rsidRPr="00363125">
              <w:rPr>
                <w:rFonts w:cstheme="minorHAnsi"/>
                <w:sz w:val="20"/>
                <w:szCs w:val="20"/>
              </w:rPr>
              <w:t xml:space="preserve"> exposure to index case)</w:t>
            </w:r>
          </w:p>
        </w:tc>
        <w:tc>
          <w:tcPr>
            <w:tcW w:w="1743" w:type="dxa"/>
          </w:tcPr>
          <w:p w14:paraId="298D4DA1" w14:textId="77777777" w:rsidR="003A283D" w:rsidRPr="00363125" w:rsidRDefault="003A283D" w:rsidP="004715DC">
            <w:pPr>
              <w:rPr>
                <w:rFonts w:cstheme="minorHAnsi"/>
                <w:sz w:val="20"/>
                <w:szCs w:val="20"/>
              </w:rPr>
            </w:pPr>
            <w:r w:rsidRPr="00363125">
              <w:rPr>
                <w:rFonts w:cstheme="minorHAnsi"/>
                <w:b/>
                <w:bCs/>
                <w:sz w:val="20"/>
                <w:szCs w:val="20"/>
              </w:rPr>
              <w:t xml:space="preserve">Clear inclusion criteria: </w:t>
            </w:r>
            <w:r w:rsidRPr="00363125">
              <w:rPr>
                <w:rFonts w:cstheme="minorHAnsi"/>
                <w:sz w:val="20"/>
                <w:szCs w:val="20"/>
              </w:rPr>
              <w:t>unclear</w:t>
            </w:r>
          </w:p>
          <w:p w14:paraId="2CE7DA01" w14:textId="77777777" w:rsidR="003A283D" w:rsidRPr="00363125" w:rsidRDefault="003A283D" w:rsidP="004715DC">
            <w:pPr>
              <w:rPr>
                <w:rFonts w:cstheme="minorHAnsi"/>
                <w:sz w:val="20"/>
                <w:szCs w:val="20"/>
              </w:rPr>
            </w:pPr>
          </w:p>
          <w:p w14:paraId="55A31AE6" w14:textId="77777777" w:rsidR="003A283D" w:rsidRPr="00363125" w:rsidRDefault="003A283D" w:rsidP="004715DC">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unclear</w:t>
            </w:r>
          </w:p>
          <w:p w14:paraId="6D4BCEC8" w14:textId="77777777" w:rsidR="003A283D" w:rsidRPr="00363125" w:rsidRDefault="003A283D" w:rsidP="004715DC">
            <w:pPr>
              <w:rPr>
                <w:rFonts w:cstheme="minorHAnsi"/>
                <w:sz w:val="20"/>
                <w:szCs w:val="20"/>
              </w:rPr>
            </w:pPr>
          </w:p>
          <w:p w14:paraId="1048B7B5" w14:textId="77777777" w:rsidR="003A283D" w:rsidRPr="00363125" w:rsidRDefault="003A283D" w:rsidP="004715DC">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yes</w:t>
            </w:r>
          </w:p>
          <w:p w14:paraId="50BC67B4" w14:textId="77777777" w:rsidR="003A283D" w:rsidRPr="00363125" w:rsidRDefault="003A283D" w:rsidP="004715DC">
            <w:pPr>
              <w:rPr>
                <w:rFonts w:cstheme="minorHAnsi"/>
                <w:sz w:val="20"/>
                <w:szCs w:val="20"/>
              </w:rPr>
            </w:pPr>
          </w:p>
          <w:p w14:paraId="66E35322" w14:textId="77777777" w:rsidR="003A283D" w:rsidRPr="00363125" w:rsidRDefault="003A283D" w:rsidP="004715DC">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not applicable</w:t>
            </w:r>
          </w:p>
          <w:p w14:paraId="39F92B06" w14:textId="77777777" w:rsidR="003A283D" w:rsidRPr="00363125" w:rsidRDefault="003A283D" w:rsidP="004715DC">
            <w:pPr>
              <w:rPr>
                <w:rFonts w:cstheme="minorHAnsi"/>
                <w:sz w:val="20"/>
                <w:szCs w:val="20"/>
              </w:rPr>
            </w:pPr>
          </w:p>
          <w:p w14:paraId="26F45FB2" w14:textId="77777777" w:rsidR="003A283D" w:rsidRPr="00363125" w:rsidRDefault="003A283D" w:rsidP="004715DC">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unclear</w:t>
            </w:r>
          </w:p>
          <w:p w14:paraId="0807F354" w14:textId="77777777" w:rsidR="003A283D" w:rsidRPr="00363125" w:rsidRDefault="003A283D" w:rsidP="004715DC">
            <w:pPr>
              <w:rPr>
                <w:rFonts w:cstheme="minorHAnsi"/>
                <w:sz w:val="20"/>
                <w:szCs w:val="20"/>
              </w:rPr>
            </w:pPr>
          </w:p>
          <w:p w14:paraId="340E91D1"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yes</w:t>
            </w:r>
          </w:p>
          <w:p w14:paraId="2DFCD086" w14:textId="77777777" w:rsidR="003A283D" w:rsidRPr="00363125" w:rsidRDefault="003A283D" w:rsidP="004715DC">
            <w:pPr>
              <w:rPr>
                <w:rFonts w:cstheme="minorHAnsi"/>
                <w:sz w:val="20"/>
                <w:szCs w:val="20"/>
              </w:rPr>
            </w:pPr>
          </w:p>
          <w:p w14:paraId="56D8771A"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495DF2CB" w14:textId="77777777" w:rsidR="003A283D" w:rsidRPr="00363125" w:rsidRDefault="003A283D" w:rsidP="004715DC">
            <w:pPr>
              <w:rPr>
                <w:rFonts w:cstheme="minorHAnsi"/>
                <w:sz w:val="20"/>
                <w:szCs w:val="20"/>
              </w:rPr>
            </w:pPr>
          </w:p>
          <w:p w14:paraId="34382120"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yes</w:t>
            </w:r>
          </w:p>
          <w:p w14:paraId="685B981F" w14:textId="77777777" w:rsidR="003A283D" w:rsidRPr="00363125" w:rsidRDefault="003A283D" w:rsidP="004715DC">
            <w:pPr>
              <w:rPr>
                <w:rFonts w:cstheme="minorHAnsi"/>
                <w:sz w:val="20"/>
                <w:szCs w:val="20"/>
              </w:rPr>
            </w:pPr>
          </w:p>
          <w:p w14:paraId="1CE7D2C0" w14:textId="77777777" w:rsidR="003A283D" w:rsidRPr="00363125" w:rsidRDefault="003A283D" w:rsidP="004715DC">
            <w:pPr>
              <w:rPr>
                <w:rFonts w:cstheme="minorHAnsi"/>
                <w:sz w:val="20"/>
                <w:szCs w:val="20"/>
              </w:rPr>
            </w:pPr>
            <w:r w:rsidRPr="00363125">
              <w:rPr>
                <w:rFonts w:cstheme="minorHAnsi"/>
                <w:b/>
                <w:bCs/>
                <w:sz w:val="20"/>
                <w:szCs w:val="20"/>
              </w:rPr>
              <w:t>Clear reporting of presenting site(s)/clinic(s) demographic information:</w:t>
            </w:r>
            <w:r w:rsidRPr="00363125">
              <w:rPr>
                <w:rFonts w:cstheme="minorHAnsi"/>
                <w:sz w:val="20"/>
                <w:szCs w:val="20"/>
              </w:rPr>
              <w:t xml:space="preserve"> not applicable</w:t>
            </w:r>
          </w:p>
          <w:p w14:paraId="048CE266" w14:textId="77777777" w:rsidR="003A283D" w:rsidRPr="00363125" w:rsidRDefault="003A283D" w:rsidP="004715DC">
            <w:pPr>
              <w:rPr>
                <w:rFonts w:cstheme="minorHAnsi"/>
                <w:sz w:val="20"/>
                <w:szCs w:val="20"/>
              </w:rPr>
            </w:pPr>
          </w:p>
          <w:p w14:paraId="2BD623F2" w14:textId="77777777" w:rsidR="003A283D" w:rsidRPr="00363125" w:rsidRDefault="003A283D" w:rsidP="004715DC">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tcPr>
          <w:p w14:paraId="512DB9EE" w14:textId="77777777" w:rsidR="003A283D" w:rsidRPr="00363125" w:rsidRDefault="003A283D" w:rsidP="004715DC">
            <w:pPr>
              <w:rPr>
                <w:rFonts w:cstheme="minorHAnsi"/>
                <w:sz w:val="20"/>
                <w:szCs w:val="20"/>
              </w:rPr>
            </w:pPr>
            <w:r w:rsidRPr="00363125">
              <w:rPr>
                <w:rFonts w:cstheme="minorHAnsi"/>
                <w:sz w:val="20"/>
                <w:szCs w:val="20"/>
              </w:rPr>
              <w:lastRenderedPageBreak/>
              <w:t>Article published in Chinese and incomplete translation might account for some lack of clarity in reporting</w:t>
            </w:r>
          </w:p>
        </w:tc>
      </w:tr>
      <w:tr w:rsidR="003A283D" w:rsidRPr="00363125" w14:paraId="5AC9EBA8" w14:textId="77777777" w:rsidTr="00AF283D">
        <w:tc>
          <w:tcPr>
            <w:tcW w:w="1743" w:type="dxa"/>
          </w:tcPr>
          <w:p w14:paraId="336A008D" w14:textId="77777777" w:rsidR="003A283D" w:rsidRPr="00363125" w:rsidRDefault="003A283D" w:rsidP="004715DC">
            <w:pPr>
              <w:rPr>
                <w:rFonts w:cstheme="minorHAnsi"/>
                <w:sz w:val="20"/>
                <w:szCs w:val="20"/>
              </w:rPr>
            </w:pPr>
            <w:r w:rsidRPr="00363125">
              <w:rPr>
                <w:rFonts w:cstheme="minorHAnsi"/>
                <w:sz w:val="20"/>
                <w:szCs w:val="20"/>
              </w:rPr>
              <w:t>Ye 2020</w:t>
            </w:r>
            <w:r w:rsidRPr="00830064">
              <w:rPr>
                <w:rFonts w:cstheme="minorHAnsi"/>
                <w:noProof/>
                <w:sz w:val="20"/>
                <w:szCs w:val="20"/>
                <w:vertAlign w:val="superscript"/>
              </w:rPr>
              <w:t>[51]</w:t>
            </w:r>
          </w:p>
        </w:tc>
        <w:tc>
          <w:tcPr>
            <w:tcW w:w="1744" w:type="dxa"/>
          </w:tcPr>
          <w:p w14:paraId="04A402C9" w14:textId="77777777" w:rsidR="003A283D" w:rsidRPr="00363125" w:rsidRDefault="003A283D" w:rsidP="004715DC">
            <w:pPr>
              <w:rPr>
                <w:rFonts w:cstheme="minorHAnsi"/>
                <w:b/>
                <w:bCs/>
                <w:sz w:val="20"/>
                <w:szCs w:val="20"/>
              </w:rPr>
            </w:pPr>
            <w:r w:rsidRPr="00363125">
              <w:rPr>
                <w:rFonts w:cstheme="minorHAnsi"/>
                <w:b/>
                <w:bCs/>
                <w:sz w:val="20"/>
                <w:szCs w:val="20"/>
              </w:rPr>
              <w:t>Source of infection</w:t>
            </w:r>
          </w:p>
          <w:p w14:paraId="230B792A" w14:textId="77777777" w:rsidR="003A283D" w:rsidRPr="00363125" w:rsidRDefault="003A283D" w:rsidP="004715DC">
            <w:pPr>
              <w:rPr>
                <w:rFonts w:cstheme="minorHAnsi"/>
                <w:sz w:val="20"/>
                <w:szCs w:val="20"/>
              </w:rPr>
            </w:pPr>
            <w:r w:rsidRPr="00363125">
              <w:rPr>
                <w:rFonts w:cstheme="minorHAnsi"/>
                <w:sz w:val="20"/>
                <w:szCs w:val="20"/>
              </w:rPr>
              <w:t>Living in Wuhan, Hubei province, China (possibly 3 index cases)</w:t>
            </w:r>
          </w:p>
          <w:p w14:paraId="0A34172E" w14:textId="77777777" w:rsidR="003A283D" w:rsidRPr="00363125" w:rsidRDefault="003A283D" w:rsidP="004715DC">
            <w:pPr>
              <w:rPr>
                <w:rFonts w:cstheme="minorHAnsi"/>
                <w:sz w:val="20"/>
                <w:szCs w:val="20"/>
              </w:rPr>
            </w:pPr>
          </w:p>
          <w:p w14:paraId="0B69E7CD" w14:textId="77777777" w:rsidR="003A283D" w:rsidRPr="00363125" w:rsidRDefault="003A283D" w:rsidP="004715DC">
            <w:pPr>
              <w:rPr>
                <w:rFonts w:cstheme="minorHAnsi"/>
                <w:b/>
                <w:bCs/>
                <w:sz w:val="20"/>
                <w:szCs w:val="20"/>
              </w:rPr>
            </w:pPr>
            <w:r w:rsidRPr="00363125">
              <w:rPr>
                <w:rFonts w:cstheme="minorHAnsi"/>
                <w:b/>
                <w:bCs/>
                <w:sz w:val="20"/>
                <w:szCs w:val="20"/>
              </w:rPr>
              <w:t>Date(s) of infection</w:t>
            </w:r>
          </w:p>
          <w:p w14:paraId="78EE5DC4" w14:textId="77777777" w:rsidR="003A283D" w:rsidRPr="00363125" w:rsidRDefault="003A283D" w:rsidP="005E4A74">
            <w:pPr>
              <w:rPr>
                <w:rFonts w:cstheme="minorHAnsi"/>
                <w:sz w:val="20"/>
                <w:szCs w:val="20"/>
              </w:rPr>
            </w:pPr>
            <w:r w:rsidRPr="00363125">
              <w:rPr>
                <w:rFonts w:cstheme="minorHAnsi"/>
                <w:sz w:val="20"/>
                <w:szCs w:val="20"/>
              </w:rPr>
              <w:lastRenderedPageBreak/>
              <w:t xml:space="preserve">Not reported (travelled to </w:t>
            </w:r>
            <w:proofErr w:type="spellStart"/>
            <w:r w:rsidRPr="00363125">
              <w:rPr>
                <w:rFonts w:cstheme="minorHAnsi"/>
                <w:sz w:val="20"/>
                <w:szCs w:val="20"/>
              </w:rPr>
              <w:t>Luzhou</w:t>
            </w:r>
            <w:proofErr w:type="spellEnd"/>
            <w:r w:rsidRPr="00363125">
              <w:rPr>
                <w:rFonts w:cstheme="minorHAnsi"/>
                <w:sz w:val="20"/>
                <w:szCs w:val="20"/>
              </w:rPr>
              <w:t>, Sichuan province, China on 22 Jan 2020)</w:t>
            </w:r>
          </w:p>
        </w:tc>
        <w:tc>
          <w:tcPr>
            <w:tcW w:w="1743" w:type="dxa"/>
          </w:tcPr>
          <w:p w14:paraId="6B900E2E"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Setting</w:t>
            </w:r>
          </w:p>
          <w:p w14:paraId="107CDCCC" w14:textId="77777777" w:rsidR="003A283D" w:rsidRPr="00363125" w:rsidRDefault="003A283D" w:rsidP="004715DC">
            <w:pPr>
              <w:rPr>
                <w:rFonts w:cstheme="minorHAnsi"/>
                <w:sz w:val="20"/>
                <w:szCs w:val="20"/>
              </w:rPr>
            </w:pPr>
            <w:r w:rsidRPr="00363125">
              <w:rPr>
                <w:rFonts w:cstheme="minorHAnsi"/>
                <w:sz w:val="20"/>
                <w:szCs w:val="20"/>
              </w:rPr>
              <w:t>Community (household and family gatherings)</w:t>
            </w:r>
          </w:p>
          <w:p w14:paraId="212F28BF" w14:textId="77777777" w:rsidR="003A283D" w:rsidRPr="00363125" w:rsidRDefault="003A283D" w:rsidP="004715DC">
            <w:pPr>
              <w:rPr>
                <w:rFonts w:cstheme="minorHAnsi"/>
                <w:sz w:val="20"/>
                <w:szCs w:val="20"/>
              </w:rPr>
            </w:pPr>
          </w:p>
          <w:p w14:paraId="293AE86D" w14:textId="77777777" w:rsidR="003A283D" w:rsidRPr="00363125" w:rsidRDefault="003A283D" w:rsidP="004715DC">
            <w:pPr>
              <w:rPr>
                <w:rFonts w:cstheme="minorHAnsi"/>
                <w:b/>
                <w:bCs/>
                <w:sz w:val="20"/>
                <w:szCs w:val="20"/>
              </w:rPr>
            </w:pPr>
            <w:r w:rsidRPr="00363125">
              <w:rPr>
                <w:rFonts w:cstheme="minorHAnsi"/>
                <w:b/>
                <w:bCs/>
                <w:sz w:val="20"/>
                <w:szCs w:val="20"/>
              </w:rPr>
              <w:t>Location</w:t>
            </w:r>
          </w:p>
          <w:p w14:paraId="53F36A8C" w14:textId="77777777" w:rsidR="003A283D" w:rsidRPr="00363125" w:rsidRDefault="003A283D" w:rsidP="004715DC">
            <w:pPr>
              <w:rPr>
                <w:rFonts w:cstheme="minorHAnsi"/>
                <w:sz w:val="20"/>
                <w:szCs w:val="20"/>
              </w:rPr>
            </w:pPr>
            <w:proofErr w:type="spellStart"/>
            <w:r w:rsidRPr="00363125">
              <w:rPr>
                <w:rFonts w:cstheme="minorHAnsi"/>
                <w:sz w:val="20"/>
                <w:szCs w:val="20"/>
              </w:rPr>
              <w:t>Luzhou</w:t>
            </w:r>
            <w:proofErr w:type="spellEnd"/>
            <w:r w:rsidRPr="00363125">
              <w:rPr>
                <w:rFonts w:cstheme="minorHAnsi"/>
                <w:sz w:val="20"/>
                <w:szCs w:val="20"/>
              </w:rPr>
              <w:t>, Sichuan province, China</w:t>
            </w:r>
          </w:p>
          <w:p w14:paraId="3C4B6B9B" w14:textId="77777777" w:rsidR="003A283D" w:rsidRPr="00363125" w:rsidRDefault="003A283D" w:rsidP="004715DC">
            <w:pPr>
              <w:rPr>
                <w:rFonts w:cstheme="minorHAnsi"/>
                <w:sz w:val="20"/>
                <w:szCs w:val="20"/>
              </w:rPr>
            </w:pPr>
          </w:p>
          <w:p w14:paraId="346BDE9E"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Earliest exposure to index case</w:t>
            </w:r>
          </w:p>
          <w:p w14:paraId="29482DEA" w14:textId="77777777" w:rsidR="003A283D" w:rsidRPr="00363125" w:rsidRDefault="003A283D" w:rsidP="004715DC">
            <w:pPr>
              <w:rPr>
                <w:rFonts w:cstheme="minorHAnsi"/>
                <w:sz w:val="20"/>
                <w:szCs w:val="20"/>
              </w:rPr>
            </w:pPr>
            <w:r w:rsidRPr="00363125">
              <w:rPr>
                <w:rFonts w:cstheme="minorHAnsi"/>
                <w:sz w:val="20"/>
                <w:szCs w:val="20"/>
              </w:rPr>
              <w:t>22 Jan 2020</w:t>
            </w:r>
          </w:p>
          <w:p w14:paraId="51162DAB" w14:textId="77777777" w:rsidR="003A283D" w:rsidRPr="00363125" w:rsidRDefault="003A283D" w:rsidP="004715DC">
            <w:pPr>
              <w:rPr>
                <w:rFonts w:cstheme="minorHAnsi"/>
                <w:sz w:val="20"/>
                <w:szCs w:val="20"/>
              </w:rPr>
            </w:pPr>
          </w:p>
          <w:p w14:paraId="5AE2D3C8" w14:textId="77777777" w:rsidR="003A283D" w:rsidRPr="00363125" w:rsidRDefault="003A283D" w:rsidP="004715DC">
            <w:pPr>
              <w:rPr>
                <w:rFonts w:cstheme="minorHAnsi"/>
                <w:b/>
                <w:bCs/>
                <w:sz w:val="20"/>
                <w:szCs w:val="20"/>
              </w:rPr>
            </w:pPr>
            <w:r w:rsidRPr="00363125">
              <w:rPr>
                <w:rFonts w:cstheme="minorHAnsi"/>
                <w:b/>
                <w:bCs/>
                <w:sz w:val="20"/>
                <w:szCs w:val="20"/>
              </w:rPr>
              <w:t>Latest follow up</w:t>
            </w:r>
          </w:p>
          <w:p w14:paraId="4AE3979E" w14:textId="77777777" w:rsidR="003A283D" w:rsidRPr="00363125" w:rsidRDefault="003A283D" w:rsidP="004715DC">
            <w:pPr>
              <w:rPr>
                <w:rFonts w:cstheme="minorHAnsi"/>
                <w:sz w:val="20"/>
                <w:szCs w:val="20"/>
              </w:rPr>
            </w:pPr>
            <w:r w:rsidRPr="00363125">
              <w:rPr>
                <w:rFonts w:cstheme="minorHAnsi"/>
                <w:sz w:val="20"/>
                <w:szCs w:val="20"/>
              </w:rPr>
              <w:t>15 Feb 2020</w:t>
            </w:r>
          </w:p>
        </w:tc>
        <w:tc>
          <w:tcPr>
            <w:tcW w:w="1744" w:type="dxa"/>
          </w:tcPr>
          <w:p w14:paraId="183C5AD3"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Identification method</w:t>
            </w:r>
          </w:p>
          <w:p w14:paraId="5E74FCA2" w14:textId="77777777" w:rsidR="003A283D" w:rsidRPr="00363125" w:rsidRDefault="003A283D" w:rsidP="00CD799A">
            <w:pPr>
              <w:rPr>
                <w:rFonts w:cstheme="minorHAnsi"/>
                <w:sz w:val="20"/>
                <w:szCs w:val="20"/>
              </w:rPr>
            </w:pPr>
            <w:r w:rsidRPr="00363125">
              <w:rPr>
                <w:rFonts w:cstheme="minorHAnsi"/>
                <w:sz w:val="20"/>
                <w:szCs w:val="20"/>
              </w:rPr>
              <w:t>SARS-CoV-2 RNA (RT-PCR)</w:t>
            </w:r>
          </w:p>
          <w:p w14:paraId="490CC498" w14:textId="77777777" w:rsidR="003A283D" w:rsidRPr="00363125" w:rsidRDefault="003A283D" w:rsidP="004715DC">
            <w:pPr>
              <w:rPr>
                <w:rFonts w:cstheme="minorHAnsi"/>
                <w:sz w:val="20"/>
                <w:szCs w:val="20"/>
              </w:rPr>
            </w:pPr>
          </w:p>
          <w:p w14:paraId="09DECAB9" w14:textId="77777777" w:rsidR="003A283D" w:rsidRPr="00363125" w:rsidRDefault="003A283D" w:rsidP="004715DC">
            <w:pPr>
              <w:rPr>
                <w:rFonts w:cstheme="minorHAnsi"/>
                <w:b/>
                <w:bCs/>
                <w:sz w:val="20"/>
                <w:szCs w:val="20"/>
              </w:rPr>
            </w:pPr>
            <w:r w:rsidRPr="00363125">
              <w:rPr>
                <w:rFonts w:cstheme="minorHAnsi"/>
                <w:b/>
                <w:bCs/>
                <w:sz w:val="20"/>
                <w:szCs w:val="20"/>
              </w:rPr>
              <w:t>Contact tracing</w:t>
            </w:r>
          </w:p>
          <w:p w14:paraId="4313C3F8" w14:textId="77777777" w:rsidR="003A283D" w:rsidRPr="00363125" w:rsidRDefault="003A283D" w:rsidP="004715DC">
            <w:pPr>
              <w:rPr>
                <w:rFonts w:cstheme="minorHAnsi"/>
                <w:sz w:val="20"/>
                <w:szCs w:val="20"/>
              </w:rPr>
            </w:pPr>
            <w:r w:rsidRPr="00363125">
              <w:rPr>
                <w:rFonts w:cstheme="minorHAnsi"/>
                <w:sz w:val="20"/>
                <w:szCs w:val="20"/>
              </w:rPr>
              <w:t xml:space="preserve">Extensive (44 contacts of first confirmed case admitted to </w:t>
            </w:r>
            <w:r w:rsidRPr="00363125">
              <w:rPr>
                <w:rFonts w:cstheme="minorHAnsi"/>
                <w:sz w:val="20"/>
                <w:szCs w:val="20"/>
              </w:rPr>
              <w:lastRenderedPageBreak/>
              <w:t>hospital for physical examination)</w:t>
            </w:r>
          </w:p>
          <w:p w14:paraId="6851D3BD" w14:textId="77777777" w:rsidR="003A283D" w:rsidRPr="00363125" w:rsidRDefault="003A283D" w:rsidP="004715DC">
            <w:pPr>
              <w:rPr>
                <w:rFonts w:cstheme="minorHAnsi"/>
                <w:sz w:val="20"/>
                <w:szCs w:val="20"/>
              </w:rPr>
            </w:pPr>
          </w:p>
          <w:p w14:paraId="2634E0EA" w14:textId="77777777" w:rsidR="003A283D" w:rsidRPr="00363125" w:rsidRDefault="003A283D" w:rsidP="004715DC">
            <w:pPr>
              <w:rPr>
                <w:rFonts w:cstheme="minorHAnsi"/>
                <w:b/>
                <w:bCs/>
                <w:sz w:val="20"/>
                <w:szCs w:val="20"/>
              </w:rPr>
            </w:pPr>
            <w:r w:rsidRPr="00363125">
              <w:rPr>
                <w:rFonts w:cstheme="minorHAnsi"/>
                <w:b/>
                <w:bCs/>
                <w:sz w:val="20"/>
                <w:szCs w:val="20"/>
              </w:rPr>
              <w:t>People tested</w:t>
            </w:r>
          </w:p>
          <w:p w14:paraId="55A53006" w14:textId="77777777" w:rsidR="003A283D" w:rsidRPr="00363125" w:rsidRDefault="003A283D" w:rsidP="004715DC">
            <w:pPr>
              <w:rPr>
                <w:rFonts w:cstheme="minorHAnsi"/>
                <w:sz w:val="20"/>
                <w:szCs w:val="20"/>
              </w:rPr>
            </w:pPr>
            <w:r w:rsidRPr="00363125">
              <w:rPr>
                <w:rFonts w:cstheme="minorHAnsi"/>
                <w:sz w:val="20"/>
                <w:szCs w:val="20"/>
              </w:rPr>
              <w:t>Uncertain (but included index case and extended family)</w:t>
            </w:r>
          </w:p>
        </w:tc>
        <w:tc>
          <w:tcPr>
            <w:tcW w:w="1743" w:type="dxa"/>
          </w:tcPr>
          <w:p w14:paraId="3D3026CE"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Exposure phase(s) relative to index case’s infection</w:t>
            </w:r>
          </w:p>
          <w:p w14:paraId="7B4D7164" w14:textId="77777777" w:rsidR="003A283D" w:rsidRPr="00363125" w:rsidRDefault="003A283D" w:rsidP="004715DC">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(days since index case was infected not calculable)</w:t>
            </w:r>
          </w:p>
          <w:p w14:paraId="6504113F" w14:textId="77777777" w:rsidR="003A283D" w:rsidRPr="00363125" w:rsidRDefault="003A283D" w:rsidP="004715DC">
            <w:pPr>
              <w:rPr>
                <w:rFonts w:cstheme="minorHAnsi"/>
                <w:sz w:val="20"/>
                <w:szCs w:val="20"/>
              </w:rPr>
            </w:pPr>
          </w:p>
          <w:p w14:paraId="68168AE8" w14:textId="77777777" w:rsidR="003A283D" w:rsidRPr="00363125" w:rsidRDefault="003A283D" w:rsidP="004715DC">
            <w:pPr>
              <w:rPr>
                <w:rFonts w:cstheme="minorHAnsi"/>
                <w:b/>
                <w:bCs/>
                <w:sz w:val="20"/>
                <w:szCs w:val="20"/>
              </w:rPr>
            </w:pPr>
            <w:r w:rsidRPr="00363125">
              <w:rPr>
                <w:rFonts w:cstheme="minorHAnsi"/>
                <w:b/>
                <w:bCs/>
                <w:sz w:val="20"/>
                <w:szCs w:val="20"/>
              </w:rPr>
              <w:t>Precautions/controls used</w:t>
            </w:r>
          </w:p>
          <w:p w14:paraId="43DBCB23" w14:textId="77777777" w:rsidR="003A283D" w:rsidRPr="00363125" w:rsidRDefault="003A283D" w:rsidP="004715DC">
            <w:pPr>
              <w:rPr>
                <w:rFonts w:cstheme="minorHAnsi"/>
                <w:sz w:val="20"/>
                <w:szCs w:val="20"/>
              </w:rPr>
            </w:pPr>
            <w:r w:rsidRPr="00363125">
              <w:rPr>
                <w:rFonts w:cstheme="minorHAnsi"/>
                <w:sz w:val="20"/>
                <w:szCs w:val="20"/>
              </w:rPr>
              <w:lastRenderedPageBreak/>
              <w:t>Hospital isolation of confirmed cases</w:t>
            </w:r>
          </w:p>
        </w:tc>
        <w:tc>
          <w:tcPr>
            <w:tcW w:w="1744" w:type="dxa"/>
          </w:tcPr>
          <w:p w14:paraId="620CC3EC"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Transmission demonstrated</w:t>
            </w:r>
          </w:p>
          <w:p w14:paraId="1EC51625" w14:textId="77777777" w:rsidR="003A283D" w:rsidRPr="00363125" w:rsidRDefault="003A283D" w:rsidP="004715DC">
            <w:pPr>
              <w:rPr>
                <w:rFonts w:cstheme="minorHAnsi"/>
                <w:sz w:val="20"/>
                <w:szCs w:val="20"/>
              </w:rPr>
            </w:pPr>
            <w:r w:rsidRPr="00363125">
              <w:rPr>
                <w:rFonts w:cstheme="minorHAnsi"/>
                <w:sz w:val="20"/>
                <w:szCs w:val="20"/>
              </w:rPr>
              <w:t>Yes (</w:t>
            </w:r>
            <w:proofErr w:type="spellStart"/>
            <w:r w:rsidRPr="00363125">
              <w:rPr>
                <w:rFonts w:cstheme="minorHAnsi"/>
                <w:sz w:val="20"/>
                <w:szCs w:val="20"/>
              </w:rPr>
              <w:t>presymptomatic</w:t>
            </w:r>
            <w:proofErr w:type="spellEnd"/>
            <w:r w:rsidRPr="00363125">
              <w:rPr>
                <w:rFonts w:cstheme="minorHAnsi"/>
                <w:sz w:val="20"/>
                <w:szCs w:val="20"/>
              </w:rPr>
              <w:t>)</w:t>
            </w:r>
          </w:p>
          <w:p w14:paraId="09EF4204" w14:textId="77777777" w:rsidR="003A283D" w:rsidRPr="00363125" w:rsidRDefault="003A283D" w:rsidP="004715DC">
            <w:pPr>
              <w:rPr>
                <w:rFonts w:cstheme="minorHAnsi"/>
                <w:sz w:val="20"/>
                <w:szCs w:val="20"/>
              </w:rPr>
            </w:pPr>
          </w:p>
          <w:p w14:paraId="3AC44C40" w14:textId="77777777" w:rsidR="003A283D" w:rsidRPr="00363125" w:rsidRDefault="003A283D" w:rsidP="004715DC">
            <w:pPr>
              <w:rPr>
                <w:rFonts w:cstheme="minorHAnsi"/>
                <w:b/>
                <w:bCs/>
                <w:sz w:val="20"/>
                <w:szCs w:val="20"/>
              </w:rPr>
            </w:pPr>
            <w:r w:rsidRPr="00363125">
              <w:rPr>
                <w:rFonts w:cstheme="minorHAnsi"/>
                <w:b/>
                <w:bCs/>
                <w:sz w:val="20"/>
                <w:szCs w:val="20"/>
              </w:rPr>
              <w:t>Attack rate (exposure via index case only)</w:t>
            </w:r>
          </w:p>
          <w:p w14:paraId="17AE00F4" w14:textId="77777777" w:rsidR="003A283D" w:rsidRPr="00363125" w:rsidRDefault="003A283D" w:rsidP="004715DC">
            <w:pPr>
              <w:rPr>
                <w:rFonts w:cstheme="minorHAnsi"/>
                <w:sz w:val="20"/>
                <w:szCs w:val="20"/>
              </w:rPr>
            </w:pPr>
            <w:r w:rsidRPr="00363125">
              <w:rPr>
                <w:rFonts w:cstheme="minorHAnsi"/>
                <w:sz w:val="20"/>
                <w:szCs w:val="20"/>
              </w:rPr>
              <w:t xml:space="preserve">Not calculable (at least 2 secondary </w:t>
            </w:r>
            <w:r w:rsidRPr="00363125">
              <w:rPr>
                <w:rFonts w:cstheme="minorHAnsi"/>
                <w:sz w:val="20"/>
                <w:szCs w:val="20"/>
              </w:rPr>
              <w:lastRenderedPageBreak/>
              <w:t xml:space="preserve">infections resulting from </w:t>
            </w:r>
            <w:proofErr w:type="spellStart"/>
            <w:r w:rsidRPr="00363125">
              <w:rPr>
                <w:rFonts w:cstheme="minorHAnsi"/>
                <w:sz w:val="20"/>
                <w:szCs w:val="20"/>
              </w:rPr>
              <w:t>presymptomatic</w:t>
            </w:r>
            <w:proofErr w:type="spellEnd"/>
            <w:r w:rsidRPr="00363125">
              <w:rPr>
                <w:rFonts w:cstheme="minorHAnsi"/>
                <w:sz w:val="20"/>
                <w:szCs w:val="20"/>
              </w:rPr>
              <w:t xml:space="preserve"> exposure to index case)</w:t>
            </w:r>
          </w:p>
        </w:tc>
        <w:tc>
          <w:tcPr>
            <w:tcW w:w="1743" w:type="dxa"/>
          </w:tcPr>
          <w:p w14:paraId="096751FB" w14:textId="77777777" w:rsidR="003A283D" w:rsidRPr="00363125" w:rsidRDefault="003A283D" w:rsidP="004715DC">
            <w:pPr>
              <w:rPr>
                <w:rFonts w:cstheme="minorHAnsi"/>
                <w:sz w:val="20"/>
                <w:szCs w:val="20"/>
              </w:rPr>
            </w:pPr>
            <w:r w:rsidRPr="00363125">
              <w:rPr>
                <w:rFonts w:cstheme="minorHAnsi"/>
                <w:b/>
                <w:bCs/>
                <w:sz w:val="20"/>
                <w:szCs w:val="20"/>
              </w:rPr>
              <w:lastRenderedPageBreak/>
              <w:t xml:space="preserve">Clear inclusion criteria: </w:t>
            </w:r>
            <w:r w:rsidRPr="00363125">
              <w:rPr>
                <w:rFonts w:cstheme="minorHAnsi"/>
                <w:sz w:val="20"/>
                <w:szCs w:val="20"/>
              </w:rPr>
              <w:t>yes</w:t>
            </w:r>
          </w:p>
          <w:p w14:paraId="5BC0CCA5" w14:textId="77777777" w:rsidR="003A283D" w:rsidRPr="00363125" w:rsidRDefault="003A283D" w:rsidP="004715DC">
            <w:pPr>
              <w:rPr>
                <w:rFonts w:cstheme="minorHAnsi"/>
                <w:sz w:val="20"/>
                <w:szCs w:val="20"/>
              </w:rPr>
            </w:pPr>
          </w:p>
          <w:p w14:paraId="0E77B434" w14:textId="77777777" w:rsidR="003A283D" w:rsidRPr="00363125" w:rsidRDefault="003A283D" w:rsidP="004715DC">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unclear</w:t>
            </w:r>
          </w:p>
          <w:p w14:paraId="2148F5B3" w14:textId="77777777" w:rsidR="003A283D" w:rsidRPr="00363125" w:rsidRDefault="003A283D" w:rsidP="004715DC">
            <w:pPr>
              <w:rPr>
                <w:rFonts w:cstheme="minorHAnsi"/>
                <w:sz w:val="20"/>
                <w:szCs w:val="20"/>
              </w:rPr>
            </w:pPr>
          </w:p>
          <w:p w14:paraId="0706A075"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 xml:space="preserve">Valid methods used to identify condition: </w:t>
            </w:r>
            <w:r w:rsidRPr="00363125">
              <w:rPr>
                <w:rFonts w:cstheme="minorHAnsi"/>
                <w:sz w:val="20"/>
                <w:szCs w:val="20"/>
              </w:rPr>
              <w:t>yes</w:t>
            </w:r>
          </w:p>
          <w:p w14:paraId="24466679" w14:textId="77777777" w:rsidR="003A283D" w:rsidRPr="00363125" w:rsidRDefault="003A283D" w:rsidP="004715DC">
            <w:pPr>
              <w:rPr>
                <w:rFonts w:cstheme="minorHAnsi"/>
                <w:sz w:val="20"/>
                <w:szCs w:val="20"/>
              </w:rPr>
            </w:pPr>
          </w:p>
          <w:p w14:paraId="3BD5EBC0" w14:textId="77777777" w:rsidR="003A283D" w:rsidRPr="00363125" w:rsidRDefault="003A283D" w:rsidP="004715DC">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not applicable</w:t>
            </w:r>
          </w:p>
          <w:p w14:paraId="18C1FCA5" w14:textId="77777777" w:rsidR="003A283D" w:rsidRPr="00363125" w:rsidRDefault="003A283D" w:rsidP="004715DC">
            <w:pPr>
              <w:rPr>
                <w:rFonts w:cstheme="minorHAnsi"/>
                <w:sz w:val="20"/>
                <w:szCs w:val="20"/>
              </w:rPr>
            </w:pPr>
          </w:p>
          <w:p w14:paraId="6505FBE3" w14:textId="77777777" w:rsidR="003A283D" w:rsidRPr="00363125" w:rsidRDefault="003A283D" w:rsidP="004715DC">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unclear</w:t>
            </w:r>
          </w:p>
          <w:p w14:paraId="319D2B47" w14:textId="77777777" w:rsidR="003A283D" w:rsidRPr="00363125" w:rsidRDefault="003A283D" w:rsidP="004715DC">
            <w:pPr>
              <w:rPr>
                <w:rFonts w:cstheme="minorHAnsi"/>
                <w:sz w:val="20"/>
                <w:szCs w:val="20"/>
              </w:rPr>
            </w:pPr>
          </w:p>
          <w:p w14:paraId="75920746"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yes</w:t>
            </w:r>
          </w:p>
          <w:p w14:paraId="7E2E0961" w14:textId="77777777" w:rsidR="003A283D" w:rsidRPr="00363125" w:rsidRDefault="003A283D" w:rsidP="004715DC">
            <w:pPr>
              <w:rPr>
                <w:rFonts w:cstheme="minorHAnsi"/>
                <w:sz w:val="20"/>
                <w:szCs w:val="20"/>
              </w:rPr>
            </w:pPr>
          </w:p>
          <w:p w14:paraId="472ABF4E"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4DF9F0EC" w14:textId="77777777" w:rsidR="003A283D" w:rsidRPr="00363125" w:rsidRDefault="003A283D" w:rsidP="004715DC">
            <w:pPr>
              <w:rPr>
                <w:rFonts w:cstheme="minorHAnsi"/>
                <w:sz w:val="20"/>
                <w:szCs w:val="20"/>
              </w:rPr>
            </w:pPr>
          </w:p>
          <w:p w14:paraId="089C628F"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yes</w:t>
            </w:r>
          </w:p>
          <w:p w14:paraId="727DACBC" w14:textId="77777777" w:rsidR="003A283D" w:rsidRPr="00363125" w:rsidRDefault="003A283D" w:rsidP="004715DC">
            <w:pPr>
              <w:rPr>
                <w:rFonts w:cstheme="minorHAnsi"/>
                <w:sz w:val="20"/>
                <w:szCs w:val="20"/>
              </w:rPr>
            </w:pPr>
          </w:p>
          <w:p w14:paraId="5A58AF9E" w14:textId="77777777" w:rsidR="003A283D" w:rsidRPr="00363125" w:rsidRDefault="003A283D" w:rsidP="004715DC">
            <w:pPr>
              <w:rPr>
                <w:rFonts w:cstheme="minorHAnsi"/>
                <w:sz w:val="20"/>
                <w:szCs w:val="20"/>
              </w:rPr>
            </w:pPr>
            <w:r w:rsidRPr="00363125">
              <w:rPr>
                <w:rFonts w:cstheme="minorHAnsi"/>
                <w:b/>
                <w:bCs/>
                <w:sz w:val="20"/>
                <w:szCs w:val="20"/>
              </w:rPr>
              <w:t>Clear reporting of presenting site(s)/clinic(s) demographic information:</w:t>
            </w:r>
            <w:r w:rsidRPr="00363125">
              <w:rPr>
                <w:rFonts w:cstheme="minorHAnsi"/>
                <w:sz w:val="20"/>
                <w:szCs w:val="20"/>
              </w:rPr>
              <w:t xml:space="preserve"> not applicable</w:t>
            </w:r>
          </w:p>
          <w:p w14:paraId="17561C0A" w14:textId="77777777" w:rsidR="003A283D" w:rsidRPr="00363125" w:rsidRDefault="003A283D" w:rsidP="004715DC">
            <w:pPr>
              <w:rPr>
                <w:rFonts w:cstheme="minorHAnsi"/>
                <w:sz w:val="20"/>
                <w:szCs w:val="20"/>
              </w:rPr>
            </w:pPr>
          </w:p>
          <w:p w14:paraId="5D7E64BA" w14:textId="77777777" w:rsidR="003A283D" w:rsidRPr="00363125" w:rsidRDefault="003A283D" w:rsidP="004715DC">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tcPr>
          <w:p w14:paraId="54EB1D25" w14:textId="77777777" w:rsidR="003A283D" w:rsidRPr="00363125" w:rsidRDefault="003A283D" w:rsidP="004715DC">
            <w:pPr>
              <w:rPr>
                <w:rFonts w:cstheme="minorHAnsi"/>
                <w:sz w:val="20"/>
                <w:szCs w:val="20"/>
              </w:rPr>
            </w:pPr>
            <w:r w:rsidRPr="00363125">
              <w:rPr>
                <w:rFonts w:cstheme="minorHAnsi"/>
                <w:sz w:val="20"/>
                <w:szCs w:val="20"/>
              </w:rPr>
              <w:lastRenderedPageBreak/>
              <w:t>None</w:t>
            </w:r>
          </w:p>
        </w:tc>
      </w:tr>
      <w:tr w:rsidR="003A283D" w:rsidRPr="00363125" w14:paraId="5866A4F0" w14:textId="77777777" w:rsidTr="00AF283D">
        <w:tc>
          <w:tcPr>
            <w:tcW w:w="1743" w:type="dxa"/>
          </w:tcPr>
          <w:p w14:paraId="0F62765C" w14:textId="77777777" w:rsidR="003A283D" w:rsidRPr="00363125" w:rsidRDefault="003A283D" w:rsidP="004715DC">
            <w:pPr>
              <w:rPr>
                <w:rFonts w:cstheme="minorHAnsi"/>
                <w:sz w:val="20"/>
                <w:szCs w:val="20"/>
              </w:rPr>
            </w:pPr>
            <w:r w:rsidRPr="00363125">
              <w:rPr>
                <w:rFonts w:cstheme="minorHAnsi"/>
                <w:sz w:val="20"/>
                <w:szCs w:val="20"/>
              </w:rPr>
              <w:lastRenderedPageBreak/>
              <w:t>Lu 2020</w:t>
            </w:r>
            <w:proofErr w:type="gramStart"/>
            <w:r w:rsidRPr="00363125">
              <w:rPr>
                <w:rFonts w:cstheme="minorHAnsi"/>
                <w:sz w:val="20"/>
                <w:szCs w:val="20"/>
              </w:rPr>
              <w:t>a</w:t>
            </w:r>
            <w:r w:rsidRPr="00830064">
              <w:rPr>
                <w:rFonts w:cstheme="minorHAnsi"/>
                <w:noProof/>
                <w:sz w:val="20"/>
                <w:szCs w:val="20"/>
                <w:vertAlign w:val="superscript"/>
              </w:rPr>
              <w:t>[</w:t>
            </w:r>
            <w:proofErr w:type="gramEnd"/>
            <w:r w:rsidRPr="00830064">
              <w:rPr>
                <w:rFonts w:cstheme="minorHAnsi"/>
                <w:noProof/>
                <w:sz w:val="20"/>
                <w:szCs w:val="20"/>
                <w:vertAlign w:val="superscript"/>
              </w:rPr>
              <w:t>33]</w:t>
            </w:r>
          </w:p>
        </w:tc>
        <w:tc>
          <w:tcPr>
            <w:tcW w:w="1744" w:type="dxa"/>
          </w:tcPr>
          <w:p w14:paraId="4F63513B" w14:textId="77777777" w:rsidR="003A283D" w:rsidRPr="00363125" w:rsidRDefault="003A283D" w:rsidP="004715DC">
            <w:pPr>
              <w:rPr>
                <w:rFonts w:cstheme="minorHAnsi"/>
                <w:b/>
                <w:bCs/>
                <w:sz w:val="20"/>
                <w:szCs w:val="20"/>
              </w:rPr>
            </w:pPr>
            <w:r w:rsidRPr="00363125">
              <w:rPr>
                <w:rFonts w:cstheme="minorHAnsi"/>
                <w:b/>
                <w:bCs/>
                <w:sz w:val="20"/>
                <w:szCs w:val="20"/>
              </w:rPr>
              <w:t>Source of infection</w:t>
            </w:r>
          </w:p>
          <w:p w14:paraId="30302BE9" w14:textId="77777777" w:rsidR="003A283D" w:rsidRPr="00363125" w:rsidRDefault="003A283D" w:rsidP="004715DC">
            <w:pPr>
              <w:rPr>
                <w:rFonts w:cstheme="minorHAnsi"/>
                <w:sz w:val="20"/>
                <w:szCs w:val="20"/>
              </w:rPr>
            </w:pPr>
            <w:r w:rsidRPr="00363125">
              <w:rPr>
                <w:rFonts w:cstheme="minorHAnsi"/>
                <w:sz w:val="20"/>
                <w:szCs w:val="20"/>
              </w:rPr>
              <w:t>Living in Wuhan, Hubei province, China (possibly 4 index cases with at least some common exposure)</w:t>
            </w:r>
          </w:p>
          <w:p w14:paraId="43115D90" w14:textId="77777777" w:rsidR="003A283D" w:rsidRPr="00363125" w:rsidRDefault="003A283D" w:rsidP="004715DC">
            <w:pPr>
              <w:rPr>
                <w:rFonts w:cstheme="minorHAnsi"/>
                <w:sz w:val="20"/>
                <w:szCs w:val="20"/>
              </w:rPr>
            </w:pPr>
          </w:p>
          <w:p w14:paraId="0C3F47F0" w14:textId="77777777" w:rsidR="003A283D" w:rsidRPr="00363125" w:rsidRDefault="003A283D" w:rsidP="004715DC">
            <w:pPr>
              <w:rPr>
                <w:rFonts w:cstheme="minorHAnsi"/>
                <w:b/>
                <w:bCs/>
                <w:sz w:val="20"/>
                <w:szCs w:val="20"/>
              </w:rPr>
            </w:pPr>
            <w:r w:rsidRPr="00363125">
              <w:rPr>
                <w:rFonts w:cstheme="minorHAnsi"/>
                <w:b/>
                <w:bCs/>
                <w:sz w:val="20"/>
                <w:szCs w:val="20"/>
              </w:rPr>
              <w:t>Date(s) of infection</w:t>
            </w:r>
          </w:p>
          <w:p w14:paraId="72B787DE" w14:textId="77777777" w:rsidR="003A283D" w:rsidRPr="00363125" w:rsidRDefault="003A283D" w:rsidP="004715DC">
            <w:pPr>
              <w:rPr>
                <w:rFonts w:cstheme="minorHAnsi"/>
                <w:sz w:val="20"/>
                <w:szCs w:val="20"/>
              </w:rPr>
            </w:pPr>
            <w:r w:rsidRPr="00363125">
              <w:rPr>
                <w:rFonts w:cstheme="minorHAnsi"/>
                <w:sz w:val="20"/>
                <w:szCs w:val="20"/>
              </w:rPr>
              <w:t>Not reported (travelled to Guangzhou, Guangdong province, China on 23 Jan 2020)</w:t>
            </w:r>
          </w:p>
        </w:tc>
        <w:tc>
          <w:tcPr>
            <w:tcW w:w="1743" w:type="dxa"/>
          </w:tcPr>
          <w:p w14:paraId="05E44D02" w14:textId="77777777" w:rsidR="003A283D" w:rsidRPr="00363125" w:rsidRDefault="003A283D" w:rsidP="004715DC">
            <w:pPr>
              <w:rPr>
                <w:rFonts w:cstheme="minorHAnsi"/>
                <w:b/>
                <w:bCs/>
                <w:sz w:val="20"/>
                <w:szCs w:val="20"/>
              </w:rPr>
            </w:pPr>
            <w:r w:rsidRPr="00363125">
              <w:rPr>
                <w:rFonts w:cstheme="minorHAnsi"/>
                <w:b/>
                <w:bCs/>
                <w:sz w:val="20"/>
                <w:szCs w:val="20"/>
              </w:rPr>
              <w:t>Setting</w:t>
            </w:r>
          </w:p>
          <w:p w14:paraId="226AF4DC" w14:textId="77777777" w:rsidR="003A283D" w:rsidRPr="00363125" w:rsidRDefault="003A283D" w:rsidP="004715DC">
            <w:pPr>
              <w:rPr>
                <w:rFonts w:cstheme="minorHAnsi"/>
                <w:sz w:val="20"/>
                <w:szCs w:val="20"/>
              </w:rPr>
            </w:pPr>
            <w:r w:rsidRPr="00363125">
              <w:rPr>
                <w:rFonts w:cstheme="minorHAnsi"/>
                <w:sz w:val="20"/>
                <w:szCs w:val="20"/>
              </w:rPr>
              <w:t>Community (household and restaurant)</w:t>
            </w:r>
          </w:p>
          <w:p w14:paraId="7C40590F" w14:textId="77777777" w:rsidR="003A283D" w:rsidRPr="00363125" w:rsidRDefault="003A283D" w:rsidP="004715DC">
            <w:pPr>
              <w:rPr>
                <w:rFonts w:cstheme="minorHAnsi"/>
                <w:sz w:val="20"/>
                <w:szCs w:val="20"/>
              </w:rPr>
            </w:pPr>
          </w:p>
          <w:p w14:paraId="4BA59D0B" w14:textId="77777777" w:rsidR="003A283D" w:rsidRPr="00363125" w:rsidRDefault="003A283D" w:rsidP="004715DC">
            <w:pPr>
              <w:rPr>
                <w:rFonts w:cstheme="minorHAnsi"/>
                <w:b/>
                <w:bCs/>
                <w:sz w:val="20"/>
                <w:szCs w:val="20"/>
              </w:rPr>
            </w:pPr>
            <w:r w:rsidRPr="00363125">
              <w:rPr>
                <w:rFonts w:cstheme="minorHAnsi"/>
                <w:b/>
                <w:bCs/>
                <w:sz w:val="20"/>
                <w:szCs w:val="20"/>
              </w:rPr>
              <w:t>Location</w:t>
            </w:r>
          </w:p>
          <w:p w14:paraId="2B868DEF" w14:textId="77777777" w:rsidR="003A283D" w:rsidRPr="00363125" w:rsidRDefault="003A283D" w:rsidP="004715DC">
            <w:pPr>
              <w:rPr>
                <w:rFonts w:cstheme="minorHAnsi"/>
                <w:sz w:val="20"/>
                <w:szCs w:val="20"/>
              </w:rPr>
            </w:pPr>
            <w:r w:rsidRPr="00363125">
              <w:rPr>
                <w:rFonts w:cstheme="minorHAnsi"/>
                <w:sz w:val="20"/>
                <w:szCs w:val="20"/>
              </w:rPr>
              <w:t>Guangzhou, Guangdong province, China</w:t>
            </w:r>
          </w:p>
          <w:p w14:paraId="63FFC29E" w14:textId="77777777" w:rsidR="003A283D" w:rsidRPr="00363125" w:rsidRDefault="003A283D" w:rsidP="004715DC">
            <w:pPr>
              <w:rPr>
                <w:rFonts w:cstheme="minorHAnsi"/>
                <w:sz w:val="20"/>
                <w:szCs w:val="20"/>
              </w:rPr>
            </w:pPr>
          </w:p>
          <w:p w14:paraId="65DA1B76" w14:textId="77777777" w:rsidR="003A283D" w:rsidRPr="00363125" w:rsidRDefault="003A283D" w:rsidP="004715DC">
            <w:pPr>
              <w:rPr>
                <w:rFonts w:cstheme="minorHAnsi"/>
                <w:b/>
                <w:bCs/>
                <w:sz w:val="20"/>
                <w:szCs w:val="20"/>
              </w:rPr>
            </w:pPr>
            <w:r w:rsidRPr="00363125">
              <w:rPr>
                <w:rFonts w:cstheme="minorHAnsi"/>
                <w:b/>
                <w:bCs/>
                <w:sz w:val="20"/>
                <w:szCs w:val="20"/>
              </w:rPr>
              <w:t>Earliest exposure to index case</w:t>
            </w:r>
          </w:p>
          <w:p w14:paraId="7B5C6591" w14:textId="77777777" w:rsidR="003A283D" w:rsidRPr="00363125" w:rsidRDefault="003A283D" w:rsidP="004715DC">
            <w:pPr>
              <w:rPr>
                <w:rFonts w:cstheme="minorHAnsi"/>
                <w:sz w:val="20"/>
                <w:szCs w:val="20"/>
              </w:rPr>
            </w:pPr>
            <w:r w:rsidRPr="00363125">
              <w:rPr>
                <w:rFonts w:cstheme="minorHAnsi"/>
                <w:sz w:val="20"/>
                <w:szCs w:val="20"/>
              </w:rPr>
              <w:t>24 Jan 2020 (excluding index case’s household)</w:t>
            </w:r>
          </w:p>
          <w:p w14:paraId="22B15481" w14:textId="77777777" w:rsidR="003A283D" w:rsidRPr="00363125" w:rsidRDefault="003A283D" w:rsidP="004715DC">
            <w:pPr>
              <w:rPr>
                <w:rFonts w:cstheme="minorHAnsi"/>
                <w:sz w:val="20"/>
                <w:szCs w:val="20"/>
              </w:rPr>
            </w:pPr>
          </w:p>
          <w:p w14:paraId="080390D7" w14:textId="77777777" w:rsidR="003A283D" w:rsidRPr="00363125" w:rsidRDefault="003A283D" w:rsidP="004715DC">
            <w:pPr>
              <w:rPr>
                <w:rFonts w:cstheme="minorHAnsi"/>
                <w:b/>
                <w:bCs/>
                <w:sz w:val="20"/>
                <w:szCs w:val="20"/>
              </w:rPr>
            </w:pPr>
            <w:r w:rsidRPr="00363125">
              <w:rPr>
                <w:rFonts w:cstheme="minorHAnsi"/>
                <w:b/>
                <w:bCs/>
                <w:sz w:val="20"/>
                <w:szCs w:val="20"/>
              </w:rPr>
              <w:t>Latest follow up</w:t>
            </w:r>
          </w:p>
          <w:p w14:paraId="0BD82F85" w14:textId="77777777" w:rsidR="003A283D" w:rsidRPr="00363125" w:rsidRDefault="003A283D" w:rsidP="004715DC">
            <w:pPr>
              <w:rPr>
                <w:rFonts w:cstheme="minorHAnsi"/>
                <w:sz w:val="20"/>
                <w:szCs w:val="20"/>
              </w:rPr>
            </w:pPr>
            <w:r w:rsidRPr="00363125">
              <w:rPr>
                <w:rFonts w:cstheme="minorHAnsi"/>
                <w:sz w:val="20"/>
                <w:szCs w:val="20"/>
              </w:rPr>
              <w:t>10 Feb 2020</w:t>
            </w:r>
          </w:p>
        </w:tc>
        <w:tc>
          <w:tcPr>
            <w:tcW w:w="1744" w:type="dxa"/>
          </w:tcPr>
          <w:p w14:paraId="7FA3C99E" w14:textId="77777777" w:rsidR="003A283D" w:rsidRPr="00363125" w:rsidRDefault="003A283D" w:rsidP="004715DC">
            <w:pPr>
              <w:rPr>
                <w:rFonts w:cstheme="minorHAnsi"/>
                <w:b/>
                <w:bCs/>
                <w:sz w:val="20"/>
                <w:szCs w:val="20"/>
              </w:rPr>
            </w:pPr>
            <w:r w:rsidRPr="00363125">
              <w:rPr>
                <w:rFonts w:cstheme="minorHAnsi"/>
                <w:b/>
                <w:bCs/>
                <w:sz w:val="20"/>
                <w:szCs w:val="20"/>
              </w:rPr>
              <w:t>Identification method</w:t>
            </w:r>
          </w:p>
          <w:p w14:paraId="497ABD77" w14:textId="77777777" w:rsidR="003A283D" w:rsidRPr="00363125" w:rsidRDefault="003A283D" w:rsidP="00B90421">
            <w:pPr>
              <w:rPr>
                <w:rFonts w:cstheme="minorHAnsi"/>
                <w:sz w:val="20"/>
                <w:szCs w:val="20"/>
              </w:rPr>
            </w:pPr>
            <w:r w:rsidRPr="00363125">
              <w:rPr>
                <w:rFonts w:cstheme="minorHAnsi"/>
                <w:sz w:val="20"/>
                <w:szCs w:val="20"/>
              </w:rPr>
              <w:t>SARS-CoV-2 RNA (RT-PCR)</w:t>
            </w:r>
          </w:p>
          <w:p w14:paraId="04C35CDE" w14:textId="77777777" w:rsidR="003A283D" w:rsidRPr="00363125" w:rsidRDefault="003A283D" w:rsidP="004715DC">
            <w:pPr>
              <w:rPr>
                <w:rFonts w:cstheme="minorHAnsi"/>
                <w:sz w:val="20"/>
                <w:szCs w:val="20"/>
              </w:rPr>
            </w:pPr>
          </w:p>
          <w:p w14:paraId="55CE73EF" w14:textId="77777777" w:rsidR="003A283D" w:rsidRPr="00363125" w:rsidRDefault="003A283D" w:rsidP="004715DC">
            <w:pPr>
              <w:rPr>
                <w:rFonts w:cstheme="minorHAnsi"/>
                <w:b/>
                <w:bCs/>
                <w:sz w:val="20"/>
                <w:szCs w:val="20"/>
              </w:rPr>
            </w:pPr>
            <w:r w:rsidRPr="00363125">
              <w:rPr>
                <w:rFonts w:cstheme="minorHAnsi"/>
                <w:b/>
                <w:bCs/>
                <w:sz w:val="20"/>
                <w:szCs w:val="20"/>
              </w:rPr>
              <w:t>Contact tracing</w:t>
            </w:r>
          </w:p>
          <w:p w14:paraId="6C427602" w14:textId="77777777" w:rsidR="003A283D" w:rsidRPr="00363125" w:rsidRDefault="003A283D" w:rsidP="004715DC">
            <w:pPr>
              <w:rPr>
                <w:rFonts w:cstheme="minorHAnsi"/>
                <w:sz w:val="20"/>
                <w:szCs w:val="20"/>
              </w:rPr>
            </w:pPr>
            <w:r w:rsidRPr="00363125">
              <w:rPr>
                <w:rFonts w:cstheme="minorHAnsi"/>
                <w:sz w:val="20"/>
                <w:szCs w:val="20"/>
              </w:rPr>
              <w:t>Extensive (customers and staff present in restaurant at lunchtime on 24 Jan 2020)</w:t>
            </w:r>
          </w:p>
          <w:p w14:paraId="4CB610EE" w14:textId="77777777" w:rsidR="003A283D" w:rsidRPr="00363125" w:rsidRDefault="003A283D" w:rsidP="004715DC">
            <w:pPr>
              <w:rPr>
                <w:rFonts w:cstheme="minorHAnsi"/>
                <w:sz w:val="20"/>
                <w:szCs w:val="20"/>
              </w:rPr>
            </w:pPr>
          </w:p>
          <w:p w14:paraId="7FB44B01" w14:textId="77777777" w:rsidR="003A283D" w:rsidRPr="00363125" w:rsidRDefault="003A283D" w:rsidP="004715DC">
            <w:pPr>
              <w:rPr>
                <w:rFonts w:cstheme="minorHAnsi"/>
                <w:b/>
                <w:bCs/>
                <w:sz w:val="20"/>
                <w:szCs w:val="20"/>
              </w:rPr>
            </w:pPr>
            <w:r w:rsidRPr="00363125">
              <w:rPr>
                <w:rFonts w:cstheme="minorHAnsi"/>
                <w:b/>
                <w:bCs/>
                <w:sz w:val="20"/>
                <w:szCs w:val="20"/>
              </w:rPr>
              <w:t>People tested</w:t>
            </w:r>
          </w:p>
          <w:p w14:paraId="42AE6FAE" w14:textId="77777777" w:rsidR="003A283D" w:rsidRPr="00363125" w:rsidRDefault="003A283D" w:rsidP="004715DC">
            <w:pPr>
              <w:rPr>
                <w:rFonts w:cstheme="minorHAnsi"/>
                <w:sz w:val="20"/>
                <w:szCs w:val="20"/>
              </w:rPr>
            </w:pPr>
            <w:r w:rsidRPr="00363125">
              <w:rPr>
                <w:rFonts w:cstheme="minorHAnsi"/>
                <w:sz w:val="20"/>
                <w:szCs w:val="20"/>
              </w:rPr>
              <w:t>Index case and restaurant contacts</w:t>
            </w:r>
          </w:p>
        </w:tc>
        <w:tc>
          <w:tcPr>
            <w:tcW w:w="1743" w:type="dxa"/>
          </w:tcPr>
          <w:p w14:paraId="38FF4C0A" w14:textId="77777777" w:rsidR="003A283D" w:rsidRPr="00363125" w:rsidRDefault="003A283D" w:rsidP="004715DC">
            <w:pPr>
              <w:rPr>
                <w:rFonts w:cstheme="minorHAnsi"/>
                <w:b/>
                <w:bCs/>
                <w:sz w:val="20"/>
                <w:szCs w:val="20"/>
              </w:rPr>
            </w:pPr>
            <w:r w:rsidRPr="00363125">
              <w:rPr>
                <w:rFonts w:cstheme="minorHAnsi"/>
                <w:b/>
                <w:bCs/>
                <w:sz w:val="20"/>
                <w:szCs w:val="20"/>
              </w:rPr>
              <w:t>Exposure phase(s) relative to index case’s infection</w:t>
            </w:r>
          </w:p>
          <w:p w14:paraId="3514EFB4" w14:textId="77777777" w:rsidR="003A283D" w:rsidRPr="00363125" w:rsidRDefault="003A283D" w:rsidP="004715DC">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(days since index case was infected not calculable)</w:t>
            </w:r>
          </w:p>
          <w:p w14:paraId="7F3C9E95" w14:textId="77777777" w:rsidR="003A283D" w:rsidRPr="00363125" w:rsidRDefault="003A283D" w:rsidP="004715DC">
            <w:pPr>
              <w:rPr>
                <w:rFonts w:cstheme="minorHAnsi"/>
                <w:sz w:val="20"/>
                <w:szCs w:val="20"/>
              </w:rPr>
            </w:pPr>
          </w:p>
          <w:p w14:paraId="539CC44C" w14:textId="77777777" w:rsidR="003A283D" w:rsidRPr="00363125" w:rsidRDefault="003A283D" w:rsidP="004715DC">
            <w:pPr>
              <w:rPr>
                <w:rFonts w:cstheme="minorHAnsi"/>
                <w:b/>
                <w:bCs/>
                <w:sz w:val="20"/>
                <w:szCs w:val="20"/>
              </w:rPr>
            </w:pPr>
            <w:r w:rsidRPr="00363125">
              <w:rPr>
                <w:rFonts w:cstheme="minorHAnsi"/>
                <w:b/>
                <w:bCs/>
                <w:sz w:val="20"/>
                <w:szCs w:val="20"/>
              </w:rPr>
              <w:t>Precautions/controls used</w:t>
            </w:r>
          </w:p>
          <w:p w14:paraId="40236F5A" w14:textId="77777777" w:rsidR="003A283D" w:rsidRPr="00363125" w:rsidRDefault="003A283D" w:rsidP="004715DC">
            <w:pPr>
              <w:rPr>
                <w:rFonts w:cstheme="minorHAnsi"/>
                <w:sz w:val="20"/>
                <w:szCs w:val="20"/>
              </w:rPr>
            </w:pPr>
            <w:r w:rsidRPr="00363125">
              <w:rPr>
                <w:rFonts w:cstheme="minorHAnsi"/>
                <w:sz w:val="20"/>
                <w:szCs w:val="20"/>
              </w:rPr>
              <w:t>Quarantine (location not reported) of customers who ate lunch in the restaurant on 24 Jan 2020</w:t>
            </w:r>
          </w:p>
        </w:tc>
        <w:tc>
          <w:tcPr>
            <w:tcW w:w="1744" w:type="dxa"/>
          </w:tcPr>
          <w:p w14:paraId="2A739E12" w14:textId="77777777" w:rsidR="003A283D" w:rsidRPr="00363125" w:rsidRDefault="003A283D" w:rsidP="004715DC">
            <w:pPr>
              <w:rPr>
                <w:rFonts w:cstheme="minorHAnsi"/>
                <w:b/>
                <w:bCs/>
                <w:sz w:val="20"/>
                <w:szCs w:val="20"/>
              </w:rPr>
            </w:pPr>
            <w:r w:rsidRPr="00363125">
              <w:rPr>
                <w:rFonts w:cstheme="minorHAnsi"/>
                <w:b/>
                <w:bCs/>
                <w:sz w:val="20"/>
                <w:szCs w:val="20"/>
              </w:rPr>
              <w:t>Transmission demonstrated</w:t>
            </w:r>
          </w:p>
          <w:p w14:paraId="3083F23B" w14:textId="77777777" w:rsidR="003A283D" w:rsidRPr="00363125" w:rsidRDefault="003A283D" w:rsidP="004715DC">
            <w:pPr>
              <w:rPr>
                <w:rFonts w:cstheme="minorHAnsi"/>
                <w:sz w:val="20"/>
                <w:szCs w:val="20"/>
              </w:rPr>
            </w:pPr>
            <w:r w:rsidRPr="00363125">
              <w:rPr>
                <w:rFonts w:cstheme="minorHAnsi"/>
                <w:sz w:val="20"/>
                <w:szCs w:val="20"/>
              </w:rPr>
              <w:t>Yes (</w:t>
            </w:r>
            <w:proofErr w:type="spellStart"/>
            <w:r w:rsidRPr="00363125">
              <w:rPr>
                <w:rFonts w:cstheme="minorHAnsi"/>
                <w:sz w:val="20"/>
                <w:szCs w:val="20"/>
              </w:rPr>
              <w:t>presymptomatic</w:t>
            </w:r>
            <w:proofErr w:type="spellEnd"/>
            <w:r w:rsidRPr="00363125">
              <w:rPr>
                <w:rFonts w:cstheme="minorHAnsi"/>
                <w:sz w:val="20"/>
                <w:szCs w:val="20"/>
              </w:rPr>
              <w:t>)</w:t>
            </w:r>
          </w:p>
          <w:p w14:paraId="50F0852B" w14:textId="77777777" w:rsidR="003A283D" w:rsidRPr="00363125" w:rsidRDefault="003A283D" w:rsidP="004715DC">
            <w:pPr>
              <w:rPr>
                <w:rFonts w:cstheme="minorHAnsi"/>
                <w:sz w:val="20"/>
                <w:szCs w:val="20"/>
              </w:rPr>
            </w:pPr>
          </w:p>
          <w:p w14:paraId="3631A441" w14:textId="77777777" w:rsidR="003A283D" w:rsidRPr="00363125" w:rsidRDefault="003A283D" w:rsidP="004715DC">
            <w:pPr>
              <w:rPr>
                <w:rFonts w:cstheme="minorHAnsi"/>
                <w:b/>
                <w:bCs/>
                <w:sz w:val="20"/>
                <w:szCs w:val="20"/>
              </w:rPr>
            </w:pPr>
            <w:r w:rsidRPr="00363125">
              <w:rPr>
                <w:rFonts w:cstheme="minorHAnsi"/>
                <w:b/>
                <w:bCs/>
                <w:sz w:val="20"/>
                <w:szCs w:val="20"/>
              </w:rPr>
              <w:t>Attack rate (exposure via index case only)</w:t>
            </w:r>
          </w:p>
          <w:p w14:paraId="29771F17" w14:textId="77777777" w:rsidR="003A283D" w:rsidRPr="00363125" w:rsidRDefault="003A283D" w:rsidP="004715DC">
            <w:pPr>
              <w:rPr>
                <w:rFonts w:cstheme="minorHAnsi"/>
                <w:sz w:val="20"/>
                <w:szCs w:val="20"/>
              </w:rPr>
            </w:pPr>
            <w:r w:rsidRPr="00363125">
              <w:rPr>
                <w:rFonts w:cstheme="minorHAnsi"/>
                <w:sz w:val="20"/>
                <w:szCs w:val="20"/>
              </w:rPr>
              <w:t xml:space="preserve">Not calculable (at least 2 secondary infections resulting from </w:t>
            </w:r>
            <w:proofErr w:type="spellStart"/>
            <w:r w:rsidRPr="00363125">
              <w:rPr>
                <w:rFonts w:cstheme="minorHAnsi"/>
                <w:sz w:val="20"/>
                <w:szCs w:val="20"/>
              </w:rPr>
              <w:t>presymptomatic</w:t>
            </w:r>
            <w:proofErr w:type="spellEnd"/>
            <w:r w:rsidRPr="00363125">
              <w:rPr>
                <w:rFonts w:cstheme="minorHAnsi"/>
                <w:sz w:val="20"/>
                <w:szCs w:val="20"/>
              </w:rPr>
              <w:t xml:space="preserve"> exposure to the index case)</w:t>
            </w:r>
          </w:p>
        </w:tc>
        <w:tc>
          <w:tcPr>
            <w:tcW w:w="1743" w:type="dxa"/>
          </w:tcPr>
          <w:p w14:paraId="59F08826" w14:textId="77777777" w:rsidR="003A283D" w:rsidRPr="00363125" w:rsidRDefault="003A283D" w:rsidP="004715DC">
            <w:pPr>
              <w:rPr>
                <w:rFonts w:cstheme="minorHAnsi"/>
                <w:sz w:val="20"/>
                <w:szCs w:val="20"/>
              </w:rPr>
            </w:pPr>
            <w:r w:rsidRPr="00363125">
              <w:rPr>
                <w:rFonts w:cstheme="minorHAnsi"/>
                <w:b/>
                <w:bCs/>
                <w:sz w:val="20"/>
                <w:szCs w:val="20"/>
              </w:rPr>
              <w:t xml:space="preserve">Clear inclusion criteria: </w:t>
            </w:r>
            <w:r w:rsidRPr="00363125">
              <w:rPr>
                <w:rFonts w:cstheme="minorHAnsi"/>
                <w:sz w:val="20"/>
                <w:szCs w:val="20"/>
              </w:rPr>
              <w:t>yes</w:t>
            </w:r>
          </w:p>
          <w:p w14:paraId="7BA40EFD" w14:textId="77777777" w:rsidR="003A283D" w:rsidRPr="00363125" w:rsidRDefault="003A283D" w:rsidP="004715DC">
            <w:pPr>
              <w:rPr>
                <w:rFonts w:cstheme="minorHAnsi"/>
                <w:sz w:val="20"/>
                <w:szCs w:val="20"/>
              </w:rPr>
            </w:pPr>
          </w:p>
          <w:p w14:paraId="5FE00368" w14:textId="77777777" w:rsidR="003A283D" w:rsidRPr="00363125" w:rsidRDefault="003A283D" w:rsidP="004715DC">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yes</w:t>
            </w:r>
          </w:p>
          <w:p w14:paraId="2FEFA498" w14:textId="77777777" w:rsidR="003A283D" w:rsidRPr="00363125" w:rsidRDefault="003A283D" w:rsidP="004715DC">
            <w:pPr>
              <w:rPr>
                <w:rFonts w:cstheme="minorHAnsi"/>
                <w:sz w:val="20"/>
                <w:szCs w:val="20"/>
              </w:rPr>
            </w:pPr>
          </w:p>
          <w:p w14:paraId="178A1FB5" w14:textId="77777777" w:rsidR="003A283D" w:rsidRPr="00363125" w:rsidRDefault="003A283D" w:rsidP="004715DC">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yes</w:t>
            </w:r>
          </w:p>
          <w:p w14:paraId="28EF16FB" w14:textId="77777777" w:rsidR="003A283D" w:rsidRPr="00363125" w:rsidRDefault="003A283D" w:rsidP="004715DC">
            <w:pPr>
              <w:rPr>
                <w:rFonts w:cstheme="minorHAnsi"/>
                <w:sz w:val="20"/>
                <w:szCs w:val="20"/>
              </w:rPr>
            </w:pPr>
          </w:p>
          <w:p w14:paraId="775165CF" w14:textId="77777777" w:rsidR="003A283D" w:rsidRPr="00363125" w:rsidRDefault="003A283D" w:rsidP="004715DC">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not applicable</w:t>
            </w:r>
          </w:p>
          <w:p w14:paraId="08BBB31C" w14:textId="77777777" w:rsidR="003A283D" w:rsidRPr="00363125" w:rsidRDefault="003A283D" w:rsidP="004715DC">
            <w:pPr>
              <w:rPr>
                <w:rFonts w:cstheme="minorHAnsi"/>
                <w:sz w:val="20"/>
                <w:szCs w:val="20"/>
              </w:rPr>
            </w:pPr>
          </w:p>
          <w:p w14:paraId="23D2E4DB" w14:textId="77777777" w:rsidR="003A283D" w:rsidRPr="00363125" w:rsidRDefault="003A283D" w:rsidP="004715DC">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yes</w:t>
            </w:r>
          </w:p>
          <w:p w14:paraId="6CA27B6D" w14:textId="77777777" w:rsidR="003A283D" w:rsidRPr="00363125" w:rsidRDefault="003A283D" w:rsidP="004715DC">
            <w:pPr>
              <w:rPr>
                <w:rFonts w:cstheme="minorHAnsi"/>
                <w:sz w:val="20"/>
                <w:szCs w:val="20"/>
              </w:rPr>
            </w:pPr>
          </w:p>
          <w:p w14:paraId="3065E495"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unclear</w:t>
            </w:r>
          </w:p>
          <w:p w14:paraId="4FFEF5D4" w14:textId="77777777" w:rsidR="003A283D" w:rsidRPr="00363125" w:rsidRDefault="003A283D" w:rsidP="004715DC">
            <w:pPr>
              <w:rPr>
                <w:rFonts w:cstheme="minorHAnsi"/>
                <w:sz w:val="20"/>
                <w:szCs w:val="20"/>
              </w:rPr>
            </w:pPr>
          </w:p>
          <w:p w14:paraId="0329ADB8"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70FA2E4D" w14:textId="77777777" w:rsidR="003A283D" w:rsidRPr="00363125" w:rsidRDefault="003A283D" w:rsidP="004715DC">
            <w:pPr>
              <w:rPr>
                <w:rFonts w:cstheme="minorHAnsi"/>
                <w:sz w:val="20"/>
                <w:szCs w:val="20"/>
              </w:rPr>
            </w:pPr>
          </w:p>
          <w:p w14:paraId="48CF4499"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yes</w:t>
            </w:r>
          </w:p>
          <w:p w14:paraId="52877F77" w14:textId="77777777" w:rsidR="003A283D" w:rsidRPr="00363125" w:rsidRDefault="003A283D" w:rsidP="004715DC">
            <w:pPr>
              <w:rPr>
                <w:rFonts w:cstheme="minorHAnsi"/>
                <w:sz w:val="20"/>
                <w:szCs w:val="20"/>
              </w:rPr>
            </w:pPr>
          </w:p>
          <w:p w14:paraId="3331E8EC"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presenting </w:t>
            </w:r>
            <w:r w:rsidRPr="00363125">
              <w:rPr>
                <w:rFonts w:cstheme="minorHAnsi"/>
                <w:b/>
                <w:bCs/>
                <w:sz w:val="20"/>
                <w:szCs w:val="20"/>
              </w:rPr>
              <w:lastRenderedPageBreak/>
              <w:t>site(s)/clinic(s) demographic information:</w:t>
            </w:r>
            <w:r w:rsidRPr="00363125">
              <w:rPr>
                <w:rFonts w:cstheme="minorHAnsi"/>
                <w:sz w:val="20"/>
                <w:szCs w:val="20"/>
              </w:rPr>
              <w:t xml:space="preserve"> not applicable</w:t>
            </w:r>
          </w:p>
          <w:p w14:paraId="1CC186C5" w14:textId="77777777" w:rsidR="003A283D" w:rsidRPr="00363125" w:rsidRDefault="003A283D" w:rsidP="004715DC">
            <w:pPr>
              <w:rPr>
                <w:rFonts w:cstheme="minorHAnsi"/>
                <w:sz w:val="20"/>
                <w:szCs w:val="20"/>
              </w:rPr>
            </w:pPr>
          </w:p>
          <w:p w14:paraId="475BEFA9" w14:textId="77777777" w:rsidR="003A283D" w:rsidRPr="00363125" w:rsidRDefault="003A283D" w:rsidP="004715DC">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tcPr>
          <w:p w14:paraId="2D05F3CC" w14:textId="77777777" w:rsidR="003A283D" w:rsidRPr="00363125" w:rsidRDefault="003A283D" w:rsidP="004715DC">
            <w:pPr>
              <w:rPr>
                <w:rFonts w:cstheme="minorHAnsi"/>
                <w:sz w:val="20"/>
                <w:szCs w:val="20"/>
              </w:rPr>
            </w:pPr>
            <w:r w:rsidRPr="00363125">
              <w:rPr>
                <w:rFonts w:cstheme="minorHAnsi"/>
                <w:sz w:val="20"/>
                <w:szCs w:val="20"/>
              </w:rPr>
              <w:lastRenderedPageBreak/>
              <w:t>None</w:t>
            </w:r>
          </w:p>
        </w:tc>
      </w:tr>
      <w:tr w:rsidR="003A283D" w:rsidRPr="00363125" w14:paraId="7385FAA1" w14:textId="77777777" w:rsidTr="00AF283D">
        <w:tc>
          <w:tcPr>
            <w:tcW w:w="1743" w:type="dxa"/>
          </w:tcPr>
          <w:p w14:paraId="74D25E21" w14:textId="77777777" w:rsidR="003A283D" w:rsidRPr="00363125" w:rsidRDefault="003A283D" w:rsidP="004715DC">
            <w:pPr>
              <w:rPr>
                <w:rFonts w:cstheme="minorHAnsi"/>
                <w:sz w:val="20"/>
                <w:szCs w:val="20"/>
              </w:rPr>
            </w:pPr>
            <w:r w:rsidRPr="00363125">
              <w:rPr>
                <w:rFonts w:cstheme="minorHAnsi"/>
                <w:sz w:val="20"/>
                <w:szCs w:val="20"/>
              </w:rPr>
              <w:t>Li 2020</w:t>
            </w:r>
            <w:proofErr w:type="gramStart"/>
            <w:r w:rsidRPr="00363125">
              <w:rPr>
                <w:rFonts w:cstheme="minorHAnsi"/>
                <w:sz w:val="20"/>
                <w:szCs w:val="20"/>
              </w:rPr>
              <w:t>b</w:t>
            </w:r>
            <w:r w:rsidRPr="00830064">
              <w:rPr>
                <w:rFonts w:cstheme="minorHAnsi"/>
                <w:noProof/>
                <w:sz w:val="20"/>
                <w:szCs w:val="20"/>
                <w:vertAlign w:val="superscript"/>
              </w:rPr>
              <w:t>[</w:t>
            </w:r>
            <w:proofErr w:type="gramEnd"/>
            <w:r w:rsidRPr="00830064">
              <w:rPr>
                <w:rFonts w:cstheme="minorHAnsi"/>
                <w:noProof/>
                <w:sz w:val="20"/>
                <w:szCs w:val="20"/>
                <w:vertAlign w:val="superscript"/>
              </w:rPr>
              <w:t>28]</w:t>
            </w:r>
          </w:p>
        </w:tc>
        <w:tc>
          <w:tcPr>
            <w:tcW w:w="1744" w:type="dxa"/>
          </w:tcPr>
          <w:p w14:paraId="45721B1D" w14:textId="77777777" w:rsidR="003A283D" w:rsidRPr="00363125" w:rsidRDefault="003A283D" w:rsidP="004715DC">
            <w:pPr>
              <w:rPr>
                <w:rFonts w:cstheme="minorHAnsi"/>
                <w:b/>
                <w:bCs/>
                <w:sz w:val="20"/>
                <w:szCs w:val="20"/>
              </w:rPr>
            </w:pPr>
            <w:r w:rsidRPr="00363125">
              <w:rPr>
                <w:rFonts w:cstheme="minorHAnsi"/>
                <w:b/>
                <w:bCs/>
                <w:sz w:val="20"/>
                <w:szCs w:val="20"/>
              </w:rPr>
              <w:t>Source of infection</w:t>
            </w:r>
          </w:p>
          <w:p w14:paraId="4586FC94" w14:textId="77777777" w:rsidR="003A283D" w:rsidRPr="00363125" w:rsidRDefault="003A283D" w:rsidP="004715DC">
            <w:pPr>
              <w:rPr>
                <w:rFonts w:cstheme="minorHAnsi"/>
                <w:sz w:val="20"/>
                <w:szCs w:val="20"/>
              </w:rPr>
            </w:pPr>
            <w:r w:rsidRPr="00363125">
              <w:rPr>
                <w:rFonts w:cstheme="minorHAnsi"/>
                <w:sz w:val="20"/>
                <w:szCs w:val="20"/>
              </w:rPr>
              <w:t>Visiting relatives in Wuxi, Jiangsu</w:t>
            </w:r>
          </w:p>
          <w:p w14:paraId="669499D2" w14:textId="77777777" w:rsidR="003A283D" w:rsidRPr="00363125" w:rsidRDefault="003A283D" w:rsidP="004715DC">
            <w:pPr>
              <w:rPr>
                <w:rFonts w:cstheme="minorHAnsi"/>
                <w:sz w:val="20"/>
                <w:szCs w:val="20"/>
              </w:rPr>
            </w:pPr>
            <w:r w:rsidRPr="00363125">
              <w:rPr>
                <w:rFonts w:cstheme="minorHAnsi"/>
                <w:sz w:val="20"/>
                <w:szCs w:val="20"/>
              </w:rPr>
              <w:t>province, China</w:t>
            </w:r>
          </w:p>
          <w:p w14:paraId="6DDE083E" w14:textId="77777777" w:rsidR="003A283D" w:rsidRPr="00363125" w:rsidRDefault="003A283D" w:rsidP="004715DC">
            <w:pPr>
              <w:rPr>
                <w:rFonts w:cstheme="minorHAnsi"/>
                <w:sz w:val="20"/>
                <w:szCs w:val="20"/>
              </w:rPr>
            </w:pPr>
          </w:p>
          <w:p w14:paraId="79EF357F" w14:textId="77777777" w:rsidR="003A283D" w:rsidRPr="00363125" w:rsidRDefault="003A283D" w:rsidP="004715DC">
            <w:pPr>
              <w:rPr>
                <w:rFonts w:cstheme="minorHAnsi"/>
                <w:b/>
                <w:bCs/>
                <w:sz w:val="20"/>
                <w:szCs w:val="20"/>
              </w:rPr>
            </w:pPr>
            <w:r w:rsidRPr="00363125">
              <w:rPr>
                <w:rFonts w:cstheme="minorHAnsi"/>
                <w:b/>
                <w:bCs/>
                <w:sz w:val="20"/>
                <w:szCs w:val="20"/>
              </w:rPr>
              <w:t>Date(s) of infection</w:t>
            </w:r>
          </w:p>
          <w:p w14:paraId="68E43674" w14:textId="77777777" w:rsidR="003A283D" w:rsidRPr="00363125" w:rsidRDefault="003A283D" w:rsidP="004715DC">
            <w:pPr>
              <w:rPr>
                <w:rFonts w:cstheme="minorHAnsi"/>
                <w:sz w:val="20"/>
                <w:szCs w:val="20"/>
              </w:rPr>
            </w:pPr>
            <w:r w:rsidRPr="00363125">
              <w:rPr>
                <w:rFonts w:cstheme="minorHAnsi"/>
                <w:sz w:val="20"/>
                <w:szCs w:val="20"/>
              </w:rPr>
              <w:t>26 to 28 Jan 2020 (travelled on to Zhoushan, Zhejiang province, China on 31 Jan 2020)</w:t>
            </w:r>
          </w:p>
        </w:tc>
        <w:tc>
          <w:tcPr>
            <w:tcW w:w="1743" w:type="dxa"/>
          </w:tcPr>
          <w:p w14:paraId="160A00F2" w14:textId="77777777" w:rsidR="003A283D" w:rsidRPr="00363125" w:rsidRDefault="003A283D" w:rsidP="004715DC">
            <w:pPr>
              <w:rPr>
                <w:rFonts w:cstheme="minorHAnsi"/>
                <w:b/>
                <w:bCs/>
                <w:sz w:val="20"/>
                <w:szCs w:val="20"/>
              </w:rPr>
            </w:pPr>
            <w:r w:rsidRPr="00363125">
              <w:rPr>
                <w:rFonts w:cstheme="minorHAnsi"/>
                <w:b/>
                <w:bCs/>
                <w:sz w:val="20"/>
                <w:szCs w:val="20"/>
              </w:rPr>
              <w:t>Setting</w:t>
            </w:r>
          </w:p>
          <w:p w14:paraId="18D3009C" w14:textId="77777777" w:rsidR="003A283D" w:rsidRPr="00363125" w:rsidRDefault="003A283D" w:rsidP="004715DC">
            <w:pPr>
              <w:rPr>
                <w:rFonts w:cstheme="minorHAnsi"/>
                <w:sz w:val="20"/>
                <w:szCs w:val="20"/>
              </w:rPr>
            </w:pPr>
            <w:r w:rsidRPr="00363125">
              <w:rPr>
                <w:rFonts w:cstheme="minorHAnsi"/>
                <w:sz w:val="20"/>
                <w:szCs w:val="20"/>
              </w:rPr>
              <w:t>Community (family gatherings)</w:t>
            </w:r>
          </w:p>
          <w:p w14:paraId="71CB1917" w14:textId="77777777" w:rsidR="003A283D" w:rsidRPr="00363125" w:rsidRDefault="003A283D" w:rsidP="004715DC">
            <w:pPr>
              <w:rPr>
                <w:rFonts w:cstheme="minorHAnsi"/>
                <w:sz w:val="20"/>
                <w:szCs w:val="20"/>
              </w:rPr>
            </w:pPr>
          </w:p>
          <w:p w14:paraId="178E7EF2" w14:textId="77777777" w:rsidR="003A283D" w:rsidRPr="00363125" w:rsidRDefault="003A283D" w:rsidP="004715DC">
            <w:pPr>
              <w:rPr>
                <w:rFonts w:cstheme="minorHAnsi"/>
                <w:b/>
                <w:bCs/>
                <w:sz w:val="20"/>
                <w:szCs w:val="20"/>
              </w:rPr>
            </w:pPr>
            <w:r w:rsidRPr="00363125">
              <w:rPr>
                <w:rFonts w:cstheme="minorHAnsi"/>
                <w:b/>
                <w:bCs/>
                <w:sz w:val="20"/>
                <w:szCs w:val="20"/>
              </w:rPr>
              <w:t>Location</w:t>
            </w:r>
          </w:p>
          <w:p w14:paraId="50A8B97E" w14:textId="77777777" w:rsidR="003A283D" w:rsidRPr="00363125" w:rsidRDefault="003A283D" w:rsidP="004715DC">
            <w:pPr>
              <w:rPr>
                <w:rFonts w:cstheme="minorHAnsi"/>
                <w:sz w:val="20"/>
                <w:szCs w:val="20"/>
              </w:rPr>
            </w:pPr>
            <w:r w:rsidRPr="00363125">
              <w:rPr>
                <w:rFonts w:cstheme="minorHAnsi"/>
                <w:sz w:val="20"/>
                <w:szCs w:val="20"/>
              </w:rPr>
              <w:t>Zhoushan, Zhejiang province, China</w:t>
            </w:r>
          </w:p>
          <w:p w14:paraId="73E0FDB9" w14:textId="77777777" w:rsidR="003A283D" w:rsidRPr="00363125" w:rsidRDefault="003A283D" w:rsidP="004715DC">
            <w:pPr>
              <w:rPr>
                <w:rFonts w:cstheme="minorHAnsi"/>
                <w:sz w:val="20"/>
                <w:szCs w:val="20"/>
              </w:rPr>
            </w:pPr>
          </w:p>
          <w:p w14:paraId="19729214" w14:textId="77777777" w:rsidR="003A283D" w:rsidRPr="00363125" w:rsidRDefault="003A283D" w:rsidP="004715DC">
            <w:pPr>
              <w:rPr>
                <w:rFonts w:cstheme="minorHAnsi"/>
                <w:b/>
                <w:bCs/>
                <w:sz w:val="20"/>
                <w:szCs w:val="20"/>
              </w:rPr>
            </w:pPr>
            <w:r w:rsidRPr="00363125">
              <w:rPr>
                <w:rFonts w:cstheme="minorHAnsi"/>
                <w:b/>
                <w:bCs/>
                <w:sz w:val="20"/>
                <w:szCs w:val="20"/>
              </w:rPr>
              <w:t>Earliest exposure to index case</w:t>
            </w:r>
          </w:p>
          <w:p w14:paraId="5B5AC415" w14:textId="77777777" w:rsidR="003A283D" w:rsidRPr="00363125" w:rsidRDefault="003A283D" w:rsidP="004715DC">
            <w:pPr>
              <w:rPr>
                <w:rFonts w:cstheme="minorHAnsi"/>
                <w:sz w:val="20"/>
                <w:szCs w:val="20"/>
              </w:rPr>
            </w:pPr>
            <w:r w:rsidRPr="00363125">
              <w:rPr>
                <w:rFonts w:cstheme="minorHAnsi"/>
                <w:sz w:val="20"/>
                <w:szCs w:val="20"/>
              </w:rPr>
              <w:t>31 Jan 2020</w:t>
            </w:r>
          </w:p>
          <w:p w14:paraId="44214A05" w14:textId="77777777" w:rsidR="003A283D" w:rsidRPr="00363125" w:rsidRDefault="003A283D" w:rsidP="004715DC">
            <w:pPr>
              <w:rPr>
                <w:rFonts w:cstheme="minorHAnsi"/>
                <w:sz w:val="20"/>
                <w:szCs w:val="20"/>
              </w:rPr>
            </w:pPr>
          </w:p>
          <w:p w14:paraId="4C218D57" w14:textId="77777777" w:rsidR="003A283D" w:rsidRPr="00363125" w:rsidRDefault="003A283D" w:rsidP="004715DC">
            <w:pPr>
              <w:rPr>
                <w:rFonts w:cstheme="minorHAnsi"/>
                <w:b/>
                <w:bCs/>
                <w:sz w:val="20"/>
                <w:szCs w:val="20"/>
              </w:rPr>
            </w:pPr>
            <w:r w:rsidRPr="00363125">
              <w:rPr>
                <w:rFonts w:cstheme="minorHAnsi"/>
                <w:b/>
                <w:bCs/>
                <w:sz w:val="20"/>
                <w:szCs w:val="20"/>
              </w:rPr>
              <w:t>Latest follow up</w:t>
            </w:r>
          </w:p>
          <w:p w14:paraId="3E380F2F" w14:textId="77777777" w:rsidR="003A283D" w:rsidRPr="00363125" w:rsidRDefault="003A283D" w:rsidP="004715DC">
            <w:pPr>
              <w:rPr>
                <w:rFonts w:cstheme="minorHAnsi"/>
                <w:sz w:val="20"/>
                <w:szCs w:val="20"/>
              </w:rPr>
            </w:pPr>
            <w:r w:rsidRPr="00363125">
              <w:rPr>
                <w:rFonts w:cstheme="minorHAnsi"/>
                <w:sz w:val="20"/>
                <w:szCs w:val="20"/>
              </w:rPr>
              <w:t>11 Feb 2020</w:t>
            </w:r>
          </w:p>
        </w:tc>
        <w:tc>
          <w:tcPr>
            <w:tcW w:w="1744" w:type="dxa"/>
          </w:tcPr>
          <w:p w14:paraId="07AB49FB" w14:textId="77777777" w:rsidR="003A283D" w:rsidRPr="00363125" w:rsidRDefault="003A283D" w:rsidP="004715DC">
            <w:pPr>
              <w:rPr>
                <w:rFonts w:cstheme="minorHAnsi"/>
                <w:b/>
                <w:bCs/>
                <w:sz w:val="20"/>
                <w:szCs w:val="20"/>
              </w:rPr>
            </w:pPr>
            <w:r w:rsidRPr="00363125">
              <w:rPr>
                <w:rFonts w:cstheme="minorHAnsi"/>
                <w:b/>
                <w:bCs/>
                <w:sz w:val="20"/>
                <w:szCs w:val="20"/>
              </w:rPr>
              <w:t>Identification method</w:t>
            </w:r>
          </w:p>
          <w:p w14:paraId="5141D5BC" w14:textId="77777777" w:rsidR="003A283D" w:rsidRPr="00363125" w:rsidRDefault="003A283D" w:rsidP="009132DC">
            <w:pPr>
              <w:rPr>
                <w:rFonts w:cstheme="minorHAnsi"/>
                <w:sz w:val="20"/>
                <w:szCs w:val="20"/>
              </w:rPr>
            </w:pPr>
            <w:r w:rsidRPr="00363125">
              <w:rPr>
                <w:rFonts w:cstheme="minorHAnsi"/>
                <w:sz w:val="20"/>
                <w:szCs w:val="20"/>
              </w:rPr>
              <w:t>SARS-CoV-2 RNA (RT-PCR)</w:t>
            </w:r>
          </w:p>
          <w:p w14:paraId="65B165EF" w14:textId="77777777" w:rsidR="003A283D" w:rsidRPr="00363125" w:rsidRDefault="003A283D" w:rsidP="004715DC">
            <w:pPr>
              <w:rPr>
                <w:rFonts w:cstheme="minorHAnsi"/>
                <w:sz w:val="20"/>
                <w:szCs w:val="20"/>
              </w:rPr>
            </w:pPr>
          </w:p>
          <w:p w14:paraId="61A07D74" w14:textId="77777777" w:rsidR="003A283D" w:rsidRPr="00363125" w:rsidRDefault="003A283D" w:rsidP="004715DC">
            <w:pPr>
              <w:rPr>
                <w:rFonts w:cstheme="minorHAnsi"/>
                <w:b/>
                <w:bCs/>
                <w:sz w:val="20"/>
                <w:szCs w:val="20"/>
              </w:rPr>
            </w:pPr>
            <w:r w:rsidRPr="00363125">
              <w:rPr>
                <w:rFonts w:cstheme="minorHAnsi"/>
                <w:b/>
                <w:bCs/>
                <w:sz w:val="20"/>
                <w:szCs w:val="20"/>
              </w:rPr>
              <w:t>Contact tracing</w:t>
            </w:r>
          </w:p>
          <w:p w14:paraId="64F9C01A" w14:textId="77777777" w:rsidR="003A283D" w:rsidRPr="00363125" w:rsidRDefault="003A283D" w:rsidP="004715DC">
            <w:pPr>
              <w:rPr>
                <w:rFonts w:cstheme="minorHAnsi"/>
                <w:sz w:val="20"/>
                <w:szCs w:val="20"/>
              </w:rPr>
            </w:pPr>
            <w:r w:rsidRPr="00363125">
              <w:rPr>
                <w:rFonts w:cstheme="minorHAnsi"/>
                <w:sz w:val="20"/>
                <w:szCs w:val="20"/>
              </w:rPr>
              <w:t>Limited (extended family only)</w:t>
            </w:r>
          </w:p>
          <w:p w14:paraId="5C4B940A" w14:textId="77777777" w:rsidR="003A283D" w:rsidRPr="00363125" w:rsidRDefault="003A283D" w:rsidP="004715DC">
            <w:pPr>
              <w:rPr>
                <w:rFonts w:cstheme="minorHAnsi"/>
                <w:sz w:val="20"/>
                <w:szCs w:val="20"/>
              </w:rPr>
            </w:pPr>
          </w:p>
          <w:p w14:paraId="5A7B215E" w14:textId="77777777" w:rsidR="003A283D" w:rsidRPr="00363125" w:rsidRDefault="003A283D" w:rsidP="004715DC">
            <w:pPr>
              <w:rPr>
                <w:rFonts w:cstheme="minorHAnsi"/>
                <w:b/>
                <w:bCs/>
                <w:sz w:val="20"/>
                <w:szCs w:val="20"/>
              </w:rPr>
            </w:pPr>
            <w:r w:rsidRPr="00363125">
              <w:rPr>
                <w:rFonts w:cstheme="minorHAnsi"/>
                <w:b/>
                <w:bCs/>
                <w:sz w:val="20"/>
                <w:szCs w:val="20"/>
              </w:rPr>
              <w:t>People tested</w:t>
            </w:r>
          </w:p>
          <w:p w14:paraId="40BBF5E7" w14:textId="77777777" w:rsidR="003A283D" w:rsidRPr="00363125" w:rsidRDefault="003A283D" w:rsidP="004715DC">
            <w:pPr>
              <w:rPr>
                <w:rFonts w:cstheme="minorHAnsi"/>
                <w:sz w:val="20"/>
                <w:szCs w:val="20"/>
              </w:rPr>
            </w:pPr>
            <w:r w:rsidRPr="00363125">
              <w:rPr>
                <w:rFonts w:cstheme="minorHAnsi"/>
                <w:sz w:val="20"/>
                <w:szCs w:val="20"/>
              </w:rPr>
              <w:t>Extended family, including index case</w:t>
            </w:r>
          </w:p>
        </w:tc>
        <w:tc>
          <w:tcPr>
            <w:tcW w:w="1743" w:type="dxa"/>
          </w:tcPr>
          <w:p w14:paraId="05D58832" w14:textId="77777777" w:rsidR="003A283D" w:rsidRPr="00363125" w:rsidRDefault="003A283D" w:rsidP="004715DC">
            <w:pPr>
              <w:rPr>
                <w:rFonts w:cstheme="minorHAnsi"/>
                <w:b/>
                <w:bCs/>
                <w:sz w:val="20"/>
                <w:szCs w:val="20"/>
              </w:rPr>
            </w:pPr>
            <w:r w:rsidRPr="00363125">
              <w:rPr>
                <w:rFonts w:cstheme="minorHAnsi"/>
                <w:b/>
                <w:bCs/>
                <w:sz w:val="20"/>
                <w:szCs w:val="20"/>
              </w:rPr>
              <w:t>Exposure phase(s) relative to index case’s infection</w:t>
            </w:r>
          </w:p>
          <w:p w14:paraId="6BD6A181" w14:textId="77777777" w:rsidR="003A283D" w:rsidRPr="00363125" w:rsidRDefault="003A283D" w:rsidP="004715DC">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(&lt; 7 days since index case was infected)</w:t>
            </w:r>
          </w:p>
          <w:p w14:paraId="23FECCAC" w14:textId="77777777" w:rsidR="003A283D" w:rsidRPr="00363125" w:rsidRDefault="003A283D" w:rsidP="004715DC">
            <w:pPr>
              <w:rPr>
                <w:rFonts w:cstheme="minorHAnsi"/>
                <w:sz w:val="20"/>
                <w:szCs w:val="20"/>
              </w:rPr>
            </w:pPr>
          </w:p>
          <w:p w14:paraId="00FEB13D" w14:textId="77777777" w:rsidR="003A283D" w:rsidRPr="00363125" w:rsidRDefault="003A283D" w:rsidP="004715DC">
            <w:pPr>
              <w:rPr>
                <w:rFonts w:cstheme="minorHAnsi"/>
                <w:b/>
                <w:bCs/>
                <w:sz w:val="20"/>
                <w:szCs w:val="20"/>
              </w:rPr>
            </w:pPr>
            <w:r w:rsidRPr="00363125">
              <w:rPr>
                <w:rFonts w:cstheme="minorHAnsi"/>
                <w:b/>
                <w:bCs/>
                <w:sz w:val="20"/>
                <w:szCs w:val="20"/>
              </w:rPr>
              <w:t>Precautions/controls used</w:t>
            </w:r>
          </w:p>
          <w:p w14:paraId="45E220F7" w14:textId="77777777" w:rsidR="003A283D" w:rsidRPr="00363125" w:rsidRDefault="003A283D" w:rsidP="00F24F81">
            <w:pPr>
              <w:rPr>
                <w:rFonts w:cstheme="minorHAnsi"/>
                <w:sz w:val="20"/>
                <w:szCs w:val="20"/>
              </w:rPr>
            </w:pPr>
            <w:r w:rsidRPr="00363125">
              <w:rPr>
                <w:rFonts w:cstheme="minorHAnsi"/>
                <w:sz w:val="20"/>
                <w:szCs w:val="20"/>
              </w:rPr>
              <w:t>Home quarantine of index case from 29 Jan 2020 (after relatives in Wuxi, Jiangsu province, China identified as suspected cases) not adhered to; hospital isolation from 5 Feb 2020 (after relatives in Wuxi confirmed as infected)</w:t>
            </w:r>
          </w:p>
        </w:tc>
        <w:tc>
          <w:tcPr>
            <w:tcW w:w="1744" w:type="dxa"/>
          </w:tcPr>
          <w:p w14:paraId="0F17793A" w14:textId="77777777" w:rsidR="003A283D" w:rsidRPr="00363125" w:rsidRDefault="003A283D" w:rsidP="004715DC">
            <w:pPr>
              <w:rPr>
                <w:rFonts w:cstheme="minorHAnsi"/>
                <w:b/>
                <w:bCs/>
                <w:sz w:val="20"/>
                <w:szCs w:val="20"/>
              </w:rPr>
            </w:pPr>
            <w:r w:rsidRPr="00363125">
              <w:rPr>
                <w:rFonts w:cstheme="minorHAnsi"/>
                <w:b/>
                <w:bCs/>
                <w:sz w:val="20"/>
                <w:szCs w:val="20"/>
              </w:rPr>
              <w:t>Transmission demonstrated</w:t>
            </w:r>
          </w:p>
          <w:p w14:paraId="12926EAE" w14:textId="77777777" w:rsidR="003A283D" w:rsidRPr="00363125" w:rsidRDefault="003A283D" w:rsidP="004715DC">
            <w:pPr>
              <w:rPr>
                <w:rFonts w:cstheme="minorHAnsi"/>
                <w:sz w:val="20"/>
                <w:szCs w:val="20"/>
              </w:rPr>
            </w:pPr>
            <w:r w:rsidRPr="00363125">
              <w:rPr>
                <w:rFonts w:cstheme="minorHAnsi"/>
                <w:sz w:val="20"/>
                <w:szCs w:val="20"/>
              </w:rPr>
              <w:t xml:space="preserve">Uncertain (possibly </w:t>
            </w:r>
            <w:proofErr w:type="spellStart"/>
            <w:r w:rsidRPr="00363125">
              <w:rPr>
                <w:rFonts w:cstheme="minorHAnsi"/>
                <w:sz w:val="20"/>
                <w:szCs w:val="20"/>
              </w:rPr>
              <w:t>presymptomatic</w:t>
            </w:r>
            <w:proofErr w:type="spellEnd"/>
            <w:r w:rsidRPr="00363125">
              <w:rPr>
                <w:rFonts w:cstheme="minorHAnsi"/>
                <w:sz w:val="20"/>
                <w:szCs w:val="20"/>
              </w:rPr>
              <w:t>)</w:t>
            </w:r>
          </w:p>
          <w:p w14:paraId="16ACBD10" w14:textId="77777777" w:rsidR="003A283D" w:rsidRPr="00363125" w:rsidRDefault="003A283D" w:rsidP="004715DC">
            <w:pPr>
              <w:rPr>
                <w:rFonts w:cstheme="minorHAnsi"/>
                <w:sz w:val="20"/>
                <w:szCs w:val="20"/>
              </w:rPr>
            </w:pPr>
          </w:p>
          <w:p w14:paraId="7BDDDCF6" w14:textId="77777777" w:rsidR="003A283D" w:rsidRPr="00363125" w:rsidRDefault="003A283D" w:rsidP="004715DC">
            <w:pPr>
              <w:rPr>
                <w:rFonts w:cstheme="minorHAnsi"/>
                <w:b/>
                <w:bCs/>
                <w:sz w:val="20"/>
                <w:szCs w:val="20"/>
              </w:rPr>
            </w:pPr>
            <w:r w:rsidRPr="00363125">
              <w:rPr>
                <w:rFonts w:cstheme="minorHAnsi"/>
                <w:b/>
                <w:bCs/>
                <w:sz w:val="20"/>
                <w:szCs w:val="20"/>
              </w:rPr>
              <w:t>Attack rate (exposure via index case only)</w:t>
            </w:r>
          </w:p>
          <w:p w14:paraId="0972B485" w14:textId="77777777" w:rsidR="003A283D" w:rsidRPr="00363125" w:rsidRDefault="003A283D" w:rsidP="004715DC">
            <w:pPr>
              <w:rPr>
                <w:rFonts w:cstheme="minorHAnsi"/>
                <w:sz w:val="20"/>
                <w:szCs w:val="20"/>
              </w:rPr>
            </w:pPr>
            <w:r w:rsidRPr="00363125">
              <w:rPr>
                <w:rFonts w:cstheme="minorHAnsi"/>
                <w:sz w:val="20"/>
                <w:szCs w:val="20"/>
              </w:rPr>
              <w:t xml:space="preserve">Not calculable (possibly at least 1 secondary infection resulting from </w:t>
            </w:r>
            <w:proofErr w:type="spellStart"/>
            <w:r w:rsidRPr="00363125">
              <w:rPr>
                <w:rFonts w:cstheme="minorHAnsi"/>
                <w:sz w:val="20"/>
                <w:szCs w:val="20"/>
              </w:rPr>
              <w:t>presymptomatic</w:t>
            </w:r>
            <w:proofErr w:type="spellEnd"/>
            <w:r w:rsidRPr="00363125">
              <w:rPr>
                <w:rFonts w:cstheme="minorHAnsi"/>
                <w:sz w:val="20"/>
                <w:szCs w:val="20"/>
              </w:rPr>
              <w:t xml:space="preserve"> exposure to index case)</w:t>
            </w:r>
          </w:p>
        </w:tc>
        <w:tc>
          <w:tcPr>
            <w:tcW w:w="1743" w:type="dxa"/>
          </w:tcPr>
          <w:p w14:paraId="1083FC34" w14:textId="77777777" w:rsidR="003A283D" w:rsidRPr="00363125" w:rsidRDefault="003A283D" w:rsidP="004715DC">
            <w:pPr>
              <w:rPr>
                <w:rFonts w:cstheme="minorHAnsi"/>
                <w:sz w:val="20"/>
                <w:szCs w:val="20"/>
              </w:rPr>
            </w:pPr>
            <w:r w:rsidRPr="00363125">
              <w:rPr>
                <w:rFonts w:cstheme="minorHAnsi"/>
                <w:b/>
                <w:bCs/>
                <w:sz w:val="20"/>
                <w:szCs w:val="20"/>
              </w:rPr>
              <w:t xml:space="preserve">Clear inclusion criteria: </w:t>
            </w:r>
            <w:r w:rsidRPr="00363125">
              <w:rPr>
                <w:rFonts w:cstheme="minorHAnsi"/>
                <w:sz w:val="20"/>
                <w:szCs w:val="20"/>
              </w:rPr>
              <w:t>yes</w:t>
            </w:r>
          </w:p>
          <w:p w14:paraId="326F1EF9" w14:textId="77777777" w:rsidR="003A283D" w:rsidRPr="00363125" w:rsidRDefault="003A283D" w:rsidP="004715DC">
            <w:pPr>
              <w:rPr>
                <w:rFonts w:cstheme="minorHAnsi"/>
                <w:sz w:val="20"/>
                <w:szCs w:val="20"/>
              </w:rPr>
            </w:pPr>
          </w:p>
          <w:p w14:paraId="6C040641" w14:textId="77777777" w:rsidR="003A283D" w:rsidRPr="00363125" w:rsidRDefault="003A283D" w:rsidP="004715DC">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yes</w:t>
            </w:r>
          </w:p>
          <w:p w14:paraId="7170D69C" w14:textId="77777777" w:rsidR="003A283D" w:rsidRPr="00363125" w:rsidRDefault="003A283D" w:rsidP="004715DC">
            <w:pPr>
              <w:rPr>
                <w:rFonts w:cstheme="minorHAnsi"/>
                <w:sz w:val="20"/>
                <w:szCs w:val="20"/>
              </w:rPr>
            </w:pPr>
          </w:p>
          <w:p w14:paraId="10E60733" w14:textId="77777777" w:rsidR="003A283D" w:rsidRPr="00363125" w:rsidRDefault="003A283D" w:rsidP="004715DC">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yes</w:t>
            </w:r>
          </w:p>
          <w:p w14:paraId="63AEF1FD" w14:textId="77777777" w:rsidR="003A283D" w:rsidRPr="00363125" w:rsidRDefault="003A283D" w:rsidP="004715DC">
            <w:pPr>
              <w:rPr>
                <w:rFonts w:cstheme="minorHAnsi"/>
                <w:sz w:val="20"/>
                <w:szCs w:val="20"/>
              </w:rPr>
            </w:pPr>
          </w:p>
          <w:p w14:paraId="4986552B" w14:textId="77777777" w:rsidR="003A283D" w:rsidRPr="00363125" w:rsidRDefault="003A283D" w:rsidP="004715DC">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not applicable</w:t>
            </w:r>
          </w:p>
          <w:p w14:paraId="417E3FCB" w14:textId="77777777" w:rsidR="003A283D" w:rsidRPr="00363125" w:rsidRDefault="003A283D" w:rsidP="004715DC">
            <w:pPr>
              <w:rPr>
                <w:rFonts w:cstheme="minorHAnsi"/>
                <w:sz w:val="20"/>
                <w:szCs w:val="20"/>
              </w:rPr>
            </w:pPr>
          </w:p>
          <w:p w14:paraId="23621B2D" w14:textId="77777777" w:rsidR="003A283D" w:rsidRPr="00363125" w:rsidRDefault="003A283D" w:rsidP="004715DC">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unclear</w:t>
            </w:r>
          </w:p>
          <w:p w14:paraId="05B94B51" w14:textId="77777777" w:rsidR="003A283D" w:rsidRPr="00363125" w:rsidRDefault="003A283D" w:rsidP="004715DC">
            <w:pPr>
              <w:rPr>
                <w:rFonts w:cstheme="minorHAnsi"/>
                <w:sz w:val="20"/>
                <w:szCs w:val="20"/>
              </w:rPr>
            </w:pPr>
          </w:p>
          <w:p w14:paraId="308B1E38"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yes</w:t>
            </w:r>
          </w:p>
          <w:p w14:paraId="6413223C" w14:textId="77777777" w:rsidR="003A283D" w:rsidRPr="00363125" w:rsidRDefault="003A283D" w:rsidP="004715DC">
            <w:pPr>
              <w:rPr>
                <w:rFonts w:cstheme="minorHAnsi"/>
                <w:sz w:val="20"/>
                <w:szCs w:val="20"/>
              </w:rPr>
            </w:pPr>
          </w:p>
          <w:p w14:paraId="4D15341C" w14:textId="77777777" w:rsidR="003A283D" w:rsidRPr="00363125" w:rsidRDefault="003A283D" w:rsidP="004715DC">
            <w:pPr>
              <w:rPr>
                <w:rFonts w:cstheme="minorHAnsi"/>
                <w:sz w:val="20"/>
                <w:szCs w:val="20"/>
              </w:rPr>
            </w:pPr>
            <w:r w:rsidRPr="00363125">
              <w:rPr>
                <w:rFonts w:cstheme="minorHAnsi"/>
                <w:b/>
                <w:bCs/>
                <w:sz w:val="20"/>
                <w:szCs w:val="20"/>
              </w:rPr>
              <w:lastRenderedPageBreak/>
              <w:t xml:space="preserve">Clear reporting of clinical information: </w:t>
            </w:r>
            <w:r w:rsidRPr="00363125">
              <w:rPr>
                <w:rFonts w:cstheme="minorHAnsi"/>
                <w:sz w:val="20"/>
                <w:szCs w:val="20"/>
              </w:rPr>
              <w:t>yes</w:t>
            </w:r>
          </w:p>
          <w:p w14:paraId="417CE79F" w14:textId="77777777" w:rsidR="003A283D" w:rsidRPr="00363125" w:rsidRDefault="003A283D" w:rsidP="004715DC">
            <w:pPr>
              <w:rPr>
                <w:rFonts w:cstheme="minorHAnsi"/>
                <w:sz w:val="20"/>
                <w:szCs w:val="20"/>
              </w:rPr>
            </w:pPr>
          </w:p>
          <w:p w14:paraId="6FCE833E"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yes</w:t>
            </w:r>
          </w:p>
          <w:p w14:paraId="608DE279" w14:textId="77777777" w:rsidR="003A283D" w:rsidRPr="00363125" w:rsidRDefault="003A283D" w:rsidP="004715DC">
            <w:pPr>
              <w:rPr>
                <w:rFonts w:cstheme="minorHAnsi"/>
                <w:sz w:val="20"/>
                <w:szCs w:val="20"/>
              </w:rPr>
            </w:pPr>
          </w:p>
          <w:p w14:paraId="3E362D06" w14:textId="77777777" w:rsidR="003A283D" w:rsidRPr="00363125" w:rsidRDefault="003A283D" w:rsidP="004715DC">
            <w:pPr>
              <w:rPr>
                <w:rFonts w:cstheme="minorHAnsi"/>
                <w:sz w:val="20"/>
                <w:szCs w:val="20"/>
              </w:rPr>
            </w:pPr>
            <w:r w:rsidRPr="00363125">
              <w:rPr>
                <w:rFonts w:cstheme="minorHAnsi"/>
                <w:b/>
                <w:bCs/>
                <w:sz w:val="20"/>
                <w:szCs w:val="20"/>
              </w:rPr>
              <w:t>Clear reporting of presenting site(s)/clinic(s) demographic information:</w:t>
            </w:r>
            <w:r w:rsidRPr="00363125">
              <w:rPr>
                <w:rFonts w:cstheme="minorHAnsi"/>
                <w:sz w:val="20"/>
                <w:szCs w:val="20"/>
              </w:rPr>
              <w:t xml:space="preserve"> not applicable</w:t>
            </w:r>
          </w:p>
          <w:p w14:paraId="3F6A1CB1" w14:textId="77777777" w:rsidR="003A283D" w:rsidRPr="00363125" w:rsidRDefault="003A283D" w:rsidP="004715DC">
            <w:pPr>
              <w:rPr>
                <w:rFonts w:cstheme="minorHAnsi"/>
                <w:sz w:val="20"/>
                <w:szCs w:val="20"/>
              </w:rPr>
            </w:pPr>
          </w:p>
          <w:p w14:paraId="64DB8026" w14:textId="77777777" w:rsidR="003A283D" w:rsidRPr="00363125" w:rsidRDefault="003A283D" w:rsidP="004715DC">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tcPr>
          <w:p w14:paraId="53D02771" w14:textId="77777777" w:rsidR="003A283D" w:rsidRPr="00363125" w:rsidRDefault="003A283D" w:rsidP="004715DC">
            <w:pPr>
              <w:rPr>
                <w:rFonts w:cstheme="minorHAnsi"/>
                <w:sz w:val="20"/>
                <w:szCs w:val="20"/>
              </w:rPr>
            </w:pPr>
            <w:r w:rsidRPr="00363125">
              <w:rPr>
                <w:rFonts w:cstheme="minorHAnsi"/>
                <w:sz w:val="20"/>
                <w:szCs w:val="20"/>
              </w:rPr>
              <w:lastRenderedPageBreak/>
              <w:t>None</w:t>
            </w:r>
          </w:p>
        </w:tc>
      </w:tr>
      <w:tr w:rsidR="003A283D" w:rsidRPr="00363125" w14:paraId="57390767" w14:textId="77777777" w:rsidTr="00AF283D">
        <w:tc>
          <w:tcPr>
            <w:tcW w:w="1743" w:type="dxa"/>
            <w:shd w:val="clear" w:color="auto" w:fill="D9D9D9" w:themeFill="background1" w:themeFillShade="D9"/>
          </w:tcPr>
          <w:p w14:paraId="75ECF7DC" w14:textId="77777777" w:rsidR="003A283D" w:rsidRPr="00363125" w:rsidRDefault="003A283D" w:rsidP="004715DC">
            <w:pPr>
              <w:rPr>
                <w:rFonts w:cstheme="minorHAnsi"/>
                <w:sz w:val="20"/>
                <w:szCs w:val="20"/>
              </w:rPr>
            </w:pPr>
            <w:proofErr w:type="spellStart"/>
            <w:r w:rsidRPr="00363125">
              <w:rPr>
                <w:rFonts w:cstheme="minorHAnsi"/>
                <w:sz w:val="20"/>
                <w:szCs w:val="20"/>
              </w:rPr>
              <w:t>Hijnen</w:t>
            </w:r>
            <w:proofErr w:type="spellEnd"/>
            <w:r w:rsidRPr="00363125">
              <w:rPr>
                <w:rFonts w:cstheme="minorHAnsi"/>
                <w:sz w:val="20"/>
                <w:szCs w:val="20"/>
              </w:rPr>
              <w:t xml:space="preserve"> 2020</w:t>
            </w:r>
            <w:r w:rsidRPr="00830064">
              <w:rPr>
                <w:rFonts w:cstheme="minorHAnsi"/>
                <w:noProof/>
                <w:sz w:val="20"/>
                <w:szCs w:val="20"/>
                <w:vertAlign w:val="superscript"/>
              </w:rPr>
              <w:t>[21]</w:t>
            </w:r>
          </w:p>
        </w:tc>
        <w:tc>
          <w:tcPr>
            <w:tcW w:w="1744" w:type="dxa"/>
            <w:shd w:val="clear" w:color="auto" w:fill="D9D9D9" w:themeFill="background1" w:themeFillShade="D9"/>
          </w:tcPr>
          <w:p w14:paraId="1EED990D" w14:textId="77777777" w:rsidR="003A283D" w:rsidRPr="00363125" w:rsidRDefault="003A283D" w:rsidP="004715DC">
            <w:pPr>
              <w:rPr>
                <w:rFonts w:cstheme="minorHAnsi"/>
                <w:b/>
                <w:bCs/>
                <w:sz w:val="20"/>
                <w:szCs w:val="20"/>
              </w:rPr>
            </w:pPr>
            <w:r w:rsidRPr="00363125">
              <w:rPr>
                <w:rFonts w:cstheme="minorHAnsi"/>
                <w:b/>
                <w:bCs/>
                <w:sz w:val="20"/>
                <w:szCs w:val="20"/>
              </w:rPr>
              <w:t>Source of infection</w:t>
            </w:r>
          </w:p>
          <w:p w14:paraId="1C155161" w14:textId="77777777" w:rsidR="003A283D" w:rsidRPr="00363125" w:rsidRDefault="003A283D" w:rsidP="004715DC">
            <w:pPr>
              <w:rPr>
                <w:rFonts w:cstheme="minorHAnsi"/>
                <w:sz w:val="20"/>
                <w:szCs w:val="20"/>
              </w:rPr>
            </w:pPr>
            <w:r w:rsidRPr="00363125">
              <w:rPr>
                <w:rFonts w:cstheme="minorHAnsi"/>
                <w:sz w:val="20"/>
                <w:szCs w:val="20"/>
              </w:rPr>
              <w:t>Working in Milan, Lombardy, Italy (dermatology outpatient clinic)</w:t>
            </w:r>
          </w:p>
          <w:p w14:paraId="78DFBEEA" w14:textId="77777777" w:rsidR="003A283D" w:rsidRPr="00363125" w:rsidRDefault="003A283D" w:rsidP="004715DC">
            <w:pPr>
              <w:rPr>
                <w:rFonts w:cstheme="minorHAnsi"/>
                <w:sz w:val="20"/>
                <w:szCs w:val="20"/>
              </w:rPr>
            </w:pPr>
          </w:p>
          <w:p w14:paraId="3AAC1E8E" w14:textId="77777777" w:rsidR="003A283D" w:rsidRPr="00363125" w:rsidRDefault="003A283D" w:rsidP="004715DC">
            <w:pPr>
              <w:rPr>
                <w:rFonts w:cstheme="minorHAnsi"/>
                <w:b/>
                <w:bCs/>
                <w:sz w:val="20"/>
                <w:szCs w:val="20"/>
              </w:rPr>
            </w:pPr>
            <w:r w:rsidRPr="00363125">
              <w:rPr>
                <w:rFonts w:cstheme="minorHAnsi"/>
                <w:b/>
                <w:bCs/>
                <w:sz w:val="20"/>
                <w:szCs w:val="20"/>
              </w:rPr>
              <w:t>Date(s) of infection</w:t>
            </w:r>
          </w:p>
          <w:p w14:paraId="781CF7B0" w14:textId="77777777" w:rsidR="003A283D" w:rsidRPr="00363125" w:rsidRDefault="003A283D" w:rsidP="004715DC">
            <w:pPr>
              <w:rPr>
                <w:rFonts w:cstheme="minorHAnsi"/>
                <w:sz w:val="20"/>
                <w:szCs w:val="20"/>
              </w:rPr>
            </w:pPr>
            <w:r w:rsidRPr="00363125">
              <w:rPr>
                <w:rFonts w:cstheme="minorHAnsi"/>
                <w:sz w:val="20"/>
                <w:szCs w:val="20"/>
              </w:rPr>
              <w:t>18 Feb 2020 (travelled to Munich, Bavaria, Germany on or before 20 Feb 2020)</w:t>
            </w:r>
          </w:p>
        </w:tc>
        <w:tc>
          <w:tcPr>
            <w:tcW w:w="1743" w:type="dxa"/>
            <w:shd w:val="clear" w:color="auto" w:fill="D9D9D9" w:themeFill="background1" w:themeFillShade="D9"/>
          </w:tcPr>
          <w:p w14:paraId="0A570D6E" w14:textId="77777777" w:rsidR="003A283D" w:rsidRPr="00363125" w:rsidRDefault="003A283D" w:rsidP="004715DC">
            <w:pPr>
              <w:rPr>
                <w:rFonts w:cstheme="minorHAnsi"/>
                <w:b/>
                <w:bCs/>
                <w:sz w:val="20"/>
                <w:szCs w:val="20"/>
              </w:rPr>
            </w:pPr>
            <w:r w:rsidRPr="00363125">
              <w:rPr>
                <w:rFonts w:cstheme="minorHAnsi"/>
                <w:b/>
                <w:bCs/>
                <w:sz w:val="20"/>
                <w:szCs w:val="20"/>
              </w:rPr>
              <w:t>Setting</w:t>
            </w:r>
          </w:p>
          <w:p w14:paraId="48AAFD6B" w14:textId="77777777" w:rsidR="003A283D" w:rsidRPr="00363125" w:rsidRDefault="003A283D" w:rsidP="004715DC">
            <w:pPr>
              <w:rPr>
                <w:rFonts w:cstheme="minorHAnsi"/>
                <w:sz w:val="20"/>
                <w:szCs w:val="20"/>
              </w:rPr>
            </w:pPr>
            <w:r w:rsidRPr="00363125">
              <w:rPr>
                <w:rFonts w:cstheme="minorHAnsi"/>
                <w:sz w:val="20"/>
                <w:szCs w:val="20"/>
              </w:rPr>
              <w:t>Community (work meeting and taxi journey)</w:t>
            </w:r>
          </w:p>
          <w:p w14:paraId="62C8BE25" w14:textId="77777777" w:rsidR="003A283D" w:rsidRPr="00363125" w:rsidRDefault="003A283D" w:rsidP="004715DC">
            <w:pPr>
              <w:rPr>
                <w:rFonts w:cstheme="minorHAnsi"/>
                <w:sz w:val="20"/>
                <w:szCs w:val="20"/>
              </w:rPr>
            </w:pPr>
          </w:p>
          <w:p w14:paraId="4A338E32" w14:textId="77777777" w:rsidR="003A283D" w:rsidRPr="00363125" w:rsidRDefault="003A283D" w:rsidP="004715DC">
            <w:pPr>
              <w:rPr>
                <w:rFonts w:cstheme="minorHAnsi"/>
                <w:b/>
                <w:bCs/>
                <w:sz w:val="20"/>
                <w:szCs w:val="20"/>
              </w:rPr>
            </w:pPr>
            <w:r w:rsidRPr="00363125">
              <w:rPr>
                <w:rFonts w:cstheme="minorHAnsi"/>
                <w:b/>
                <w:bCs/>
                <w:sz w:val="20"/>
                <w:szCs w:val="20"/>
              </w:rPr>
              <w:t>Location</w:t>
            </w:r>
          </w:p>
          <w:p w14:paraId="36E2FE90" w14:textId="77777777" w:rsidR="003A283D" w:rsidRPr="00363125" w:rsidRDefault="003A283D" w:rsidP="004715DC">
            <w:pPr>
              <w:rPr>
                <w:rFonts w:cstheme="minorHAnsi"/>
                <w:sz w:val="20"/>
                <w:szCs w:val="20"/>
              </w:rPr>
            </w:pPr>
            <w:r w:rsidRPr="00363125">
              <w:rPr>
                <w:rFonts w:cstheme="minorHAnsi"/>
                <w:sz w:val="20"/>
                <w:szCs w:val="20"/>
              </w:rPr>
              <w:t>Munich, Bavaria Germany</w:t>
            </w:r>
          </w:p>
          <w:p w14:paraId="3D4CB174" w14:textId="77777777" w:rsidR="003A283D" w:rsidRPr="00363125" w:rsidRDefault="003A283D" w:rsidP="004715DC">
            <w:pPr>
              <w:rPr>
                <w:rFonts w:cstheme="minorHAnsi"/>
                <w:sz w:val="20"/>
                <w:szCs w:val="20"/>
              </w:rPr>
            </w:pPr>
          </w:p>
          <w:p w14:paraId="4240927F" w14:textId="77777777" w:rsidR="003A283D" w:rsidRPr="00363125" w:rsidRDefault="003A283D" w:rsidP="004715DC">
            <w:pPr>
              <w:rPr>
                <w:rFonts w:cstheme="minorHAnsi"/>
                <w:b/>
                <w:bCs/>
                <w:sz w:val="20"/>
                <w:szCs w:val="20"/>
              </w:rPr>
            </w:pPr>
            <w:r w:rsidRPr="00363125">
              <w:rPr>
                <w:rFonts w:cstheme="minorHAnsi"/>
                <w:b/>
                <w:bCs/>
                <w:sz w:val="20"/>
                <w:szCs w:val="20"/>
              </w:rPr>
              <w:t>Earliest exposure to index case</w:t>
            </w:r>
          </w:p>
          <w:p w14:paraId="4240E66E" w14:textId="77777777" w:rsidR="003A283D" w:rsidRPr="00363125" w:rsidRDefault="003A283D" w:rsidP="004715DC">
            <w:pPr>
              <w:rPr>
                <w:rFonts w:cstheme="minorHAnsi"/>
                <w:sz w:val="20"/>
                <w:szCs w:val="20"/>
              </w:rPr>
            </w:pPr>
            <w:r w:rsidRPr="00363125">
              <w:rPr>
                <w:rFonts w:cstheme="minorHAnsi"/>
                <w:sz w:val="20"/>
                <w:szCs w:val="20"/>
              </w:rPr>
              <w:t>20 Feb 2020</w:t>
            </w:r>
          </w:p>
          <w:p w14:paraId="4ED4F110" w14:textId="77777777" w:rsidR="003A283D" w:rsidRPr="00363125" w:rsidRDefault="003A283D" w:rsidP="004715DC">
            <w:pPr>
              <w:rPr>
                <w:rFonts w:cstheme="minorHAnsi"/>
                <w:sz w:val="20"/>
                <w:szCs w:val="20"/>
              </w:rPr>
            </w:pPr>
          </w:p>
          <w:p w14:paraId="5A30CA41" w14:textId="77777777" w:rsidR="003A283D" w:rsidRPr="00363125" w:rsidRDefault="003A283D" w:rsidP="004715DC">
            <w:pPr>
              <w:rPr>
                <w:rFonts w:cstheme="minorHAnsi"/>
                <w:b/>
                <w:bCs/>
                <w:sz w:val="20"/>
                <w:szCs w:val="20"/>
              </w:rPr>
            </w:pPr>
            <w:r w:rsidRPr="00363125">
              <w:rPr>
                <w:rFonts w:cstheme="minorHAnsi"/>
                <w:b/>
                <w:bCs/>
                <w:sz w:val="20"/>
                <w:szCs w:val="20"/>
              </w:rPr>
              <w:t>Latest follow up</w:t>
            </w:r>
          </w:p>
          <w:p w14:paraId="1CCBF87B" w14:textId="77777777" w:rsidR="003A283D" w:rsidRPr="00363125" w:rsidRDefault="003A283D" w:rsidP="004715DC">
            <w:pPr>
              <w:rPr>
                <w:rFonts w:cstheme="minorHAnsi"/>
                <w:sz w:val="20"/>
                <w:szCs w:val="20"/>
              </w:rPr>
            </w:pPr>
            <w:r w:rsidRPr="00363125">
              <w:rPr>
                <w:rFonts w:cstheme="minorHAnsi"/>
                <w:sz w:val="20"/>
                <w:szCs w:val="20"/>
              </w:rPr>
              <w:t>20 Apr 2020</w:t>
            </w:r>
          </w:p>
        </w:tc>
        <w:tc>
          <w:tcPr>
            <w:tcW w:w="1744" w:type="dxa"/>
            <w:shd w:val="clear" w:color="auto" w:fill="D9D9D9" w:themeFill="background1" w:themeFillShade="D9"/>
          </w:tcPr>
          <w:p w14:paraId="58084A7E" w14:textId="77777777" w:rsidR="003A283D" w:rsidRPr="00363125" w:rsidRDefault="003A283D" w:rsidP="004715DC">
            <w:pPr>
              <w:rPr>
                <w:rFonts w:cstheme="minorHAnsi"/>
                <w:b/>
                <w:bCs/>
                <w:sz w:val="20"/>
                <w:szCs w:val="20"/>
              </w:rPr>
            </w:pPr>
            <w:r w:rsidRPr="00363125">
              <w:rPr>
                <w:rFonts w:cstheme="minorHAnsi"/>
                <w:b/>
                <w:bCs/>
                <w:sz w:val="20"/>
                <w:szCs w:val="20"/>
              </w:rPr>
              <w:t>Identification method</w:t>
            </w:r>
          </w:p>
          <w:p w14:paraId="511EAC5F" w14:textId="77777777" w:rsidR="003A283D" w:rsidRPr="00363125" w:rsidRDefault="003A283D" w:rsidP="004715DC">
            <w:pPr>
              <w:rPr>
                <w:rFonts w:cstheme="minorHAnsi"/>
                <w:sz w:val="20"/>
                <w:szCs w:val="20"/>
              </w:rPr>
            </w:pPr>
            <w:r w:rsidRPr="00FA6988">
              <w:rPr>
                <w:rFonts w:cstheme="minorHAnsi"/>
                <w:sz w:val="20"/>
                <w:szCs w:val="20"/>
              </w:rPr>
              <w:t xml:space="preserve">SARS-CoV-2 RNA (RT-PCR) or </w:t>
            </w:r>
            <w:r>
              <w:rPr>
                <w:rFonts w:cstheme="minorHAnsi"/>
                <w:sz w:val="20"/>
                <w:szCs w:val="20"/>
              </w:rPr>
              <w:t>serological testing</w:t>
            </w:r>
            <w:r w:rsidRPr="00FA6988">
              <w:rPr>
                <w:rFonts w:cstheme="minorHAnsi"/>
                <w:sz w:val="20"/>
                <w:szCs w:val="20"/>
              </w:rPr>
              <w:t xml:space="preserve"> (ELISA)</w:t>
            </w:r>
          </w:p>
          <w:p w14:paraId="20C7A83B" w14:textId="77777777" w:rsidR="003A283D" w:rsidRPr="00363125" w:rsidRDefault="003A283D" w:rsidP="004715DC">
            <w:pPr>
              <w:rPr>
                <w:rFonts w:cstheme="minorHAnsi"/>
                <w:sz w:val="20"/>
                <w:szCs w:val="20"/>
              </w:rPr>
            </w:pPr>
          </w:p>
          <w:p w14:paraId="268DB29B" w14:textId="77777777" w:rsidR="003A283D" w:rsidRPr="00363125" w:rsidRDefault="003A283D" w:rsidP="004715DC">
            <w:pPr>
              <w:rPr>
                <w:rFonts w:cstheme="minorHAnsi"/>
                <w:b/>
                <w:bCs/>
                <w:sz w:val="20"/>
                <w:szCs w:val="20"/>
              </w:rPr>
            </w:pPr>
            <w:r w:rsidRPr="00363125">
              <w:rPr>
                <w:rFonts w:cstheme="minorHAnsi"/>
                <w:b/>
                <w:bCs/>
                <w:sz w:val="20"/>
                <w:szCs w:val="20"/>
              </w:rPr>
              <w:t>Contact tracing</w:t>
            </w:r>
          </w:p>
          <w:p w14:paraId="2509AF9D" w14:textId="77777777" w:rsidR="003A283D" w:rsidRPr="00363125" w:rsidRDefault="003A283D" w:rsidP="004715DC">
            <w:pPr>
              <w:rPr>
                <w:rFonts w:cstheme="minorHAnsi"/>
                <w:sz w:val="20"/>
                <w:szCs w:val="20"/>
              </w:rPr>
            </w:pPr>
            <w:r w:rsidRPr="00363125">
              <w:rPr>
                <w:rFonts w:cstheme="minorHAnsi"/>
                <w:sz w:val="20"/>
                <w:szCs w:val="20"/>
              </w:rPr>
              <w:t>Limited (meeting attendees, their households, work colleagues, etc)</w:t>
            </w:r>
          </w:p>
          <w:p w14:paraId="7FA2E290" w14:textId="77777777" w:rsidR="003A283D" w:rsidRPr="00363125" w:rsidRDefault="003A283D" w:rsidP="004715DC">
            <w:pPr>
              <w:rPr>
                <w:rFonts w:cstheme="minorHAnsi"/>
                <w:sz w:val="20"/>
                <w:szCs w:val="20"/>
              </w:rPr>
            </w:pPr>
          </w:p>
          <w:p w14:paraId="26DAA7EC" w14:textId="77777777" w:rsidR="003A283D" w:rsidRPr="00363125" w:rsidRDefault="003A283D" w:rsidP="004715DC">
            <w:pPr>
              <w:rPr>
                <w:rFonts w:cstheme="minorHAnsi"/>
                <w:b/>
                <w:bCs/>
                <w:sz w:val="20"/>
                <w:szCs w:val="20"/>
              </w:rPr>
            </w:pPr>
            <w:r w:rsidRPr="00363125">
              <w:rPr>
                <w:rFonts w:cstheme="minorHAnsi"/>
                <w:b/>
                <w:bCs/>
                <w:sz w:val="20"/>
                <w:szCs w:val="20"/>
              </w:rPr>
              <w:t>People tested</w:t>
            </w:r>
          </w:p>
          <w:p w14:paraId="2D68DB15" w14:textId="77777777" w:rsidR="003A283D" w:rsidRPr="00363125" w:rsidRDefault="003A283D" w:rsidP="004715DC">
            <w:pPr>
              <w:rPr>
                <w:rFonts w:cstheme="minorHAnsi"/>
                <w:sz w:val="20"/>
                <w:szCs w:val="20"/>
              </w:rPr>
            </w:pPr>
            <w:r w:rsidRPr="00363125">
              <w:rPr>
                <w:rFonts w:cstheme="minorHAnsi"/>
                <w:sz w:val="20"/>
                <w:szCs w:val="20"/>
              </w:rPr>
              <w:lastRenderedPageBreak/>
              <w:t>Index case and other meeting attendees (except 1 with no signs of infection; ELISA testing for 1 attendee for whom SARS-CoV-2 RNA testing not available)</w:t>
            </w:r>
          </w:p>
        </w:tc>
        <w:tc>
          <w:tcPr>
            <w:tcW w:w="1743" w:type="dxa"/>
            <w:shd w:val="clear" w:color="auto" w:fill="D9D9D9" w:themeFill="background1" w:themeFillShade="D9"/>
          </w:tcPr>
          <w:p w14:paraId="2AA98002"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Exposure phase(s) relative to index case’s infection</w:t>
            </w:r>
          </w:p>
          <w:p w14:paraId="43A09C3A" w14:textId="77777777" w:rsidR="003A283D" w:rsidRPr="00363125" w:rsidRDefault="003A283D" w:rsidP="004715DC">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(&lt; 7 days since index case was infected)</w:t>
            </w:r>
          </w:p>
          <w:p w14:paraId="03962C33" w14:textId="77777777" w:rsidR="003A283D" w:rsidRPr="00363125" w:rsidRDefault="003A283D" w:rsidP="004715DC">
            <w:pPr>
              <w:rPr>
                <w:rFonts w:cstheme="minorHAnsi"/>
                <w:sz w:val="20"/>
                <w:szCs w:val="20"/>
              </w:rPr>
            </w:pPr>
          </w:p>
          <w:p w14:paraId="332A4CD0" w14:textId="77777777" w:rsidR="003A283D" w:rsidRPr="00363125" w:rsidRDefault="003A283D" w:rsidP="004715DC">
            <w:pPr>
              <w:rPr>
                <w:rFonts w:cstheme="minorHAnsi"/>
                <w:b/>
                <w:bCs/>
                <w:sz w:val="20"/>
                <w:szCs w:val="20"/>
              </w:rPr>
            </w:pPr>
            <w:r w:rsidRPr="00363125">
              <w:rPr>
                <w:rFonts w:cstheme="minorHAnsi"/>
                <w:b/>
                <w:bCs/>
                <w:sz w:val="20"/>
                <w:szCs w:val="20"/>
              </w:rPr>
              <w:t>Precautions/controls used</w:t>
            </w:r>
          </w:p>
          <w:p w14:paraId="78D18872" w14:textId="77777777" w:rsidR="003A283D" w:rsidRPr="00363125" w:rsidRDefault="003A283D" w:rsidP="004715DC">
            <w:pPr>
              <w:rPr>
                <w:rFonts w:cstheme="minorHAnsi"/>
                <w:sz w:val="20"/>
                <w:szCs w:val="20"/>
              </w:rPr>
            </w:pPr>
            <w:r w:rsidRPr="00363125">
              <w:rPr>
                <w:rFonts w:cstheme="minorHAnsi"/>
                <w:sz w:val="20"/>
                <w:szCs w:val="20"/>
              </w:rPr>
              <w:t xml:space="preserve">Nobody wore a mask during the meeting; hospital/hotel/home isolation of </w:t>
            </w:r>
            <w:r w:rsidRPr="00363125">
              <w:rPr>
                <w:rFonts w:cstheme="minorHAnsi"/>
                <w:sz w:val="20"/>
                <w:szCs w:val="20"/>
              </w:rPr>
              <w:lastRenderedPageBreak/>
              <w:t>meeting attendees after index case’s infection confirmed</w:t>
            </w:r>
          </w:p>
        </w:tc>
        <w:tc>
          <w:tcPr>
            <w:tcW w:w="1744" w:type="dxa"/>
            <w:shd w:val="clear" w:color="auto" w:fill="D9D9D9" w:themeFill="background1" w:themeFillShade="D9"/>
          </w:tcPr>
          <w:p w14:paraId="196C8928"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Transmission demonstrated</w:t>
            </w:r>
          </w:p>
          <w:p w14:paraId="73D6943A" w14:textId="77777777" w:rsidR="003A283D" w:rsidRPr="00363125" w:rsidRDefault="003A283D" w:rsidP="004715DC">
            <w:pPr>
              <w:rPr>
                <w:rFonts w:cstheme="minorHAnsi"/>
                <w:sz w:val="20"/>
                <w:szCs w:val="20"/>
              </w:rPr>
            </w:pPr>
            <w:r w:rsidRPr="00363125">
              <w:rPr>
                <w:rFonts w:cstheme="minorHAnsi"/>
                <w:sz w:val="20"/>
                <w:szCs w:val="20"/>
              </w:rPr>
              <w:t>Yes (</w:t>
            </w:r>
            <w:proofErr w:type="spellStart"/>
            <w:r w:rsidRPr="00363125">
              <w:rPr>
                <w:rFonts w:cstheme="minorHAnsi"/>
                <w:sz w:val="20"/>
                <w:szCs w:val="20"/>
              </w:rPr>
              <w:t>presymptomatic</w:t>
            </w:r>
            <w:proofErr w:type="spellEnd"/>
            <w:r w:rsidRPr="00363125">
              <w:rPr>
                <w:rFonts w:cstheme="minorHAnsi"/>
                <w:sz w:val="20"/>
                <w:szCs w:val="20"/>
              </w:rPr>
              <w:t>)</w:t>
            </w:r>
          </w:p>
          <w:p w14:paraId="0A0166F7" w14:textId="77777777" w:rsidR="003A283D" w:rsidRPr="00363125" w:rsidRDefault="003A283D" w:rsidP="004715DC">
            <w:pPr>
              <w:rPr>
                <w:rFonts w:cstheme="minorHAnsi"/>
                <w:sz w:val="20"/>
                <w:szCs w:val="20"/>
              </w:rPr>
            </w:pPr>
          </w:p>
          <w:p w14:paraId="72D7C8CD" w14:textId="77777777" w:rsidR="003A283D" w:rsidRPr="00363125" w:rsidRDefault="003A283D" w:rsidP="004715DC">
            <w:pPr>
              <w:rPr>
                <w:rFonts w:cstheme="minorHAnsi"/>
                <w:b/>
                <w:bCs/>
                <w:sz w:val="20"/>
                <w:szCs w:val="20"/>
              </w:rPr>
            </w:pPr>
            <w:r w:rsidRPr="00363125">
              <w:rPr>
                <w:rFonts w:cstheme="minorHAnsi"/>
                <w:b/>
                <w:bCs/>
                <w:sz w:val="20"/>
                <w:szCs w:val="20"/>
              </w:rPr>
              <w:t>Attack rate (exposure via index case only)</w:t>
            </w:r>
          </w:p>
          <w:p w14:paraId="5B3F4DB7" w14:textId="77777777" w:rsidR="003A283D" w:rsidRPr="00363125" w:rsidRDefault="003A283D" w:rsidP="004715DC">
            <w:pPr>
              <w:rPr>
                <w:rFonts w:cstheme="minorHAnsi"/>
                <w:sz w:val="20"/>
                <w:szCs w:val="20"/>
              </w:rPr>
            </w:pPr>
            <w:r w:rsidRPr="00363125">
              <w:rPr>
                <w:rFonts w:cstheme="minorHAnsi"/>
                <w:sz w:val="20"/>
                <w:szCs w:val="20"/>
              </w:rPr>
              <w:t>At least 85% (11/13) among meeting attendees (95% CI 55% to 98%; calculated by HIS team)</w:t>
            </w:r>
          </w:p>
        </w:tc>
        <w:tc>
          <w:tcPr>
            <w:tcW w:w="1743" w:type="dxa"/>
            <w:shd w:val="clear" w:color="auto" w:fill="D9D9D9" w:themeFill="background1" w:themeFillShade="D9"/>
          </w:tcPr>
          <w:p w14:paraId="26955F64" w14:textId="77777777" w:rsidR="003A283D" w:rsidRPr="00363125" w:rsidRDefault="003A283D" w:rsidP="004715DC">
            <w:pPr>
              <w:rPr>
                <w:rFonts w:cstheme="minorHAnsi"/>
                <w:sz w:val="20"/>
                <w:szCs w:val="20"/>
              </w:rPr>
            </w:pPr>
            <w:r w:rsidRPr="00363125">
              <w:rPr>
                <w:rFonts w:cstheme="minorHAnsi"/>
                <w:b/>
                <w:bCs/>
                <w:sz w:val="20"/>
                <w:szCs w:val="20"/>
              </w:rPr>
              <w:t xml:space="preserve">Clear inclusion criteria: </w:t>
            </w:r>
            <w:r w:rsidRPr="00363125">
              <w:rPr>
                <w:rFonts w:cstheme="minorHAnsi"/>
                <w:sz w:val="20"/>
                <w:szCs w:val="20"/>
              </w:rPr>
              <w:t>yes</w:t>
            </w:r>
          </w:p>
          <w:p w14:paraId="4B79471C" w14:textId="77777777" w:rsidR="003A283D" w:rsidRPr="00363125" w:rsidRDefault="003A283D" w:rsidP="004715DC">
            <w:pPr>
              <w:rPr>
                <w:rFonts w:cstheme="minorHAnsi"/>
                <w:sz w:val="20"/>
                <w:szCs w:val="20"/>
              </w:rPr>
            </w:pPr>
          </w:p>
          <w:p w14:paraId="06A9D777" w14:textId="77777777" w:rsidR="003A283D" w:rsidRPr="00363125" w:rsidRDefault="003A283D" w:rsidP="004715DC">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yes</w:t>
            </w:r>
          </w:p>
          <w:p w14:paraId="3CBB9EFC" w14:textId="77777777" w:rsidR="003A283D" w:rsidRPr="00363125" w:rsidRDefault="003A283D" w:rsidP="004715DC">
            <w:pPr>
              <w:rPr>
                <w:rFonts w:cstheme="minorHAnsi"/>
                <w:sz w:val="20"/>
                <w:szCs w:val="20"/>
              </w:rPr>
            </w:pPr>
          </w:p>
          <w:p w14:paraId="04CF1094" w14:textId="77777777" w:rsidR="003A283D" w:rsidRPr="00363125" w:rsidRDefault="003A283D" w:rsidP="004715DC">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yes</w:t>
            </w:r>
          </w:p>
          <w:p w14:paraId="16BBA7E1" w14:textId="77777777" w:rsidR="003A283D" w:rsidRPr="00363125" w:rsidRDefault="003A283D" w:rsidP="004715DC">
            <w:pPr>
              <w:rPr>
                <w:rFonts w:cstheme="minorHAnsi"/>
                <w:sz w:val="20"/>
                <w:szCs w:val="20"/>
              </w:rPr>
            </w:pPr>
          </w:p>
          <w:p w14:paraId="3824195D" w14:textId="77777777" w:rsidR="003A283D" w:rsidRPr="00363125" w:rsidRDefault="003A283D" w:rsidP="004715DC">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not applicable</w:t>
            </w:r>
          </w:p>
          <w:p w14:paraId="5BEDC838" w14:textId="77777777" w:rsidR="003A283D" w:rsidRPr="00363125" w:rsidRDefault="003A283D" w:rsidP="004715DC">
            <w:pPr>
              <w:rPr>
                <w:rFonts w:cstheme="minorHAnsi"/>
                <w:sz w:val="20"/>
                <w:szCs w:val="20"/>
              </w:rPr>
            </w:pPr>
          </w:p>
          <w:p w14:paraId="4C26F877" w14:textId="77777777" w:rsidR="003A283D" w:rsidRPr="00363125" w:rsidRDefault="003A283D" w:rsidP="004715DC">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yes</w:t>
            </w:r>
          </w:p>
          <w:p w14:paraId="0E16CB32" w14:textId="77777777" w:rsidR="003A283D" w:rsidRPr="00363125" w:rsidRDefault="003A283D" w:rsidP="004715DC">
            <w:pPr>
              <w:rPr>
                <w:rFonts w:cstheme="minorHAnsi"/>
                <w:sz w:val="20"/>
                <w:szCs w:val="20"/>
              </w:rPr>
            </w:pPr>
          </w:p>
          <w:p w14:paraId="1B7DE81A"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yes</w:t>
            </w:r>
          </w:p>
          <w:p w14:paraId="483DE3FE" w14:textId="77777777" w:rsidR="003A283D" w:rsidRPr="00363125" w:rsidRDefault="003A283D" w:rsidP="004715DC">
            <w:pPr>
              <w:rPr>
                <w:rFonts w:cstheme="minorHAnsi"/>
                <w:sz w:val="20"/>
                <w:szCs w:val="20"/>
              </w:rPr>
            </w:pPr>
          </w:p>
          <w:p w14:paraId="09606A1C"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52D357B0" w14:textId="77777777" w:rsidR="003A283D" w:rsidRPr="00363125" w:rsidRDefault="003A283D" w:rsidP="004715DC">
            <w:pPr>
              <w:rPr>
                <w:rFonts w:cstheme="minorHAnsi"/>
                <w:sz w:val="20"/>
                <w:szCs w:val="20"/>
              </w:rPr>
            </w:pPr>
          </w:p>
          <w:p w14:paraId="10D7D887"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yes</w:t>
            </w:r>
          </w:p>
          <w:p w14:paraId="439A6180" w14:textId="77777777" w:rsidR="003A283D" w:rsidRPr="00363125" w:rsidRDefault="003A283D" w:rsidP="004715DC">
            <w:pPr>
              <w:rPr>
                <w:rFonts w:cstheme="minorHAnsi"/>
                <w:sz w:val="20"/>
                <w:szCs w:val="20"/>
              </w:rPr>
            </w:pPr>
          </w:p>
          <w:p w14:paraId="149B36A8" w14:textId="77777777" w:rsidR="003A283D" w:rsidRPr="00363125" w:rsidRDefault="003A283D" w:rsidP="004715DC">
            <w:pPr>
              <w:rPr>
                <w:rFonts w:cstheme="minorHAnsi"/>
                <w:sz w:val="20"/>
                <w:szCs w:val="20"/>
              </w:rPr>
            </w:pPr>
            <w:r w:rsidRPr="00363125">
              <w:rPr>
                <w:rFonts w:cstheme="minorHAnsi"/>
                <w:b/>
                <w:bCs/>
                <w:sz w:val="20"/>
                <w:szCs w:val="20"/>
              </w:rPr>
              <w:t>Clear reporting of presenting site(s)/clinic(s) demographic information:</w:t>
            </w:r>
            <w:r w:rsidRPr="00363125">
              <w:rPr>
                <w:rFonts w:cstheme="minorHAnsi"/>
                <w:sz w:val="20"/>
                <w:szCs w:val="20"/>
              </w:rPr>
              <w:t xml:space="preserve"> not applicable</w:t>
            </w:r>
          </w:p>
          <w:p w14:paraId="218C85A1" w14:textId="77777777" w:rsidR="003A283D" w:rsidRPr="00363125" w:rsidRDefault="003A283D" w:rsidP="004715DC">
            <w:pPr>
              <w:rPr>
                <w:rFonts w:cstheme="minorHAnsi"/>
                <w:sz w:val="20"/>
                <w:szCs w:val="20"/>
              </w:rPr>
            </w:pPr>
          </w:p>
          <w:p w14:paraId="26EF269D" w14:textId="77777777" w:rsidR="003A283D" w:rsidRPr="00363125" w:rsidRDefault="003A283D" w:rsidP="004715DC">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shd w:val="clear" w:color="auto" w:fill="D9D9D9" w:themeFill="background1" w:themeFillShade="D9"/>
          </w:tcPr>
          <w:p w14:paraId="3FA9268F" w14:textId="77777777" w:rsidR="003A283D" w:rsidRPr="00363125" w:rsidRDefault="003A283D" w:rsidP="004715DC">
            <w:pPr>
              <w:rPr>
                <w:rFonts w:cstheme="minorHAnsi"/>
                <w:sz w:val="20"/>
                <w:szCs w:val="20"/>
              </w:rPr>
            </w:pPr>
            <w:r w:rsidRPr="00363125">
              <w:rPr>
                <w:rFonts w:cstheme="minorHAnsi"/>
                <w:sz w:val="20"/>
                <w:szCs w:val="20"/>
              </w:rPr>
              <w:lastRenderedPageBreak/>
              <w:t>None</w:t>
            </w:r>
          </w:p>
        </w:tc>
      </w:tr>
      <w:tr w:rsidR="003A283D" w:rsidRPr="00363125" w14:paraId="500FBAE1" w14:textId="77777777" w:rsidTr="00AF283D">
        <w:tc>
          <w:tcPr>
            <w:tcW w:w="1743" w:type="dxa"/>
            <w:shd w:val="clear" w:color="auto" w:fill="D9D9D9" w:themeFill="background1" w:themeFillShade="D9"/>
          </w:tcPr>
          <w:p w14:paraId="41DDD0E3" w14:textId="77777777" w:rsidR="003A283D" w:rsidRPr="00363125" w:rsidRDefault="003A283D" w:rsidP="004715DC">
            <w:pPr>
              <w:rPr>
                <w:rFonts w:cstheme="minorHAnsi"/>
                <w:sz w:val="20"/>
                <w:szCs w:val="20"/>
              </w:rPr>
            </w:pPr>
            <w:r w:rsidRPr="00363125">
              <w:rPr>
                <w:rFonts w:cstheme="minorHAnsi"/>
                <w:sz w:val="20"/>
                <w:szCs w:val="20"/>
              </w:rPr>
              <w:t>Wei 2020</w:t>
            </w:r>
            <w:r w:rsidRPr="00830064">
              <w:rPr>
                <w:rFonts w:cstheme="minorHAnsi"/>
                <w:noProof/>
                <w:sz w:val="20"/>
                <w:szCs w:val="20"/>
                <w:vertAlign w:val="superscript"/>
              </w:rPr>
              <w:t>[46]</w:t>
            </w:r>
          </w:p>
        </w:tc>
        <w:tc>
          <w:tcPr>
            <w:tcW w:w="1744" w:type="dxa"/>
            <w:shd w:val="clear" w:color="auto" w:fill="D9D9D9" w:themeFill="background1" w:themeFillShade="D9"/>
          </w:tcPr>
          <w:p w14:paraId="75A35F77" w14:textId="77777777" w:rsidR="003A283D" w:rsidRPr="00363125" w:rsidRDefault="003A283D" w:rsidP="004715DC">
            <w:pPr>
              <w:rPr>
                <w:rFonts w:cstheme="minorHAnsi"/>
                <w:b/>
                <w:bCs/>
                <w:sz w:val="20"/>
                <w:szCs w:val="20"/>
              </w:rPr>
            </w:pPr>
            <w:r w:rsidRPr="00363125">
              <w:rPr>
                <w:rFonts w:cstheme="minorHAnsi"/>
                <w:b/>
                <w:bCs/>
                <w:sz w:val="20"/>
                <w:szCs w:val="20"/>
              </w:rPr>
              <w:t>Source of infection</w:t>
            </w:r>
          </w:p>
          <w:p w14:paraId="1792519E" w14:textId="77777777" w:rsidR="003A283D" w:rsidRPr="00363125" w:rsidRDefault="003A283D" w:rsidP="004715DC">
            <w:pPr>
              <w:rPr>
                <w:rFonts w:cstheme="minorHAnsi"/>
                <w:sz w:val="20"/>
                <w:szCs w:val="20"/>
              </w:rPr>
            </w:pPr>
            <w:r w:rsidRPr="00363125">
              <w:rPr>
                <w:rFonts w:cstheme="minorHAnsi"/>
                <w:sz w:val="20"/>
                <w:szCs w:val="20"/>
              </w:rPr>
              <w:t>Having dinner with confirmed case, Singapore</w:t>
            </w:r>
          </w:p>
          <w:p w14:paraId="6351D7C3" w14:textId="77777777" w:rsidR="003A283D" w:rsidRPr="00363125" w:rsidRDefault="003A283D" w:rsidP="004715DC">
            <w:pPr>
              <w:rPr>
                <w:rFonts w:cstheme="minorHAnsi"/>
                <w:sz w:val="20"/>
                <w:szCs w:val="20"/>
              </w:rPr>
            </w:pPr>
          </w:p>
          <w:p w14:paraId="55CF4AFA"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Date(s) of infection</w:t>
            </w:r>
          </w:p>
          <w:p w14:paraId="0C7C2B52" w14:textId="77777777" w:rsidR="003A283D" w:rsidRPr="00363125" w:rsidRDefault="003A283D" w:rsidP="004715DC">
            <w:pPr>
              <w:rPr>
                <w:rFonts w:cstheme="minorHAnsi"/>
                <w:b/>
                <w:bCs/>
                <w:sz w:val="20"/>
                <w:szCs w:val="20"/>
              </w:rPr>
            </w:pPr>
            <w:r w:rsidRPr="00363125">
              <w:rPr>
                <w:rFonts w:cstheme="minorHAnsi"/>
                <w:sz w:val="20"/>
                <w:szCs w:val="20"/>
              </w:rPr>
              <w:t>15 Feb 2020 (attended singing class on 24 Feb 2020)</w:t>
            </w:r>
          </w:p>
        </w:tc>
        <w:tc>
          <w:tcPr>
            <w:tcW w:w="1743" w:type="dxa"/>
            <w:shd w:val="clear" w:color="auto" w:fill="D9D9D9" w:themeFill="background1" w:themeFillShade="D9"/>
          </w:tcPr>
          <w:p w14:paraId="12969BBE"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Setting</w:t>
            </w:r>
          </w:p>
          <w:p w14:paraId="36E18F48" w14:textId="77777777" w:rsidR="003A283D" w:rsidRPr="00363125" w:rsidRDefault="003A283D" w:rsidP="004715DC">
            <w:pPr>
              <w:rPr>
                <w:rFonts w:cstheme="minorHAnsi"/>
                <w:sz w:val="20"/>
                <w:szCs w:val="20"/>
              </w:rPr>
            </w:pPr>
            <w:r w:rsidRPr="00363125">
              <w:rPr>
                <w:rFonts w:cstheme="minorHAnsi"/>
                <w:sz w:val="20"/>
                <w:szCs w:val="20"/>
              </w:rPr>
              <w:t>Community (singing class)</w:t>
            </w:r>
          </w:p>
          <w:p w14:paraId="06428D09" w14:textId="77777777" w:rsidR="003A283D" w:rsidRPr="00363125" w:rsidRDefault="003A283D" w:rsidP="004715DC">
            <w:pPr>
              <w:rPr>
                <w:rFonts w:cstheme="minorHAnsi"/>
                <w:sz w:val="20"/>
                <w:szCs w:val="20"/>
              </w:rPr>
            </w:pPr>
          </w:p>
          <w:p w14:paraId="42293782" w14:textId="77777777" w:rsidR="003A283D" w:rsidRPr="00363125" w:rsidRDefault="003A283D" w:rsidP="004715DC">
            <w:pPr>
              <w:rPr>
                <w:rFonts w:cstheme="minorHAnsi"/>
                <w:b/>
                <w:bCs/>
                <w:sz w:val="20"/>
                <w:szCs w:val="20"/>
              </w:rPr>
            </w:pPr>
            <w:r w:rsidRPr="00363125">
              <w:rPr>
                <w:rFonts w:cstheme="minorHAnsi"/>
                <w:b/>
                <w:bCs/>
                <w:sz w:val="20"/>
                <w:szCs w:val="20"/>
              </w:rPr>
              <w:t>Location</w:t>
            </w:r>
          </w:p>
          <w:p w14:paraId="42435AA1" w14:textId="77777777" w:rsidR="003A283D" w:rsidRPr="00363125" w:rsidRDefault="003A283D" w:rsidP="004715DC">
            <w:pPr>
              <w:rPr>
                <w:rFonts w:cstheme="minorHAnsi"/>
                <w:sz w:val="20"/>
                <w:szCs w:val="20"/>
              </w:rPr>
            </w:pPr>
            <w:r w:rsidRPr="00363125">
              <w:rPr>
                <w:rFonts w:cstheme="minorHAnsi"/>
                <w:sz w:val="20"/>
                <w:szCs w:val="20"/>
              </w:rPr>
              <w:t>Singapore</w:t>
            </w:r>
          </w:p>
          <w:p w14:paraId="2CF8BB9D" w14:textId="77777777" w:rsidR="003A283D" w:rsidRPr="00363125" w:rsidRDefault="003A283D" w:rsidP="004715DC">
            <w:pPr>
              <w:rPr>
                <w:rFonts w:cstheme="minorHAnsi"/>
                <w:sz w:val="20"/>
                <w:szCs w:val="20"/>
              </w:rPr>
            </w:pPr>
          </w:p>
          <w:p w14:paraId="5D4249CE"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Earliest exposure to index case</w:t>
            </w:r>
          </w:p>
          <w:p w14:paraId="53164085" w14:textId="77777777" w:rsidR="003A283D" w:rsidRPr="00363125" w:rsidRDefault="003A283D" w:rsidP="004715DC">
            <w:pPr>
              <w:rPr>
                <w:rFonts w:cstheme="minorHAnsi"/>
                <w:sz w:val="20"/>
                <w:szCs w:val="20"/>
              </w:rPr>
            </w:pPr>
            <w:r w:rsidRPr="00363125">
              <w:rPr>
                <w:rFonts w:cstheme="minorHAnsi"/>
                <w:sz w:val="20"/>
                <w:szCs w:val="20"/>
              </w:rPr>
              <w:t>24 Feb 2020</w:t>
            </w:r>
          </w:p>
          <w:p w14:paraId="17B6229C" w14:textId="77777777" w:rsidR="003A283D" w:rsidRPr="00363125" w:rsidRDefault="003A283D" w:rsidP="004715DC">
            <w:pPr>
              <w:rPr>
                <w:rFonts w:cstheme="minorHAnsi"/>
                <w:sz w:val="20"/>
                <w:szCs w:val="20"/>
              </w:rPr>
            </w:pPr>
          </w:p>
          <w:p w14:paraId="415A6A8D" w14:textId="77777777" w:rsidR="003A283D" w:rsidRPr="00363125" w:rsidRDefault="003A283D" w:rsidP="004715DC">
            <w:pPr>
              <w:rPr>
                <w:rFonts w:cstheme="minorHAnsi"/>
                <w:b/>
                <w:bCs/>
                <w:sz w:val="20"/>
                <w:szCs w:val="20"/>
              </w:rPr>
            </w:pPr>
            <w:r w:rsidRPr="00363125">
              <w:rPr>
                <w:rFonts w:cstheme="minorHAnsi"/>
                <w:b/>
                <w:bCs/>
                <w:sz w:val="20"/>
                <w:szCs w:val="20"/>
              </w:rPr>
              <w:t>Latest follow up</w:t>
            </w:r>
          </w:p>
          <w:p w14:paraId="44B67FAF" w14:textId="77777777" w:rsidR="003A283D" w:rsidRPr="00363125" w:rsidRDefault="003A283D" w:rsidP="004715DC">
            <w:pPr>
              <w:rPr>
                <w:rFonts w:cstheme="minorHAnsi"/>
                <w:b/>
                <w:bCs/>
                <w:sz w:val="20"/>
                <w:szCs w:val="20"/>
              </w:rPr>
            </w:pPr>
            <w:r w:rsidRPr="00363125">
              <w:rPr>
                <w:rFonts w:cstheme="minorHAnsi"/>
                <w:sz w:val="20"/>
                <w:szCs w:val="20"/>
              </w:rPr>
              <w:t>29 Feb 2020</w:t>
            </w:r>
          </w:p>
        </w:tc>
        <w:tc>
          <w:tcPr>
            <w:tcW w:w="1744" w:type="dxa"/>
            <w:shd w:val="clear" w:color="auto" w:fill="D9D9D9" w:themeFill="background1" w:themeFillShade="D9"/>
          </w:tcPr>
          <w:p w14:paraId="284D3BF6"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Identification method</w:t>
            </w:r>
          </w:p>
          <w:p w14:paraId="3602089C" w14:textId="77777777" w:rsidR="003A283D" w:rsidRPr="00363125" w:rsidRDefault="003A283D" w:rsidP="00A77646">
            <w:pPr>
              <w:rPr>
                <w:rFonts w:cstheme="minorHAnsi"/>
                <w:sz w:val="20"/>
                <w:szCs w:val="20"/>
              </w:rPr>
            </w:pPr>
            <w:r w:rsidRPr="00363125">
              <w:rPr>
                <w:rFonts w:cstheme="minorHAnsi"/>
                <w:sz w:val="20"/>
                <w:szCs w:val="20"/>
              </w:rPr>
              <w:t>SARS-CoV-2 RNA (PCR, no further details reported)</w:t>
            </w:r>
          </w:p>
          <w:p w14:paraId="07112403" w14:textId="77777777" w:rsidR="003A283D" w:rsidRPr="00363125" w:rsidRDefault="003A283D" w:rsidP="004715DC">
            <w:pPr>
              <w:rPr>
                <w:rFonts w:cstheme="minorHAnsi"/>
                <w:sz w:val="20"/>
                <w:szCs w:val="20"/>
              </w:rPr>
            </w:pPr>
          </w:p>
          <w:p w14:paraId="379F4AAD" w14:textId="77777777" w:rsidR="003A283D" w:rsidRPr="00363125" w:rsidRDefault="003A283D" w:rsidP="004715DC">
            <w:pPr>
              <w:rPr>
                <w:rFonts w:cstheme="minorHAnsi"/>
                <w:b/>
                <w:bCs/>
                <w:sz w:val="20"/>
                <w:szCs w:val="20"/>
              </w:rPr>
            </w:pPr>
            <w:r w:rsidRPr="00363125">
              <w:rPr>
                <w:rFonts w:cstheme="minorHAnsi"/>
                <w:b/>
                <w:bCs/>
                <w:sz w:val="20"/>
                <w:szCs w:val="20"/>
              </w:rPr>
              <w:t>Contact tracing</w:t>
            </w:r>
          </w:p>
          <w:p w14:paraId="7500A28A" w14:textId="77777777" w:rsidR="003A283D" w:rsidRPr="00363125" w:rsidRDefault="003A283D" w:rsidP="004715DC">
            <w:pPr>
              <w:rPr>
                <w:rFonts w:cstheme="minorHAnsi"/>
                <w:sz w:val="20"/>
                <w:szCs w:val="20"/>
              </w:rPr>
            </w:pPr>
            <w:r w:rsidRPr="00363125">
              <w:rPr>
                <w:rFonts w:cstheme="minorHAnsi"/>
                <w:sz w:val="20"/>
                <w:szCs w:val="20"/>
              </w:rPr>
              <w:lastRenderedPageBreak/>
              <w:t>Extensive (active case finding and monitoring from onset of symptoms)</w:t>
            </w:r>
          </w:p>
          <w:p w14:paraId="34688437" w14:textId="77777777" w:rsidR="003A283D" w:rsidRPr="00363125" w:rsidRDefault="003A283D" w:rsidP="004715DC">
            <w:pPr>
              <w:rPr>
                <w:rFonts w:cstheme="minorHAnsi"/>
                <w:sz w:val="20"/>
                <w:szCs w:val="20"/>
              </w:rPr>
            </w:pPr>
          </w:p>
          <w:p w14:paraId="28A50407" w14:textId="77777777" w:rsidR="003A283D" w:rsidRPr="00363125" w:rsidRDefault="003A283D" w:rsidP="004715DC">
            <w:pPr>
              <w:rPr>
                <w:rFonts w:cstheme="minorHAnsi"/>
                <w:b/>
                <w:bCs/>
                <w:sz w:val="20"/>
                <w:szCs w:val="20"/>
              </w:rPr>
            </w:pPr>
            <w:r w:rsidRPr="00363125">
              <w:rPr>
                <w:rFonts w:cstheme="minorHAnsi"/>
                <w:b/>
                <w:bCs/>
                <w:sz w:val="20"/>
                <w:szCs w:val="20"/>
              </w:rPr>
              <w:t>People tested</w:t>
            </w:r>
          </w:p>
          <w:p w14:paraId="5D985669" w14:textId="77777777" w:rsidR="003A283D" w:rsidRPr="00363125" w:rsidRDefault="003A283D" w:rsidP="00F47F0C">
            <w:pPr>
              <w:rPr>
                <w:rFonts w:cstheme="minorHAnsi"/>
                <w:b/>
                <w:bCs/>
                <w:sz w:val="20"/>
                <w:szCs w:val="20"/>
              </w:rPr>
            </w:pPr>
            <w:r w:rsidRPr="00363125">
              <w:rPr>
                <w:rFonts w:cstheme="minorHAnsi"/>
                <w:sz w:val="20"/>
                <w:szCs w:val="20"/>
              </w:rPr>
              <w:t>Suspected (symptomatic) cases; asymptomatic people tested only for groups at very high risk of infection (</w:t>
            </w:r>
            <w:proofErr w:type="gramStart"/>
            <w:r w:rsidRPr="00363125">
              <w:rPr>
                <w:rFonts w:cstheme="minorHAnsi"/>
                <w:sz w:val="20"/>
                <w:szCs w:val="20"/>
              </w:rPr>
              <w:t>e.g.</w:t>
            </w:r>
            <w:proofErr w:type="gramEnd"/>
            <w:r w:rsidRPr="00363125">
              <w:rPr>
                <w:rFonts w:cstheme="minorHAnsi"/>
                <w:sz w:val="20"/>
                <w:szCs w:val="20"/>
              </w:rPr>
              <w:t xml:space="preserve"> people on evacuation flights from Wuhan, Hubei province, China and households with high attack rates)</w:t>
            </w:r>
          </w:p>
        </w:tc>
        <w:tc>
          <w:tcPr>
            <w:tcW w:w="1743" w:type="dxa"/>
            <w:shd w:val="clear" w:color="auto" w:fill="D9D9D9" w:themeFill="background1" w:themeFillShade="D9"/>
          </w:tcPr>
          <w:p w14:paraId="3837DA21"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Exposure phase(s) relative to index case’s infection</w:t>
            </w:r>
          </w:p>
          <w:p w14:paraId="51B7F19D" w14:textId="77777777" w:rsidR="003A283D" w:rsidRPr="00363125" w:rsidRDefault="003A283D" w:rsidP="004715DC">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(7 to 10 days since index case was infected)</w:t>
            </w:r>
          </w:p>
          <w:p w14:paraId="18BCF4C5" w14:textId="77777777" w:rsidR="003A283D" w:rsidRPr="00363125" w:rsidRDefault="003A283D" w:rsidP="004715DC">
            <w:pPr>
              <w:rPr>
                <w:rFonts w:cstheme="minorHAnsi"/>
                <w:sz w:val="20"/>
                <w:szCs w:val="20"/>
              </w:rPr>
            </w:pPr>
          </w:p>
          <w:p w14:paraId="2406F027" w14:textId="77777777" w:rsidR="003A283D" w:rsidRPr="00363125" w:rsidRDefault="003A283D" w:rsidP="004715DC">
            <w:pPr>
              <w:rPr>
                <w:rFonts w:cstheme="minorHAnsi"/>
                <w:b/>
                <w:bCs/>
                <w:sz w:val="20"/>
                <w:szCs w:val="20"/>
              </w:rPr>
            </w:pPr>
            <w:r w:rsidRPr="00363125">
              <w:rPr>
                <w:rFonts w:cstheme="minorHAnsi"/>
                <w:b/>
                <w:bCs/>
                <w:sz w:val="20"/>
                <w:szCs w:val="20"/>
              </w:rPr>
              <w:t>Precautions/controls used</w:t>
            </w:r>
          </w:p>
          <w:p w14:paraId="3937BFB1" w14:textId="77777777" w:rsidR="003A283D" w:rsidRPr="00363125" w:rsidRDefault="003A283D" w:rsidP="004715DC">
            <w:pPr>
              <w:rPr>
                <w:rFonts w:cstheme="minorHAnsi"/>
                <w:sz w:val="20"/>
                <w:szCs w:val="20"/>
              </w:rPr>
            </w:pPr>
            <w:r w:rsidRPr="00363125">
              <w:rPr>
                <w:rFonts w:cstheme="minorHAnsi"/>
                <w:sz w:val="20"/>
                <w:szCs w:val="20"/>
              </w:rPr>
              <w:t>Isolation of confirmed cases and daily monitoring of contacts</w:t>
            </w:r>
          </w:p>
        </w:tc>
        <w:tc>
          <w:tcPr>
            <w:tcW w:w="1744" w:type="dxa"/>
            <w:shd w:val="clear" w:color="auto" w:fill="D9D9D9" w:themeFill="background1" w:themeFillShade="D9"/>
          </w:tcPr>
          <w:p w14:paraId="2AC1B3A2"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Transmission demonstrated</w:t>
            </w:r>
          </w:p>
          <w:p w14:paraId="64150885" w14:textId="77777777" w:rsidR="003A283D" w:rsidRPr="00363125" w:rsidRDefault="003A283D" w:rsidP="004715DC">
            <w:pPr>
              <w:rPr>
                <w:rFonts w:cstheme="minorHAnsi"/>
                <w:sz w:val="20"/>
                <w:szCs w:val="20"/>
              </w:rPr>
            </w:pPr>
            <w:r w:rsidRPr="00363125">
              <w:rPr>
                <w:rFonts w:cstheme="minorHAnsi"/>
                <w:sz w:val="20"/>
                <w:szCs w:val="20"/>
              </w:rPr>
              <w:t xml:space="preserve">Uncertain (possibly </w:t>
            </w:r>
            <w:proofErr w:type="spellStart"/>
            <w:r w:rsidRPr="00363125">
              <w:rPr>
                <w:rFonts w:cstheme="minorHAnsi"/>
                <w:sz w:val="20"/>
                <w:szCs w:val="20"/>
              </w:rPr>
              <w:t>presymptomatic</w:t>
            </w:r>
            <w:proofErr w:type="spellEnd"/>
            <w:r w:rsidRPr="00363125">
              <w:rPr>
                <w:rFonts w:cstheme="minorHAnsi"/>
                <w:sz w:val="20"/>
                <w:szCs w:val="20"/>
              </w:rPr>
              <w:t>)</w:t>
            </w:r>
          </w:p>
          <w:p w14:paraId="15F4B8C6" w14:textId="77777777" w:rsidR="003A283D" w:rsidRPr="00363125" w:rsidRDefault="003A283D" w:rsidP="004715DC">
            <w:pPr>
              <w:rPr>
                <w:rFonts w:cstheme="minorHAnsi"/>
                <w:sz w:val="20"/>
                <w:szCs w:val="20"/>
              </w:rPr>
            </w:pPr>
          </w:p>
          <w:p w14:paraId="68615154" w14:textId="77777777" w:rsidR="003A283D" w:rsidRPr="00363125" w:rsidRDefault="003A283D" w:rsidP="004715DC">
            <w:pPr>
              <w:rPr>
                <w:rFonts w:cstheme="minorHAnsi"/>
                <w:b/>
                <w:bCs/>
                <w:sz w:val="20"/>
                <w:szCs w:val="20"/>
              </w:rPr>
            </w:pPr>
            <w:r w:rsidRPr="00363125">
              <w:rPr>
                <w:rFonts w:cstheme="minorHAnsi"/>
                <w:b/>
                <w:bCs/>
                <w:sz w:val="20"/>
                <w:szCs w:val="20"/>
              </w:rPr>
              <w:lastRenderedPageBreak/>
              <w:t>Attack rate (exposure via index case only)</w:t>
            </w:r>
          </w:p>
          <w:p w14:paraId="7879F5B4" w14:textId="77777777" w:rsidR="003A283D" w:rsidRPr="00363125" w:rsidRDefault="003A283D" w:rsidP="004715DC">
            <w:pPr>
              <w:rPr>
                <w:rFonts w:cstheme="minorHAnsi"/>
                <w:sz w:val="20"/>
                <w:szCs w:val="20"/>
              </w:rPr>
            </w:pPr>
            <w:r w:rsidRPr="00363125">
              <w:rPr>
                <w:rFonts w:cstheme="minorHAnsi"/>
                <w:sz w:val="20"/>
                <w:szCs w:val="20"/>
              </w:rPr>
              <w:t xml:space="preserve">Not calculable (possibly at least 1 secondary infection resulting from </w:t>
            </w:r>
            <w:proofErr w:type="spellStart"/>
            <w:r w:rsidRPr="00363125">
              <w:rPr>
                <w:rFonts w:cstheme="minorHAnsi"/>
                <w:sz w:val="20"/>
                <w:szCs w:val="20"/>
              </w:rPr>
              <w:t>presymptomatic</w:t>
            </w:r>
            <w:proofErr w:type="spellEnd"/>
            <w:r w:rsidRPr="00363125">
              <w:rPr>
                <w:rFonts w:cstheme="minorHAnsi"/>
                <w:sz w:val="20"/>
                <w:szCs w:val="20"/>
              </w:rPr>
              <w:t xml:space="preserve"> exposure to index case)</w:t>
            </w:r>
          </w:p>
        </w:tc>
        <w:tc>
          <w:tcPr>
            <w:tcW w:w="1743" w:type="dxa"/>
            <w:shd w:val="clear" w:color="auto" w:fill="D9D9D9" w:themeFill="background1" w:themeFillShade="D9"/>
          </w:tcPr>
          <w:p w14:paraId="79D3F3B2" w14:textId="77777777" w:rsidR="003A283D" w:rsidRPr="00363125" w:rsidRDefault="003A283D" w:rsidP="004715DC">
            <w:pPr>
              <w:rPr>
                <w:rFonts w:cstheme="minorHAnsi"/>
                <w:sz w:val="20"/>
                <w:szCs w:val="20"/>
              </w:rPr>
            </w:pPr>
            <w:r w:rsidRPr="00363125">
              <w:rPr>
                <w:rFonts w:cstheme="minorHAnsi"/>
                <w:b/>
                <w:bCs/>
                <w:sz w:val="20"/>
                <w:szCs w:val="20"/>
              </w:rPr>
              <w:lastRenderedPageBreak/>
              <w:t xml:space="preserve">Clear inclusion criteria: </w:t>
            </w:r>
            <w:r w:rsidRPr="00363125">
              <w:rPr>
                <w:rFonts w:cstheme="minorHAnsi"/>
                <w:sz w:val="20"/>
                <w:szCs w:val="20"/>
              </w:rPr>
              <w:t>yes</w:t>
            </w:r>
          </w:p>
          <w:p w14:paraId="5338F6DD" w14:textId="77777777" w:rsidR="003A283D" w:rsidRPr="00363125" w:rsidRDefault="003A283D" w:rsidP="004715DC">
            <w:pPr>
              <w:rPr>
                <w:rFonts w:cstheme="minorHAnsi"/>
                <w:sz w:val="20"/>
                <w:szCs w:val="20"/>
              </w:rPr>
            </w:pPr>
          </w:p>
          <w:p w14:paraId="4B635839" w14:textId="77777777" w:rsidR="003A283D" w:rsidRPr="00363125" w:rsidRDefault="003A283D" w:rsidP="004715DC">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yes</w:t>
            </w:r>
          </w:p>
          <w:p w14:paraId="3D3C57AD" w14:textId="77777777" w:rsidR="003A283D" w:rsidRPr="00363125" w:rsidRDefault="003A283D" w:rsidP="004715DC">
            <w:pPr>
              <w:rPr>
                <w:rFonts w:cstheme="minorHAnsi"/>
                <w:sz w:val="20"/>
                <w:szCs w:val="20"/>
              </w:rPr>
            </w:pPr>
          </w:p>
          <w:p w14:paraId="4EFC60F0" w14:textId="77777777" w:rsidR="003A283D" w:rsidRPr="00363125" w:rsidRDefault="003A283D" w:rsidP="004715DC">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yes</w:t>
            </w:r>
          </w:p>
          <w:p w14:paraId="431FAFE7" w14:textId="77777777" w:rsidR="003A283D" w:rsidRPr="00363125" w:rsidRDefault="003A283D" w:rsidP="004715DC">
            <w:pPr>
              <w:rPr>
                <w:rFonts w:cstheme="minorHAnsi"/>
                <w:sz w:val="20"/>
                <w:szCs w:val="20"/>
              </w:rPr>
            </w:pPr>
          </w:p>
          <w:p w14:paraId="31AC0D28" w14:textId="77777777" w:rsidR="003A283D" w:rsidRPr="00363125" w:rsidRDefault="003A283D" w:rsidP="004715DC">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not applicable</w:t>
            </w:r>
          </w:p>
          <w:p w14:paraId="30818203" w14:textId="77777777" w:rsidR="003A283D" w:rsidRPr="00363125" w:rsidRDefault="003A283D" w:rsidP="004715DC">
            <w:pPr>
              <w:rPr>
                <w:rFonts w:cstheme="minorHAnsi"/>
                <w:sz w:val="20"/>
                <w:szCs w:val="20"/>
              </w:rPr>
            </w:pPr>
          </w:p>
          <w:p w14:paraId="736575B1" w14:textId="77777777" w:rsidR="003A283D" w:rsidRPr="00363125" w:rsidRDefault="003A283D" w:rsidP="004715DC">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yes</w:t>
            </w:r>
          </w:p>
          <w:p w14:paraId="166107E1" w14:textId="77777777" w:rsidR="003A283D" w:rsidRPr="00363125" w:rsidRDefault="003A283D" w:rsidP="004715DC">
            <w:pPr>
              <w:rPr>
                <w:rFonts w:cstheme="minorHAnsi"/>
                <w:sz w:val="20"/>
                <w:szCs w:val="20"/>
              </w:rPr>
            </w:pPr>
          </w:p>
          <w:p w14:paraId="237810E4"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yes</w:t>
            </w:r>
          </w:p>
          <w:p w14:paraId="502CBF9D" w14:textId="77777777" w:rsidR="003A283D" w:rsidRPr="00363125" w:rsidRDefault="003A283D" w:rsidP="004715DC">
            <w:pPr>
              <w:rPr>
                <w:rFonts w:cstheme="minorHAnsi"/>
                <w:sz w:val="20"/>
                <w:szCs w:val="20"/>
              </w:rPr>
            </w:pPr>
          </w:p>
          <w:p w14:paraId="5FBFBA22"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59548ADC" w14:textId="77777777" w:rsidR="003A283D" w:rsidRPr="00363125" w:rsidRDefault="003A283D" w:rsidP="004715DC">
            <w:pPr>
              <w:rPr>
                <w:rFonts w:cstheme="minorHAnsi"/>
                <w:sz w:val="20"/>
                <w:szCs w:val="20"/>
              </w:rPr>
            </w:pPr>
          </w:p>
          <w:p w14:paraId="1B5FF1F7" w14:textId="77777777" w:rsidR="003A283D" w:rsidRPr="00363125" w:rsidRDefault="003A283D" w:rsidP="004715DC">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yes</w:t>
            </w:r>
          </w:p>
          <w:p w14:paraId="4AD2549D" w14:textId="77777777" w:rsidR="003A283D" w:rsidRPr="00363125" w:rsidRDefault="003A283D" w:rsidP="004715DC">
            <w:pPr>
              <w:rPr>
                <w:rFonts w:cstheme="minorHAnsi"/>
                <w:sz w:val="20"/>
                <w:szCs w:val="20"/>
              </w:rPr>
            </w:pPr>
          </w:p>
          <w:p w14:paraId="0204FA9C" w14:textId="77777777" w:rsidR="003A283D" w:rsidRPr="00363125" w:rsidRDefault="003A283D" w:rsidP="004715DC">
            <w:pPr>
              <w:rPr>
                <w:rFonts w:cstheme="minorHAnsi"/>
                <w:sz w:val="20"/>
                <w:szCs w:val="20"/>
              </w:rPr>
            </w:pPr>
            <w:r w:rsidRPr="00363125">
              <w:rPr>
                <w:rFonts w:cstheme="minorHAnsi"/>
                <w:b/>
                <w:bCs/>
                <w:sz w:val="20"/>
                <w:szCs w:val="20"/>
              </w:rPr>
              <w:t>Clear reporting of presenting site(s)/clinic(s) demographic information:</w:t>
            </w:r>
            <w:r w:rsidRPr="00363125">
              <w:rPr>
                <w:rFonts w:cstheme="minorHAnsi"/>
                <w:sz w:val="20"/>
                <w:szCs w:val="20"/>
              </w:rPr>
              <w:t xml:space="preserve"> not applicable</w:t>
            </w:r>
          </w:p>
          <w:p w14:paraId="140ED18C" w14:textId="77777777" w:rsidR="003A283D" w:rsidRPr="00363125" w:rsidRDefault="003A283D" w:rsidP="004715DC">
            <w:pPr>
              <w:rPr>
                <w:rFonts w:cstheme="minorHAnsi"/>
                <w:sz w:val="20"/>
                <w:szCs w:val="20"/>
              </w:rPr>
            </w:pPr>
          </w:p>
          <w:p w14:paraId="1789950C" w14:textId="77777777" w:rsidR="003A283D" w:rsidRPr="00363125" w:rsidRDefault="003A283D" w:rsidP="004715DC">
            <w:pPr>
              <w:rPr>
                <w:rFonts w:cstheme="minorHAnsi"/>
                <w:sz w:val="20"/>
                <w:szCs w:val="20"/>
              </w:rPr>
            </w:pPr>
            <w:r w:rsidRPr="00363125">
              <w:rPr>
                <w:rFonts w:cstheme="minorHAnsi"/>
                <w:b/>
                <w:bCs/>
                <w:sz w:val="20"/>
                <w:szCs w:val="20"/>
              </w:rPr>
              <w:lastRenderedPageBreak/>
              <w:t xml:space="preserve">Statistical analysis appropriate: </w:t>
            </w:r>
            <w:r w:rsidRPr="00363125">
              <w:rPr>
                <w:rFonts w:cstheme="minorHAnsi"/>
                <w:sz w:val="20"/>
                <w:szCs w:val="20"/>
              </w:rPr>
              <w:t>not applicable</w:t>
            </w:r>
          </w:p>
        </w:tc>
        <w:tc>
          <w:tcPr>
            <w:tcW w:w="1744" w:type="dxa"/>
            <w:shd w:val="clear" w:color="auto" w:fill="D9D9D9" w:themeFill="background1" w:themeFillShade="D9"/>
          </w:tcPr>
          <w:p w14:paraId="1427A5C9" w14:textId="77777777" w:rsidR="003A283D" w:rsidRPr="00363125" w:rsidRDefault="003A283D" w:rsidP="004715DC">
            <w:pPr>
              <w:rPr>
                <w:rFonts w:cstheme="minorHAnsi"/>
                <w:sz w:val="20"/>
                <w:szCs w:val="20"/>
              </w:rPr>
            </w:pPr>
            <w:r w:rsidRPr="00363125">
              <w:rPr>
                <w:rFonts w:cstheme="minorHAnsi"/>
                <w:sz w:val="20"/>
                <w:szCs w:val="20"/>
              </w:rPr>
              <w:lastRenderedPageBreak/>
              <w:t xml:space="preserve">Data extracted are for ‘cluster B’; primary aim was to summarise evidence from clusters most likely to </w:t>
            </w:r>
            <w:r w:rsidRPr="00363125">
              <w:rPr>
                <w:rFonts w:cstheme="minorHAnsi"/>
                <w:sz w:val="20"/>
                <w:szCs w:val="20"/>
              </w:rPr>
              <w:lastRenderedPageBreak/>
              <w:t xml:space="preserve">demonstrate </w:t>
            </w:r>
            <w:proofErr w:type="spellStart"/>
            <w:r w:rsidRPr="00363125">
              <w:rPr>
                <w:rFonts w:cstheme="minorHAnsi"/>
                <w:sz w:val="20"/>
                <w:szCs w:val="20"/>
              </w:rPr>
              <w:t>presymptomatic</w:t>
            </w:r>
            <w:proofErr w:type="spellEnd"/>
            <w:r w:rsidRPr="00363125">
              <w:rPr>
                <w:rFonts w:cstheme="minorHAnsi"/>
                <w:sz w:val="20"/>
                <w:szCs w:val="20"/>
              </w:rPr>
              <w:t xml:space="preserve"> transmission based on systematic investigation of all confirmed cases in Singapore (7 clusters in total; ‘cluster A’ summarised alongside ‘church A’ of Yong 2020</w:t>
            </w:r>
            <w:r w:rsidRPr="00830064">
              <w:rPr>
                <w:rFonts w:cstheme="minorHAnsi"/>
                <w:noProof/>
                <w:sz w:val="20"/>
                <w:szCs w:val="20"/>
                <w:vertAlign w:val="superscript"/>
              </w:rPr>
              <w:t>[53]</w:t>
            </w:r>
            <w:r w:rsidRPr="00363125">
              <w:rPr>
                <w:rFonts w:cstheme="minorHAnsi"/>
                <w:sz w:val="20"/>
                <w:szCs w:val="20"/>
              </w:rPr>
              <w:t xml:space="preserve"> and ‘cluster C’ of </w:t>
            </w:r>
            <w:proofErr w:type="spellStart"/>
            <w:r w:rsidRPr="00363125">
              <w:rPr>
                <w:rFonts w:cstheme="minorHAnsi"/>
                <w:sz w:val="20"/>
                <w:szCs w:val="20"/>
              </w:rPr>
              <w:t>Pung</w:t>
            </w:r>
            <w:proofErr w:type="spellEnd"/>
            <w:r w:rsidRPr="00363125">
              <w:rPr>
                <w:rFonts w:cstheme="minorHAnsi"/>
                <w:sz w:val="20"/>
                <w:szCs w:val="20"/>
              </w:rPr>
              <w:t xml:space="preserve"> 2020;</w:t>
            </w:r>
            <w:r w:rsidRPr="00830064">
              <w:rPr>
                <w:rFonts w:cstheme="minorHAnsi"/>
                <w:noProof/>
                <w:sz w:val="20"/>
                <w:szCs w:val="20"/>
                <w:vertAlign w:val="superscript"/>
              </w:rPr>
              <w:t>[36]</w:t>
            </w:r>
            <w:r w:rsidRPr="00363125">
              <w:rPr>
                <w:rFonts w:cstheme="minorHAnsi"/>
                <w:sz w:val="20"/>
                <w:szCs w:val="20"/>
              </w:rPr>
              <w:t xml:space="preserve"> remaining clusters summarised separately)</w:t>
            </w:r>
          </w:p>
        </w:tc>
      </w:tr>
      <w:tr w:rsidR="003A283D" w:rsidRPr="00363125" w14:paraId="491F584E" w14:textId="77777777" w:rsidTr="00AF283D">
        <w:tc>
          <w:tcPr>
            <w:tcW w:w="1743" w:type="dxa"/>
            <w:shd w:val="clear" w:color="auto" w:fill="D9D9D9" w:themeFill="background1" w:themeFillShade="D9"/>
          </w:tcPr>
          <w:p w14:paraId="06811FAF" w14:textId="77777777" w:rsidR="003A283D" w:rsidRPr="00363125" w:rsidRDefault="003A283D" w:rsidP="00B327D0">
            <w:pPr>
              <w:rPr>
                <w:rFonts w:cstheme="minorHAnsi"/>
                <w:sz w:val="20"/>
                <w:szCs w:val="20"/>
              </w:rPr>
            </w:pPr>
            <w:r w:rsidRPr="00363125">
              <w:rPr>
                <w:rFonts w:cstheme="minorHAnsi"/>
                <w:sz w:val="20"/>
                <w:szCs w:val="20"/>
              </w:rPr>
              <w:lastRenderedPageBreak/>
              <w:t>Wei 2020</w:t>
            </w:r>
            <w:r w:rsidRPr="00830064">
              <w:rPr>
                <w:rFonts w:cstheme="minorHAnsi"/>
                <w:noProof/>
                <w:sz w:val="20"/>
                <w:szCs w:val="20"/>
                <w:vertAlign w:val="superscript"/>
              </w:rPr>
              <w:t>[46]</w:t>
            </w:r>
          </w:p>
        </w:tc>
        <w:tc>
          <w:tcPr>
            <w:tcW w:w="1744" w:type="dxa"/>
            <w:shd w:val="clear" w:color="auto" w:fill="D9D9D9" w:themeFill="background1" w:themeFillShade="D9"/>
          </w:tcPr>
          <w:p w14:paraId="22A93D2A" w14:textId="77777777" w:rsidR="003A283D" w:rsidRPr="00363125" w:rsidRDefault="003A283D" w:rsidP="00B327D0">
            <w:pPr>
              <w:rPr>
                <w:rFonts w:cstheme="minorHAnsi"/>
                <w:b/>
                <w:bCs/>
                <w:sz w:val="20"/>
                <w:szCs w:val="20"/>
              </w:rPr>
            </w:pPr>
            <w:r w:rsidRPr="00363125">
              <w:rPr>
                <w:rFonts w:cstheme="minorHAnsi"/>
                <w:b/>
                <w:bCs/>
                <w:sz w:val="20"/>
                <w:szCs w:val="20"/>
              </w:rPr>
              <w:t>Source of infection</w:t>
            </w:r>
          </w:p>
          <w:p w14:paraId="519C3DC3" w14:textId="77777777" w:rsidR="003A283D" w:rsidRPr="00363125" w:rsidRDefault="003A283D" w:rsidP="00B327D0">
            <w:pPr>
              <w:rPr>
                <w:rFonts w:cstheme="minorHAnsi"/>
                <w:b/>
                <w:bCs/>
                <w:sz w:val="20"/>
                <w:szCs w:val="20"/>
              </w:rPr>
            </w:pPr>
            <w:r w:rsidRPr="00363125">
              <w:rPr>
                <w:rFonts w:cstheme="minorHAnsi"/>
                <w:sz w:val="20"/>
                <w:szCs w:val="20"/>
              </w:rPr>
              <w:t>Contact with confirmed case, Singapore</w:t>
            </w:r>
          </w:p>
          <w:p w14:paraId="71FA42F2" w14:textId="77777777" w:rsidR="003A283D" w:rsidRPr="00363125" w:rsidRDefault="003A283D" w:rsidP="00B327D0">
            <w:pPr>
              <w:rPr>
                <w:rFonts w:cstheme="minorHAnsi"/>
                <w:sz w:val="20"/>
                <w:szCs w:val="20"/>
              </w:rPr>
            </w:pPr>
          </w:p>
          <w:p w14:paraId="28E72757" w14:textId="77777777" w:rsidR="003A283D" w:rsidRPr="00363125" w:rsidRDefault="003A283D" w:rsidP="00B327D0">
            <w:pPr>
              <w:rPr>
                <w:rFonts w:cstheme="minorHAnsi"/>
                <w:b/>
                <w:bCs/>
                <w:sz w:val="20"/>
                <w:szCs w:val="20"/>
              </w:rPr>
            </w:pPr>
            <w:r w:rsidRPr="00363125">
              <w:rPr>
                <w:rFonts w:cstheme="minorHAnsi"/>
                <w:b/>
                <w:bCs/>
                <w:sz w:val="20"/>
                <w:szCs w:val="20"/>
              </w:rPr>
              <w:t>Date(s) of infection</w:t>
            </w:r>
          </w:p>
          <w:p w14:paraId="46DCFDF6" w14:textId="77777777" w:rsidR="003A283D" w:rsidRPr="00363125" w:rsidRDefault="003A283D" w:rsidP="00B327D0">
            <w:pPr>
              <w:rPr>
                <w:rFonts w:cstheme="minorHAnsi"/>
                <w:b/>
                <w:bCs/>
                <w:sz w:val="20"/>
                <w:szCs w:val="20"/>
              </w:rPr>
            </w:pPr>
            <w:r w:rsidRPr="00363125">
              <w:rPr>
                <w:rFonts w:cstheme="minorHAnsi"/>
                <w:sz w:val="20"/>
                <w:szCs w:val="20"/>
              </w:rPr>
              <w:t>26 Feb 2020</w:t>
            </w:r>
          </w:p>
        </w:tc>
        <w:tc>
          <w:tcPr>
            <w:tcW w:w="1743" w:type="dxa"/>
            <w:shd w:val="clear" w:color="auto" w:fill="D9D9D9" w:themeFill="background1" w:themeFillShade="D9"/>
          </w:tcPr>
          <w:p w14:paraId="2707998A" w14:textId="77777777" w:rsidR="003A283D" w:rsidRPr="00363125" w:rsidRDefault="003A283D" w:rsidP="00B327D0">
            <w:pPr>
              <w:rPr>
                <w:rFonts w:cstheme="minorHAnsi"/>
                <w:b/>
                <w:bCs/>
                <w:sz w:val="20"/>
                <w:szCs w:val="20"/>
              </w:rPr>
            </w:pPr>
            <w:r w:rsidRPr="00363125">
              <w:rPr>
                <w:rFonts w:cstheme="minorHAnsi"/>
                <w:b/>
                <w:bCs/>
                <w:sz w:val="20"/>
                <w:szCs w:val="20"/>
              </w:rPr>
              <w:t>Setting</w:t>
            </w:r>
          </w:p>
          <w:p w14:paraId="699A0E6F" w14:textId="77777777" w:rsidR="003A283D" w:rsidRPr="00363125" w:rsidRDefault="003A283D" w:rsidP="00B327D0">
            <w:pPr>
              <w:rPr>
                <w:rFonts w:cstheme="minorHAnsi"/>
                <w:sz w:val="20"/>
                <w:szCs w:val="20"/>
              </w:rPr>
            </w:pPr>
            <w:r w:rsidRPr="00363125">
              <w:rPr>
                <w:rFonts w:cstheme="minorHAnsi"/>
                <w:sz w:val="20"/>
                <w:szCs w:val="20"/>
              </w:rPr>
              <w:t>Community (household)</w:t>
            </w:r>
          </w:p>
          <w:p w14:paraId="5628A738" w14:textId="77777777" w:rsidR="003A283D" w:rsidRPr="00363125" w:rsidRDefault="003A283D" w:rsidP="00B327D0">
            <w:pPr>
              <w:rPr>
                <w:rFonts w:cstheme="minorHAnsi"/>
                <w:sz w:val="20"/>
                <w:szCs w:val="20"/>
              </w:rPr>
            </w:pPr>
          </w:p>
          <w:p w14:paraId="70A3E296" w14:textId="77777777" w:rsidR="003A283D" w:rsidRPr="00363125" w:rsidRDefault="003A283D" w:rsidP="00B327D0">
            <w:pPr>
              <w:rPr>
                <w:rFonts w:cstheme="minorHAnsi"/>
                <w:b/>
                <w:bCs/>
                <w:sz w:val="20"/>
                <w:szCs w:val="20"/>
              </w:rPr>
            </w:pPr>
            <w:r w:rsidRPr="00363125">
              <w:rPr>
                <w:rFonts w:cstheme="minorHAnsi"/>
                <w:b/>
                <w:bCs/>
                <w:sz w:val="20"/>
                <w:szCs w:val="20"/>
              </w:rPr>
              <w:t>Location</w:t>
            </w:r>
          </w:p>
          <w:p w14:paraId="5A388D20" w14:textId="77777777" w:rsidR="003A283D" w:rsidRPr="00363125" w:rsidRDefault="003A283D" w:rsidP="00B327D0">
            <w:pPr>
              <w:rPr>
                <w:rFonts w:cstheme="minorHAnsi"/>
                <w:sz w:val="20"/>
                <w:szCs w:val="20"/>
              </w:rPr>
            </w:pPr>
            <w:r w:rsidRPr="00363125">
              <w:rPr>
                <w:rFonts w:cstheme="minorHAnsi"/>
                <w:sz w:val="20"/>
                <w:szCs w:val="20"/>
              </w:rPr>
              <w:t>Singapore</w:t>
            </w:r>
          </w:p>
          <w:p w14:paraId="468AEF8C" w14:textId="77777777" w:rsidR="003A283D" w:rsidRPr="00363125" w:rsidRDefault="003A283D" w:rsidP="00B327D0">
            <w:pPr>
              <w:rPr>
                <w:rFonts w:cstheme="minorHAnsi"/>
                <w:sz w:val="20"/>
                <w:szCs w:val="20"/>
              </w:rPr>
            </w:pPr>
          </w:p>
          <w:p w14:paraId="5B14AF6A" w14:textId="77777777" w:rsidR="003A283D" w:rsidRPr="00363125" w:rsidRDefault="003A283D" w:rsidP="00B327D0">
            <w:pPr>
              <w:rPr>
                <w:rFonts w:cstheme="minorHAnsi"/>
                <w:b/>
                <w:bCs/>
                <w:sz w:val="20"/>
                <w:szCs w:val="20"/>
              </w:rPr>
            </w:pPr>
            <w:r w:rsidRPr="00363125">
              <w:rPr>
                <w:rFonts w:cstheme="minorHAnsi"/>
                <w:b/>
                <w:bCs/>
                <w:sz w:val="20"/>
                <w:szCs w:val="20"/>
              </w:rPr>
              <w:t>Earliest exposure to index case</w:t>
            </w:r>
          </w:p>
          <w:p w14:paraId="439A6261" w14:textId="77777777" w:rsidR="003A283D" w:rsidRPr="00363125" w:rsidRDefault="003A283D" w:rsidP="00B327D0">
            <w:pPr>
              <w:rPr>
                <w:rFonts w:cstheme="minorHAnsi"/>
                <w:sz w:val="20"/>
                <w:szCs w:val="20"/>
              </w:rPr>
            </w:pPr>
            <w:r w:rsidRPr="00363125">
              <w:rPr>
                <w:rFonts w:cstheme="minorHAnsi"/>
                <w:sz w:val="20"/>
                <w:szCs w:val="20"/>
              </w:rPr>
              <w:t>27 Feb 2020</w:t>
            </w:r>
          </w:p>
          <w:p w14:paraId="14BCFA28" w14:textId="77777777" w:rsidR="003A283D" w:rsidRPr="00363125" w:rsidRDefault="003A283D" w:rsidP="00B327D0">
            <w:pPr>
              <w:rPr>
                <w:rFonts w:cstheme="minorHAnsi"/>
                <w:sz w:val="20"/>
                <w:szCs w:val="20"/>
              </w:rPr>
            </w:pPr>
          </w:p>
          <w:p w14:paraId="30D59EFC" w14:textId="77777777" w:rsidR="003A283D" w:rsidRPr="00363125" w:rsidRDefault="003A283D" w:rsidP="00B327D0">
            <w:pPr>
              <w:rPr>
                <w:rFonts w:cstheme="minorHAnsi"/>
                <w:b/>
                <w:bCs/>
                <w:sz w:val="20"/>
                <w:szCs w:val="20"/>
              </w:rPr>
            </w:pPr>
            <w:r w:rsidRPr="00363125">
              <w:rPr>
                <w:rFonts w:cstheme="minorHAnsi"/>
                <w:b/>
                <w:bCs/>
                <w:sz w:val="20"/>
                <w:szCs w:val="20"/>
              </w:rPr>
              <w:t>Latest follow up</w:t>
            </w:r>
          </w:p>
          <w:p w14:paraId="0E40E3D8" w14:textId="77777777" w:rsidR="003A283D" w:rsidRPr="00363125" w:rsidRDefault="003A283D" w:rsidP="00B327D0">
            <w:pPr>
              <w:rPr>
                <w:rFonts w:cstheme="minorHAnsi"/>
                <w:b/>
                <w:bCs/>
                <w:sz w:val="20"/>
                <w:szCs w:val="20"/>
              </w:rPr>
            </w:pPr>
            <w:r w:rsidRPr="00363125">
              <w:rPr>
                <w:rFonts w:cstheme="minorHAnsi"/>
                <w:sz w:val="20"/>
                <w:szCs w:val="20"/>
              </w:rPr>
              <w:t>5 Mar 2020</w:t>
            </w:r>
          </w:p>
        </w:tc>
        <w:tc>
          <w:tcPr>
            <w:tcW w:w="1744" w:type="dxa"/>
            <w:shd w:val="clear" w:color="auto" w:fill="D9D9D9" w:themeFill="background1" w:themeFillShade="D9"/>
          </w:tcPr>
          <w:p w14:paraId="6A719515" w14:textId="77777777" w:rsidR="003A283D" w:rsidRPr="00363125" w:rsidRDefault="003A283D" w:rsidP="00B327D0">
            <w:pPr>
              <w:rPr>
                <w:rFonts w:cstheme="minorHAnsi"/>
                <w:b/>
                <w:bCs/>
                <w:sz w:val="20"/>
                <w:szCs w:val="20"/>
              </w:rPr>
            </w:pPr>
            <w:r w:rsidRPr="00363125">
              <w:rPr>
                <w:rFonts w:cstheme="minorHAnsi"/>
                <w:b/>
                <w:bCs/>
                <w:sz w:val="20"/>
                <w:szCs w:val="20"/>
              </w:rPr>
              <w:t>Identification method</w:t>
            </w:r>
          </w:p>
          <w:p w14:paraId="227128A3" w14:textId="77777777" w:rsidR="003A283D" w:rsidRPr="00363125" w:rsidRDefault="003A283D" w:rsidP="00B327D0">
            <w:pPr>
              <w:rPr>
                <w:rFonts w:cstheme="minorHAnsi"/>
                <w:sz w:val="20"/>
                <w:szCs w:val="20"/>
              </w:rPr>
            </w:pPr>
            <w:r w:rsidRPr="00363125">
              <w:rPr>
                <w:rFonts w:cstheme="minorHAnsi"/>
                <w:sz w:val="20"/>
                <w:szCs w:val="20"/>
              </w:rPr>
              <w:t>SARS-CoV-2 RNA (PCR, no further details reported)</w:t>
            </w:r>
          </w:p>
          <w:p w14:paraId="6A30BF2B" w14:textId="77777777" w:rsidR="003A283D" w:rsidRPr="00363125" w:rsidRDefault="003A283D" w:rsidP="00B327D0">
            <w:pPr>
              <w:rPr>
                <w:rFonts w:cstheme="minorHAnsi"/>
                <w:sz w:val="20"/>
                <w:szCs w:val="20"/>
              </w:rPr>
            </w:pPr>
          </w:p>
          <w:p w14:paraId="6B22B92C" w14:textId="77777777" w:rsidR="003A283D" w:rsidRPr="00363125" w:rsidRDefault="003A283D" w:rsidP="00B327D0">
            <w:pPr>
              <w:rPr>
                <w:rFonts w:cstheme="minorHAnsi"/>
                <w:b/>
                <w:bCs/>
                <w:sz w:val="20"/>
                <w:szCs w:val="20"/>
              </w:rPr>
            </w:pPr>
            <w:r w:rsidRPr="00363125">
              <w:rPr>
                <w:rFonts w:cstheme="minorHAnsi"/>
                <w:b/>
                <w:bCs/>
                <w:sz w:val="20"/>
                <w:szCs w:val="20"/>
              </w:rPr>
              <w:t>Contact tracing</w:t>
            </w:r>
          </w:p>
          <w:p w14:paraId="2E26C40C" w14:textId="77777777" w:rsidR="003A283D" w:rsidRPr="00363125" w:rsidRDefault="003A283D" w:rsidP="00B327D0">
            <w:pPr>
              <w:rPr>
                <w:rFonts w:cstheme="minorHAnsi"/>
                <w:sz w:val="20"/>
                <w:szCs w:val="20"/>
              </w:rPr>
            </w:pPr>
            <w:r w:rsidRPr="00363125">
              <w:rPr>
                <w:rFonts w:cstheme="minorHAnsi"/>
                <w:sz w:val="20"/>
                <w:szCs w:val="20"/>
              </w:rPr>
              <w:t>Extensive (active case finding and monitoring from onset of symptoms)</w:t>
            </w:r>
          </w:p>
          <w:p w14:paraId="203BCBF7" w14:textId="77777777" w:rsidR="003A283D" w:rsidRPr="00363125" w:rsidRDefault="003A283D" w:rsidP="00B327D0">
            <w:pPr>
              <w:rPr>
                <w:rFonts w:cstheme="minorHAnsi"/>
                <w:sz w:val="20"/>
                <w:szCs w:val="20"/>
              </w:rPr>
            </w:pPr>
          </w:p>
          <w:p w14:paraId="310C80C6" w14:textId="77777777" w:rsidR="003A283D" w:rsidRPr="00363125" w:rsidRDefault="003A283D" w:rsidP="00B327D0">
            <w:pPr>
              <w:rPr>
                <w:rFonts w:cstheme="minorHAnsi"/>
                <w:b/>
                <w:bCs/>
                <w:sz w:val="20"/>
                <w:szCs w:val="20"/>
              </w:rPr>
            </w:pPr>
            <w:r w:rsidRPr="00363125">
              <w:rPr>
                <w:rFonts w:cstheme="minorHAnsi"/>
                <w:b/>
                <w:bCs/>
                <w:sz w:val="20"/>
                <w:szCs w:val="20"/>
              </w:rPr>
              <w:t>People tested</w:t>
            </w:r>
          </w:p>
          <w:p w14:paraId="47B4EEB1" w14:textId="77777777" w:rsidR="003A283D" w:rsidRPr="00363125" w:rsidRDefault="003A283D" w:rsidP="000A5523">
            <w:pPr>
              <w:rPr>
                <w:rFonts w:cstheme="minorHAnsi"/>
                <w:b/>
                <w:bCs/>
                <w:sz w:val="20"/>
                <w:szCs w:val="20"/>
              </w:rPr>
            </w:pPr>
            <w:r w:rsidRPr="00363125">
              <w:rPr>
                <w:rFonts w:cstheme="minorHAnsi"/>
                <w:sz w:val="20"/>
                <w:szCs w:val="20"/>
              </w:rPr>
              <w:t>Suspected (symptomatic) cases; asymptomatic people tested only for groups at very high risk of infection (</w:t>
            </w:r>
            <w:proofErr w:type="gramStart"/>
            <w:r w:rsidRPr="00363125">
              <w:rPr>
                <w:rFonts w:cstheme="minorHAnsi"/>
                <w:sz w:val="20"/>
                <w:szCs w:val="20"/>
              </w:rPr>
              <w:t>e.g.</w:t>
            </w:r>
            <w:proofErr w:type="gramEnd"/>
            <w:r w:rsidRPr="00363125">
              <w:rPr>
                <w:rFonts w:cstheme="minorHAnsi"/>
                <w:sz w:val="20"/>
                <w:szCs w:val="20"/>
              </w:rPr>
              <w:t xml:space="preserve"> people on evacuation flights from Wuhan, Hubei province, China and households with high attack rates)</w:t>
            </w:r>
          </w:p>
        </w:tc>
        <w:tc>
          <w:tcPr>
            <w:tcW w:w="1743" w:type="dxa"/>
            <w:shd w:val="clear" w:color="auto" w:fill="D9D9D9" w:themeFill="background1" w:themeFillShade="D9"/>
          </w:tcPr>
          <w:p w14:paraId="0335D013" w14:textId="77777777" w:rsidR="003A283D" w:rsidRPr="00363125" w:rsidRDefault="003A283D" w:rsidP="00B327D0">
            <w:pPr>
              <w:rPr>
                <w:rFonts w:cstheme="minorHAnsi"/>
                <w:b/>
                <w:bCs/>
                <w:sz w:val="20"/>
                <w:szCs w:val="20"/>
              </w:rPr>
            </w:pPr>
            <w:r w:rsidRPr="00363125">
              <w:rPr>
                <w:rFonts w:cstheme="minorHAnsi"/>
                <w:b/>
                <w:bCs/>
                <w:sz w:val="20"/>
                <w:szCs w:val="20"/>
              </w:rPr>
              <w:t>Exposure phase(s) relative to index case’s infection</w:t>
            </w:r>
          </w:p>
          <w:p w14:paraId="427C1F3A" w14:textId="77777777" w:rsidR="003A283D" w:rsidRPr="00363125" w:rsidRDefault="003A283D" w:rsidP="00B327D0">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(&lt; 7 days since index case was infected)</w:t>
            </w:r>
          </w:p>
          <w:p w14:paraId="2EC6C200" w14:textId="77777777" w:rsidR="003A283D" w:rsidRPr="00363125" w:rsidRDefault="003A283D" w:rsidP="00B327D0">
            <w:pPr>
              <w:rPr>
                <w:rFonts w:cstheme="minorHAnsi"/>
                <w:sz w:val="20"/>
                <w:szCs w:val="20"/>
              </w:rPr>
            </w:pPr>
          </w:p>
          <w:p w14:paraId="1A0D40E3" w14:textId="77777777" w:rsidR="003A283D" w:rsidRPr="00363125" w:rsidRDefault="003A283D" w:rsidP="00B327D0">
            <w:pPr>
              <w:rPr>
                <w:rFonts w:cstheme="minorHAnsi"/>
                <w:b/>
                <w:bCs/>
                <w:sz w:val="20"/>
                <w:szCs w:val="20"/>
              </w:rPr>
            </w:pPr>
            <w:r w:rsidRPr="00363125">
              <w:rPr>
                <w:rFonts w:cstheme="minorHAnsi"/>
                <w:b/>
                <w:bCs/>
                <w:sz w:val="20"/>
                <w:szCs w:val="20"/>
              </w:rPr>
              <w:t>Precautions/controls used</w:t>
            </w:r>
          </w:p>
          <w:p w14:paraId="097EF180" w14:textId="77777777" w:rsidR="003A283D" w:rsidRPr="00363125" w:rsidRDefault="003A283D" w:rsidP="00B327D0">
            <w:pPr>
              <w:rPr>
                <w:rFonts w:cstheme="minorHAnsi"/>
                <w:sz w:val="20"/>
                <w:szCs w:val="20"/>
              </w:rPr>
            </w:pPr>
            <w:r w:rsidRPr="00363125">
              <w:rPr>
                <w:rFonts w:cstheme="minorHAnsi"/>
                <w:sz w:val="20"/>
                <w:szCs w:val="20"/>
              </w:rPr>
              <w:t>Isolation of confirmed cases and daily monitoring of contacts</w:t>
            </w:r>
          </w:p>
        </w:tc>
        <w:tc>
          <w:tcPr>
            <w:tcW w:w="1744" w:type="dxa"/>
            <w:shd w:val="clear" w:color="auto" w:fill="D9D9D9" w:themeFill="background1" w:themeFillShade="D9"/>
          </w:tcPr>
          <w:p w14:paraId="66037558" w14:textId="77777777" w:rsidR="003A283D" w:rsidRPr="00363125" w:rsidRDefault="003A283D" w:rsidP="00B327D0">
            <w:pPr>
              <w:rPr>
                <w:rFonts w:cstheme="minorHAnsi"/>
                <w:b/>
                <w:bCs/>
                <w:sz w:val="20"/>
                <w:szCs w:val="20"/>
              </w:rPr>
            </w:pPr>
            <w:r w:rsidRPr="00363125">
              <w:rPr>
                <w:rFonts w:cstheme="minorHAnsi"/>
                <w:b/>
                <w:bCs/>
                <w:sz w:val="20"/>
                <w:szCs w:val="20"/>
              </w:rPr>
              <w:t>Transmission demonstrated</w:t>
            </w:r>
          </w:p>
          <w:p w14:paraId="2DB99380" w14:textId="77777777" w:rsidR="003A283D" w:rsidRPr="00363125" w:rsidRDefault="003A283D" w:rsidP="00B327D0">
            <w:pPr>
              <w:rPr>
                <w:rFonts w:cstheme="minorHAnsi"/>
                <w:sz w:val="20"/>
                <w:szCs w:val="20"/>
              </w:rPr>
            </w:pPr>
            <w:r w:rsidRPr="00363125">
              <w:rPr>
                <w:rFonts w:cstheme="minorHAnsi"/>
                <w:sz w:val="20"/>
                <w:szCs w:val="20"/>
              </w:rPr>
              <w:t xml:space="preserve">Uncertain (possibly </w:t>
            </w:r>
            <w:proofErr w:type="spellStart"/>
            <w:r w:rsidRPr="00363125">
              <w:rPr>
                <w:rFonts w:cstheme="minorHAnsi"/>
                <w:sz w:val="20"/>
                <w:szCs w:val="20"/>
              </w:rPr>
              <w:t>presymptomatic</w:t>
            </w:r>
            <w:proofErr w:type="spellEnd"/>
            <w:r w:rsidRPr="00363125">
              <w:rPr>
                <w:rFonts w:cstheme="minorHAnsi"/>
                <w:sz w:val="20"/>
                <w:szCs w:val="20"/>
              </w:rPr>
              <w:t>)</w:t>
            </w:r>
          </w:p>
          <w:p w14:paraId="435C69DF" w14:textId="77777777" w:rsidR="003A283D" w:rsidRPr="00363125" w:rsidRDefault="003A283D" w:rsidP="00B327D0">
            <w:pPr>
              <w:rPr>
                <w:rFonts w:cstheme="minorHAnsi"/>
                <w:sz w:val="20"/>
                <w:szCs w:val="20"/>
              </w:rPr>
            </w:pPr>
          </w:p>
          <w:p w14:paraId="4B5657B8" w14:textId="77777777" w:rsidR="003A283D" w:rsidRPr="00363125" w:rsidRDefault="003A283D" w:rsidP="00B327D0">
            <w:pPr>
              <w:rPr>
                <w:rFonts w:cstheme="minorHAnsi"/>
                <w:b/>
                <w:bCs/>
                <w:sz w:val="20"/>
                <w:szCs w:val="20"/>
              </w:rPr>
            </w:pPr>
            <w:r w:rsidRPr="00363125">
              <w:rPr>
                <w:rFonts w:cstheme="minorHAnsi"/>
                <w:b/>
                <w:bCs/>
                <w:sz w:val="20"/>
                <w:szCs w:val="20"/>
              </w:rPr>
              <w:t>Attack rate (exposure via index case only)</w:t>
            </w:r>
          </w:p>
          <w:p w14:paraId="4A70012A" w14:textId="77777777" w:rsidR="003A283D" w:rsidRPr="00363125" w:rsidRDefault="003A283D" w:rsidP="00B327D0">
            <w:pPr>
              <w:rPr>
                <w:rFonts w:cstheme="minorHAnsi"/>
                <w:sz w:val="20"/>
                <w:szCs w:val="20"/>
              </w:rPr>
            </w:pPr>
            <w:r w:rsidRPr="00363125">
              <w:rPr>
                <w:rFonts w:cstheme="minorHAnsi"/>
                <w:sz w:val="20"/>
                <w:szCs w:val="20"/>
              </w:rPr>
              <w:t xml:space="preserve">Not calculable (possibly at least 1 secondary infection resulting from </w:t>
            </w:r>
            <w:proofErr w:type="spellStart"/>
            <w:r w:rsidRPr="00363125">
              <w:rPr>
                <w:rFonts w:cstheme="minorHAnsi"/>
                <w:sz w:val="20"/>
                <w:szCs w:val="20"/>
              </w:rPr>
              <w:t>presymptomatic</w:t>
            </w:r>
            <w:proofErr w:type="spellEnd"/>
            <w:r w:rsidRPr="00363125">
              <w:rPr>
                <w:rFonts w:cstheme="minorHAnsi"/>
                <w:sz w:val="20"/>
                <w:szCs w:val="20"/>
              </w:rPr>
              <w:t xml:space="preserve"> exposure to index case)</w:t>
            </w:r>
          </w:p>
        </w:tc>
        <w:tc>
          <w:tcPr>
            <w:tcW w:w="1743" w:type="dxa"/>
            <w:shd w:val="clear" w:color="auto" w:fill="D9D9D9" w:themeFill="background1" w:themeFillShade="D9"/>
          </w:tcPr>
          <w:p w14:paraId="45E9817F" w14:textId="77777777" w:rsidR="003A283D" w:rsidRPr="00363125" w:rsidRDefault="003A283D" w:rsidP="00B327D0">
            <w:pPr>
              <w:rPr>
                <w:rFonts w:cstheme="minorHAnsi"/>
                <w:sz w:val="20"/>
                <w:szCs w:val="20"/>
              </w:rPr>
            </w:pPr>
            <w:r w:rsidRPr="00363125">
              <w:rPr>
                <w:rFonts w:cstheme="minorHAnsi"/>
                <w:b/>
                <w:bCs/>
                <w:sz w:val="20"/>
                <w:szCs w:val="20"/>
              </w:rPr>
              <w:t xml:space="preserve">Clear inclusion criteria: </w:t>
            </w:r>
            <w:r w:rsidRPr="00363125">
              <w:rPr>
                <w:rFonts w:cstheme="minorHAnsi"/>
                <w:sz w:val="20"/>
                <w:szCs w:val="20"/>
              </w:rPr>
              <w:t>yes</w:t>
            </w:r>
          </w:p>
          <w:p w14:paraId="2A19CBCA" w14:textId="77777777" w:rsidR="003A283D" w:rsidRPr="00363125" w:rsidRDefault="003A283D" w:rsidP="00B327D0">
            <w:pPr>
              <w:rPr>
                <w:rFonts w:cstheme="minorHAnsi"/>
                <w:sz w:val="20"/>
                <w:szCs w:val="20"/>
              </w:rPr>
            </w:pPr>
          </w:p>
          <w:p w14:paraId="3AABD861" w14:textId="77777777" w:rsidR="003A283D" w:rsidRPr="00363125" w:rsidRDefault="003A283D" w:rsidP="00B327D0">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yes</w:t>
            </w:r>
          </w:p>
          <w:p w14:paraId="6D98CC77" w14:textId="77777777" w:rsidR="003A283D" w:rsidRPr="00363125" w:rsidRDefault="003A283D" w:rsidP="00B327D0">
            <w:pPr>
              <w:rPr>
                <w:rFonts w:cstheme="minorHAnsi"/>
                <w:sz w:val="20"/>
                <w:szCs w:val="20"/>
              </w:rPr>
            </w:pPr>
          </w:p>
          <w:p w14:paraId="19E8D929" w14:textId="77777777" w:rsidR="003A283D" w:rsidRPr="00363125" w:rsidRDefault="003A283D" w:rsidP="00B327D0">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yes</w:t>
            </w:r>
          </w:p>
          <w:p w14:paraId="14DFAAFA" w14:textId="77777777" w:rsidR="003A283D" w:rsidRPr="00363125" w:rsidRDefault="003A283D" w:rsidP="00B327D0">
            <w:pPr>
              <w:rPr>
                <w:rFonts w:cstheme="minorHAnsi"/>
                <w:sz w:val="20"/>
                <w:szCs w:val="20"/>
              </w:rPr>
            </w:pPr>
          </w:p>
          <w:p w14:paraId="63AEEB52" w14:textId="77777777" w:rsidR="003A283D" w:rsidRPr="00363125" w:rsidRDefault="003A283D" w:rsidP="00B327D0">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not applicable</w:t>
            </w:r>
          </w:p>
          <w:p w14:paraId="488692F6" w14:textId="77777777" w:rsidR="003A283D" w:rsidRPr="00363125" w:rsidRDefault="003A283D" w:rsidP="00B327D0">
            <w:pPr>
              <w:rPr>
                <w:rFonts w:cstheme="minorHAnsi"/>
                <w:sz w:val="20"/>
                <w:szCs w:val="20"/>
              </w:rPr>
            </w:pPr>
          </w:p>
          <w:p w14:paraId="6DC0CFF7" w14:textId="77777777" w:rsidR="003A283D" w:rsidRPr="00363125" w:rsidRDefault="003A283D" w:rsidP="00B327D0">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yes</w:t>
            </w:r>
          </w:p>
          <w:p w14:paraId="18F72674" w14:textId="77777777" w:rsidR="003A283D" w:rsidRPr="00363125" w:rsidRDefault="003A283D" w:rsidP="00B327D0">
            <w:pPr>
              <w:rPr>
                <w:rFonts w:cstheme="minorHAnsi"/>
                <w:sz w:val="20"/>
                <w:szCs w:val="20"/>
              </w:rPr>
            </w:pPr>
          </w:p>
          <w:p w14:paraId="5C8ADD05" w14:textId="77777777" w:rsidR="003A283D" w:rsidRPr="00363125" w:rsidRDefault="003A283D" w:rsidP="00B327D0">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yes</w:t>
            </w:r>
          </w:p>
          <w:p w14:paraId="564E0173" w14:textId="77777777" w:rsidR="003A283D" w:rsidRPr="00363125" w:rsidRDefault="003A283D" w:rsidP="00B327D0">
            <w:pPr>
              <w:rPr>
                <w:rFonts w:cstheme="minorHAnsi"/>
                <w:sz w:val="20"/>
                <w:szCs w:val="20"/>
              </w:rPr>
            </w:pPr>
          </w:p>
          <w:p w14:paraId="099A838E" w14:textId="77777777" w:rsidR="003A283D" w:rsidRPr="00363125" w:rsidRDefault="003A283D" w:rsidP="00B327D0">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07B58BD9" w14:textId="77777777" w:rsidR="003A283D" w:rsidRPr="00363125" w:rsidRDefault="003A283D" w:rsidP="00B327D0">
            <w:pPr>
              <w:rPr>
                <w:rFonts w:cstheme="minorHAnsi"/>
                <w:sz w:val="20"/>
                <w:szCs w:val="20"/>
              </w:rPr>
            </w:pPr>
          </w:p>
          <w:p w14:paraId="5AC2AC38" w14:textId="77777777" w:rsidR="003A283D" w:rsidRPr="00363125" w:rsidRDefault="003A283D" w:rsidP="00B327D0">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yes</w:t>
            </w:r>
          </w:p>
          <w:p w14:paraId="7955B682" w14:textId="77777777" w:rsidR="003A283D" w:rsidRPr="00363125" w:rsidRDefault="003A283D" w:rsidP="00B327D0">
            <w:pPr>
              <w:rPr>
                <w:rFonts w:cstheme="minorHAnsi"/>
                <w:sz w:val="20"/>
                <w:szCs w:val="20"/>
              </w:rPr>
            </w:pPr>
          </w:p>
          <w:p w14:paraId="68479515" w14:textId="77777777" w:rsidR="003A283D" w:rsidRPr="00363125" w:rsidRDefault="003A283D" w:rsidP="00B327D0">
            <w:pPr>
              <w:rPr>
                <w:rFonts w:cstheme="minorHAnsi"/>
                <w:sz w:val="20"/>
                <w:szCs w:val="20"/>
              </w:rPr>
            </w:pPr>
            <w:r w:rsidRPr="00363125">
              <w:rPr>
                <w:rFonts w:cstheme="minorHAnsi"/>
                <w:b/>
                <w:bCs/>
                <w:sz w:val="20"/>
                <w:szCs w:val="20"/>
              </w:rPr>
              <w:t>Clear reporting of presenting site(s)/clinic(s) demographic information:</w:t>
            </w:r>
            <w:r w:rsidRPr="00363125">
              <w:rPr>
                <w:rFonts w:cstheme="minorHAnsi"/>
                <w:sz w:val="20"/>
                <w:szCs w:val="20"/>
              </w:rPr>
              <w:t xml:space="preserve"> not applicable</w:t>
            </w:r>
          </w:p>
          <w:p w14:paraId="1D2F2A36" w14:textId="77777777" w:rsidR="003A283D" w:rsidRPr="00363125" w:rsidRDefault="003A283D" w:rsidP="00B327D0">
            <w:pPr>
              <w:rPr>
                <w:rFonts w:cstheme="minorHAnsi"/>
                <w:sz w:val="20"/>
                <w:szCs w:val="20"/>
              </w:rPr>
            </w:pPr>
          </w:p>
          <w:p w14:paraId="35731C74" w14:textId="77777777" w:rsidR="003A283D" w:rsidRPr="00363125" w:rsidRDefault="003A283D" w:rsidP="00B327D0">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shd w:val="clear" w:color="auto" w:fill="D9D9D9" w:themeFill="background1" w:themeFillShade="D9"/>
          </w:tcPr>
          <w:p w14:paraId="1C1768E2" w14:textId="77777777" w:rsidR="003A283D" w:rsidRPr="00363125" w:rsidRDefault="003A283D" w:rsidP="00B327D0">
            <w:pPr>
              <w:rPr>
                <w:rFonts w:cstheme="minorHAnsi"/>
                <w:sz w:val="20"/>
                <w:szCs w:val="20"/>
              </w:rPr>
            </w:pPr>
            <w:r w:rsidRPr="00363125">
              <w:rPr>
                <w:rFonts w:cstheme="minorHAnsi"/>
                <w:sz w:val="20"/>
                <w:szCs w:val="20"/>
              </w:rPr>
              <w:lastRenderedPageBreak/>
              <w:t xml:space="preserve">Data extracted are for ‘cluster C’; primary aim was to summarise evidence from clusters most likely to demonstrate </w:t>
            </w:r>
            <w:proofErr w:type="spellStart"/>
            <w:r w:rsidRPr="00363125">
              <w:rPr>
                <w:rFonts w:cstheme="minorHAnsi"/>
                <w:sz w:val="20"/>
                <w:szCs w:val="20"/>
              </w:rPr>
              <w:t>presymptomatic</w:t>
            </w:r>
            <w:proofErr w:type="spellEnd"/>
            <w:r w:rsidRPr="00363125">
              <w:rPr>
                <w:rFonts w:cstheme="minorHAnsi"/>
                <w:sz w:val="20"/>
                <w:szCs w:val="20"/>
              </w:rPr>
              <w:t xml:space="preserve"> transmission based on systematic investigation of all confirmed cases in Singapore (7 clusters in total; ‘cluster A’ summarised alongside ‘church A’ of Yong 2020</w:t>
            </w:r>
            <w:r w:rsidRPr="00830064">
              <w:rPr>
                <w:rFonts w:cstheme="minorHAnsi"/>
                <w:noProof/>
                <w:sz w:val="20"/>
                <w:szCs w:val="20"/>
                <w:vertAlign w:val="superscript"/>
              </w:rPr>
              <w:t>[53]</w:t>
            </w:r>
            <w:r w:rsidRPr="00363125">
              <w:rPr>
                <w:rFonts w:cstheme="minorHAnsi"/>
                <w:sz w:val="20"/>
                <w:szCs w:val="20"/>
              </w:rPr>
              <w:t xml:space="preserve"> and ‘cluster C’ of </w:t>
            </w:r>
            <w:proofErr w:type="spellStart"/>
            <w:r w:rsidRPr="00363125">
              <w:rPr>
                <w:rFonts w:cstheme="minorHAnsi"/>
                <w:sz w:val="20"/>
                <w:szCs w:val="20"/>
              </w:rPr>
              <w:t>Pung</w:t>
            </w:r>
            <w:proofErr w:type="spellEnd"/>
            <w:r w:rsidRPr="00363125">
              <w:rPr>
                <w:rFonts w:cstheme="minorHAnsi"/>
                <w:sz w:val="20"/>
                <w:szCs w:val="20"/>
              </w:rPr>
              <w:t xml:space="preserve"> 2020;</w:t>
            </w:r>
            <w:r w:rsidRPr="00830064">
              <w:rPr>
                <w:rFonts w:cstheme="minorHAnsi"/>
                <w:noProof/>
                <w:sz w:val="20"/>
                <w:szCs w:val="20"/>
                <w:vertAlign w:val="superscript"/>
              </w:rPr>
              <w:t>[36]</w:t>
            </w:r>
            <w:r>
              <w:rPr>
                <w:rFonts w:cstheme="minorHAnsi"/>
                <w:sz w:val="20"/>
                <w:szCs w:val="20"/>
              </w:rPr>
              <w:t xml:space="preserve"> </w:t>
            </w:r>
            <w:r w:rsidRPr="00363125">
              <w:rPr>
                <w:rFonts w:cstheme="minorHAnsi"/>
                <w:sz w:val="20"/>
                <w:szCs w:val="20"/>
              </w:rPr>
              <w:t>remaining clusters summarised separately)</w:t>
            </w:r>
          </w:p>
        </w:tc>
      </w:tr>
      <w:tr w:rsidR="003A283D" w:rsidRPr="00363125" w14:paraId="604E9025" w14:textId="77777777" w:rsidTr="00AF283D">
        <w:tc>
          <w:tcPr>
            <w:tcW w:w="1743" w:type="dxa"/>
            <w:shd w:val="clear" w:color="auto" w:fill="D9D9D9" w:themeFill="background1" w:themeFillShade="D9"/>
          </w:tcPr>
          <w:p w14:paraId="528B76A3" w14:textId="77777777" w:rsidR="003A283D" w:rsidRPr="00363125" w:rsidRDefault="003A283D" w:rsidP="00BA3621">
            <w:pPr>
              <w:rPr>
                <w:rFonts w:cstheme="minorHAnsi"/>
                <w:sz w:val="20"/>
                <w:szCs w:val="20"/>
              </w:rPr>
            </w:pPr>
            <w:r w:rsidRPr="00363125">
              <w:rPr>
                <w:rFonts w:cstheme="minorHAnsi"/>
                <w:sz w:val="20"/>
                <w:szCs w:val="20"/>
              </w:rPr>
              <w:t>Wei 2020</w:t>
            </w:r>
            <w:r w:rsidRPr="00830064">
              <w:rPr>
                <w:rFonts w:cstheme="minorHAnsi"/>
                <w:noProof/>
                <w:sz w:val="20"/>
                <w:szCs w:val="20"/>
                <w:vertAlign w:val="superscript"/>
              </w:rPr>
              <w:t>[46]</w:t>
            </w:r>
          </w:p>
        </w:tc>
        <w:tc>
          <w:tcPr>
            <w:tcW w:w="1744" w:type="dxa"/>
            <w:shd w:val="clear" w:color="auto" w:fill="D9D9D9" w:themeFill="background1" w:themeFillShade="D9"/>
          </w:tcPr>
          <w:p w14:paraId="4B531DEF" w14:textId="77777777" w:rsidR="003A283D" w:rsidRPr="00363125" w:rsidRDefault="003A283D" w:rsidP="00BA3621">
            <w:pPr>
              <w:rPr>
                <w:rFonts w:cstheme="minorHAnsi"/>
                <w:b/>
                <w:bCs/>
                <w:sz w:val="20"/>
                <w:szCs w:val="20"/>
              </w:rPr>
            </w:pPr>
            <w:r w:rsidRPr="00363125">
              <w:rPr>
                <w:rFonts w:cstheme="minorHAnsi"/>
                <w:b/>
                <w:bCs/>
                <w:sz w:val="20"/>
                <w:szCs w:val="20"/>
              </w:rPr>
              <w:t>Source of infection</w:t>
            </w:r>
          </w:p>
          <w:p w14:paraId="4EB0480B" w14:textId="77777777" w:rsidR="003A283D" w:rsidRPr="00363125" w:rsidRDefault="003A283D" w:rsidP="00BA3621">
            <w:pPr>
              <w:rPr>
                <w:rFonts w:cstheme="minorHAnsi"/>
                <w:sz w:val="20"/>
                <w:szCs w:val="20"/>
              </w:rPr>
            </w:pPr>
            <w:r w:rsidRPr="00363125">
              <w:rPr>
                <w:rFonts w:cstheme="minorHAnsi"/>
                <w:sz w:val="20"/>
                <w:szCs w:val="20"/>
              </w:rPr>
              <w:t>Attending singing class involving confirmed case, Singapore</w:t>
            </w:r>
          </w:p>
          <w:p w14:paraId="5BC8AF40" w14:textId="77777777" w:rsidR="003A283D" w:rsidRPr="00363125" w:rsidRDefault="003A283D" w:rsidP="00BA3621">
            <w:pPr>
              <w:rPr>
                <w:rFonts w:cstheme="minorHAnsi"/>
                <w:sz w:val="20"/>
                <w:szCs w:val="20"/>
              </w:rPr>
            </w:pPr>
          </w:p>
          <w:p w14:paraId="3CF8219C" w14:textId="77777777" w:rsidR="003A283D" w:rsidRPr="00363125" w:rsidRDefault="003A283D" w:rsidP="00BA3621">
            <w:pPr>
              <w:rPr>
                <w:rFonts w:cstheme="minorHAnsi"/>
                <w:b/>
                <w:bCs/>
                <w:sz w:val="20"/>
                <w:szCs w:val="20"/>
              </w:rPr>
            </w:pPr>
            <w:r w:rsidRPr="00363125">
              <w:rPr>
                <w:rFonts w:cstheme="minorHAnsi"/>
                <w:b/>
                <w:bCs/>
                <w:sz w:val="20"/>
                <w:szCs w:val="20"/>
              </w:rPr>
              <w:t>Date(s) of infection</w:t>
            </w:r>
          </w:p>
          <w:p w14:paraId="162E4513" w14:textId="77777777" w:rsidR="003A283D" w:rsidRPr="00363125" w:rsidRDefault="003A283D" w:rsidP="00BA3621">
            <w:pPr>
              <w:rPr>
                <w:rFonts w:cstheme="minorHAnsi"/>
                <w:b/>
                <w:bCs/>
                <w:sz w:val="20"/>
                <w:szCs w:val="20"/>
              </w:rPr>
            </w:pPr>
            <w:r w:rsidRPr="00363125">
              <w:rPr>
                <w:rFonts w:cstheme="minorHAnsi"/>
                <w:sz w:val="20"/>
                <w:szCs w:val="20"/>
              </w:rPr>
              <w:t>27 Feb 2020 (attended church on 1 Mar 2020)</w:t>
            </w:r>
          </w:p>
        </w:tc>
        <w:tc>
          <w:tcPr>
            <w:tcW w:w="1743" w:type="dxa"/>
            <w:shd w:val="clear" w:color="auto" w:fill="D9D9D9" w:themeFill="background1" w:themeFillShade="D9"/>
          </w:tcPr>
          <w:p w14:paraId="081CB6DC" w14:textId="77777777" w:rsidR="003A283D" w:rsidRPr="00363125" w:rsidRDefault="003A283D" w:rsidP="00BA3621">
            <w:pPr>
              <w:rPr>
                <w:rFonts w:cstheme="minorHAnsi"/>
                <w:b/>
                <w:bCs/>
                <w:sz w:val="20"/>
                <w:szCs w:val="20"/>
              </w:rPr>
            </w:pPr>
            <w:r w:rsidRPr="00363125">
              <w:rPr>
                <w:rFonts w:cstheme="minorHAnsi"/>
                <w:b/>
                <w:bCs/>
                <w:sz w:val="20"/>
                <w:szCs w:val="20"/>
              </w:rPr>
              <w:t>Setting</w:t>
            </w:r>
          </w:p>
          <w:p w14:paraId="509FB7F0" w14:textId="77777777" w:rsidR="003A283D" w:rsidRPr="00363125" w:rsidRDefault="003A283D" w:rsidP="00BA3621">
            <w:pPr>
              <w:rPr>
                <w:rFonts w:cstheme="minorHAnsi"/>
                <w:sz w:val="20"/>
                <w:szCs w:val="20"/>
              </w:rPr>
            </w:pPr>
            <w:r w:rsidRPr="00363125">
              <w:rPr>
                <w:rFonts w:cstheme="minorHAnsi"/>
                <w:sz w:val="20"/>
                <w:szCs w:val="20"/>
              </w:rPr>
              <w:t>Community (church)</w:t>
            </w:r>
          </w:p>
          <w:p w14:paraId="1A605DDD" w14:textId="77777777" w:rsidR="003A283D" w:rsidRPr="00363125" w:rsidRDefault="003A283D" w:rsidP="00BA3621">
            <w:pPr>
              <w:rPr>
                <w:rFonts w:cstheme="minorHAnsi"/>
                <w:sz w:val="20"/>
                <w:szCs w:val="20"/>
              </w:rPr>
            </w:pPr>
          </w:p>
          <w:p w14:paraId="7DFD9B6F" w14:textId="77777777" w:rsidR="003A283D" w:rsidRPr="00363125" w:rsidRDefault="003A283D" w:rsidP="00BA3621">
            <w:pPr>
              <w:rPr>
                <w:rFonts w:cstheme="minorHAnsi"/>
                <w:b/>
                <w:bCs/>
                <w:sz w:val="20"/>
                <w:szCs w:val="20"/>
              </w:rPr>
            </w:pPr>
            <w:r w:rsidRPr="00363125">
              <w:rPr>
                <w:rFonts w:cstheme="minorHAnsi"/>
                <w:b/>
                <w:bCs/>
                <w:sz w:val="20"/>
                <w:szCs w:val="20"/>
              </w:rPr>
              <w:t>Location</w:t>
            </w:r>
          </w:p>
          <w:p w14:paraId="0540DB5A" w14:textId="77777777" w:rsidR="003A283D" w:rsidRPr="00363125" w:rsidRDefault="003A283D" w:rsidP="00BA3621">
            <w:pPr>
              <w:rPr>
                <w:rFonts w:cstheme="minorHAnsi"/>
                <w:sz w:val="20"/>
                <w:szCs w:val="20"/>
              </w:rPr>
            </w:pPr>
            <w:r w:rsidRPr="00363125">
              <w:rPr>
                <w:rFonts w:cstheme="minorHAnsi"/>
                <w:sz w:val="20"/>
                <w:szCs w:val="20"/>
              </w:rPr>
              <w:t>Singapore</w:t>
            </w:r>
          </w:p>
          <w:p w14:paraId="242BC012" w14:textId="77777777" w:rsidR="003A283D" w:rsidRPr="00363125" w:rsidRDefault="003A283D" w:rsidP="00BA3621">
            <w:pPr>
              <w:rPr>
                <w:rFonts w:cstheme="minorHAnsi"/>
                <w:sz w:val="20"/>
                <w:szCs w:val="20"/>
              </w:rPr>
            </w:pPr>
          </w:p>
          <w:p w14:paraId="3D744B1B" w14:textId="77777777" w:rsidR="003A283D" w:rsidRPr="00363125" w:rsidRDefault="003A283D" w:rsidP="00BA3621">
            <w:pPr>
              <w:rPr>
                <w:rFonts w:cstheme="minorHAnsi"/>
                <w:b/>
                <w:bCs/>
                <w:sz w:val="20"/>
                <w:szCs w:val="20"/>
              </w:rPr>
            </w:pPr>
            <w:r w:rsidRPr="00363125">
              <w:rPr>
                <w:rFonts w:cstheme="minorHAnsi"/>
                <w:b/>
                <w:bCs/>
                <w:sz w:val="20"/>
                <w:szCs w:val="20"/>
              </w:rPr>
              <w:t>Earliest exposure to index case</w:t>
            </w:r>
          </w:p>
          <w:p w14:paraId="3172191C" w14:textId="77777777" w:rsidR="003A283D" w:rsidRPr="00363125" w:rsidRDefault="003A283D" w:rsidP="00BA3621">
            <w:pPr>
              <w:rPr>
                <w:rFonts w:cstheme="minorHAnsi"/>
                <w:sz w:val="20"/>
                <w:szCs w:val="20"/>
              </w:rPr>
            </w:pPr>
            <w:r w:rsidRPr="00363125">
              <w:rPr>
                <w:rFonts w:cstheme="minorHAnsi"/>
                <w:sz w:val="20"/>
                <w:szCs w:val="20"/>
              </w:rPr>
              <w:t>1 Mar 2020</w:t>
            </w:r>
          </w:p>
          <w:p w14:paraId="013A19E6" w14:textId="77777777" w:rsidR="003A283D" w:rsidRPr="00363125" w:rsidRDefault="003A283D" w:rsidP="00BA3621">
            <w:pPr>
              <w:rPr>
                <w:rFonts w:cstheme="minorHAnsi"/>
                <w:sz w:val="20"/>
                <w:szCs w:val="20"/>
              </w:rPr>
            </w:pPr>
          </w:p>
          <w:p w14:paraId="2D002E0D" w14:textId="77777777" w:rsidR="003A283D" w:rsidRPr="00363125" w:rsidRDefault="003A283D" w:rsidP="00BA3621">
            <w:pPr>
              <w:rPr>
                <w:rFonts w:cstheme="minorHAnsi"/>
                <w:b/>
                <w:bCs/>
                <w:sz w:val="20"/>
                <w:szCs w:val="20"/>
              </w:rPr>
            </w:pPr>
            <w:r w:rsidRPr="00363125">
              <w:rPr>
                <w:rFonts w:cstheme="minorHAnsi"/>
                <w:b/>
                <w:bCs/>
                <w:sz w:val="20"/>
                <w:szCs w:val="20"/>
              </w:rPr>
              <w:t>Latest follow up</w:t>
            </w:r>
          </w:p>
          <w:p w14:paraId="7AF3639D" w14:textId="77777777" w:rsidR="003A283D" w:rsidRPr="00363125" w:rsidRDefault="003A283D" w:rsidP="00BA3621">
            <w:pPr>
              <w:rPr>
                <w:rFonts w:cstheme="minorHAnsi"/>
                <w:b/>
                <w:bCs/>
                <w:sz w:val="20"/>
                <w:szCs w:val="20"/>
              </w:rPr>
            </w:pPr>
            <w:r w:rsidRPr="00363125">
              <w:rPr>
                <w:rFonts w:cstheme="minorHAnsi"/>
                <w:sz w:val="20"/>
                <w:szCs w:val="20"/>
              </w:rPr>
              <w:t>5 Mar 2020</w:t>
            </w:r>
          </w:p>
        </w:tc>
        <w:tc>
          <w:tcPr>
            <w:tcW w:w="1744" w:type="dxa"/>
            <w:shd w:val="clear" w:color="auto" w:fill="D9D9D9" w:themeFill="background1" w:themeFillShade="D9"/>
          </w:tcPr>
          <w:p w14:paraId="664180E5" w14:textId="77777777" w:rsidR="003A283D" w:rsidRPr="00363125" w:rsidRDefault="003A283D" w:rsidP="00BA3621">
            <w:pPr>
              <w:rPr>
                <w:rFonts w:cstheme="minorHAnsi"/>
                <w:b/>
                <w:bCs/>
                <w:sz w:val="20"/>
                <w:szCs w:val="20"/>
              </w:rPr>
            </w:pPr>
            <w:r w:rsidRPr="00363125">
              <w:rPr>
                <w:rFonts w:cstheme="minorHAnsi"/>
                <w:b/>
                <w:bCs/>
                <w:sz w:val="20"/>
                <w:szCs w:val="20"/>
              </w:rPr>
              <w:t>Identification method</w:t>
            </w:r>
          </w:p>
          <w:p w14:paraId="79FAC75A" w14:textId="77777777" w:rsidR="003A283D" w:rsidRPr="00363125" w:rsidRDefault="003A283D" w:rsidP="00BA3621">
            <w:pPr>
              <w:rPr>
                <w:rFonts w:cstheme="minorHAnsi"/>
                <w:sz w:val="20"/>
                <w:szCs w:val="20"/>
              </w:rPr>
            </w:pPr>
            <w:r w:rsidRPr="00363125">
              <w:rPr>
                <w:rFonts w:cstheme="minorHAnsi"/>
                <w:sz w:val="20"/>
                <w:szCs w:val="20"/>
              </w:rPr>
              <w:t>SARS-CoV-2 RNA (PCR, no further details reported)</w:t>
            </w:r>
          </w:p>
          <w:p w14:paraId="24BEB2B2" w14:textId="77777777" w:rsidR="003A283D" w:rsidRPr="00363125" w:rsidRDefault="003A283D" w:rsidP="00BA3621">
            <w:pPr>
              <w:rPr>
                <w:rFonts w:cstheme="minorHAnsi"/>
                <w:sz w:val="20"/>
                <w:szCs w:val="20"/>
              </w:rPr>
            </w:pPr>
          </w:p>
          <w:p w14:paraId="42DA18D3" w14:textId="77777777" w:rsidR="003A283D" w:rsidRPr="00363125" w:rsidRDefault="003A283D" w:rsidP="00BA3621">
            <w:pPr>
              <w:rPr>
                <w:rFonts w:cstheme="minorHAnsi"/>
                <w:b/>
                <w:bCs/>
                <w:sz w:val="20"/>
                <w:szCs w:val="20"/>
              </w:rPr>
            </w:pPr>
            <w:r w:rsidRPr="00363125">
              <w:rPr>
                <w:rFonts w:cstheme="minorHAnsi"/>
                <w:b/>
                <w:bCs/>
                <w:sz w:val="20"/>
                <w:szCs w:val="20"/>
              </w:rPr>
              <w:t>Contact tracing</w:t>
            </w:r>
          </w:p>
          <w:p w14:paraId="43F73F67" w14:textId="77777777" w:rsidR="003A283D" w:rsidRPr="00363125" w:rsidRDefault="003A283D" w:rsidP="00BA3621">
            <w:pPr>
              <w:rPr>
                <w:rFonts w:cstheme="minorHAnsi"/>
                <w:sz w:val="20"/>
                <w:szCs w:val="20"/>
              </w:rPr>
            </w:pPr>
            <w:r w:rsidRPr="00363125">
              <w:rPr>
                <w:rFonts w:cstheme="minorHAnsi"/>
                <w:sz w:val="20"/>
                <w:szCs w:val="20"/>
              </w:rPr>
              <w:t>Extensive (active case finding and monitoring from onset of symptoms)</w:t>
            </w:r>
          </w:p>
          <w:p w14:paraId="7F4829B5" w14:textId="77777777" w:rsidR="003A283D" w:rsidRPr="00363125" w:rsidRDefault="003A283D" w:rsidP="00BA3621">
            <w:pPr>
              <w:rPr>
                <w:rFonts w:cstheme="minorHAnsi"/>
                <w:sz w:val="20"/>
                <w:szCs w:val="20"/>
              </w:rPr>
            </w:pPr>
          </w:p>
          <w:p w14:paraId="0E74F60D" w14:textId="77777777" w:rsidR="003A283D" w:rsidRPr="00363125" w:rsidRDefault="003A283D" w:rsidP="00BA3621">
            <w:pPr>
              <w:rPr>
                <w:rFonts w:cstheme="minorHAnsi"/>
                <w:b/>
                <w:bCs/>
                <w:sz w:val="20"/>
                <w:szCs w:val="20"/>
              </w:rPr>
            </w:pPr>
            <w:r w:rsidRPr="00363125">
              <w:rPr>
                <w:rFonts w:cstheme="minorHAnsi"/>
                <w:b/>
                <w:bCs/>
                <w:sz w:val="20"/>
                <w:szCs w:val="20"/>
              </w:rPr>
              <w:t>People tested</w:t>
            </w:r>
          </w:p>
          <w:p w14:paraId="380FF66A" w14:textId="77777777" w:rsidR="003A283D" w:rsidRPr="00363125" w:rsidRDefault="003A283D" w:rsidP="0082540A">
            <w:pPr>
              <w:rPr>
                <w:rFonts w:cstheme="minorHAnsi"/>
                <w:b/>
                <w:bCs/>
                <w:sz w:val="20"/>
                <w:szCs w:val="20"/>
              </w:rPr>
            </w:pPr>
            <w:r w:rsidRPr="00363125">
              <w:rPr>
                <w:rFonts w:cstheme="minorHAnsi"/>
                <w:sz w:val="20"/>
                <w:szCs w:val="20"/>
              </w:rPr>
              <w:t>Suspected (symptomatic) cases; asymptomatic people tested only for groups at very high risk of infection (</w:t>
            </w:r>
            <w:proofErr w:type="gramStart"/>
            <w:r w:rsidRPr="00363125">
              <w:rPr>
                <w:rFonts w:cstheme="minorHAnsi"/>
                <w:sz w:val="20"/>
                <w:szCs w:val="20"/>
              </w:rPr>
              <w:t>e.g.</w:t>
            </w:r>
            <w:proofErr w:type="gramEnd"/>
            <w:r w:rsidRPr="00363125">
              <w:rPr>
                <w:rFonts w:cstheme="minorHAnsi"/>
                <w:sz w:val="20"/>
                <w:szCs w:val="20"/>
              </w:rPr>
              <w:t xml:space="preserve"> </w:t>
            </w:r>
            <w:r w:rsidRPr="00363125">
              <w:rPr>
                <w:rFonts w:cstheme="minorHAnsi"/>
                <w:sz w:val="20"/>
                <w:szCs w:val="20"/>
              </w:rPr>
              <w:lastRenderedPageBreak/>
              <w:t>people on evacuation flights from Wuhan, Hubei province, China and households with high attack rates)</w:t>
            </w:r>
          </w:p>
        </w:tc>
        <w:tc>
          <w:tcPr>
            <w:tcW w:w="1743" w:type="dxa"/>
            <w:shd w:val="clear" w:color="auto" w:fill="D9D9D9" w:themeFill="background1" w:themeFillShade="D9"/>
          </w:tcPr>
          <w:p w14:paraId="576D01FE" w14:textId="77777777" w:rsidR="003A283D" w:rsidRPr="00363125" w:rsidRDefault="003A283D" w:rsidP="00BA3621">
            <w:pPr>
              <w:rPr>
                <w:rFonts w:cstheme="minorHAnsi"/>
                <w:b/>
                <w:bCs/>
                <w:sz w:val="20"/>
                <w:szCs w:val="20"/>
              </w:rPr>
            </w:pPr>
            <w:r w:rsidRPr="00363125">
              <w:rPr>
                <w:rFonts w:cstheme="minorHAnsi"/>
                <w:b/>
                <w:bCs/>
                <w:sz w:val="20"/>
                <w:szCs w:val="20"/>
              </w:rPr>
              <w:lastRenderedPageBreak/>
              <w:t>Exposure phase(s) relative to index case’s infection</w:t>
            </w:r>
          </w:p>
          <w:p w14:paraId="0BF2640A" w14:textId="77777777" w:rsidR="003A283D" w:rsidRPr="00363125" w:rsidRDefault="003A283D" w:rsidP="00BA3621">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(&lt; 7 days since index case was infected)</w:t>
            </w:r>
          </w:p>
          <w:p w14:paraId="6CF48349" w14:textId="77777777" w:rsidR="003A283D" w:rsidRPr="00363125" w:rsidRDefault="003A283D" w:rsidP="00BA3621">
            <w:pPr>
              <w:rPr>
                <w:rFonts w:cstheme="minorHAnsi"/>
                <w:sz w:val="20"/>
                <w:szCs w:val="20"/>
              </w:rPr>
            </w:pPr>
          </w:p>
          <w:p w14:paraId="7B5D7570" w14:textId="77777777" w:rsidR="003A283D" w:rsidRPr="00363125" w:rsidRDefault="003A283D" w:rsidP="00BA3621">
            <w:pPr>
              <w:rPr>
                <w:rFonts w:cstheme="minorHAnsi"/>
                <w:b/>
                <w:bCs/>
                <w:sz w:val="20"/>
                <w:szCs w:val="20"/>
              </w:rPr>
            </w:pPr>
            <w:r w:rsidRPr="00363125">
              <w:rPr>
                <w:rFonts w:cstheme="minorHAnsi"/>
                <w:b/>
                <w:bCs/>
                <w:sz w:val="20"/>
                <w:szCs w:val="20"/>
              </w:rPr>
              <w:t>Precautions/controls used</w:t>
            </w:r>
          </w:p>
          <w:p w14:paraId="4B6F3582" w14:textId="77777777" w:rsidR="003A283D" w:rsidRPr="00363125" w:rsidRDefault="003A283D" w:rsidP="00BA3621">
            <w:pPr>
              <w:rPr>
                <w:rFonts w:cstheme="minorHAnsi"/>
                <w:sz w:val="20"/>
                <w:szCs w:val="20"/>
              </w:rPr>
            </w:pPr>
            <w:r w:rsidRPr="00363125">
              <w:rPr>
                <w:rFonts w:cstheme="minorHAnsi"/>
                <w:sz w:val="20"/>
                <w:szCs w:val="20"/>
              </w:rPr>
              <w:t>Isolation of confirmed cases and daily monitoring of contacts</w:t>
            </w:r>
          </w:p>
        </w:tc>
        <w:tc>
          <w:tcPr>
            <w:tcW w:w="1744" w:type="dxa"/>
            <w:shd w:val="clear" w:color="auto" w:fill="D9D9D9" w:themeFill="background1" w:themeFillShade="D9"/>
          </w:tcPr>
          <w:p w14:paraId="0464A4C1" w14:textId="77777777" w:rsidR="003A283D" w:rsidRPr="00363125" w:rsidRDefault="003A283D" w:rsidP="00BA3621">
            <w:pPr>
              <w:rPr>
                <w:rFonts w:cstheme="minorHAnsi"/>
                <w:b/>
                <w:bCs/>
                <w:sz w:val="20"/>
                <w:szCs w:val="20"/>
              </w:rPr>
            </w:pPr>
            <w:r w:rsidRPr="00363125">
              <w:rPr>
                <w:rFonts w:cstheme="minorHAnsi"/>
                <w:b/>
                <w:bCs/>
                <w:sz w:val="20"/>
                <w:szCs w:val="20"/>
              </w:rPr>
              <w:t>Transmission demonstrated</w:t>
            </w:r>
          </w:p>
          <w:p w14:paraId="24114280" w14:textId="77777777" w:rsidR="003A283D" w:rsidRPr="00363125" w:rsidRDefault="003A283D" w:rsidP="00BA3621">
            <w:pPr>
              <w:rPr>
                <w:rFonts w:cstheme="minorHAnsi"/>
                <w:sz w:val="20"/>
                <w:szCs w:val="20"/>
              </w:rPr>
            </w:pPr>
            <w:r w:rsidRPr="00363125">
              <w:rPr>
                <w:rFonts w:cstheme="minorHAnsi"/>
                <w:sz w:val="20"/>
                <w:szCs w:val="20"/>
              </w:rPr>
              <w:t xml:space="preserve">Uncertain (possibly </w:t>
            </w:r>
            <w:proofErr w:type="spellStart"/>
            <w:r w:rsidRPr="00363125">
              <w:rPr>
                <w:rFonts w:cstheme="minorHAnsi"/>
                <w:sz w:val="20"/>
                <w:szCs w:val="20"/>
              </w:rPr>
              <w:t>presymptomatic</w:t>
            </w:r>
            <w:proofErr w:type="spellEnd"/>
            <w:r w:rsidRPr="00363125">
              <w:rPr>
                <w:rFonts w:cstheme="minorHAnsi"/>
                <w:sz w:val="20"/>
                <w:szCs w:val="20"/>
              </w:rPr>
              <w:t>)</w:t>
            </w:r>
          </w:p>
          <w:p w14:paraId="4530FFCB" w14:textId="77777777" w:rsidR="003A283D" w:rsidRPr="00363125" w:rsidRDefault="003A283D" w:rsidP="00BA3621">
            <w:pPr>
              <w:rPr>
                <w:rFonts w:cstheme="minorHAnsi"/>
                <w:sz w:val="20"/>
                <w:szCs w:val="20"/>
              </w:rPr>
            </w:pPr>
          </w:p>
          <w:p w14:paraId="03D1D9AE" w14:textId="77777777" w:rsidR="003A283D" w:rsidRPr="00363125" w:rsidRDefault="003A283D" w:rsidP="00BA3621">
            <w:pPr>
              <w:rPr>
                <w:rFonts w:cstheme="minorHAnsi"/>
                <w:b/>
                <w:bCs/>
                <w:sz w:val="20"/>
                <w:szCs w:val="20"/>
              </w:rPr>
            </w:pPr>
            <w:r w:rsidRPr="00363125">
              <w:rPr>
                <w:rFonts w:cstheme="minorHAnsi"/>
                <w:b/>
                <w:bCs/>
                <w:sz w:val="20"/>
                <w:szCs w:val="20"/>
              </w:rPr>
              <w:t>Attack rate (exposure via index case only)</w:t>
            </w:r>
          </w:p>
          <w:p w14:paraId="24988DE7" w14:textId="77777777" w:rsidR="003A283D" w:rsidRPr="00363125" w:rsidRDefault="003A283D" w:rsidP="00BA3621">
            <w:pPr>
              <w:rPr>
                <w:rFonts w:cstheme="minorHAnsi"/>
                <w:sz w:val="20"/>
                <w:szCs w:val="20"/>
              </w:rPr>
            </w:pPr>
            <w:r w:rsidRPr="00363125">
              <w:rPr>
                <w:rFonts w:cstheme="minorHAnsi"/>
                <w:sz w:val="20"/>
                <w:szCs w:val="20"/>
              </w:rPr>
              <w:t xml:space="preserve">Not calculable (possibly at least 2 secondary infections resulting from </w:t>
            </w:r>
            <w:proofErr w:type="spellStart"/>
            <w:r w:rsidRPr="00363125">
              <w:rPr>
                <w:rFonts w:cstheme="minorHAnsi"/>
                <w:sz w:val="20"/>
                <w:szCs w:val="20"/>
              </w:rPr>
              <w:t>presymptomatic</w:t>
            </w:r>
            <w:proofErr w:type="spellEnd"/>
            <w:r w:rsidRPr="00363125">
              <w:rPr>
                <w:rFonts w:cstheme="minorHAnsi"/>
                <w:sz w:val="20"/>
                <w:szCs w:val="20"/>
              </w:rPr>
              <w:t xml:space="preserve"> exposure to index case)</w:t>
            </w:r>
          </w:p>
        </w:tc>
        <w:tc>
          <w:tcPr>
            <w:tcW w:w="1743" w:type="dxa"/>
            <w:shd w:val="clear" w:color="auto" w:fill="D9D9D9" w:themeFill="background1" w:themeFillShade="D9"/>
          </w:tcPr>
          <w:p w14:paraId="0B889869" w14:textId="77777777" w:rsidR="003A283D" w:rsidRPr="00363125" w:rsidRDefault="003A283D" w:rsidP="00BA3621">
            <w:pPr>
              <w:rPr>
                <w:rFonts w:cstheme="minorHAnsi"/>
                <w:sz w:val="20"/>
                <w:szCs w:val="20"/>
              </w:rPr>
            </w:pPr>
            <w:r w:rsidRPr="00363125">
              <w:rPr>
                <w:rFonts w:cstheme="minorHAnsi"/>
                <w:b/>
                <w:bCs/>
                <w:sz w:val="20"/>
                <w:szCs w:val="20"/>
              </w:rPr>
              <w:t xml:space="preserve">Clear inclusion criteria: </w:t>
            </w:r>
            <w:r w:rsidRPr="00363125">
              <w:rPr>
                <w:rFonts w:cstheme="minorHAnsi"/>
                <w:sz w:val="20"/>
                <w:szCs w:val="20"/>
              </w:rPr>
              <w:t>yes</w:t>
            </w:r>
          </w:p>
          <w:p w14:paraId="124B9E2F" w14:textId="77777777" w:rsidR="003A283D" w:rsidRPr="00363125" w:rsidRDefault="003A283D" w:rsidP="00BA3621">
            <w:pPr>
              <w:rPr>
                <w:rFonts w:cstheme="minorHAnsi"/>
                <w:sz w:val="20"/>
                <w:szCs w:val="20"/>
              </w:rPr>
            </w:pPr>
          </w:p>
          <w:p w14:paraId="7A0020BA" w14:textId="77777777" w:rsidR="003A283D" w:rsidRPr="00363125" w:rsidRDefault="003A283D" w:rsidP="00BA3621">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yes</w:t>
            </w:r>
          </w:p>
          <w:p w14:paraId="71F46D7D" w14:textId="77777777" w:rsidR="003A283D" w:rsidRPr="00363125" w:rsidRDefault="003A283D" w:rsidP="00BA3621">
            <w:pPr>
              <w:rPr>
                <w:rFonts w:cstheme="minorHAnsi"/>
                <w:sz w:val="20"/>
                <w:szCs w:val="20"/>
              </w:rPr>
            </w:pPr>
          </w:p>
          <w:p w14:paraId="4919403B" w14:textId="77777777" w:rsidR="003A283D" w:rsidRPr="00363125" w:rsidRDefault="003A283D" w:rsidP="00BA3621">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yes</w:t>
            </w:r>
          </w:p>
          <w:p w14:paraId="68C1FFF5" w14:textId="77777777" w:rsidR="003A283D" w:rsidRPr="00363125" w:rsidRDefault="003A283D" w:rsidP="00BA3621">
            <w:pPr>
              <w:rPr>
                <w:rFonts w:cstheme="minorHAnsi"/>
                <w:sz w:val="20"/>
                <w:szCs w:val="20"/>
              </w:rPr>
            </w:pPr>
          </w:p>
          <w:p w14:paraId="758542C0" w14:textId="77777777" w:rsidR="003A283D" w:rsidRPr="00363125" w:rsidRDefault="003A283D" w:rsidP="00BA3621">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not applicable</w:t>
            </w:r>
          </w:p>
          <w:p w14:paraId="145EBD68" w14:textId="77777777" w:rsidR="003A283D" w:rsidRPr="00363125" w:rsidRDefault="003A283D" w:rsidP="00BA3621">
            <w:pPr>
              <w:rPr>
                <w:rFonts w:cstheme="minorHAnsi"/>
                <w:sz w:val="20"/>
                <w:szCs w:val="20"/>
              </w:rPr>
            </w:pPr>
          </w:p>
          <w:p w14:paraId="119509CA" w14:textId="77777777" w:rsidR="003A283D" w:rsidRPr="00363125" w:rsidRDefault="003A283D" w:rsidP="00BA3621">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yes</w:t>
            </w:r>
          </w:p>
          <w:p w14:paraId="1DA5370B" w14:textId="77777777" w:rsidR="003A283D" w:rsidRPr="00363125" w:rsidRDefault="003A283D" w:rsidP="00BA3621">
            <w:pPr>
              <w:rPr>
                <w:rFonts w:cstheme="minorHAnsi"/>
                <w:sz w:val="20"/>
                <w:szCs w:val="20"/>
              </w:rPr>
            </w:pPr>
          </w:p>
          <w:p w14:paraId="663D5E5C" w14:textId="77777777" w:rsidR="003A283D" w:rsidRPr="00363125" w:rsidRDefault="003A283D" w:rsidP="00BA3621">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yes</w:t>
            </w:r>
          </w:p>
          <w:p w14:paraId="5B59E68E" w14:textId="77777777" w:rsidR="003A283D" w:rsidRPr="00363125" w:rsidRDefault="003A283D" w:rsidP="00BA3621">
            <w:pPr>
              <w:rPr>
                <w:rFonts w:cstheme="minorHAnsi"/>
                <w:sz w:val="20"/>
                <w:szCs w:val="20"/>
              </w:rPr>
            </w:pPr>
          </w:p>
          <w:p w14:paraId="22EECE73" w14:textId="77777777" w:rsidR="003A283D" w:rsidRPr="00363125" w:rsidRDefault="003A283D" w:rsidP="00BA3621">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3E72C4BB" w14:textId="77777777" w:rsidR="003A283D" w:rsidRPr="00363125" w:rsidRDefault="003A283D" w:rsidP="00BA3621">
            <w:pPr>
              <w:rPr>
                <w:rFonts w:cstheme="minorHAnsi"/>
                <w:sz w:val="20"/>
                <w:szCs w:val="20"/>
              </w:rPr>
            </w:pPr>
          </w:p>
          <w:p w14:paraId="53F20131" w14:textId="77777777" w:rsidR="003A283D" w:rsidRPr="00363125" w:rsidRDefault="003A283D" w:rsidP="00BA3621">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yes</w:t>
            </w:r>
          </w:p>
          <w:p w14:paraId="062484AE" w14:textId="77777777" w:rsidR="003A283D" w:rsidRPr="00363125" w:rsidRDefault="003A283D" w:rsidP="00BA3621">
            <w:pPr>
              <w:rPr>
                <w:rFonts w:cstheme="minorHAnsi"/>
                <w:sz w:val="20"/>
                <w:szCs w:val="20"/>
              </w:rPr>
            </w:pPr>
          </w:p>
          <w:p w14:paraId="4202AC73" w14:textId="77777777" w:rsidR="003A283D" w:rsidRPr="00363125" w:rsidRDefault="003A283D" w:rsidP="00BA3621">
            <w:pPr>
              <w:rPr>
                <w:rFonts w:cstheme="minorHAnsi"/>
                <w:sz w:val="20"/>
                <w:szCs w:val="20"/>
              </w:rPr>
            </w:pPr>
            <w:r w:rsidRPr="00363125">
              <w:rPr>
                <w:rFonts w:cstheme="minorHAnsi"/>
                <w:b/>
                <w:bCs/>
                <w:sz w:val="20"/>
                <w:szCs w:val="20"/>
              </w:rPr>
              <w:t>Clear reporting of presenting site(s)/clinic(s) demographic information:</w:t>
            </w:r>
            <w:r w:rsidRPr="00363125">
              <w:rPr>
                <w:rFonts w:cstheme="minorHAnsi"/>
                <w:sz w:val="20"/>
                <w:szCs w:val="20"/>
              </w:rPr>
              <w:t xml:space="preserve"> not applicable</w:t>
            </w:r>
          </w:p>
          <w:p w14:paraId="7B9E9C2E" w14:textId="77777777" w:rsidR="003A283D" w:rsidRPr="00363125" w:rsidRDefault="003A283D" w:rsidP="00BA3621">
            <w:pPr>
              <w:rPr>
                <w:rFonts w:cstheme="minorHAnsi"/>
                <w:sz w:val="20"/>
                <w:szCs w:val="20"/>
              </w:rPr>
            </w:pPr>
          </w:p>
          <w:p w14:paraId="0EDA79D7" w14:textId="77777777" w:rsidR="003A283D" w:rsidRPr="00363125" w:rsidRDefault="003A283D" w:rsidP="00BA3621">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shd w:val="clear" w:color="auto" w:fill="D9D9D9" w:themeFill="background1" w:themeFillShade="D9"/>
          </w:tcPr>
          <w:p w14:paraId="6E80DA96" w14:textId="77777777" w:rsidR="003A283D" w:rsidRPr="00363125" w:rsidRDefault="003A283D" w:rsidP="00BA3621">
            <w:pPr>
              <w:rPr>
                <w:rFonts w:cstheme="minorHAnsi"/>
                <w:sz w:val="20"/>
                <w:szCs w:val="20"/>
              </w:rPr>
            </w:pPr>
            <w:r w:rsidRPr="00363125">
              <w:rPr>
                <w:rFonts w:cstheme="minorHAnsi"/>
                <w:sz w:val="20"/>
                <w:szCs w:val="20"/>
              </w:rPr>
              <w:lastRenderedPageBreak/>
              <w:t xml:space="preserve">Data extracted are for ‘cluster F’; primary aim was to summarise evidence from clusters most likely to demonstrate </w:t>
            </w:r>
            <w:proofErr w:type="spellStart"/>
            <w:r w:rsidRPr="00363125">
              <w:rPr>
                <w:rFonts w:cstheme="minorHAnsi"/>
                <w:sz w:val="20"/>
                <w:szCs w:val="20"/>
              </w:rPr>
              <w:t>presymptomatic</w:t>
            </w:r>
            <w:proofErr w:type="spellEnd"/>
            <w:r w:rsidRPr="00363125">
              <w:rPr>
                <w:rFonts w:cstheme="minorHAnsi"/>
                <w:sz w:val="20"/>
                <w:szCs w:val="20"/>
              </w:rPr>
              <w:t xml:space="preserve"> transmission based on systematic investigation of all confirmed cases in Singapore (7 clusters in total; ‘cluster A’ summarised alongside ‘church A’ of Yong 2020</w:t>
            </w:r>
            <w:r w:rsidRPr="00830064">
              <w:rPr>
                <w:rFonts w:cstheme="minorHAnsi"/>
                <w:noProof/>
                <w:sz w:val="20"/>
                <w:szCs w:val="20"/>
                <w:vertAlign w:val="superscript"/>
              </w:rPr>
              <w:t>[53]</w:t>
            </w:r>
            <w:r w:rsidRPr="00363125">
              <w:rPr>
                <w:rFonts w:cstheme="minorHAnsi"/>
                <w:sz w:val="20"/>
                <w:szCs w:val="20"/>
              </w:rPr>
              <w:t xml:space="preserve"> and ‘cluster C’ of </w:t>
            </w:r>
            <w:proofErr w:type="spellStart"/>
            <w:r w:rsidRPr="00363125">
              <w:rPr>
                <w:rFonts w:cstheme="minorHAnsi"/>
                <w:sz w:val="20"/>
                <w:szCs w:val="20"/>
              </w:rPr>
              <w:t>Pung</w:t>
            </w:r>
            <w:proofErr w:type="spellEnd"/>
            <w:r w:rsidRPr="00363125">
              <w:rPr>
                <w:rFonts w:cstheme="minorHAnsi"/>
                <w:sz w:val="20"/>
                <w:szCs w:val="20"/>
              </w:rPr>
              <w:t xml:space="preserve"> 2020;</w:t>
            </w:r>
            <w:r w:rsidRPr="00830064">
              <w:rPr>
                <w:rFonts w:cstheme="minorHAnsi"/>
                <w:noProof/>
                <w:sz w:val="20"/>
                <w:szCs w:val="20"/>
                <w:vertAlign w:val="superscript"/>
              </w:rPr>
              <w:t>[36]</w:t>
            </w:r>
            <w:r>
              <w:rPr>
                <w:rFonts w:cstheme="minorHAnsi"/>
                <w:sz w:val="20"/>
                <w:szCs w:val="20"/>
              </w:rPr>
              <w:t xml:space="preserve"> </w:t>
            </w:r>
            <w:r w:rsidRPr="00363125">
              <w:rPr>
                <w:rFonts w:cstheme="minorHAnsi"/>
                <w:sz w:val="20"/>
                <w:szCs w:val="20"/>
              </w:rPr>
              <w:lastRenderedPageBreak/>
              <w:t>remaining clusters summarised separately)</w:t>
            </w:r>
          </w:p>
        </w:tc>
      </w:tr>
      <w:tr w:rsidR="003A283D" w:rsidRPr="00363125" w14:paraId="2FC3A0D0" w14:textId="77777777" w:rsidTr="00AF283D">
        <w:tc>
          <w:tcPr>
            <w:tcW w:w="1743" w:type="dxa"/>
            <w:shd w:val="clear" w:color="auto" w:fill="D9D9D9" w:themeFill="background1" w:themeFillShade="D9"/>
          </w:tcPr>
          <w:p w14:paraId="40FCCBC2" w14:textId="77777777" w:rsidR="003A283D" w:rsidRPr="00363125" w:rsidRDefault="003A283D" w:rsidP="00021DB5">
            <w:pPr>
              <w:rPr>
                <w:rFonts w:cstheme="minorHAnsi"/>
                <w:sz w:val="20"/>
                <w:szCs w:val="20"/>
              </w:rPr>
            </w:pPr>
            <w:r w:rsidRPr="00363125">
              <w:rPr>
                <w:rFonts w:cstheme="minorHAnsi"/>
                <w:sz w:val="20"/>
                <w:szCs w:val="20"/>
              </w:rPr>
              <w:lastRenderedPageBreak/>
              <w:t>Wei 2020</w:t>
            </w:r>
            <w:r w:rsidRPr="00830064">
              <w:rPr>
                <w:rFonts w:cstheme="minorHAnsi"/>
                <w:noProof/>
                <w:sz w:val="20"/>
                <w:szCs w:val="20"/>
                <w:vertAlign w:val="superscript"/>
              </w:rPr>
              <w:t>[46]</w:t>
            </w:r>
          </w:p>
        </w:tc>
        <w:tc>
          <w:tcPr>
            <w:tcW w:w="1744" w:type="dxa"/>
            <w:shd w:val="clear" w:color="auto" w:fill="D9D9D9" w:themeFill="background1" w:themeFillShade="D9"/>
          </w:tcPr>
          <w:p w14:paraId="3D21B608" w14:textId="77777777" w:rsidR="003A283D" w:rsidRPr="00363125" w:rsidRDefault="003A283D" w:rsidP="00021DB5">
            <w:pPr>
              <w:rPr>
                <w:rFonts w:cstheme="minorHAnsi"/>
                <w:b/>
                <w:bCs/>
                <w:sz w:val="20"/>
                <w:szCs w:val="20"/>
              </w:rPr>
            </w:pPr>
            <w:r w:rsidRPr="00363125">
              <w:rPr>
                <w:rFonts w:cstheme="minorHAnsi"/>
                <w:b/>
                <w:bCs/>
                <w:sz w:val="20"/>
                <w:szCs w:val="20"/>
              </w:rPr>
              <w:t>Source of infection</w:t>
            </w:r>
          </w:p>
          <w:p w14:paraId="5151219A" w14:textId="77777777" w:rsidR="003A283D" w:rsidRPr="00363125" w:rsidRDefault="003A283D" w:rsidP="00021DB5">
            <w:pPr>
              <w:rPr>
                <w:rFonts w:cstheme="minorHAnsi"/>
                <w:b/>
                <w:bCs/>
                <w:sz w:val="20"/>
                <w:szCs w:val="20"/>
              </w:rPr>
            </w:pPr>
            <w:r w:rsidRPr="00363125">
              <w:rPr>
                <w:rFonts w:cstheme="minorHAnsi"/>
                <w:sz w:val="20"/>
                <w:szCs w:val="20"/>
              </w:rPr>
              <w:t>Contact with patient with pneumonia, the Philippines</w:t>
            </w:r>
          </w:p>
          <w:p w14:paraId="308302D6" w14:textId="77777777" w:rsidR="003A283D" w:rsidRPr="00363125" w:rsidRDefault="003A283D" w:rsidP="00021DB5">
            <w:pPr>
              <w:rPr>
                <w:rFonts w:cstheme="minorHAnsi"/>
                <w:sz w:val="20"/>
                <w:szCs w:val="20"/>
              </w:rPr>
            </w:pPr>
          </w:p>
          <w:p w14:paraId="2D10A92E" w14:textId="77777777" w:rsidR="003A283D" w:rsidRPr="00363125" w:rsidRDefault="003A283D" w:rsidP="00021DB5">
            <w:pPr>
              <w:rPr>
                <w:rFonts w:cstheme="minorHAnsi"/>
                <w:b/>
                <w:bCs/>
                <w:sz w:val="20"/>
                <w:szCs w:val="20"/>
              </w:rPr>
            </w:pPr>
            <w:r w:rsidRPr="00363125">
              <w:rPr>
                <w:rFonts w:cstheme="minorHAnsi"/>
                <w:b/>
                <w:bCs/>
                <w:sz w:val="20"/>
                <w:szCs w:val="20"/>
              </w:rPr>
              <w:t>Date(s) of infection</w:t>
            </w:r>
          </w:p>
          <w:p w14:paraId="73371097" w14:textId="77777777" w:rsidR="003A283D" w:rsidRPr="00363125" w:rsidRDefault="003A283D" w:rsidP="00021DB5">
            <w:pPr>
              <w:rPr>
                <w:rFonts w:cstheme="minorHAnsi"/>
                <w:b/>
                <w:bCs/>
                <w:sz w:val="20"/>
                <w:szCs w:val="20"/>
              </w:rPr>
            </w:pPr>
            <w:r w:rsidRPr="00363125">
              <w:rPr>
                <w:rFonts w:cstheme="minorHAnsi"/>
                <w:sz w:val="20"/>
                <w:szCs w:val="20"/>
              </w:rPr>
              <w:t>23 Feb to 2 Mar 2020 (returned to Singapore on or after 2 Mar 2020)</w:t>
            </w:r>
          </w:p>
        </w:tc>
        <w:tc>
          <w:tcPr>
            <w:tcW w:w="1743" w:type="dxa"/>
            <w:shd w:val="clear" w:color="auto" w:fill="D9D9D9" w:themeFill="background1" w:themeFillShade="D9"/>
          </w:tcPr>
          <w:p w14:paraId="22846A9E" w14:textId="77777777" w:rsidR="003A283D" w:rsidRPr="00363125" w:rsidRDefault="003A283D" w:rsidP="00021DB5">
            <w:pPr>
              <w:rPr>
                <w:rFonts w:cstheme="minorHAnsi"/>
                <w:b/>
                <w:bCs/>
                <w:sz w:val="20"/>
                <w:szCs w:val="20"/>
              </w:rPr>
            </w:pPr>
            <w:r w:rsidRPr="00363125">
              <w:rPr>
                <w:rFonts w:cstheme="minorHAnsi"/>
                <w:b/>
                <w:bCs/>
                <w:sz w:val="20"/>
                <w:szCs w:val="20"/>
              </w:rPr>
              <w:t>Setting</w:t>
            </w:r>
          </w:p>
          <w:p w14:paraId="4CFAE951" w14:textId="77777777" w:rsidR="003A283D" w:rsidRPr="00363125" w:rsidRDefault="003A283D" w:rsidP="00021DB5">
            <w:pPr>
              <w:rPr>
                <w:rFonts w:cstheme="minorHAnsi"/>
                <w:sz w:val="20"/>
                <w:szCs w:val="20"/>
              </w:rPr>
            </w:pPr>
            <w:r w:rsidRPr="00363125">
              <w:rPr>
                <w:rFonts w:cstheme="minorHAnsi"/>
                <w:sz w:val="20"/>
                <w:szCs w:val="20"/>
              </w:rPr>
              <w:t>Community (household)</w:t>
            </w:r>
          </w:p>
          <w:p w14:paraId="50D5B1ED" w14:textId="77777777" w:rsidR="003A283D" w:rsidRPr="00363125" w:rsidRDefault="003A283D" w:rsidP="00021DB5">
            <w:pPr>
              <w:rPr>
                <w:rFonts w:cstheme="minorHAnsi"/>
                <w:sz w:val="20"/>
                <w:szCs w:val="20"/>
              </w:rPr>
            </w:pPr>
          </w:p>
          <w:p w14:paraId="3117A159" w14:textId="77777777" w:rsidR="003A283D" w:rsidRPr="00363125" w:rsidRDefault="003A283D" w:rsidP="00021DB5">
            <w:pPr>
              <w:rPr>
                <w:rFonts w:cstheme="minorHAnsi"/>
                <w:b/>
                <w:bCs/>
                <w:sz w:val="20"/>
                <w:szCs w:val="20"/>
              </w:rPr>
            </w:pPr>
            <w:r w:rsidRPr="00363125">
              <w:rPr>
                <w:rFonts w:cstheme="minorHAnsi"/>
                <w:b/>
                <w:bCs/>
                <w:sz w:val="20"/>
                <w:szCs w:val="20"/>
              </w:rPr>
              <w:t>Location</w:t>
            </w:r>
          </w:p>
          <w:p w14:paraId="72959B69" w14:textId="77777777" w:rsidR="003A283D" w:rsidRPr="00363125" w:rsidRDefault="003A283D" w:rsidP="00021DB5">
            <w:pPr>
              <w:rPr>
                <w:rFonts w:cstheme="minorHAnsi"/>
                <w:sz w:val="20"/>
                <w:szCs w:val="20"/>
              </w:rPr>
            </w:pPr>
            <w:r w:rsidRPr="00363125">
              <w:rPr>
                <w:rFonts w:cstheme="minorHAnsi"/>
                <w:sz w:val="20"/>
                <w:szCs w:val="20"/>
              </w:rPr>
              <w:t>Singapore</w:t>
            </w:r>
          </w:p>
          <w:p w14:paraId="7078014E" w14:textId="77777777" w:rsidR="003A283D" w:rsidRPr="00363125" w:rsidRDefault="003A283D" w:rsidP="00021DB5">
            <w:pPr>
              <w:rPr>
                <w:rFonts w:cstheme="minorHAnsi"/>
                <w:sz w:val="20"/>
                <w:szCs w:val="20"/>
              </w:rPr>
            </w:pPr>
          </w:p>
          <w:p w14:paraId="46D6F869" w14:textId="77777777" w:rsidR="003A283D" w:rsidRPr="00363125" w:rsidRDefault="003A283D" w:rsidP="00021DB5">
            <w:pPr>
              <w:rPr>
                <w:rFonts w:cstheme="minorHAnsi"/>
                <w:b/>
                <w:bCs/>
                <w:sz w:val="20"/>
                <w:szCs w:val="20"/>
              </w:rPr>
            </w:pPr>
            <w:r w:rsidRPr="00363125">
              <w:rPr>
                <w:rFonts w:cstheme="minorHAnsi"/>
                <w:b/>
                <w:bCs/>
                <w:sz w:val="20"/>
                <w:szCs w:val="20"/>
              </w:rPr>
              <w:t>Earliest exposure to index case</w:t>
            </w:r>
          </w:p>
          <w:p w14:paraId="40049D5A" w14:textId="77777777" w:rsidR="003A283D" w:rsidRPr="00363125" w:rsidRDefault="003A283D" w:rsidP="00021DB5">
            <w:pPr>
              <w:rPr>
                <w:rFonts w:cstheme="minorHAnsi"/>
                <w:sz w:val="20"/>
                <w:szCs w:val="20"/>
              </w:rPr>
            </w:pPr>
            <w:r w:rsidRPr="00363125">
              <w:rPr>
                <w:rFonts w:cstheme="minorHAnsi"/>
                <w:sz w:val="20"/>
                <w:szCs w:val="20"/>
              </w:rPr>
              <w:t>3 Mar 2020</w:t>
            </w:r>
          </w:p>
          <w:p w14:paraId="0C154AEF" w14:textId="77777777" w:rsidR="003A283D" w:rsidRPr="00363125" w:rsidRDefault="003A283D" w:rsidP="00021DB5">
            <w:pPr>
              <w:rPr>
                <w:rFonts w:cstheme="minorHAnsi"/>
                <w:sz w:val="20"/>
                <w:szCs w:val="20"/>
              </w:rPr>
            </w:pPr>
          </w:p>
          <w:p w14:paraId="27E86002" w14:textId="77777777" w:rsidR="003A283D" w:rsidRPr="00363125" w:rsidRDefault="003A283D" w:rsidP="00021DB5">
            <w:pPr>
              <w:rPr>
                <w:rFonts w:cstheme="minorHAnsi"/>
                <w:b/>
                <w:bCs/>
                <w:sz w:val="20"/>
                <w:szCs w:val="20"/>
              </w:rPr>
            </w:pPr>
            <w:r w:rsidRPr="00363125">
              <w:rPr>
                <w:rFonts w:cstheme="minorHAnsi"/>
                <w:b/>
                <w:bCs/>
                <w:sz w:val="20"/>
                <w:szCs w:val="20"/>
              </w:rPr>
              <w:t>Latest follow up</w:t>
            </w:r>
          </w:p>
          <w:p w14:paraId="18B7F483" w14:textId="77777777" w:rsidR="003A283D" w:rsidRPr="00363125" w:rsidRDefault="003A283D" w:rsidP="00021DB5">
            <w:pPr>
              <w:rPr>
                <w:rFonts w:cstheme="minorHAnsi"/>
                <w:b/>
                <w:bCs/>
                <w:sz w:val="20"/>
                <w:szCs w:val="20"/>
              </w:rPr>
            </w:pPr>
            <w:r w:rsidRPr="00363125">
              <w:rPr>
                <w:rFonts w:cstheme="minorHAnsi"/>
                <w:sz w:val="20"/>
                <w:szCs w:val="20"/>
              </w:rPr>
              <w:t>8 Mar 2020</w:t>
            </w:r>
          </w:p>
        </w:tc>
        <w:tc>
          <w:tcPr>
            <w:tcW w:w="1744" w:type="dxa"/>
            <w:shd w:val="clear" w:color="auto" w:fill="D9D9D9" w:themeFill="background1" w:themeFillShade="D9"/>
          </w:tcPr>
          <w:p w14:paraId="642BF983" w14:textId="77777777" w:rsidR="003A283D" w:rsidRPr="00363125" w:rsidRDefault="003A283D" w:rsidP="00021DB5">
            <w:pPr>
              <w:rPr>
                <w:rFonts w:cstheme="minorHAnsi"/>
                <w:b/>
                <w:bCs/>
                <w:sz w:val="20"/>
                <w:szCs w:val="20"/>
              </w:rPr>
            </w:pPr>
            <w:r w:rsidRPr="00363125">
              <w:rPr>
                <w:rFonts w:cstheme="minorHAnsi"/>
                <w:b/>
                <w:bCs/>
                <w:sz w:val="20"/>
                <w:szCs w:val="20"/>
              </w:rPr>
              <w:t>Identification method</w:t>
            </w:r>
          </w:p>
          <w:p w14:paraId="06101213" w14:textId="77777777" w:rsidR="003A283D" w:rsidRPr="00363125" w:rsidRDefault="003A283D" w:rsidP="00021DB5">
            <w:pPr>
              <w:rPr>
                <w:rFonts w:cstheme="minorHAnsi"/>
                <w:sz w:val="20"/>
                <w:szCs w:val="20"/>
              </w:rPr>
            </w:pPr>
            <w:r w:rsidRPr="00363125">
              <w:rPr>
                <w:rFonts w:cstheme="minorHAnsi"/>
                <w:sz w:val="20"/>
                <w:szCs w:val="20"/>
              </w:rPr>
              <w:t>SARS-CoV-2 RNA (PCR, no further details reported)</w:t>
            </w:r>
          </w:p>
          <w:p w14:paraId="31922391" w14:textId="77777777" w:rsidR="003A283D" w:rsidRPr="00363125" w:rsidRDefault="003A283D" w:rsidP="00021DB5">
            <w:pPr>
              <w:rPr>
                <w:rFonts w:cstheme="minorHAnsi"/>
                <w:sz w:val="20"/>
                <w:szCs w:val="20"/>
              </w:rPr>
            </w:pPr>
          </w:p>
          <w:p w14:paraId="4E6B4226" w14:textId="77777777" w:rsidR="003A283D" w:rsidRPr="00363125" w:rsidRDefault="003A283D" w:rsidP="00021DB5">
            <w:pPr>
              <w:rPr>
                <w:rFonts w:cstheme="minorHAnsi"/>
                <w:b/>
                <w:bCs/>
                <w:sz w:val="20"/>
                <w:szCs w:val="20"/>
              </w:rPr>
            </w:pPr>
            <w:r w:rsidRPr="00363125">
              <w:rPr>
                <w:rFonts w:cstheme="minorHAnsi"/>
                <w:b/>
                <w:bCs/>
                <w:sz w:val="20"/>
                <w:szCs w:val="20"/>
              </w:rPr>
              <w:t>Contact tracing</w:t>
            </w:r>
          </w:p>
          <w:p w14:paraId="03D588CB" w14:textId="77777777" w:rsidR="003A283D" w:rsidRPr="00363125" w:rsidRDefault="003A283D" w:rsidP="00021DB5">
            <w:pPr>
              <w:rPr>
                <w:rFonts w:cstheme="minorHAnsi"/>
                <w:sz w:val="20"/>
                <w:szCs w:val="20"/>
              </w:rPr>
            </w:pPr>
            <w:r w:rsidRPr="00363125">
              <w:rPr>
                <w:rFonts w:cstheme="minorHAnsi"/>
                <w:sz w:val="20"/>
                <w:szCs w:val="20"/>
              </w:rPr>
              <w:t>Extensive (active case finding and monitoring from onset of symptoms)</w:t>
            </w:r>
          </w:p>
          <w:p w14:paraId="31ED972F" w14:textId="77777777" w:rsidR="003A283D" w:rsidRPr="00363125" w:rsidRDefault="003A283D" w:rsidP="00021DB5">
            <w:pPr>
              <w:rPr>
                <w:rFonts w:cstheme="minorHAnsi"/>
                <w:sz w:val="20"/>
                <w:szCs w:val="20"/>
              </w:rPr>
            </w:pPr>
          </w:p>
          <w:p w14:paraId="02CDABD6" w14:textId="77777777" w:rsidR="003A283D" w:rsidRPr="00363125" w:rsidRDefault="003A283D" w:rsidP="00021DB5">
            <w:pPr>
              <w:rPr>
                <w:rFonts w:cstheme="minorHAnsi"/>
                <w:b/>
                <w:bCs/>
                <w:sz w:val="20"/>
                <w:szCs w:val="20"/>
              </w:rPr>
            </w:pPr>
            <w:r w:rsidRPr="00363125">
              <w:rPr>
                <w:rFonts w:cstheme="minorHAnsi"/>
                <w:b/>
                <w:bCs/>
                <w:sz w:val="20"/>
                <w:szCs w:val="20"/>
              </w:rPr>
              <w:t>People tested</w:t>
            </w:r>
          </w:p>
          <w:p w14:paraId="2745E857" w14:textId="77777777" w:rsidR="003A283D" w:rsidRPr="00363125" w:rsidRDefault="003A283D" w:rsidP="00F1748F">
            <w:pPr>
              <w:rPr>
                <w:rFonts w:cstheme="minorHAnsi"/>
                <w:b/>
                <w:bCs/>
                <w:sz w:val="20"/>
                <w:szCs w:val="20"/>
              </w:rPr>
            </w:pPr>
            <w:r w:rsidRPr="00363125">
              <w:rPr>
                <w:rFonts w:cstheme="minorHAnsi"/>
                <w:sz w:val="20"/>
                <w:szCs w:val="20"/>
              </w:rPr>
              <w:lastRenderedPageBreak/>
              <w:t>Suspected (symptomatic) cases; asymptomatic people tested only for groups at very high risk of infection (</w:t>
            </w:r>
            <w:proofErr w:type="gramStart"/>
            <w:r w:rsidRPr="00363125">
              <w:rPr>
                <w:rFonts w:cstheme="minorHAnsi"/>
                <w:sz w:val="20"/>
                <w:szCs w:val="20"/>
              </w:rPr>
              <w:t>e.g.</w:t>
            </w:r>
            <w:proofErr w:type="gramEnd"/>
            <w:r w:rsidRPr="00363125">
              <w:rPr>
                <w:rFonts w:cstheme="minorHAnsi"/>
                <w:sz w:val="20"/>
                <w:szCs w:val="20"/>
              </w:rPr>
              <w:t xml:space="preserve"> people on evacuation flights from Wuhan, Hubei province, China and households with high attack rates)</w:t>
            </w:r>
          </w:p>
        </w:tc>
        <w:tc>
          <w:tcPr>
            <w:tcW w:w="1743" w:type="dxa"/>
            <w:shd w:val="clear" w:color="auto" w:fill="D9D9D9" w:themeFill="background1" w:themeFillShade="D9"/>
          </w:tcPr>
          <w:p w14:paraId="3FEF22E8" w14:textId="77777777" w:rsidR="003A283D" w:rsidRPr="00363125" w:rsidRDefault="003A283D" w:rsidP="00021DB5">
            <w:pPr>
              <w:rPr>
                <w:rFonts w:cstheme="minorHAnsi"/>
                <w:b/>
                <w:bCs/>
                <w:sz w:val="20"/>
                <w:szCs w:val="20"/>
              </w:rPr>
            </w:pPr>
            <w:r w:rsidRPr="00363125">
              <w:rPr>
                <w:rFonts w:cstheme="minorHAnsi"/>
                <w:b/>
                <w:bCs/>
                <w:sz w:val="20"/>
                <w:szCs w:val="20"/>
              </w:rPr>
              <w:lastRenderedPageBreak/>
              <w:t>Exposure phase(s) relative to index case’s infection</w:t>
            </w:r>
          </w:p>
          <w:p w14:paraId="541AEBD5" w14:textId="77777777" w:rsidR="003A283D" w:rsidRPr="00363125" w:rsidRDefault="003A283D" w:rsidP="00021DB5">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(days since index case was infected not calculable, but &lt;= 13 days since index case was infected)</w:t>
            </w:r>
          </w:p>
          <w:p w14:paraId="27D62425" w14:textId="77777777" w:rsidR="003A283D" w:rsidRPr="00363125" w:rsidRDefault="003A283D" w:rsidP="00021DB5">
            <w:pPr>
              <w:rPr>
                <w:rFonts w:cstheme="minorHAnsi"/>
                <w:sz w:val="20"/>
                <w:szCs w:val="20"/>
              </w:rPr>
            </w:pPr>
          </w:p>
          <w:p w14:paraId="5D356A25" w14:textId="77777777" w:rsidR="003A283D" w:rsidRPr="00363125" w:rsidRDefault="003A283D" w:rsidP="00021DB5">
            <w:pPr>
              <w:rPr>
                <w:rFonts w:cstheme="minorHAnsi"/>
                <w:b/>
                <w:bCs/>
                <w:sz w:val="20"/>
                <w:szCs w:val="20"/>
              </w:rPr>
            </w:pPr>
            <w:r w:rsidRPr="00363125">
              <w:rPr>
                <w:rFonts w:cstheme="minorHAnsi"/>
                <w:b/>
                <w:bCs/>
                <w:sz w:val="20"/>
                <w:szCs w:val="20"/>
              </w:rPr>
              <w:t>Precautions/controls used</w:t>
            </w:r>
          </w:p>
          <w:p w14:paraId="6535EAF3" w14:textId="77777777" w:rsidR="003A283D" w:rsidRPr="00363125" w:rsidRDefault="003A283D" w:rsidP="00021DB5">
            <w:pPr>
              <w:rPr>
                <w:rFonts w:cstheme="minorHAnsi"/>
                <w:sz w:val="20"/>
                <w:szCs w:val="20"/>
              </w:rPr>
            </w:pPr>
            <w:r w:rsidRPr="00363125">
              <w:rPr>
                <w:rFonts w:cstheme="minorHAnsi"/>
                <w:sz w:val="20"/>
                <w:szCs w:val="20"/>
              </w:rPr>
              <w:lastRenderedPageBreak/>
              <w:t>Isolation of confirmed cases and daily monitoring of contacts</w:t>
            </w:r>
          </w:p>
        </w:tc>
        <w:tc>
          <w:tcPr>
            <w:tcW w:w="1744" w:type="dxa"/>
            <w:shd w:val="clear" w:color="auto" w:fill="D9D9D9" w:themeFill="background1" w:themeFillShade="D9"/>
          </w:tcPr>
          <w:p w14:paraId="6083607D" w14:textId="77777777" w:rsidR="003A283D" w:rsidRPr="00363125" w:rsidRDefault="003A283D" w:rsidP="00021DB5">
            <w:pPr>
              <w:rPr>
                <w:rFonts w:cstheme="minorHAnsi"/>
                <w:b/>
                <w:bCs/>
                <w:sz w:val="20"/>
                <w:szCs w:val="20"/>
              </w:rPr>
            </w:pPr>
            <w:r w:rsidRPr="00363125">
              <w:rPr>
                <w:rFonts w:cstheme="minorHAnsi"/>
                <w:b/>
                <w:bCs/>
                <w:sz w:val="20"/>
                <w:szCs w:val="20"/>
              </w:rPr>
              <w:lastRenderedPageBreak/>
              <w:t>Transmission demonstrated</w:t>
            </w:r>
          </w:p>
          <w:p w14:paraId="2B19910D" w14:textId="77777777" w:rsidR="003A283D" w:rsidRPr="00363125" w:rsidRDefault="003A283D" w:rsidP="00021DB5">
            <w:pPr>
              <w:rPr>
                <w:rFonts w:cstheme="minorHAnsi"/>
                <w:sz w:val="20"/>
                <w:szCs w:val="20"/>
              </w:rPr>
            </w:pPr>
            <w:r w:rsidRPr="00363125">
              <w:rPr>
                <w:rFonts w:cstheme="minorHAnsi"/>
                <w:sz w:val="20"/>
                <w:szCs w:val="20"/>
              </w:rPr>
              <w:t xml:space="preserve">Uncertain (possibly </w:t>
            </w:r>
            <w:proofErr w:type="spellStart"/>
            <w:r w:rsidRPr="00363125">
              <w:rPr>
                <w:rFonts w:cstheme="minorHAnsi"/>
                <w:sz w:val="20"/>
                <w:szCs w:val="20"/>
              </w:rPr>
              <w:t>presymptomatic</w:t>
            </w:r>
            <w:proofErr w:type="spellEnd"/>
            <w:r w:rsidRPr="00363125">
              <w:rPr>
                <w:rFonts w:cstheme="minorHAnsi"/>
                <w:sz w:val="20"/>
                <w:szCs w:val="20"/>
              </w:rPr>
              <w:t>)</w:t>
            </w:r>
          </w:p>
          <w:p w14:paraId="0EDE59F2" w14:textId="77777777" w:rsidR="003A283D" w:rsidRPr="00363125" w:rsidRDefault="003A283D" w:rsidP="00021DB5">
            <w:pPr>
              <w:rPr>
                <w:rFonts w:cstheme="minorHAnsi"/>
                <w:sz w:val="20"/>
                <w:szCs w:val="20"/>
              </w:rPr>
            </w:pPr>
          </w:p>
          <w:p w14:paraId="032D5190" w14:textId="77777777" w:rsidR="003A283D" w:rsidRPr="00363125" w:rsidRDefault="003A283D" w:rsidP="00021DB5">
            <w:pPr>
              <w:rPr>
                <w:rFonts w:cstheme="minorHAnsi"/>
                <w:b/>
                <w:bCs/>
                <w:sz w:val="20"/>
                <w:szCs w:val="20"/>
              </w:rPr>
            </w:pPr>
            <w:r w:rsidRPr="00363125">
              <w:rPr>
                <w:rFonts w:cstheme="minorHAnsi"/>
                <w:b/>
                <w:bCs/>
                <w:sz w:val="20"/>
                <w:szCs w:val="20"/>
              </w:rPr>
              <w:t>Attack rate (exposure via index case only)</w:t>
            </w:r>
          </w:p>
          <w:p w14:paraId="7C9EC113" w14:textId="77777777" w:rsidR="003A283D" w:rsidRPr="00363125" w:rsidRDefault="003A283D" w:rsidP="00021DB5">
            <w:pPr>
              <w:rPr>
                <w:rFonts w:cstheme="minorHAnsi"/>
                <w:sz w:val="20"/>
                <w:szCs w:val="20"/>
              </w:rPr>
            </w:pPr>
            <w:r w:rsidRPr="00363125">
              <w:rPr>
                <w:rFonts w:cstheme="minorHAnsi"/>
                <w:sz w:val="20"/>
                <w:szCs w:val="20"/>
              </w:rPr>
              <w:t xml:space="preserve">Not calculable (possibly at least 1 secondary infection resulting from </w:t>
            </w:r>
            <w:proofErr w:type="spellStart"/>
            <w:r w:rsidRPr="00363125">
              <w:rPr>
                <w:rFonts w:cstheme="minorHAnsi"/>
                <w:sz w:val="20"/>
                <w:szCs w:val="20"/>
              </w:rPr>
              <w:lastRenderedPageBreak/>
              <w:t>presymptomatic</w:t>
            </w:r>
            <w:proofErr w:type="spellEnd"/>
            <w:r w:rsidRPr="00363125">
              <w:rPr>
                <w:rFonts w:cstheme="minorHAnsi"/>
                <w:sz w:val="20"/>
                <w:szCs w:val="20"/>
              </w:rPr>
              <w:t xml:space="preserve"> exposure to index case)</w:t>
            </w:r>
          </w:p>
        </w:tc>
        <w:tc>
          <w:tcPr>
            <w:tcW w:w="1743" w:type="dxa"/>
            <w:shd w:val="clear" w:color="auto" w:fill="D9D9D9" w:themeFill="background1" w:themeFillShade="D9"/>
          </w:tcPr>
          <w:p w14:paraId="7161E5D8" w14:textId="77777777" w:rsidR="003A283D" w:rsidRPr="00363125" w:rsidRDefault="003A283D" w:rsidP="00021DB5">
            <w:pPr>
              <w:rPr>
                <w:rFonts w:cstheme="minorHAnsi"/>
                <w:sz w:val="20"/>
                <w:szCs w:val="20"/>
              </w:rPr>
            </w:pPr>
            <w:r w:rsidRPr="00363125">
              <w:rPr>
                <w:rFonts w:cstheme="minorHAnsi"/>
                <w:b/>
                <w:bCs/>
                <w:sz w:val="20"/>
                <w:szCs w:val="20"/>
              </w:rPr>
              <w:lastRenderedPageBreak/>
              <w:t xml:space="preserve">Clear inclusion criteria: </w:t>
            </w:r>
            <w:r w:rsidRPr="00363125">
              <w:rPr>
                <w:rFonts w:cstheme="minorHAnsi"/>
                <w:sz w:val="20"/>
                <w:szCs w:val="20"/>
              </w:rPr>
              <w:t>yes</w:t>
            </w:r>
          </w:p>
          <w:p w14:paraId="53BB8E9F" w14:textId="77777777" w:rsidR="003A283D" w:rsidRPr="00363125" w:rsidRDefault="003A283D" w:rsidP="00021DB5">
            <w:pPr>
              <w:rPr>
                <w:rFonts w:cstheme="minorHAnsi"/>
                <w:sz w:val="20"/>
                <w:szCs w:val="20"/>
              </w:rPr>
            </w:pPr>
          </w:p>
          <w:p w14:paraId="5D5B4D0A" w14:textId="77777777" w:rsidR="003A283D" w:rsidRPr="00363125" w:rsidRDefault="003A283D" w:rsidP="00021DB5">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yes</w:t>
            </w:r>
          </w:p>
          <w:p w14:paraId="12A76C53" w14:textId="77777777" w:rsidR="003A283D" w:rsidRPr="00363125" w:rsidRDefault="003A283D" w:rsidP="00021DB5">
            <w:pPr>
              <w:rPr>
                <w:rFonts w:cstheme="minorHAnsi"/>
                <w:sz w:val="20"/>
                <w:szCs w:val="20"/>
              </w:rPr>
            </w:pPr>
          </w:p>
          <w:p w14:paraId="3BF37103" w14:textId="77777777" w:rsidR="003A283D" w:rsidRPr="00363125" w:rsidRDefault="003A283D" w:rsidP="00021DB5">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yes</w:t>
            </w:r>
          </w:p>
          <w:p w14:paraId="05435729" w14:textId="77777777" w:rsidR="003A283D" w:rsidRPr="00363125" w:rsidRDefault="003A283D" w:rsidP="00021DB5">
            <w:pPr>
              <w:rPr>
                <w:rFonts w:cstheme="minorHAnsi"/>
                <w:sz w:val="20"/>
                <w:szCs w:val="20"/>
              </w:rPr>
            </w:pPr>
          </w:p>
          <w:p w14:paraId="037375EC" w14:textId="77777777" w:rsidR="003A283D" w:rsidRPr="00363125" w:rsidRDefault="003A283D" w:rsidP="00021DB5">
            <w:pPr>
              <w:rPr>
                <w:rFonts w:cstheme="minorHAnsi"/>
                <w:sz w:val="20"/>
                <w:szCs w:val="20"/>
              </w:rPr>
            </w:pPr>
            <w:r w:rsidRPr="00363125">
              <w:rPr>
                <w:rFonts w:cstheme="minorHAnsi"/>
                <w:b/>
                <w:bCs/>
                <w:sz w:val="20"/>
                <w:szCs w:val="20"/>
              </w:rPr>
              <w:lastRenderedPageBreak/>
              <w:t xml:space="preserve">Consecutive inclusion: </w:t>
            </w:r>
            <w:r w:rsidRPr="00363125">
              <w:rPr>
                <w:rFonts w:cstheme="minorHAnsi"/>
                <w:sz w:val="20"/>
                <w:szCs w:val="20"/>
              </w:rPr>
              <w:t>not applicable</w:t>
            </w:r>
          </w:p>
          <w:p w14:paraId="7F7F90C8" w14:textId="77777777" w:rsidR="003A283D" w:rsidRPr="00363125" w:rsidRDefault="003A283D" w:rsidP="00021DB5">
            <w:pPr>
              <w:rPr>
                <w:rFonts w:cstheme="minorHAnsi"/>
                <w:sz w:val="20"/>
                <w:szCs w:val="20"/>
              </w:rPr>
            </w:pPr>
          </w:p>
          <w:p w14:paraId="5BE255BF" w14:textId="77777777" w:rsidR="003A283D" w:rsidRPr="00363125" w:rsidRDefault="003A283D" w:rsidP="00021DB5">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yes</w:t>
            </w:r>
          </w:p>
          <w:p w14:paraId="15005B6D" w14:textId="77777777" w:rsidR="003A283D" w:rsidRPr="00363125" w:rsidRDefault="003A283D" w:rsidP="00021DB5">
            <w:pPr>
              <w:rPr>
                <w:rFonts w:cstheme="minorHAnsi"/>
                <w:sz w:val="20"/>
                <w:szCs w:val="20"/>
              </w:rPr>
            </w:pPr>
          </w:p>
          <w:p w14:paraId="49C032AC" w14:textId="77777777" w:rsidR="003A283D" w:rsidRPr="00363125" w:rsidRDefault="003A283D" w:rsidP="00021DB5">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yes</w:t>
            </w:r>
          </w:p>
          <w:p w14:paraId="6D64D4A9" w14:textId="77777777" w:rsidR="003A283D" w:rsidRPr="00363125" w:rsidRDefault="003A283D" w:rsidP="00021DB5">
            <w:pPr>
              <w:rPr>
                <w:rFonts w:cstheme="minorHAnsi"/>
                <w:sz w:val="20"/>
                <w:szCs w:val="20"/>
              </w:rPr>
            </w:pPr>
          </w:p>
          <w:p w14:paraId="503F51FA" w14:textId="77777777" w:rsidR="003A283D" w:rsidRPr="00363125" w:rsidRDefault="003A283D" w:rsidP="00021DB5">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2838C3F5" w14:textId="77777777" w:rsidR="003A283D" w:rsidRPr="00363125" w:rsidRDefault="003A283D" w:rsidP="00021DB5">
            <w:pPr>
              <w:rPr>
                <w:rFonts w:cstheme="minorHAnsi"/>
                <w:sz w:val="20"/>
                <w:szCs w:val="20"/>
              </w:rPr>
            </w:pPr>
          </w:p>
          <w:p w14:paraId="24C24334" w14:textId="77777777" w:rsidR="003A283D" w:rsidRPr="00363125" w:rsidRDefault="003A283D" w:rsidP="00021DB5">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yes</w:t>
            </w:r>
          </w:p>
          <w:p w14:paraId="4B98FA61" w14:textId="77777777" w:rsidR="003A283D" w:rsidRPr="00363125" w:rsidRDefault="003A283D" w:rsidP="00021DB5">
            <w:pPr>
              <w:rPr>
                <w:rFonts w:cstheme="minorHAnsi"/>
                <w:sz w:val="20"/>
                <w:szCs w:val="20"/>
              </w:rPr>
            </w:pPr>
          </w:p>
          <w:p w14:paraId="46CA48EF" w14:textId="77777777" w:rsidR="003A283D" w:rsidRPr="00363125" w:rsidRDefault="003A283D" w:rsidP="00021DB5">
            <w:pPr>
              <w:rPr>
                <w:rFonts w:cstheme="minorHAnsi"/>
                <w:sz w:val="20"/>
                <w:szCs w:val="20"/>
              </w:rPr>
            </w:pPr>
            <w:r w:rsidRPr="00363125">
              <w:rPr>
                <w:rFonts w:cstheme="minorHAnsi"/>
                <w:b/>
                <w:bCs/>
                <w:sz w:val="20"/>
                <w:szCs w:val="20"/>
              </w:rPr>
              <w:t>Clear reporting of presenting site(s)/clinic(s) demographic information:</w:t>
            </w:r>
            <w:r w:rsidRPr="00363125">
              <w:rPr>
                <w:rFonts w:cstheme="minorHAnsi"/>
                <w:sz w:val="20"/>
                <w:szCs w:val="20"/>
              </w:rPr>
              <w:t xml:space="preserve"> not applicable</w:t>
            </w:r>
          </w:p>
          <w:p w14:paraId="595CCFAA" w14:textId="77777777" w:rsidR="003A283D" w:rsidRPr="00363125" w:rsidRDefault="003A283D" w:rsidP="00021DB5">
            <w:pPr>
              <w:rPr>
                <w:rFonts w:cstheme="minorHAnsi"/>
                <w:sz w:val="20"/>
                <w:szCs w:val="20"/>
              </w:rPr>
            </w:pPr>
          </w:p>
          <w:p w14:paraId="58979A9A" w14:textId="77777777" w:rsidR="003A283D" w:rsidRPr="00363125" w:rsidRDefault="003A283D" w:rsidP="00021DB5">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shd w:val="clear" w:color="auto" w:fill="D9D9D9" w:themeFill="background1" w:themeFillShade="D9"/>
          </w:tcPr>
          <w:p w14:paraId="4B12EAB9" w14:textId="77777777" w:rsidR="003A283D" w:rsidRPr="00363125" w:rsidRDefault="003A283D" w:rsidP="00021DB5">
            <w:pPr>
              <w:rPr>
                <w:rFonts w:cstheme="minorHAnsi"/>
                <w:sz w:val="20"/>
                <w:szCs w:val="20"/>
              </w:rPr>
            </w:pPr>
            <w:r w:rsidRPr="00363125">
              <w:rPr>
                <w:rFonts w:cstheme="minorHAnsi"/>
                <w:sz w:val="20"/>
                <w:szCs w:val="20"/>
              </w:rPr>
              <w:lastRenderedPageBreak/>
              <w:t xml:space="preserve">Data extracted are for ‘cluster D’; primary aim was to summarise evidence from clusters most likely to demonstrate </w:t>
            </w:r>
            <w:proofErr w:type="spellStart"/>
            <w:r w:rsidRPr="00363125">
              <w:rPr>
                <w:rFonts w:cstheme="minorHAnsi"/>
                <w:sz w:val="20"/>
                <w:szCs w:val="20"/>
              </w:rPr>
              <w:t>presymptomatic</w:t>
            </w:r>
            <w:proofErr w:type="spellEnd"/>
            <w:r w:rsidRPr="00363125">
              <w:rPr>
                <w:rFonts w:cstheme="minorHAnsi"/>
                <w:sz w:val="20"/>
                <w:szCs w:val="20"/>
              </w:rPr>
              <w:t xml:space="preserve"> transmission based on systematic investigation of all confirmed cases in </w:t>
            </w:r>
            <w:r w:rsidRPr="00363125">
              <w:rPr>
                <w:rFonts w:cstheme="minorHAnsi"/>
                <w:sz w:val="20"/>
                <w:szCs w:val="20"/>
              </w:rPr>
              <w:lastRenderedPageBreak/>
              <w:t>Singapore (7 clusters in total; ‘cluster A’ summarised alongside ‘church A’ of Yong 2020</w:t>
            </w:r>
            <w:r w:rsidRPr="00830064">
              <w:rPr>
                <w:rFonts w:cstheme="minorHAnsi"/>
                <w:noProof/>
                <w:sz w:val="20"/>
                <w:szCs w:val="20"/>
                <w:vertAlign w:val="superscript"/>
              </w:rPr>
              <w:t>[53]</w:t>
            </w:r>
            <w:r w:rsidRPr="00363125">
              <w:rPr>
                <w:rFonts w:cstheme="minorHAnsi"/>
                <w:sz w:val="20"/>
                <w:szCs w:val="20"/>
              </w:rPr>
              <w:t xml:space="preserve"> and ‘cluster C’ of </w:t>
            </w:r>
            <w:proofErr w:type="spellStart"/>
            <w:r w:rsidRPr="00363125">
              <w:rPr>
                <w:rFonts w:cstheme="minorHAnsi"/>
                <w:sz w:val="20"/>
                <w:szCs w:val="20"/>
              </w:rPr>
              <w:t>Pung</w:t>
            </w:r>
            <w:proofErr w:type="spellEnd"/>
            <w:r w:rsidRPr="00363125">
              <w:rPr>
                <w:rFonts w:cstheme="minorHAnsi"/>
                <w:sz w:val="20"/>
                <w:szCs w:val="20"/>
              </w:rPr>
              <w:t xml:space="preserve"> 2020;</w:t>
            </w:r>
            <w:r w:rsidRPr="00830064">
              <w:rPr>
                <w:rFonts w:cstheme="minorHAnsi"/>
                <w:noProof/>
                <w:sz w:val="20"/>
                <w:szCs w:val="20"/>
                <w:vertAlign w:val="superscript"/>
              </w:rPr>
              <w:t>[36]</w:t>
            </w:r>
            <w:r>
              <w:rPr>
                <w:rFonts w:cstheme="minorHAnsi"/>
                <w:sz w:val="20"/>
                <w:szCs w:val="20"/>
              </w:rPr>
              <w:t xml:space="preserve"> </w:t>
            </w:r>
            <w:r w:rsidRPr="00363125">
              <w:rPr>
                <w:rFonts w:cstheme="minorHAnsi"/>
                <w:sz w:val="20"/>
                <w:szCs w:val="20"/>
              </w:rPr>
              <w:t>remaining clusters summarised separately)</w:t>
            </w:r>
          </w:p>
        </w:tc>
      </w:tr>
      <w:tr w:rsidR="003A283D" w:rsidRPr="00363125" w14:paraId="3F1677FC" w14:textId="77777777" w:rsidTr="00AF283D">
        <w:tc>
          <w:tcPr>
            <w:tcW w:w="1743" w:type="dxa"/>
            <w:shd w:val="clear" w:color="auto" w:fill="D9D9D9" w:themeFill="background1" w:themeFillShade="D9"/>
          </w:tcPr>
          <w:p w14:paraId="7EFD0AB9" w14:textId="77777777" w:rsidR="003A283D" w:rsidRPr="00363125" w:rsidRDefault="003A283D" w:rsidP="00385D88">
            <w:pPr>
              <w:rPr>
                <w:rFonts w:cstheme="minorHAnsi"/>
                <w:sz w:val="20"/>
                <w:szCs w:val="20"/>
              </w:rPr>
            </w:pPr>
            <w:proofErr w:type="spellStart"/>
            <w:r w:rsidRPr="00363125">
              <w:rPr>
                <w:rFonts w:cstheme="minorHAnsi"/>
                <w:sz w:val="20"/>
                <w:szCs w:val="20"/>
              </w:rPr>
              <w:lastRenderedPageBreak/>
              <w:t>Hamner</w:t>
            </w:r>
            <w:proofErr w:type="spellEnd"/>
            <w:r w:rsidRPr="00363125">
              <w:rPr>
                <w:rFonts w:cstheme="minorHAnsi"/>
                <w:sz w:val="20"/>
                <w:szCs w:val="20"/>
              </w:rPr>
              <w:t xml:space="preserve"> 2020</w:t>
            </w:r>
            <w:r w:rsidRPr="00830064">
              <w:rPr>
                <w:rFonts w:cstheme="minorHAnsi"/>
                <w:noProof/>
                <w:sz w:val="20"/>
                <w:szCs w:val="20"/>
                <w:vertAlign w:val="superscript"/>
              </w:rPr>
              <w:t>[18]</w:t>
            </w:r>
          </w:p>
        </w:tc>
        <w:tc>
          <w:tcPr>
            <w:tcW w:w="1744" w:type="dxa"/>
            <w:shd w:val="clear" w:color="auto" w:fill="D9D9D9" w:themeFill="background1" w:themeFillShade="D9"/>
          </w:tcPr>
          <w:p w14:paraId="4C916021" w14:textId="77777777" w:rsidR="003A283D" w:rsidRPr="00363125" w:rsidRDefault="003A283D" w:rsidP="00385D88">
            <w:pPr>
              <w:rPr>
                <w:rFonts w:cstheme="minorHAnsi"/>
                <w:b/>
                <w:bCs/>
                <w:sz w:val="20"/>
                <w:szCs w:val="20"/>
              </w:rPr>
            </w:pPr>
            <w:r w:rsidRPr="00363125">
              <w:rPr>
                <w:rFonts w:cstheme="minorHAnsi"/>
                <w:b/>
                <w:bCs/>
                <w:sz w:val="20"/>
                <w:szCs w:val="20"/>
              </w:rPr>
              <w:t>Source of infection</w:t>
            </w:r>
          </w:p>
          <w:p w14:paraId="0021B4D3" w14:textId="77777777" w:rsidR="003A283D" w:rsidRPr="00363125" w:rsidRDefault="003A283D" w:rsidP="00385D88">
            <w:pPr>
              <w:rPr>
                <w:rFonts w:cstheme="minorHAnsi"/>
                <w:sz w:val="20"/>
                <w:szCs w:val="20"/>
              </w:rPr>
            </w:pPr>
            <w:r w:rsidRPr="00363125">
              <w:rPr>
                <w:rFonts w:cstheme="minorHAnsi"/>
                <w:sz w:val="20"/>
                <w:szCs w:val="20"/>
              </w:rPr>
              <w:t xml:space="preserve">Not reported (index case </w:t>
            </w:r>
            <w:r w:rsidRPr="00363125">
              <w:rPr>
                <w:rFonts w:cstheme="minorHAnsi"/>
                <w:sz w:val="20"/>
                <w:szCs w:val="20"/>
              </w:rPr>
              <w:lastRenderedPageBreak/>
              <w:t>assumed to be choir member who attended practice on 3 Mar 2020 and developed symptoms on 7 Mar 2020)</w:t>
            </w:r>
          </w:p>
          <w:p w14:paraId="2822A62C" w14:textId="77777777" w:rsidR="003A283D" w:rsidRPr="00363125" w:rsidRDefault="003A283D" w:rsidP="00385D88">
            <w:pPr>
              <w:rPr>
                <w:rFonts w:cstheme="minorHAnsi"/>
                <w:sz w:val="20"/>
                <w:szCs w:val="20"/>
              </w:rPr>
            </w:pPr>
          </w:p>
          <w:p w14:paraId="544D9D35" w14:textId="77777777" w:rsidR="003A283D" w:rsidRPr="00363125" w:rsidRDefault="003A283D" w:rsidP="00385D88">
            <w:pPr>
              <w:rPr>
                <w:rFonts w:cstheme="minorHAnsi"/>
                <w:b/>
                <w:bCs/>
                <w:sz w:val="20"/>
                <w:szCs w:val="20"/>
              </w:rPr>
            </w:pPr>
            <w:r w:rsidRPr="00363125">
              <w:rPr>
                <w:rFonts w:cstheme="minorHAnsi"/>
                <w:b/>
                <w:bCs/>
                <w:sz w:val="20"/>
                <w:szCs w:val="20"/>
              </w:rPr>
              <w:t>Date(s) of infection</w:t>
            </w:r>
          </w:p>
          <w:p w14:paraId="4094DD76" w14:textId="77777777" w:rsidR="003A283D" w:rsidRPr="00363125" w:rsidRDefault="003A283D" w:rsidP="00385D88">
            <w:pPr>
              <w:rPr>
                <w:rFonts w:cstheme="minorHAnsi"/>
                <w:b/>
                <w:bCs/>
                <w:sz w:val="20"/>
                <w:szCs w:val="20"/>
              </w:rPr>
            </w:pPr>
            <w:r w:rsidRPr="00363125">
              <w:rPr>
                <w:rFonts w:cstheme="minorHAnsi"/>
                <w:sz w:val="20"/>
                <w:szCs w:val="20"/>
              </w:rPr>
              <w:t>Before 7 Mar 2020</w:t>
            </w:r>
          </w:p>
        </w:tc>
        <w:tc>
          <w:tcPr>
            <w:tcW w:w="1743" w:type="dxa"/>
            <w:shd w:val="clear" w:color="auto" w:fill="D9D9D9" w:themeFill="background1" w:themeFillShade="D9"/>
          </w:tcPr>
          <w:p w14:paraId="2A00BE3A" w14:textId="77777777" w:rsidR="003A283D" w:rsidRPr="00363125" w:rsidRDefault="003A283D" w:rsidP="00385D88">
            <w:pPr>
              <w:rPr>
                <w:rFonts w:cstheme="minorHAnsi"/>
                <w:b/>
                <w:bCs/>
                <w:sz w:val="20"/>
                <w:szCs w:val="20"/>
              </w:rPr>
            </w:pPr>
            <w:r w:rsidRPr="00363125">
              <w:rPr>
                <w:rFonts w:cstheme="minorHAnsi"/>
                <w:b/>
                <w:bCs/>
                <w:sz w:val="20"/>
                <w:szCs w:val="20"/>
              </w:rPr>
              <w:lastRenderedPageBreak/>
              <w:t>Setting</w:t>
            </w:r>
          </w:p>
          <w:p w14:paraId="798E800C" w14:textId="77777777" w:rsidR="003A283D" w:rsidRPr="00363125" w:rsidRDefault="003A283D" w:rsidP="00385D88">
            <w:pPr>
              <w:rPr>
                <w:rFonts w:cstheme="minorHAnsi"/>
                <w:sz w:val="20"/>
                <w:szCs w:val="20"/>
              </w:rPr>
            </w:pPr>
            <w:r w:rsidRPr="00363125">
              <w:rPr>
                <w:rFonts w:cstheme="minorHAnsi"/>
                <w:sz w:val="20"/>
                <w:szCs w:val="20"/>
              </w:rPr>
              <w:t>Community (choir practice)</w:t>
            </w:r>
          </w:p>
          <w:p w14:paraId="6AD3496A" w14:textId="77777777" w:rsidR="003A283D" w:rsidRPr="00363125" w:rsidRDefault="003A283D" w:rsidP="00385D88">
            <w:pPr>
              <w:rPr>
                <w:rFonts w:cstheme="minorHAnsi"/>
                <w:sz w:val="20"/>
                <w:szCs w:val="20"/>
              </w:rPr>
            </w:pPr>
          </w:p>
          <w:p w14:paraId="46B4477E" w14:textId="77777777" w:rsidR="003A283D" w:rsidRPr="00363125" w:rsidRDefault="003A283D" w:rsidP="00385D88">
            <w:pPr>
              <w:rPr>
                <w:rFonts w:cstheme="minorHAnsi"/>
                <w:b/>
                <w:bCs/>
                <w:sz w:val="20"/>
                <w:szCs w:val="20"/>
              </w:rPr>
            </w:pPr>
            <w:r w:rsidRPr="00363125">
              <w:rPr>
                <w:rFonts w:cstheme="minorHAnsi"/>
                <w:b/>
                <w:bCs/>
                <w:sz w:val="20"/>
                <w:szCs w:val="20"/>
              </w:rPr>
              <w:lastRenderedPageBreak/>
              <w:t>Location</w:t>
            </w:r>
          </w:p>
          <w:p w14:paraId="0D277A7A" w14:textId="77777777" w:rsidR="003A283D" w:rsidRPr="00363125" w:rsidRDefault="003A283D" w:rsidP="00385D88">
            <w:pPr>
              <w:rPr>
                <w:rFonts w:cstheme="minorHAnsi"/>
                <w:sz w:val="20"/>
                <w:szCs w:val="20"/>
              </w:rPr>
            </w:pPr>
            <w:proofErr w:type="spellStart"/>
            <w:r w:rsidRPr="00363125">
              <w:rPr>
                <w:rFonts w:cstheme="minorHAnsi"/>
                <w:sz w:val="20"/>
                <w:szCs w:val="20"/>
              </w:rPr>
              <w:t>Skagit</w:t>
            </w:r>
            <w:proofErr w:type="spellEnd"/>
            <w:r w:rsidRPr="00363125">
              <w:rPr>
                <w:rFonts w:cstheme="minorHAnsi"/>
                <w:sz w:val="20"/>
                <w:szCs w:val="20"/>
              </w:rPr>
              <w:t xml:space="preserve"> County, Washington, USA</w:t>
            </w:r>
          </w:p>
          <w:p w14:paraId="3E925BA8" w14:textId="77777777" w:rsidR="003A283D" w:rsidRPr="00363125" w:rsidRDefault="003A283D" w:rsidP="00385D88">
            <w:pPr>
              <w:rPr>
                <w:rFonts w:cstheme="minorHAnsi"/>
                <w:sz w:val="20"/>
                <w:szCs w:val="20"/>
              </w:rPr>
            </w:pPr>
          </w:p>
          <w:p w14:paraId="0FD324DC" w14:textId="77777777" w:rsidR="003A283D" w:rsidRPr="00363125" w:rsidRDefault="003A283D" w:rsidP="00385D88">
            <w:pPr>
              <w:rPr>
                <w:rFonts w:cstheme="minorHAnsi"/>
                <w:b/>
                <w:bCs/>
                <w:sz w:val="20"/>
                <w:szCs w:val="20"/>
              </w:rPr>
            </w:pPr>
            <w:r w:rsidRPr="00363125">
              <w:rPr>
                <w:rFonts w:cstheme="minorHAnsi"/>
                <w:b/>
                <w:bCs/>
                <w:sz w:val="20"/>
                <w:szCs w:val="20"/>
              </w:rPr>
              <w:t>Earliest exposure to index case</w:t>
            </w:r>
          </w:p>
          <w:p w14:paraId="3239C3D2" w14:textId="77777777" w:rsidR="003A283D" w:rsidRPr="00363125" w:rsidRDefault="003A283D" w:rsidP="00385D88">
            <w:pPr>
              <w:rPr>
                <w:rFonts w:cstheme="minorHAnsi"/>
                <w:sz w:val="20"/>
                <w:szCs w:val="20"/>
              </w:rPr>
            </w:pPr>
            <w:r w:rsidRPr="00363125">
              <w:rPr>
                <w:rFonts w:cstheme="minorHAnsi"/>
                <w:sz w:val="20"/>
                <w:szCs w:val="20"/>
              </w:rPr>
              <w:t>3 Mar 2020 (or before)</w:t>
            </w:r>
          </w:p>
          <w:p w14:paraId="6D1A1618" w14:textId="77777777" w:rsidR="003A283D" w:rsidRPr="00363125" w:rsidRDefault="003A283D" w:rsidP="00385D88">
            <w:pPr>
              <w:rPr>
                <w:rFonts w:cstheme="minorHAnsi"/>
                <w:sz w:val="20"/>
                <w:szCs w:val="20"/>
              </w:rPr>
            </w:pPr>
          </w:p>
          <w:p w14:paraId="1CCE8983" w14:textId="77777777" w:rsidR="003A283D" w:rsidRPr="00363125" w:rsidRDefault="003A283D" w:rsidP="00385D88">
            <w:pPr>
              <w:rPr>
                <w:rFonts w:cstheme="minorHAnsi"/>
                <w:b/>
                <w:bCs/>
                <w:sz w:val="20"/>
                <w:szCs w:val="20"/>
              </w:rPr>
            </w:pPr>
            <w:r w:rsidRPr="00363125">
              <w:rPr>
                <w:rFonts w:cstheme="minorHAnsi"/>
                <w:b/>
                <w:bCs/>
                <w:sz w:val="20"/>
                <w:szCs w:val="20"/>
              </w:rPr>
              <w:t>Latest follow up</w:t>
            </w:r>
          </w:p>
          <w:p w14:paraId="3A7E248E" w14:textId="77777777" w:rsidR="003A283D" w:rsidRPr="00363125" w:rsidRDefault="003A283D" w:rsidP="00385D88">
            <w:pPr>
              <w:rPr>
                <w:rFonts w:cstheme="minorHAnsi"/>
                <w:b/>
                <w:bCs/>
                <w:sz w:val="20"/>
                <w:szCs w:val="20"/>
              </w:rPr>
            </w:pPr>
            <w:r w:rsidRPr="00363125">
              <w:rPr>
                <w:rFonts w:cstheme="minorHAnsi"/>
                <w:sz w:val="20"/>
                <w:szCs w:val="20"/>
              </w:rPr>
              <w:t>10 Apr 2020</w:t>
            </w:r>
          </w:p>
        </w:tc>
        <w:tc>
          <w:tcPr>
            <w:tcW w:w="1744" w:type="dxa"/>
            <w:shd w:val="clear" w:color="auto" w:fill="D9D9D9" w:themeFill="background1" w:themeFillShade="D9"/>
          </w:tcPr>
          <w:p w14:paraId="144D3DBF" w14:textId="77777777" w:rsidR="003A283D" w:rsidRPr="00363125" w:rsidRDefault="003A283D" w:rsidP="00385D88">
            <w:pPr>
              <w:rPr>
                <w:rFonts w:cstheme="minorHAnsi"/>
                <w:b/>
                <w:bCs/>
                <w:sz w:val="20"/>
                <w:szCs w:val="20"/>
              </w:rPr>
            </w:pPr>
            <w:r w:rsidRPr="00363125">
              <w:rPr>
                <w:rFonts w:cstheme="minorHAnsi"/>
                <w:b/>
                <w:bCs/>
                <w:sz w:val="20"/>
                <w:szCs w:val="20"/>
              </w:rPr>
              <w:lastRenderedPageBreak/>
              <w:t>Identification method</w:t>
            </w:r>
          </w:p>
          <w:p w14:paraId="724679E9" w14:textId="77777777" w:rsidR="003A283D" w:rsidRPr="00363125" w:rsidRDefault="003A283D" w:rsidP="00385D88">
            <w:pPr>
              <w:rPr>
                <w:rFonts w:cstheme="minorHAnsi"/>
                <w:sz w:val="20"/>
                <w:szCs w:val="20"/>
              </w:rPr>
            </w:pPr>
            <w:r w:rsidRPr="00363125">
              <w:rPr>
                <w:rFonts w:cstheme="minorHAnsi"/>
                <w:sz w:val="20"/>
                <w:szCs w:val="20"/>
              </w:rPr>
              <w:t xml:space="preserve">SARS-CoV-2 RNA (RT-PCR) or clinical </w:t>
            </w:r>
            <w:r w:rsidRPr="00363125">
              <w:rPr>
                <w:rFonts w:cstheme="minorHAnsi"/>
                <w:sz w:val="20"/>
                <w:szCs w:val="20"/>
              </w:rPr>
              <w:lastRenderedPageBreak/>
              <w:t>(symptoms suggesting infection)</w:t>
            </w:r>
          </w:p>
          <w:p w14:paraId="14BFE253" w14:textId="77777777" w:rsidR="003A283D" w:rsidRPr="00363125" w:rsidRDefault="003A283D" w:rsidP="00385D88">
            <w:pPr>
              <w:rPr>
                <w:rFonts w:cstheme="minorHAnsi"/>
                <w:sz w:val="20"/>
                <w:szCs w:val="20"/>
              </w:rPr>
            </w:pPr>
          </w:p>
          <w:p w14:paraId="205A353D" w14:textId="77777777" w:rsidR="003A283D" w:rsidRPr="00363125" w:rsidRDefault="003A283D" w:rsidP="00385D88">
            <w:pPr>
              <w:rPr>
                <w:rFonts w:cstheme="minorHAnsi"/>
                <w:b/>
                <w:bCs/>
                <w:sz w:val="20"/>
                <w:szCs w:val="20"/>
              </w:rPr>
            </w:pPr>
            <w:r w:rsidRPr="00363125">
              <w:rPr>
                <w:rFonts w:cstheme="minorHAnsi"/>
                <w:b/>
                <w:bCs/>
                <w:sz w:val="20"/>
                <w:szCs w:val="20"/>
              </w:rPr>
              <w:t>Contact tracing</w:t>
            </w:r>
          </w:p>
          <w:p w14:paraId="3FB929A5" w14:textId="77777777" w:rsidR="003A283D" w:rsidRPr="00363125" w:rsidRDefault="003A283D" w:rsidP="00385D88">
            <w:pPr>
              <w:rPr>
                <w:rFonts w:cstheme="minorHAnsi"/>
                <w:sz w:val="20"/>
                <w:szCs w:val="20"/>
              </w:rPr>
            </w:pPr>
            <w:r w:rsidRPr="00363125">
              <w:rPr>
                <w:rFonts w:cstheme="minorHAnsi"/>
                <w:sz w:val="20"/>
                <w:szCs w:val="20"/>
              </w:rPr>
              <w:t>Limited (choir members only)</w:t>
            </w:r>
          </w:p>
          <w:p w14:paraId="3D7F7988" w14:textId="77777777" w:rsidR="003A283D" w:rsidRPr="00363125" w:rsidRDefault="003A283D" w:rsidP="00385D88">
            <w:pPr>
              <w:rPr>
                <w:rFonts w:cstheme="minorHAnsi"/>
                <w:sz w:val="20"/>
                <w:szCs w:val="20"/>
              </w:rPr>
            </w:pPr>
          </w:p>
          <w:p w14:paraId="5E662109" w14:textId="77777777" w:rsidR="003A283D" w:rsidRPr="00363125" w:rsidRDefault="003A283D" w:rsidP="00385D88">
            <w:pPr>
              <w:rPr>
                <w:rFonts w:cstheme="minorHAnsi"/>
                <w:b/>
                <w:bCs/>
                <w:sz w:val="20"/>
                <w:szCs w:val="20"/>
              </w:rPr>
            </w:pPr>
            <w:r w:rsidRPr="00363125">
              <w:rPr>
                <w:rFonts w:cstheme="minorHAnsi"/>
                <w:b/>
                <w:bCs/>
                <w:sz w:val="20"/>
                <w:szCs w:val="20"/>
              </w:rPr>
              <w:t>People tested</w:t>
            </w:r>
          </w:p>
          <w:p w14:paraId="0F0E2CD1" w14:textId="77777777" w:rsidR="003A283D" w:rsidRPr="00363125" w:rsidRDefault="003A283D" w:rsidP="00385D88">
            <w:pPr>
              <w:rPr>
                <w:rFonts w:cstheme="minorHAnsi"/>
                <w:b/>
                <w:bCs/>
                <w:sz w:val="20"/>
                <w:szCs w:val="20"/>
              </w:rPr>
            </w:pPr>
            <w:r w:rsidRPr="00363125">
              <w:rPr>
                <w:rFonts w:cstheme="minorHAnsi"/>
                <w:sz w:val="20"/>
                <w:szCs w:val="20"/>
              </w:rPr>
              <w:t>Index case and some other choir members (no further details reported)</w:t>
            </w:r>
          </w:p>
        </w:tc>
        <w:tc>
          <w:tcPr>
            <w:tcW w:w="1743" w:type="dxa"/>
            <w:shd w:val="clear" w:color="auto" w:fill="D9D9D9" w:themeFill="background1" w:themeFillShade="D9"/>
          </w:tcPr>
          <w:p w14:paraId="2DD9F989" w14:textId="77777777" w:rsidR="003A283D" w:rsidRPr="00363125" w:rsidRDefault="003A283D" w:rsidP="00385D88">
            <w:pPr>
              <w:rPr>
                <w:rFonts w:cstheme="minorHAnsi"/>
                <w:b/>
                <w:bCs/>
                <w:sz w:val="20"/>
                <w:szCs w:val="20"/>
              </w:rPr>
            </w:pPr>
            <w:r w:rsidRPr="00363125">
              <w:rPr>
                <w:rFonts w:cstheme="minorHAnsi"/>
                <w:b/>
                <w:bCs/>
                <w:sz w:val="20"/>
                <w:szCs w:val="20"/>
              </w:rPr>
              <w:lastRenderedPageBreak/>
              <w:t>Exposure phase(s) relative to index case’s infection</w:t>
            </w:r>
          </w:p>
          <w:p w14:paraId="1E46CBAC" w14:textId="77777777" w:rsidR="003A283D" w:rsidRPr="00363125" w:rsidRDefault="003A283D" w:rsidP="00385D88">
            <w:pPr>
              <w:rPr>
                <w:rFonts w:cstheme="minorHAnsi"/>
                <w:sz w:val="20"/>
                <w:szCs w:val="20"/>
              </w:rPr>
            </w:pPr>
            <w:proofErr w:type="spellStart"/>
            <w:r w:rsidRPr="00363125">
              <w:rPr>
                <w:rFonts w:cstheme="minorHAnsi"/>
                <w:sz w:val="20"/>
                <w:szCs w:val="20"/>
              </w:rPr>
              <w:lastRenderedPageBreak/>
              <w:t>Presymptomatic</w:t>
            </w:r>
            <w:proofErr w:type="spellEnd"/>
            <w:r w:rsidRPr="00363125">
              <w:rPr>
                <w:rFonts w:cstheme="minorHAnsi"/>
                <w:sz w:val="20"/>
                <w:szCs w:val="20"/>
              </w:rPr>
              <w:t xml:space="preserve"> (days since index case was infected not calculable)</w:t>
            </w:r>
          </w:p>
          <w:p w14:paraId="1D00433A" w14:textId="77777777" w:rsidR="003A283D" w:rsidRPr="00363125" w:rsidRDefault="003A283D" w:rsidP="00385D88">
            <w:pPr>
              <w:rPr>
                <w:rFonts w:cstheme="minorHAnsi"/>
                <w:sz w:val="20"/>
                <w:szCs w:val="20"/>
              </w:rPr>
            </w:pPr>
          </w:p>
          <w:p w14:paraId="2E1FD553" w14:textId="77777777" w:rsidR="003A283D" w:rsidRPr="00363125" w:rsidRDefault="003A283D" w:rsidP="00385D88">
            <w:pPr>
              <w:rPr>
                <w:rFonts w:cstheme="minorHAnsi"/>
                <w:sz w:val="20"/>
                <w:szCs w:val="20"/>
              </w:rPr>
            </w:pPr>
            <w:r w:rsidRPr="00363125">
              <w:rPr>
                <w:rFonts w:cstheme="minorHAnsi"/>
                <w:sz w:val="20"/>
                <w:szCs w:val="20"/>
              </w:rPr>
              <w:t>Symptomatic</w:t>
            </w:r>
          </w:p>
          <w:p w14:paraId="16478F0C" w14:textId="77777777" w:rsidR="003A283D" w:rsidRPr="00363125" w:rsidRDefault="003A283D" w:rsidP="00385D88">
            <w:pPr>
              <w:rPr>
                <w:rFonts w:cstheme="minorHAnsi"/>
                <w:sz w:val="20"/>
                <w:szCs w:val="20"/>
              </w:rPr>
            </w:pPr>
          </w:p>
          <w:p w14:paraId="5247742F" w14:textId="77777777" w:rsidR="003A283D" w:rsidRPr="00363125" w:rsidRDefault="003A283D" w:rsidP="00385D88">
            <w:pPr>
              <w:rPr>
                <w:rFonts w:cstheme="minorHAnsi"/>
                <w:b/>
                <w:bCs/>
                <w:sz w:val="20"/>
                <w:szCs w:val="20"/>
              </w:rPr>
            </w:pPr>
            <w:r w:rsidRPr="00363125">
              <w:rPr>
                <w:rFonts w:cstheme="minorHAnsi"/>
                <w:b/>
                <w:bCs/>
                <w:sz w:val="20"/>
                <w:szCs w:val="20"/>
              </w:rPr>
              <w:t>Precautions/controls used</w:t>
            </w:r>
          </w:p>
          <w:p w14:paraId="1A410B17" w14:textId="77777777" w:rsidR="003A283D" w:rsidRPr="00363125" w:rsidRDefault="003A283D" w:rsidP="00385D88">
            <w:pPr>
              <w:rPr>
                <w:rFonts w:cstheme="minorHAnsi"/>
                <w:b/>
                <w:bCs/>
                <w:sz w:val="20"/>
                <w:szCs w:val="20"/>
              </w:rPr>
            </w:pPr>
            <w:r w:rsidRPr="00363125">
              <w:rPr>
                <w:rFonts w:cstheme="minorHAnsi"/>
                <w:sz w:val="20"/>
                <w:szCs w:val="20"/>
              </w:rPr>
              <w:t>Self-isolation/quarantine of some choir members from 17 Mar 2020 in response to email from choir director confirming infection in at least 1 member of the choir and emphasising importance of social distancing and awareness of symptoms; formal instruction to quarantine from 18 Mar 2020 for choir members who had not already developed symptoms</w:t>
            </w:r>
          </w:p>
        </w:tc>
        <w:tc>
          <w:tcPr>
            <w:tcW w:w="1744" w:type="dxa"/>
            <w:shd w:val="clear" w:color="auto" w:fill="D9D9D9" w:themeFill="background1" w:themeFillShade="D9"/>
          </w:tcPr>
          <w:p w14:paraId="4C5326EE" w14:textId="77777777" w:rsidR="003A283D" w:rsidRPr="00363125" w:rsidRDefault="003A283D" w:rsidP="00385D88">
            <w:pPr>
              <w:rPr>
                <w:rFonts w:cstheme="minorHAnsi"/>
                <w:b/>
                <w:bCs/>
                <w:sz w:val="20"/>
                <w:szCs w:val="20"/>
              </w:rPr>
            </w:pPr>
            <w:r w:rsidRPr="00363125">
              <w:rPr>
                <w:rFonts w:cstheme="minorHAnsi"/>
                <w:b/>
                <w:bCs/>
                <w:sz w:val="20"/>
                <w:szCs w:val="20"/>
              </w:rPr>
              <w:lastRenderedPageBreak/>
              <w:t>Transmission demonstrated</w:t>
            </w:r>
          </w:p>
          <w:p w14:paraId="2D094D6E" w14:textId="77777777" w:rsidR="003A283D" w:rsidRPr="00363125" w:rsidRDefault="003A283D" w:rsidP="00385D88">
            <w:pPr>
              <w:rPr>
                <w:rFonts w:cstheme="minorHAnsi"/>
                <w:sz w:val="20"/>
                <w:szCs w:val="20"/>
              </w:rPr>
            </w:pPr>
            <w:r w:rsidRPr="00363125">
              <w:rPr>
                <w:rFonts w:cstheme="minorHAnsi"/>
                <w:sz w:val="20"/>
                <w:szCs w:val="20"/>
              </w:rPr>
              <w:lastRenderedPageBreak/>
              <w:t xml:space="preserve">Uncertain (possibly </w:t>
            </w:r>
            <w:proofErr w:type="spellStart"/>
            <w:r w:rsidRPr="00363125">
              <w:rPr>
                <w:rFonts w:cstheme="minorHAnsi"/>
                <w:sz w:val="20"/>
                <w:szCs w:val="20"/>
              </w:rPr>
              <w:t>presymptomatic</w:t>
            </w:r>
            <w:proofErr w:type="spellEnd"/>
            <w:r w:rsidRPr="00363125">
              <w:rPr>
                <w:rFonts w:cstheme="minorHAnsi"/>
                <w:sz w:val="20"/>
                <w:szCs w:val="20"/>
              </w:rPr>
              <w:t>)</w:t>
            </w:r>
          </w:p>
          <w:p w14:paraId="58EC4E0D" w14:textId="77777777" w:rsidR="003A283D" w:rsidRPr="00363125" w:rsidRDefault="003A283D" w:rsidP="00385D88">
            <w:pPr>
              <w:rPr>
                <w:rFonts w:cstheme="minorHAnsi"/>
                <w:sz w:val="20"/>
                <w:szCs w:val="20"/>
              </w:rPr>
            </w:pPr>
          </w:p>
          <w:p w14:paraId="7C7B216F" w14:textId="77777777" w:rsidR="003A283D" w:rsidRPr="00363125" w:rsidRDefault="003A283D" w:rsidP="00385D88">
            <w:pPr>
              <w:rPr>
                <w:rFonts w:cstheme="minorHAnsi"/>
                <w:b/>
                <w:bCs/>
                <w:sz w:val="20"/>
                <w:szCs w:val="20"/>
              </w:rPr>
            </w:pPr>
            <w:r w:rsidRPr="00363125">
              <w:rPr>
                <w:rFonts w:cstheme="minorHAnsi"/>
                <w:b/>
                <w:bCs/>
                <w:sz w:val="20"/>
                <w:szCs w:val="20"/>
              </w:rPr>
              <w:t>Attack rate (exposure via index case only)</w:t>
            </w:r>
          </w:p>
          <w:p w14:paraId="1ABEA1ED" w14:textId="77777777" w:rsidR="003A283D" w:rsidRPr="00363125" w:rsidRDefault="003A283D" w:rsidP="00385D88">
            <w:pPr>
              <w:rPr>
                <w:rFonts w:cstheme="minorHAnsi"/>
                <w:b/>
                <w:bCs/>
                <w:sz w:val="20"/>
                <w:szCs w:val="20"/>
              </w:rPr>
            </w:pPr>
            <w:r w:rsidRPr="00363125">
              <w:rPr>
                <w:rFonts w:cstheme="minorHAnsi"/>
                <w:sz w:val="20"/>
                <w:szCs w:val="20"/>
              </w:rPr>
              <w:t>5% (1/21) among choir members who attended practice only on 3 Mar 2020; the single case in the numerator did not receive a laboratory test, but had symptoms suggesting infection (95% CI 0.1% to 24%; calculated by HIS team)</w:t>
            </w:r>
          </w:p>
        </w:tc>
        <w:tc>
          <w:tcPr>
            <w:tcW w:w="1743" w:type="dxa"/>
            <w:shd w:val="clear" w:color="auto" w:fill="D9D9D9" w:themeFill="background1" w:themeFillShade="D9"/>
          </w:tcPr>
          <w:p w14:paraId="1E56CBA7" w14:textId="77777777" w:rsidR="003A283D" w:rsidRPr="00363125" w:rsidRDefault="003A283D" w:rsidP="00385D88">
            <w:pPr>
              <w:rPr>
                <w:rFonts w:cstheme="minorHAnsi"/>
                <w:sz w:val="20"/>
                <w:szCs w:val="20"/>
              </w:rPr>
            </w:pPr>
            <w:r w:rsidRPr="00363125">
              <w:rPr>
                <w:rFonts w:cstheme="minorHAnsi"/>
                <w:b/>
                <w:bCs/>
                <w:sz w:val="20"/>
                <w:szCs w:val="20"/>
              </w:rPr>
              <w:lastRenderedPageBreak/>
              <w:t xml:space="preserve">Clear inclusion criteria: </w:t>
            </w:r>
            <w:r w:rsidRPr="00363125">
              <w:rPr>
                <w:rFonts w:cstheme="minorHAnsi"/>
                <w:sz w:val="20"/>
                <w:szCs w:val="20"/>
              </w:rPr>
              <w:t>yes</w:t>
            </w:r>
          </w:p>
          <w:p w14:paraId="02CF953F" w14:textId="77777777" w:rsidR="003A283D" w:rsidRPr="00363125" w:rsidRDefault="003A283D" w:rsidP="00385D88">
            <w:pPr>
              <w:rPr>
                <w:rFonts w:cstheme="minorHAnsi"/>
                <w:sz w:val="20"/>
                <w:szCs w:val="20"/>
              </w:rPr>
            </w:pPr>
          </w:p>
          <w:p w14:paraId="709D419D" w14:textId="77777777" w:rsidR="003A283D" w:rsidRPr="00363125" w:rsidRDefault="003A283D" w:rsidP="00385D88">
            <w:pPr>
              <w:rPr>
                <w:rFonts w:cstheme="minorHAnsi"/>
                <w:sz w:val="20"/>
                <w:szCs w:val="20"/>
              </w:rPr>
            </w:pPr>
            <w:r w:rsidRPr="00363125">
              <w:rPr>
                <w:rFonts w:cstheme="minorHAnsi"/>
                <w:b/>
                <w:bCs/>
                <w:sz w:val="20"/>
                <w:szCs w:val="20"/>
              </w:rPr>
              <w:lastRenderedPageBreak/>
              <w:t xml:space="preserve">Condition measured in standard, reliable way: </w:t>
            </w:r>
            <w:r w:rsidRPr="00363125">
              <w:rPr>
                <w:rFonts w:cstheme="minorHAnsi"/>
                <w:sz w:val="20"/>
                <w:szCs w:val="20"/>
              </w:rPr>
              <w:t>unclear</w:t>
            </w:r>
          </w:p>
          <w:p w14:paraId="5BEB18ED" w14:textId="77777777" w:rsidR="003A283D" w:rsidRPr="00363125" w:rsidRDefault="003A283D" w:rsidP="00385D88">
            <w:pPr>
              <w:rPr>
                <w:rFonts w:cstheme="minorHAnsi"/>
                <w:sz w:val="20"/>
                <w:szCs w:val="20"/>
              </w:rPr>
            </w:pPr>
          </w:p>
          <w:p w14:paraId="65281470" w14:textId="77777777" w:rsidR="003A283D" w:rsidRPr="00363125" w:rsidRDefault="003A283D" w:rsidP="00385D88">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unclear</w:t>
            </w:r>
          </w:p>
          <w:p w14:paraId="4DA4EC72" w14:textId="77777777" w:rsidR="003A283D" w:rsidRPr="00363125" w:rsidRDefault="003A283D" w:rsidP="00385D88">
            <w:pPr>
              <w:rPr>
                <w:rFonts w:cstheme="minorHAnsi"/>
                <w:sz w:val="20"/>
                <w:szCs w:val="20"/>
              </w:rPr>
            </w:pPr>
          </w:p>
          <w:p w14:paraId="4B0FB07F" w14:textId="77777777" w:rsidR="003A283D" w:rsidRPr="00363125" w:rsidRDefault="003A283D" w:rsidP="00385D88">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not applicable</w:t>
            </w:r>
          </w:p>
          <w:p w14:paraId="33F2E53C" w14:textId="77777777" w:rsidR="003A283D" w:rsidRPr="00363125" w:rsidRDefault="003A283D" w:rsidP="00385D88">
            <w:pPr>
              <w:rPr>
                <w:rFonts w:cstheme="minorHAnsi"/>
                <w:sz w:val="20"/>
                <w:szCs w:val="20"/>
              </w:rPr>
            </w:pPr>
          </w:p>
          <w:p w14:paraId="0850F442" w14:textId="77777777" w:rsidR="003A283D" w:rsidRPr="00363125" w:rsidRDefault="003A283D" w:rsidP="00385D88">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yes</w:t>
            </w:r>
          </w:p>
          <w:p w14:paraId="24B74A11" w14:textId="77777777" w:rsidR="003A283D" w:rsidRPr="00363125" w:rsidRDefault="003A283D" w:rsidP="00385D88">
            <w:pPr>
              <w:rPr>
                <w:rFonts w:cstheme="minorHAnsi"/>
                <w:sz w:val="20"/>
                <w:szCs w:val="20"/>
              </w:rPr>
            </w:pPr>
          </w:p>
          <w:p w14:paraId="26A12999" w14:textId="77777777" w:rsidR="003A283D" w:rsidRPr="00363125" w:rsidRDefault="003A283D" w:rsidP="00385D88">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unclear</w:t>
            </w:r>
          </w:p>
          <w:p w14:paraId="0FC587A2" w14:textId="77777777" w:rsidR="003A283D" w:rsidRPr="00363125" w:rsidRDefault="003A283D" w:rsidP="00385D88">
            <w:pPr>
              <w:rPr>
                <w:rFonts w:cstheme="minorHAnsi"/>
                <w:sz w:val="20"/>
                <w:szCs w:val="20"/>
              </w:rPr>
            </w:pPr>
          </w:p>
          <w:p w14:paraId="27F11C68" w14:textId="77777777" w:rsidR="003A283D" w:rsidRPr="00363125" w:rsidRDefault="003A283D" w:rsidP="00385D88">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67DB915A" w14:textId="77777777" w:rsidR="003A283D" w:rsidRPr="00363125" w:rsidRDefault="003A283D" w:rsidP="00385D88">
            <w:pPr>
              <w:rPr>
                <w:rFonts w:cstheme="minorHAnsi"/>
                <w:sz w:val="20"/>
                <w:szCs w:val="20"/>
              </w:rPr>
            </w:pPr>
          </w:p>
          <w:p w14:paraId="6D642626" w14:textId="77777777" w:rsidR="003A283D" w:rsidRPr="00363125" w:rsidRDefault="003A283D" w:rsidP="00385D88">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yes</w:t>
            </w:r>
          </w:p>
          <w:p w14:paraId="361874B2" w14:textId="77777777" w:rsidR="003A283D" w:rsidRPr="00363125" w:rsidRDefault="003A283D" w:rsidP="00385D88">
            <w:pPr>
              <w:rPr>
                <w:rFonts w:cstheme="minorHAnsi"/>
                <w:sz w:val="20"/>
                <w:szCs w:val="20"/>
              </w:rPr>
            </w:pPr>
          </w:p>
          <w:p w14:paraId="634191ED" w14:textId="77777777" w:rsidR="003A283D" w:rsidRPr="00363125" w:rsidRDefault="003A283D" w:rsidP="00385D88">
            <w:pPr>
              <w:rPr>
                <w:rFonts w:cstheme="minorHAnsi"/>
                <w:sz w:val="20"/>
                <w:szCs w:val="20"/>
              </w:rPr>
            </w:pPr>
            <w:r w:rsidRPr="00363125">
              <w:rPr>
                <w:rFonts w:cstheme="minorHAnsi"/>
                <w:b/>
                <w:bCs/>
                <w:sz w:val="20"/>
                <w:szCs w:val="20"/>
              </w:rPr>
              <w:t xml:space="preserve">Clear reporting of presenting site(s)/clinic(s) demographic </w:t>
            </w:r>
            <w:r w:rsidRPr="00363125">
              <w:rPr>
                <w:rFonts w:cstheme="minorHAnsi"/>
                <w:b/>
                <w:bCs/>
                <w:sz w:val="20"/>
                <w:szCs w:val="20"/>
              </w:rPr>
              <w:lastRenderedPageBreak/>
              <w:t>information:</w:t>
            </w:r>
            <w:r w:rsidRPr="00363125">
              <w:rPr>
                <w:rFonts w:cstheme="minorHAnsi"/>
                <w:sz w:val="20"/>
                <w:szCs w:val="20"/>
              </w:rPr>
              <w:t xml:space="preserve"> not applicable</w:t>
            </w:r>
          </w:p>
          <w:p w14:paraId="658812F4" w14:textId="77777777" w:rsidR="003A283D" w:rsidRPr="00363125" w:rsidRDefault="003A283D" w:rsidP="00385D88">
            <w:pPr>
              <w:rPr>
                <w:rFonts w:cstheme="minorHAnsi"/>
                <w:sz w:val="20"/>
                <w:szCs w:val="20"/>
              </w:rPr>
            </w:pPr>
          </w:p>
          <w:p w14:paraId="304BFD06" w14:textId="77777777" w:rsidR="003A283D" w:rsidRPr="00363125" w:rsidRDefault="003A283D" w:rsidP="00385D88">
            <w:pPr>
              <w:rPr>
                <w:rFonts w:cstheme="minorHAnsi"/>
                <w:b/>
                <w:bCs/>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shd w:val="clear" w:color="auto" w:fill="D9D9D9" w:themeFill="background1" w:themeFillShade="D9"/>
          </w:tcPr>
          <w:p w14:paraId="6E36959C" w14:textId="77777777" w:rsidR="003A283D" w:rsidRPr="00363125" w:rsidRDefault="003A283D" w:rsidP="00385D88">
            <w:pPr>
              <w:rPr>
                <w:rFonts w:cstheme="minorHAnsi"/>
                <w:sz w:val="20"/>
                <w:szCs w:val="20"/>
              </w:rPr>
            </w:pPr>
            <w:r w:rsidRPr="00363125">
              <w:rPr>
                <w:rFonts w:cstheme="minorHAnsi"/>
                <w:sz w:val="20"/>
                <w:szCs w:val="20"/>
              </w:rPr>
              <w:lastRenderedPageBreak/>
              <w:t xml:space="preserve">Data extracted are for choir practice on 3 Mar 2020; article highlighted </w:t>
            </w:r>
            <w:r w:rsidRPr="00363125">
              <w:rPr>
                <w:rFonts w:cstheme="minorHAnsi"/>
                <w:sz w:val="20"/>
                <w:szCs w:val="20"/>
              </w:rPr>
              <w:lastRenderedPageBreak/>
              <w:t>choir practice on 10 Mar 2020 as being more likely transmission event from symptomatic index case to other members of the choir (further analyses related to 10 Mar 2020 choir practice not extracted); exposure histories of index case and other choir members unclear (2/37 choir members attended neither the 3 nor 10 Mar 2020 practices, but developed symptoms suggesting infection)</w:t>
            </w:r>
          </w:p>
        </w:tc>
      </w:tr>
      <w:tr w:rsidR="003A283D" w:rsidRPr="00363125" w14:paraId="5F18944C" w14:textId="77777777" w:rsidTr="00AF283D">
        <w:tc>
          <w:tcPr>
            <w:tcW w:w="1743" w:type="dxa"/>
            <w:shd w:val="clear" w:color="auto" w:fill="D9D9D9" w:themeFill="background1" w:themeFillShade="D9"/>
          </w:tcPr>
          <w:p w14:paraId="5C05D131" w14:textId="77777777" w:rsidR="003A283D" w:rsidRPr="00363125" w:rsidRDefault="003A283D" w:rsidP="004A707B">
            <w:pPr>
              <w:rPr>
                <w:rFonts w:cstheme="minorHAnsi"/>
                <w:sz w:val="20"/>
                <w:szCs w:val="20"/>
              </w:rPr>
            </w:pPr>
            <w:r w:rsidRPr="00363125">
              <w:rPr>
                <w:rFonts w:cstheme="minorHAnsi"/>
                <w:sz w:val="20"/>
                <w:szCs w:val="20"/>
              </w:rPr>
              <w:lastRenderedPageBreak/>
              <w:t>Wei 2020</w:t>
            </w:r>
            <w:r w:rsidRPr="00830064">
              <w:rPr>
                <w:rFonts w:cstheme="minorHAnsi"/>
                <w:noProof/>
                <w:sz w:val="20"/>
                <w:szCs w:val="20"/>
                <w:vertAlign w:val="superscript"/>
              </w:rPr>
              <w:t>[46]</w:t>
            </w:r>
          </w:p>
        </w:tc>
        <w:tc>
          <w:tcPr>
            <w:tcW w:w="1744" w:type="dxa"/>
            <w:shd w:val="clear" w:color="auto" w:fill="D9D9D9" w:themeFill="background1" w:themeFillShade="D9"/>
          </w:tcPr>
          <w:p w14:paraId="66372C0D" w14:textId="77777777" w:rsidR="003A283D" w:rsidRPr="00363125" w:rsidRDefault="003A283D" w:rsidP="004A707B">
            <w:pPr>
              <w:rPr>
                <w:rFonts w:cstheme="minorHAnsi"/>
                <w:b/>
                <w:bCs/>
                <w:sz w:val="20"/>
                <w:szCs w:val="20"/>
              </w:rPr>
            </w:pPr>
            <w:r w:rsidRPr="00363125">
              <w:rPr>
                <w:rFonts w:cstheme="minorHAnsi"/>
                <w:b/>
                <w:bCs/>
                <w:sz w:val="20"/>
                <w:szCs w:val="20"/>
              </w:rPr>
              <w:t>Source of infection</w:t>
            </w:r>
          </w:p>
          <w:p w14:paraId="6DA1D419" w14:textId="77777777" w:rsidR="003A283D" w:rsidRPr="00363125" w:rsidRDefault="003A283D" w:rsidP="004A707B">
            <w:pPr>
              <w:rPr>
                <w:rFonts w:cstheme="minorHAnsi"/>
                <w:sz w:val="20"/>
                <w:szCs w:val="20"/>
              </w:rPr>
            </w:pPr>
            <w:r w:rsidRPr="00363125">
              <w:rPr>
                <w:rFonts w:cstheme="minorHAnsi"/>
                <w:sz w:val="20"/>
                <w:szCs w:val="20"/>
              </w:rPr>
              <w:t>Travelling to Indonesia</w:t>
            </w:r>
          </w:p>
          <w:p w14:paraId="7452BA11" w14:textId="77777777" w:rsidR="003A283D" w:rsidRPr="00363125" w:rsidRDefault="003A283D" w:rsidP="004A707B">
            <w:pPr>
              <w:rPr>
                <w:rFonts w:cstheme="minorHAnsi"/>
                <w:sz w:val="20"/>
                <w:szCs w:val="20"/>
              </w:rPr>
            </w:pPr>
          </w:p>
          <w:p w14:paraId="24B9091A" w14:textId="77777777" w:rsidR="003A283D" w:rsidRPr="00363125" w:rsidRDefault="003A283D" w:rsidP="004A707B">
            <w:pPr>
              <w:rPr>
                <w:rFonts w:cstheme="minorHAnsi"/>
                <w:b/>
                <w:bCs/>
                <w:sz w:val="20"/>
                <w:szCs w:val="20"/>
              </w:rPr>
            </w:pPr>
            <w:r w:rsidRPr="00363125">
              <w:rPr>
                <w:rFonts w:cstheme="minorHAnsi"/>
                <w:b/>
                <w:bCs/>
                <w:sz w:val="20"/>
                <w:szCs w:val="20"/>
              </w:rPr>
              <w:t>Date(s) of infection</w:t>
            </w:r>
          </w:p>
          <w:p w14:paraId="699EE5B6" w14:textId="77777777" w:rsidR="003A283D" w:rsidRPr="00363125" w:rsidRDefault="003A283D" w:rsidP="004A707B">
            <w:pPr>
              <w:rPr>
                <w:rFonts w:cstheme="minorHAnsi"/>
                <w:b/>
                <w:bCs/>
                <w:sz w:val="20"/>
                <w:szCs w:val="20"/>
              </w:rPr>
            </w:pPr>
            <w:r w:rsidRPr="00363125">
              <w:rPr>
                <w:rFonts w:cstheme="minorHAnsi"/>
                <w:sz w:val="20"/>
                <w:szCs w:val="20"/>
              </w:rPr>
              <w:t>3 to 7 Mar 2020 (returned to Singapore on or after 7 Mar 2020)</w:t>
            </w:r>
          </w:p>
        </w:tc>
        <w:tc>
          <w:tcPr>
            <w:tcW w:w="1743" w:type="dxa"/>
            <w:shd w:val="clear" w:color="auto" w:fill="D9D9D9" w:themeFill="background1" w:themeFillShade="D9"/>
          </w:tcPr>
          <w:p w14:paraId="0FDF6AF6" w14:textId="77777777" w:rsidR="003A283D" w:rsidRPr="00363125" w:rsidRDefault="003A283D" w:rsidP="004A707B">
            <w:pPr>
              <w:rPr>
                <w:rFonts w:cstheme="minorHAnsi"/>
                <w:b/>
                <w:bCs/>
                <w:sz w:val="20"/>
                <w:szCs w:val="20"/>
              </w:rPr>
            </w:pPr>
            <w:r w:rsidRPr="00363125">
              <w:rPr>
                <w:rFonts w:cstheme="minorHAnsi"/>
                <w:b/>
                <w:bCs/>
                <w:sz w:val="20"/>
                <w:szCs w:val="20"/>
              </w:rPr>
              <w:t>Setting</w:t>
            </w:r>
          </w:p>
          <w:p w14:paraId="09170BCE" w14:textId="77777777" w:rsidR="003A283D" w:rsidRPr="00363125" w:rsidRDefault="003A283D" w:rsidP="004A707B">
            <w:pPr>
              <w:rPr>
                <w:rFonts w:cstheme="minorHAnsi"/>
                <w:sz w:val="20"/>
                <w:szCs w:val="20"/>
              </w:rPr>
            </w:pPr>
            <w:r w:rsidRPr="00363125">
              <w:rPr>
                <w:rFonts w:cstheme="minorHAnsi"/>
                <w:sz w:val="20"/>
                <w:szCs w:val="20"/>
              </w:rPr>
              <w:t>Community (index case ‘met a woman’, no further details reported)</w:t>
            </w:r>
          </w:p>
          <w:p w14:paraId="542C864C" w14:textId="77777777" w:rsidR="003A283D" w:rsidRPr="00363125" w:rsidRDefault="003A283D" w:rsidP="004A707B">
            <w:pPr>
              <w:rPr>
                <w:rFonts w:cstheme="minorHAnsi"/>
                <w:sz w:val="20"/>
                <w:szCs w:val="20"/>
              </w:rPr>
            </w:pPr>
          </w:p>
          <w:p w14:paraId="4B28EEBF" w14:textId="77777777" w:rsidR="003A283D" w:rsidRPr="00363125" w:rsidRDefault="003A283D" w:rsidP="004A707B">
            <w:pPr>
              <w:rPr>
                <w:rFonts w:cstheme="minorHAnsi"/>
                <w:b/>
                <w:bCs/>
                <w:sz w:val="20"/>
                <w:szCs w:val="20"/>
              </w:rPr>
            </w:pPr>
            <w:r w:rsidRPr="00363125">
              <w:rPr>
                <w:rFonts w:cstheme="minorHAnsi"/>
                <w:b/>
                <w:bCs/>
                <w:sz w:val="20"/>
                <w:szCs w:val="20"/>
              </w:rPr>
              <w:t>Location</w:t>
            </w:r>
          </w:p>
          <w:p w14:paraId="7C5BE6C1" w14:textId="77777777" w:rsidR="003A283D" w:rsidRPr="00363125" w:rsidRDefault="003A283D" w:rsidP="004A707B">
            <w:pPr>
              <w:rPr>
                <w:rFonts w:cstheme="minorHAnsi"/>
                <w:sz w:val="20"/>
                <w:szCs w:val="20"/>
              </w:rPr>
            </w:pPr>
            <w:r w:rsidRPr="00363125">
              <w:rPr>
                <w:rFonts w:cstheme="minorHAnsi"/>
                <w:sz w:val="20"/>
                <w:szCs w:val="20"/>
              </w:rPr>
              <w:t>Singapore</w:t>
            </w:r>
          </w:p>
          <w:p w14:paraId="6CB0845B" w14:textId="77777777" w:rsidR="003A283D" w:rsidRPr="00363125" w:rsidRDefault="003A283D" w:rsidP="004A707B">
            <w:pPr>
              <w:rPr>
                <w:rFonts w:cstheme="minorHAnsi"/>
                <w:sz w:val="20"/>
                <w:szCs w:val="20"/>
              </w:rPr>
            </w:pPr>
          </w:p>
          <w:p w14:paraId="4AD275D8" w14:textId="77777777" w:rsidR="003A283D" w:rsidRPr="00363125" w:rsidRDefault="003A283D" w:rsidP="004A707B">
            <w:pPr>
              <w:rPr>
                <w:rFonts w:cstheme="minorHAnsi"/>
                <w:b/>
                <w:bCs/>
                <w:sz w:val="20"/>
                <w:szCs w:val="20"/>
              </w:rPr>
            </w:pPr>
            <w:r w:rsidRPr="00363125">
              <w:rPr>
                <w:rFonts w:cstheme="minorHAnsi"/>
                <w:b/>
                <w:bCs/>
                <w:sz w:val="20"/>
                <w:szCs w:val="20"/>
              </w:rPr>
              <w:t>Earliest exposure to index case</w:t>
            </w:r>
          </w:p>
          <w:p w14:paraId="06FFB0C5" w14:textId="77777777" w:rsidR="003A283D" w:rsidRPr="00363125" w:rsidRDefault="003A283D" w:rsidP="004A707B">
            <w:pPr>
              <w:rPr>
                <w:rFonts w:cstheme="minorHAnsi"/>
                <w:sz w:val="20"/>
                <w:szCs w:val="20"/>
              </w:rPr>
            </w:pPr>
            <w:r w:rsidRPr="00363125">
              <w:rPr>
                <w:rFonts w:cstheme="minorHAnsi"/>
                <w:sz w:val="20"/>
                <w:szCs w:val="20"/>
              </w:rPr>
              <w:t>8 Mar 2020</w:t>
            </w:r>
          </w:p>
          <w:p w14:paraId="1A2D2C1E" w14:textId="77777777" w:rsidR="003A283D" w:rsidRPr="00363125" w:rsidRDefault="003A283D" w:rsidP="004A707B">
            <w:pPr>
              <w:rPr>
                <w:rFonts w:cstheme="minorHAnsi"/>
                <w:sz w:val="20"/>
                <w:szCs w:val="20"/>
              </w:rPr>
            </w:pPr>
          </w:p>
          <w:p w14:paraId="5202375D" w14:textId="77777777" w:rsidR="003A283D" w:rsidRPr="00363125" w:rsidRDefault="003A283D" w:rsidP="004A707B">
            <w:pPr>
              <w:rPr>
                <w:rFonts w:cstheme="minorHAnsi"/>
                <w:b/>
                <w:bCs/>
                <w:sz w:val="20"/>
                <w:szCs w:val="20"/>
              </w:rPr>
            </w:pPr>
            <w:r w:rsidRPr="00363125">
              <w:rPr>
                <w:rFonts w:cstheme="minorHAnsi"/>
                <w:b/>
                <w:bCs/>
                <w:sz w:val="20"/>
                <w:szCs w:val="20"/>
              </w:rPr>
              <w:t>Latest follow up</w:t>
            </w:r>
          </w:p>
          <w:p w14:paraId="3A12DB07" w14:textId="77777777" w:rsidR="003A283D" w:rsidRPr="00363125" w:rsidRDefault="003A283D" w:rsidP="004A707B">
            <w:pPr>
              <w:rPr>
                <w:rFonts w:cstheme="minorHAnsi"/>
                <w:b/>
                <w:bCs/>
                <w:sz w:val="20"/>
                <w:szCs w:val="20"/>
              </w:rPr>
            </w:pPr>
            <w:r w:rsidRPr="00363125">
              <w:rPr>
                <w:rFonts w:cstheme="minorHAnsi"/>
                <w:sz w:val="20"/>
                <w:szCs w:val="20"/>
              </w:rPr>
              <w:t>12 Mar 2020</w:t>
            </w:r>
          </w:p>
        </w:tc>
        <w:tc>
          <w:tcPr>
            <w:tcW w:w="1744" w:type="dxa"/>
            <w:shd w:val="clear" w:color="auto" w:fill="D9D9D9" w:themeFill="background1" w:themeFillShade="D9"/>
          </w:tcPr>
          <w:p w14:paraId="00697922" w14:textId="77777777" w:rsidR="003A283D" w:rsidRPr="00363125" w:rsidRDefault="003A283D" w:rsidP="004A707B">
            <w:pPr>
              <w:rPr>
                <w:rFonts w:cstheme="minorHAnsi"/>
                <w:b/>
                <w:bCs/>
                <w:sz w:val="20"/>
                <w:szCs w:val="20"/>
              </w:rPr>
            </w:pPr>
            <w:r w:rsidRPr="00363125">
              <w:rPr>
                <w:rFonts w:cstheme="minorHAnsi"/>
                <w:b/>
                <w:bCs/>
                <w:sz w:val="20"/>
                <w:szCs w:val="20"/>
              </w:rPr>
              <w:t>Identification method</w:t>
            </w:r>
          </w:p>
          <w:p w14:paraId="6958BBCE" w14:textId="77777777" w:rsidR="003A283D" w:rsidRPr="00363125" w:rsidRDefault="003A283D" w:rsidP="004A707B">
            <w:pPr>
              <w:rPr>
                <w:rFonts w:cstheme="minorHAnsi"/>
                <w:sz w:val="20"/>
                <w:szCs w:val="20"/>
              </w:rPr>
            </w:pPr>
            <w:r w:rsidRPr="00363125">
              <w:rPr>
                <w:rFonts w:cstheme="minorHAnsi"/>
                <w:sz w:val="20"/>
                <w:szCs w:val="20"/>
              </w:rPr>
              <w:t>SARS-CoV-2 RNA (PCR, no further details reported)</w:t>
            </w:r>
          </w:p>
          <w:p w14:paraId="0C29BF5B" w14:textId="77777777" w:rsidR="003A283D" w:rsidRPr="00363125" w:rsidRDefault="003A283D" w:rsidP="004A707B">
            <w:pPr>
              <w:rPr>
                <w:rFonts w:cstheme="minorHAnsi"/>
                <w:sz w:val="20"/>
                <w:szCs w:val="20"/>
              </w:rPr>
            </w:pPr>
          </w:p>
          <w:p w14:paraId="389ECF0A" w14:textId="77777777" w:rsidR="003A283D" w:rsidRPr="00363125" w:rsidRDefault="003A283D" w:rsidP="004A707B">
            <w:pPr>
              <w:rPr>
                <w:rFonts w:cstheme="minorHAnsi"/>
                <w:b/>
                <w:bCs/>
                <w:sz w:val="20"/>
                <w:szCs w:val="20"/>
              </w:rPr>
            </w:pPr>
            <w:r w:rsidRPr="00363125">
              <w:rPr>
                <w:rFonts w:cstheme="minorHAnsi"/>
                <w:b/>
                <w:bCs/>
                <w:sz w:val="20"/>
                <w:szCs w:val="20"/>
              </w:rPr>
              <w:t>Contact tracing</w:t>
            </w:r>
          </w:p>
          <w:p w14:paraId="3F798953" w14:textId="77777777" w:rsidR="003A283D" w:rsidRPr="00363125" w:rsidRDefault="003A283D" w:rsidP="004A707B">
            <w:pPr>
              <w:rPr>
                <w:rFonts w:cstheme="minorHAnsi"/>
                <w:sz w:val="20"/>
                <w:szCs w:val="20"/>
              </w:rPr>
            </w:pPr>
            <w:r w:rsidRPr="00363125">
              <w:rPr>
                <w:rFonts w:cstheme="minorHAnsi"/>
                <w:sz w:val="20"/>
                <w:szCs w:val="20"/>
              </w:rPr>
              <w:t>Extensive (active case finding and monitoring from onset of symptoms)</w:t>
            </w:r>
          </w:p>
          <w:p w14:paraId="34961510" w14:textId="77777777" w:rsidR="003A283D" w:rsidRPr="00363125" w:rsidRDefault="003A283D" w:rsidP="004A707B">
            <w:pPr>
              <w:rPr>
                <w:rFonts w:cstheme="minorHAnsi"/>
                <w:sz w:val="20"/>
                <w:szCs w:val="20"/>
              </w:rPr>
            </w:pPr>
          </w:p>
          <w:p w14:paraId="7CB2CD77" w14:textId="77777777" w:rsidR="003A283D" w:rsidRPr="00363125" w:rsidRDefault="003A283D" w:rsidP="004A707B">
            <w:pPr>
              <w:rPr>
                <w:rFonts w:cstheme="minorHAnsi"/>
                <w:b/>
                <w:bCs/>
                <w:sz w:val="20"/>
                <w:szCs w:val="20"/>
              </w:rPr>
            </w:pPr>
            <w:r w:rsidRPr="00363125">
              <w:rPr>
                <w:rFonts w:cstheme="minorHAnsi"/>
                <w:b/>
                <w:bCs/>
                <w:sz w:val="20"/>
                <w:szCs w:val="20"/>
              </w:rPr>
              <w:t>People tested</w:t>
            </w:r>
          </w:p>
          <w:p w14:paraId="72815972" w14:textId="77777777" w:rsidR="003A283D" w:rsidRPr="00363125" w:rsidRDefault="003A283D" w:rsidP="009033E6">
            <w:pPr>
              <w:rPr>
                <w:rFonts w:cstheme="minorHAnsi"/>
                <w:b/>
                <w:bCs/>
                <w:sz w:val="20"/>
                <w:szCs w:val="20"/>
              </w:rPr>
            </w:pPr>
            <w:r w:rsidRPr="00363125">
              <w:rPr>
                <w:rFonts w:cstheme="minorHAnsi"/>
                <w:sz w:val="20"/>
                <w:szCs w:val="20"/>
              </w:rPr>
              <w:t>Suspected (symptomatic) cases; asymptomatic people tested only for groups at very high risk of infection (</w:t>
            </w:r>
            <w:proofErr w:type="gramStart"/>
            <w:r w:rsidRPr="00363125">
              <w:rPr>
                <w:rFonts w:cstheme="minorHAnsi"/>
                <w:sz w:val="20"/>
                <w:szCs w:val="20"/>
              </w:rPr>
              <w:t>e.g.</w:t>
            </w:r>
            <w:proofErr w:type="gramEnd"/>
            <w:r w:rsidRPr="00363125">
              <w:rPr>
                <w:rFonts w:cstheme="minorHAnsi"/>
                <w:sz w:val="20"/>
                <w:szCs w:val="20"/>
              </w:rPr>
              <w:t xml:space="preserve"> people on evacuation flights from Wuhan, Hubei province, China and </w:t>
            </w:r>
            <w:r w:rsidRPr="00363125">
              <w:rPr>
                <w:rFonts w:cstheme="minorHAnsi"/>
                <w:sz w:val="20"/>
                <w:szCs w:val="20"/>
              </w:rPr>
              <w:lastRenderedPageBreak/>
              <w:t>households with high attack rates)</w:t>
            </w:r>
          </w:p>
        </w:tc>
        <w:tc>
          <w:tcPr>
            <w:tcW w:w="1743" w:type="dxa"/>
            <w:shd w:val="clear" w:color="auto" w:fill="D9D9D9" w:themeFill="background1" w:themeFillShade="D9"/>
          </w:tcPr>
          <w:p w14:paraId="67515722" w14:textId="77777777" w:rsidR="003A283D" w:rsidRPr="00363125" w:rsidRDefault="003A283D" w:rsidP="004A707B">
            <w:pPr>
              <w:rPr>
                <w:rFonts w:cstheme="minorHAnsi"/>
                <w:b/>
                <w:bCs/>
                <w:sz w:val="20"/>
                <w:szCs w:val="20"/>
              </w:rPr>
            </w:pPr>
            <w:r w:rsidRPr="00363125">
              <w:rPr>
                <w:rFonts w:cstheme="minorHAnsi"/>
                <w:b/>
                <w:bCs/>
                <w:sz w:val="20"/>
                <w:szCs w:val="20"/>
              </w:rPr>
              <w:lastRenderedPageBreak/>
              <w:t>Exposure phase(s) relative to index case’s infection</w:t>
            </w:r>
          </w:p>
          <w:p w14:paraId="3688A2C5" w14:textId="77777777" w:rsidR="003A283D" w:rsidRPr="00363125" w:rsidRDefault="003A283D" w:rsidP="004A707B">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(&lt; 7 days since index case was infected)</w:t>
            </w:r>
          </w:p>
          <w:p w14:paraId="32D93D3A" w14:textId="77777777" w:rsidR="003A283D" w:rsidRPr="00363125" w:rsidRDefault="003A283D" w:rsidP="004A707B">
            <w:pPr>
              <w:rPr>
                <w:rFonts w:cstheme="minorHAnsi"/>
                <w:sz w:val="20"/>
                <w:szCs w:val="20"/>
              </w:rPr>
            </w:pPr>
          </w:p>
          <w:p w14:paraId="530EB5DB" w14:textId="77777777" w:rsidR="003A283D" w:rsidRPr="00363125" w:rsidRDefault="003A283D" w:rsidP="004A707B">
            <w:pPr>
              <w:rPr>
                <w:rFonts w:cstheme="minorHAnsi"/>
                <w:b/>
                <w:bCs/>
                <w:sz w:val="20"/>
                <w:szCs w:val="20"/>
              </w:rPr>
            </w:pPr>
            <w:r w:rsidRPr="00363125">
              <w:rPr>
                <w:rFonts w:cstheme="minorHAnsi"/>
                <w:b/>
                <w:bCs/>
                <w:sz w:val="20"/>
                <w:szCs w:val="20"/>
              </w:rPr>
              <w:t>Precautions/controls used</w:t>
            </w:r>
          </w:p>
          <w:p w14:paraId="76637FF3" w14:textId="77777777" w:rsidR="003A283D" w:rsidRPr="00363125" w:rsidRDefault="003A283D" w:rsidP="004A707B">
            <w:pPr>
              <w:rPr>
                <w:rFonts w:cstheme="minorHAnsi"/>
                <w:sz w:val="20"/>
                <w:szCs w:val="20"/>
              </w:rPr>
            </w:pPr>
            <w:r w:rsidRPr="00363125">
              <w:rPr>
                <w:rFonts w:cstheme="minorHAnsi"/>
                <w:sz w:val="20"/>
                <w:szCs w:val="20"/>
              </w:rPr>
              <w:t>Isolation of confirmed cases and daily monitoring of contacts</w:t>
            </w:r>
          </w:p>
        </w:tc>
        <w:tc>
          <w:tcPr>
            <w:tcW w:w="1744" w:type="dxa"/>
            <w:shd w:val="clear" w:color="auto" w:fill="D9D9D9" w:themeFill="background1" w:themeFillShade="D9"/>
          </w:tcPr>
          <w:p w14:paraId="623094F9" w14:textId="77777777" w:rsidR="003A283D" w:rsidRPr="00363125" w:rsidRDefault="003A283D" w:rsidP="004A707B">
            <w:pPr>
              <w:rPr>
                <w:rFonts w:cstheme="minorHAnsi"/>
                <w:b/>
                <w:bCs/>
                <w:sz w:val="20"/>
                <w:szCs w:val="20"/>
              </w:rPr>
            </w:pPr>
            <w:r w:rsidRPr="00363125">
              <w:rPr>
                <w:rFonts w:cstheme="minorHAnsi"/>
                <w:b/>
                <w:bCs/>
                <w:sz w:val="20"/>
                <w:szCs w:val="20"/>
              </w:rPr>
              <w:t>Transmission demonstrated</w:t>
            </w:r>
          </w:p>
          <w:p w14:paraId="7CCFEC7F" w14:textId="77777777" w:rsidR="003A283D" w:rsidRPr="00363125" w:rsidRDefault="003A283D" w:rsidP="004A707B">
            <w:pPr>
              <w:rPr>
                <w:rFonts w:cstheme="minorHAnsi"/>
                <w:sz w:val="20"/>
                <w:szCs w:val="20"/>
              </w:rPr>
            </w:pPr>
            <w:r w:rsidRPr="00363125">
              <w:rPr>
                <w:rFonts w:cstheme="minorHAnsi"/>
                <w:sz w:val="20"/>
                <w:szCs w:val="20"/>
              </w:rPr>
              <w:t xml:space="preserve">Uncertain (possibly </w:t>
            </w:r>
            <w:proofErr w:type="spellStart"/>
            <w:r w:rsidRPr="00363125">
              <w:rPr>
                <w:rFonts w:cstheme="minorHAnsi"/>
                <w:sz w:val="20"/>
                <w:szCs w:val="20"/>
              </w:rPr>
              <w:t>presymptomatic</w:t>
            </w:r>
            <w:proofErr w:type="spellEnd"/>
            <w:r w:rsidRPr="00363125">
              <w:rPr>
                <w:rFonts w:cstheme="minorHAnsi"/>
                <w:sz w:val="20"/>
                <w:szCs w:val="20"/>
              </w:rPr>
              <w:t>)</w:t>
            </w:r>
          </w:p>
          <w:p w14:paraId="4FB0AE62" w14:textId="77777777" w:rsidR="003A283D" w:rsidRPr="00363125" w:rsidRDefault="003A283D" w:rsidP="004A707B">
            <w:pPr>
              <w:rPr>
                <w:rFonts w:cstheme="minorHAnsi"/>
                <w:sz w:val="20"/>
                <w:szCs w:val="20"/>
              </w:rPr>
            </w:pPr>
          </w:p>
          <w:p w14:paraId="481ED552" w14:textId="77777777" w:rsidR="003A283D" w:rsidRPr="00363125" w:rsidRDefault="003A283D" w:rsidP="004A707B">
            <w:pPr>
              <w:rPr>
                <w:rFonts w:cstheme="minorHAnsi"/>
                <w:b/>
                <w:bCs/>
                <w:sz w:val="20"/>
                <w:szCs w:val="20"/>
              </w:rPr>
            </w:pPr>
            <w:r w:rsidRPr="00363125">
              <w:rPr>
                <w:rFonts w:cstheme="minorHAnsi"/>
                <w:b/>
                <w:bCs/>
                <w:sz w:val="20"/>
                <w:szCs w:val="20"/>
              </w:rPr>
              <w:t>Attack rate (exposure via index case only)</w:t>
            </w:r>
          </w:p>
          <w:p w14:paraId="61EA7DF5" w14:textId="77777777" w:rsidR="003A283D" w:rsidRPr="00363125" w:rsidRDefault="003A283D" w:rsidP="004A707B">
            <w:pPr>
              <w:rPr>
                <w:rFonts w:cstheme="minorHAnsi"/>
                <w:sz w:val="20"/>
                <w:szCs w:val="20"/>
              </w:rPr>
            </w:pPr>
            <w:r w:rsidRPr="00363125">
              <w:rPr>
                <w:rFonts w:cstheme="minorHAnsi"/>
                <w:sz w:val="20"/>
                <w:szCs w:val="20"/>
              </w:rPr>
              <w:t xml:space="preserve">Not calculable (possibly at least 1 secondary infection resulting from </w:t>
            </w:r>
            <w:proofErr w:type="spellStart"/>
            <w:r w:rsidRPr="00363125">
              <w:rPr>
                <w:rFonts w:cstheme="minorHAnsi"/>
                <w:sz w:val="20"/>
                <w:szCs w:val="20"/>
              </w:rPr>
              <w:t>presymptomatic</w:t>
            </w:r>
            <w:proofErr w:type="spellEnd"/>
            <w:r w:rsidRPr="00363125">
              <w:rPr>
                <w:rFonts w:cstheme="minorHAnsi"/>
                <w:sz w:val="20"/>
                <w:szCs w:val="20"/>
              </w:rPr>
              <w:t xml:space="preserve"> exposure to index case)</w:t>
            </w:r>
          </w:p>
        </w:tc>
        <w:tc>
          <w:tcPr>
            <w:tcW w:w="1743" w:type="dxa"/>
            <w:shd w:val="clear" w:color="auto" w:fill="D9D9D9" w:themeFill="background1" w:themeFillShade="D9"/>
          </w:tcPr>
          <w:p w14:paraId="7BEF11AB" w14:textId="77777777" w:rsidR="003A283D" w:rsidRPr="00363125" w:rsidRDefault="003A283D" w:rsidP="004A707B">
            <w:pPr>
              <w:rPr>
                <w:rFonts w:cstheme="minorHAnsi"/>
                <w:sz w:val="20"/>
                <w:szCs w:val="20"/>
              </w:rPr>
            </w:pPr>
            <w:r w:rsidRPr="00363125">
              <w:rPr>
                <w:rFonts w:cstheme="minorHAnsi"/>
                <w:b/>
                <w:bCs/>
                <w:sz w:val="20"/>
                <w:szCs w:val="20"/>
              </w:rPr>
              <w:t xml:space="preserve">Clear inclusion criteria: </w:t>
            </w:r>
            <w:r w:rsidRPr="00363125">
              <w:rPr>
                <w:rFonts w:cstheme="minorHAnsi"/>
                <w:sz w:val="20"/>
                <w:szCs w:val="20"/>
              </w:rPr>
              <w:t>yes</w:t>
            </w:r>
          </w:p>
          <w:p w14:paraId="1D85BC04" w14:textId="77777777" w:rsidR="003A283D" w:rsidRPr="00363125" w:rsidRDefault="003A283D" w:rsidP="004A707B">
            <w:pPr>
              <w:rPr>
                <w:rFonts w:cstheme="minorHAnsi"/>
                <w:sz w:val="20"/>
                <w:szCs w:val="20"/>
              </w:rPr>
            </w:pPr>
          </w:p>
          <w:p w14:paraId="2E8AB8B3" w14:textId="77777777" w:rsidR="003A283D" w:rsidRPr="00363125" w:rsidRDefault="003A283D" w:rsidP="004A707B">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yes</w:t>
            </w:r>
          </w:p>
          <w:p w14:paraId="1ADC7D4D" w14:textId="77777777" w:rsidR="003A283D" w:rsidRPr="00363125" w:rsidRDefault="003A283D" w:rsidP="004A707B">
            <w:pPr>
              <w:rPr>
                <w:rFonts w:cstheme="minorHAnsi"/>
                <w:sz w:val="20"/>
                <w:szCs w:val="20"/>
              </w:rPr>
            </w:pPr>
          </w:p>
          <w:p w14:paraId="17BFB763" w14:textId="77777777" w:rsidR="003A283D" w:rsidRPr="00363125" w:rsidRDefault="003A283D" w:rsidP="004A707B">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yes</w:t>
            </w:r>
          </w:p>
          <w:p w14:paraId="30EAFE39" w14:textId="77777777" w:rsidR="003A283D" w:rsidRPr="00363125" w:rsidRDefault="003A283D" w:rsidP="004A707B">
            <w:pPr>
              <w:rPr>
                <w:rFonts w:cstheme="minorHAnsi"/>
                <w:sz w:val="20"/>
                <w:szCs w:val="20"/>
              </w:rPr>
            </w:pPr>
          </w:p>
          <w:p w14:paraId="42279F75" w14:textId="77777777" w:rsidR="003A283D" w:rsidRPr="00363125" w:rsidRDefault="003A283D" w:rsidP="004A707B">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not applicable</w:t>
            </w:r>
          </w:p>
          <w:p w14:paraId="051D21AD" w14:textId="77777777" w:rsidR="003A283D" w:rsidRPr="00363125" w:rsidRDefault="003A283D" w:rsidP="004A707B">
            <w:pPr>
              <w:rPr>
                <w:rFonts w:cstheme="minorHAnsi"/>
                <w:sz w:val="20"/>
                <w:szCs w:val="20"/>
              </w:rPr>
            </w:pPr>
          </w:p>
          <w:p w14:paraId="49A198FA" w14:textId="77777777" w:rsidR="003A283D" w:rsidRPr="00363125" w:rsidRDefault="003A283D" w:rsidP="004A707B">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yes</w:t>
            </w:r>
          </w:p>
          <w:p w14:paraId="57769253" w14:textId="77777777" w:rsidR="003A283D" w:rsidRPr="00363125" w:rsidRDefault="003A283D" w:rsidP="004A707B">
            <w:pPr>
              <w:rPr>
                <w:rFonts w:cstheme="minorHAnsi"/>
                <w:sz w:val="20"/>
                <w:szCs w:val="20"/>
              </w:rPr>
            </w:pPr>
          </w:p>
          <w:p w14:paraId="7AD85C61" w14:textId="77777777" w:rsidR="003A283D" w:rsidRPr="00363125" w:rsidRDefault="003A283D" w:rsidP="004A707B">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yes</w:t>
            </w:r>
          </w:p>
          <w:p w14:paraId="595CFA76" w14:textId="77777777" w:rsidR="003A283D" w:rsidRPr="00363125" w:rsidRDefault="003A283D" w:rsidP="004A707B">
            <w:pPr>
              <w:rPr>
                <w:rFonts w:cstheme="minorHAnsi"/>
                <w:sz w:val="20"/>
                <w:szCs w:val="20"/>
              </w:rPr>
            </w:pPr>
          </w:p>
          <w:p w14:paraId="5F015935" w14:textId="77777777" w:rsidR="003A283D" w:rsidRPr="00363125" w:rsidRDefault="003A283D" w:rsidP="004A707B">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51C82603" w14:textId="77777777" w:rsidR="003A283D" w:rsidRPr="00363125" w:rsidRDefault="003A283D" w:rsidP="004A707B">
            <w:pPr>
              <w:rPr>
                <w:rFonts w:cstheme="minorHAnsi"/>
                <w:sz w:val="20"/>
                <w:szCs w:val="20"/>
              </w:rPr>
            </w:pPr>
          </w:p>
          <w:p w14:paraId="0667202D" w14:textId="77777777" w:rsidR="003A283D" w:rsidRPr="00363125" w:rsidRDefault="003A283D" w:rsidP="004A707B">
            <w:pPr>
              <w:rPr>
                <w:rFonts w:cstheme="minorHAnsi"/>
                <w:sz w:val="20"/>
                <w:szCs w:val="20"/>
              </w:rPr>
            </w:pPr>
            <w:r w:rsidRPr="00363125">
              <w:rPr>
                <w:rFonts w:cstheme="minorHAnsi"/>
                <w:b/>
                <w:bCs/>
                <w:sz w:val="20"/>
                <w:szCs w:val="20"/>
              </w:rPr>
              <w:lastRenderedPageBreak/>
              <w:t xml:space="preserve">Clear reporting of outcomes and follow up: </w:t>
            </w:r>
            <w:r w:rsidRPr="00363125">
              <w:rPr>
                <w:rFonts w:cstheme="minorHAnsi"/>
                <w:sz w:val="20"/>
                <w:szCs w:val="20"/>
              </w:rPr>
              <w:t>yes</w:t>
            </w:r>
          </w:p>
          <w:p w14:paraId="3D4A2515" w14:textId="77777777" w:rsidR="003A283D" w:rsidRPr="00363125" w:rsidRDefault="003A283D" w:rsidP="004A707B">
            <w:pPr>
              <w:rPr>
                <w:rFonts w:cstheme="minorHAnsi"/>
                <w:sz w:val="20"/>
                <w:szCs w:val="20"/>
              </w:rPr>
            </w:pPr>
          </w:p>
          <w:p w14:paraId="607D5C16" w14:textId="77777777" w:rsidR="003A283D" w:rsidRPr="00363125" w:rsidRDefault="003A283D" w:rsidP="004A707B">
            <w:pPr>
              <w:rPr>
                <w:rFonts w:cstheme="minorHAnsi"/>
                <w:sz w:val="20"/>
                <w:szCs w:val="20"/>
              </w:rPr>
            </w:pPr>
            <w:r w:rsidRPr="00363125">
              <w:rPr>
                <w:rFonts w:cstheme="minorHAnsi"/>
                <w:b/>
                <w:bCs/>
                <w:sz w:val="20"/>
                <w:szCs w:val="20"/>
              </w:rPr>
              <w:t>Clear reporting of presenting site(s)/clinic(s) demographic information:</w:t>
            </w:r>
            <w:r w:rsidRPr="00363125">
              <w:rPr>
                <w:rFonts w:cstheme="minorHAnsi"/>
                <w:sz w:val="20"/>
                <w:szCs w:val="20"/>
              </w:rPr>
              <w:t xml:space="preserve"> not applicable</w:t>
            </w:r>
          </w:p>
          <w:p w14:paraId="4442A071" w14:textId="77777777" w:rsidR="003A283D" w:rsidRPr="00363125" w:rsidRDefault="003A283D" w:rsidP="004A707B">
            <w:pPr>
              <w:rPr>
                <w:rFonts w:cstheme="minorHAnsi"/>
                <w:sz w:val="20"/>
                <w:szCs w:val="20"/>
              </w:rPr>
            </w:pPr>
          </w:p>
          <w:p w14:paraId="4B11F0D5" w14:textId="77777777" w:rsidR="003A283D" w:rsidRPr="00363125" w:rsidRDefault="003A283D" w:rsidP="004A707B">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shd w:val="clear" w:color="auto" w:fill="D9D9D9" w:themeFill="background1" w:themeFillShade="D9"/>
          </w:tcPr>
          <w:p w14:paraId="0A50F6CC" w14:textId="77777777" w:rsidR="003A283D" w:rsidRPr="00363125" w:rsidRDefault="003A283D" w:rsidP="004A707B">
            <w:pPr>
              <w:rPr>
                <w:rFonts w:cstheme="minorHAnsi"/>
                <w:sz w:val="20"/>
                <w:szCs w:val="20"/>
              </w:rPr>
            </w:pPr>
            <w:r w:rsidRPr="00363125">
              <w:rPr>
                <w:rFonts w:cstheme="minorHAnsi"/>
                <w:sz w:val="20"/>
                <w:szCs w:val="20"/>
              </w:rPr>
              <w:lastRenderedPageBreak/>
              <w:t xml:space="preserve">Data extracted are for ‘cluster G’; primary aim was to summarise evidence from clusters most likely to demonstrate </w:t>
            </w:r>
            <w:proofErr w:type="spellStart"/>
            <w:r w:rsidRPr="00363125">
              <w:rPr>
                <w:rFonts w:cstheme="minorHAnsi"/>
                <w:sz w:val="20"/>
                <w:szCs w:val="20"/>
              </w:rPr>
              <w:t>presymptomatic</w:t>
            </w:r>
            <w:proofErr w:type="spellEnd"/>
            <w:r w:rsidRPr="00363125">
              <w:rPr>
                <w:rFonts w:cstheme="minorHAnsi"/>
                <w:sz w:val="20"/>
                <w:szCs w:val="20"/>
              </w:rPr>
              <w:t xml:space="preserve"> transmission based on systematic investigation of all confirmed cases in Singapore (7 clusters in total; ‘cluster A’ summarised alongside ‘church A’ of Yong 2020</w:t>
            </w:r>
            <w:r w:rsidRPr="00830064">
              <w:rPr>
                <w:rFonts w:cstheme="minorHAnsi"/>
                <w:noProof/>
                <w:sz w:val="20"/>
                <w:szCs w:val="20"/>
                <w:vertAlign w:val="superscript"/>
              </w:rPr>
              <w:t>[53]</w:t>
            </w:r>
            <w:r w:rsidRPr="00363125">
              <w:rPr>
                <w:rFonts w:cstheme="minorHAnsi"/>
                <w:sz w:val="20"/>
                <w:szCs w:val="20"/>
              </w:rPr>
              <w:t xml:space="preserve"> and ‘cluster C’ of </w:t>
            </w:r>
            <w:proofErr w:type="spellStart"/>
            <w:r w:rsidRPr="00363125">
              <w:rPr>
                <w:rFonts w:cstheme="minorHAnsi"/>
                <w:sz w:val="20"/>
                <w:szCs w:val="20"/>
              </w:rPr>
              <w:t>Pung</w:t>
            </w:r>
            <w:proofErr w:type="spellEnd"/>
            <w:r w:rsidRPr="00363125">
              <w:rPr>
                <w:rFonts w:cstheme="minorHAnsi"/>
                <w:sz w:val="20"/>
                <w:szCs w:val="20"/>
              </w:rPr>
              <w:t xml:space="preserve"> 2020;</w:t>
            </w:r>
            <w:r w:rsidRPr="00830064">
              <w:rPr>
                <w:rFonts w:cstheme="minorHAnsi"/>
                <w:noProof/>
                <w:sz w:val="20"/>
                <w:szCs w:val="20"/>
                <w:vertAlign w:val="superscript"/>
              </w:rPr>
              <w:t>[36]</w:t>
            </w:r>
            <w:r>
              <w:rPr>
                <w:rFonts w:cstheme="minorHAnsi"/>
                <w:sz w:val="20"/>
                <w:szCs w:val="20"/>
              </w:rPr>
              <w:t xml:space="preserve"> </w:t>
            </w:r>
            <w:r w:rsidRPr="00363125">
              <w:rPr>
                <w:rFonts w:cstheme="minorHAnsi"/>
                <w:sz w:val="20"/>
                <w:szCs w:val="20"/>
              </w:rPr>
              <w:t>remaining clusters summarised separately)</w:t>
            </w:r>
          </w:p>
        </w:tc>
      </w:tr>
      <w:tr w:rsidR="003A283D" w:rsidRPr="00363125" w14:paraId="4F030CF9" w14:textId="77777777" w:rsidTr="00AF283D">
        <w:tc>
          <w:tcPr>
            <w:tcW w:w="1743" w:type="dxa"/>
            <w:shd w:val="clear" w:color="auto" w:fill="D9D9D9" w:themeFill="background1" w:themeFillShade="D9"/>
          </w:tcPr>
          <w:p w14:paraId="4CFE1D8C" w14:textId="77777777" w:rsidR="003A283D" w:rsidRPr="00363125" w:rsidRDefault="003A283D" w:rsidP="00F01B4F">
            <w:pPr>
              <w:rPr>
                <w:rFonts w:cstheme="minorHAnsi"/>
                <w:sz w:val="20"/>
                <w:szCs w:val="20"/>
              </w:rPr>
            </w:pPr>
            <w:proofErr w:type="spellStart"/>
            <w:r w:rsidRPr="00363125">
              <w:rPr>
                <w:rFonts w:cstheme="minorHAnsi"/>
                <w:sz w:val="20"/>
                <w:szCs w:val="20"/>
              </w:rPr>
              <w:t>Baettig</w:t>
            </w:r>
            <w:proofErr w:type="spellEnd"/>
            <w:r w:rsidRPr="00363125">
              <w:rPr>
                <w:rFonts w:cstheme="minorHAnsi"/>
                <w:sz w:val="20"/>
                <w:szCs w:val="20"/>
              </w:rPr>
              <w:t xml:space="preserve"> 2020</w:t>
            </w:r>
            <w:r w:rsidRPr="00830064">
              <w:rPr>
                <w:rFonts w:cstheme="minorHAnsi"/>
                <w:noProof/>
                <w:sz w:val="20"/>
                <w:szCs w:val="20"/>
                <w:vertAlign w:val="superscript"/>
              </w:rPr>
              <w:t>[5]</w:t>
            </w:r>
          </w:p>
        </w:tc>
        <w:tc>
          <w:tcPr>
            <w:tcW w:w="1744" w:type="dxa"/>
            <w:shd w:val="clear" w:color="auto" w:fill="D9D9D9" w:themeFill="background1" w:themeFillShade="D9"/>
          </w:tcPr>
          <w:p w14:paraId="4BC059F4" w14:textId="77777777" w:rsidR="003A283D" w:rsidRPr="00363125" w:rsidRDefault="003A283D" w:rsidP="00F01B4F">
            <w:pPr>
              <w:rPr>
                <w:rFonts w:cstheme="minorHAnsi"/>
                <w:b/>
                <w:bCs/>
                <w:sz w:val="20"/>
                <w:szCs w:val="20"/>
              </w:rPr>
            </w:pPr>
            <w:r w:rsidRPr="00363125">
              <w:rPr>
                <w:rFonts w:cstheme="minorHAnsi"/>
                <w:b/>
                <w:bCs/>
                <w:sz w:val="20"/>
                <w:szCs w:val="20"/>
              </w:rPr>
              <w:t>Source of infection</w:t>
            </w:r>
          </w:p>
          <w:p w14:paraId="2D47B42B" w14:textId="77777777" w:rsidR="003A283D" w:rsidRPr="00363125" w:rsidRDefault="003A283D" w:rsidP="00F01B4F">
            <w:pPr>
              <w:rPr>
                <w:rFonts w:cstheme="minorHAnsi"/>
                <w:sz w:val="20"/>
                <w:szCs w:val="20"/>
              </w:rPr>
            </w:pPr>
            <w:r w:rsidRPr="00363125">
              <w:rPr>
                <w:rFonts w:cstheme="minorHAnsi"/>
                <w:sz w:val="20"/>
                <w:szCs w:val="20"/>
              </w:rPr>
              <w:t>Recreational visit to the Alps, Switzerland</w:t>
            </w:r>
          </w:p>
          <w:p w14:paraId="32D796E3" w14:textId="77777777" w:rsidR="003A283D" w:rsidRPr="00363125" w:rsidRDefault="003A283D" w:rsidP="00F01B4F">
            <w:pPr>
              <w:rPr>
                <w:rFonts w:cstheme="minorHAnsi"/>
                <w:sz w:val="20"/>
                <w:szCs w:val="20"/>
              </w:rPr>
            </w:pPr>
          </w:p>
          <w:p w14:paraId="13C43DF6" w14:textId="77777777" w:rsidR="003A283D" w:rsidRPr="00363125" w:rsidRDefault="003A283D" w:rsidP="00F01B4F">
            <w:pPr>
              <w:rPr>
                <w:rFonts w:cstheme="minorHAnsi"/>
                <w:b/>
                <w:bCs/>
                <w:sz w:val="20"/>
                <w:szCs w:val="20"/>
              </w:rPr>
            </w:pPr>
            <w:r w:rsidRPr="00363125">
              <w:rPr>
                <w:rFonts w:cstheme="minorHAnsi"/>
                <w:b/>
                <w:bCs/>
                <w:sz w:val="20"/>
                <w:szCs w:val="20"/>
              </w:rPr>
              <w:t>Date(s) of infection</w:t>
            </w:r>
          </w:p>
          <w:p w14:paraId="6A89C262" w14:textId="77777777" w:rsidR="003A283D" w:rsidRPr="00363125" w:rsidRDefault="003A283D" w:rsidP="00F01B4F">
            <w:pPr>
              <w:rPr>
                <w:rFonts w:cstheme="minorHAnsi"/>
                <w:sz w:val="20"/>
                <w:szCs w:val="20"/>
              </w:rPr>
            </w:pPr>
            <w:r w:rsidRPr="00363125">
              <w:rPr>
                <w:rFonts w:cstheme="minorHAnsi"/>
                <w:sz w:val="20"/>
                <w:szCs w:val="20"/>
              </w:rPr>
              <w:t>8 Mar 2020</w:t>
            </w:r>
          </w:p>
        </w:tc>
        <w:tc>
          <w:tcPr>
            <w:tcW w:w="1743" w:type="dxa"/>
            <w:shd w:val="clear" w:color="auto" w:fill="D9D9D9" w:themeFill="background1" w:themeFillShade="D9"/>
          </w:tcPr>
          <w:p w14:paraId="41F31666" w14:textId="77777777" w:rsidR="003A283D" w:rsidRPr="00363125" w:rsidRDefault="003A283D" w:rsidP="00F01B4F">
            <w:pPr>
              <w:rPr>
                <w:rFonts w:cstheme="minorHAnsi"/>
                <w:b/>
                <w:bCs/>
                <w:sz w:val="20"/>
                <w:szCs w:val="20"/>
              </w:rPr>
            </w:pPr>
            <w:r w:rsidRPr="00363125">
              <w:rPr>
                <w:rFonts w:cstheme="minorHAnsi"/>
                <w:b/>
                <w:bCs/>
                <w:sz w:val="20"/>
                <w:szCs w:val="20"/>
              </w:rPr>
              <w:t>Setting</w:t>
            </w:r>
          </w:p>
          <w:p w14:paraId="25AF1701" w14:textId="77777777" w:rsidR="003A283D" w:rsidRPr="00363125" w:rsidRDefault="003A283D" w:rsidP="00F01B4F">
            <w:pPr>
              <w:rPr>
                <w:rFonts w:cstheme="minorHAnsi"/>
                <w:sz w:val="20"/>
                <w:szCs w:val="20"/>
              </w:rPr>
            </w:pPr>
            <w:r w:rsidRPr="00363125">
              <w:rPr>
                <w:rFonts w:cstheme="minorHAnsi"/>
                <w:sz w:val="20"/>
                <w:szCs w:val="20"/>
              </w:rPr>
              <w:t>Community (military recruit school)</w:t>
            </w:r>
          </w:p>
          <w:p w14:paraId="491253EF" w14:textId="77777777" w:rsidR="003A283D" w:rsidRPr="00363125" w:rsidRDefault="003A283D" w:rsidP="00F01B4F">
            <w:pPr>
              <w:rPr>
                <w:rFonts w:cstheme="minorHAnsi"/>
                <w:sz w:val="20"/>
                <w:szCs w:val="20"/>
              </w:rPr>
            </w:pPr>
          </w:p>
          <w:p w14:paraId="5F2AD81B" w14:textId="77777777" w:rsidR="003A283D" w:rsidRPr="00363125" w:rsidRDefault="003A283D" w:rsidP="00F01B4F">
            <w:pPr>
              <w:rPr>
                <w:rFonts w:cstheme="minorHAnsi"/>
                <w:b/>
                <w:bCs/>
                <w:sz w:val="20"/>
                <w:szCs w:val="20"/>
              </w:rPr>
            </w:pPr>
            <w:r w:rsidRPr="00363125">
              <w:rPr>
                <w:rFonts w:cstheme="minorHAnsi"/>
                <w:b/>
                <w:bCs/>
                <w:sz w:val="20"/>
                <w:szCs w:val="20"/>
              </w:rPr>
              <w:t>Location</w:t>
            </w:r>
          </w:p>
          <w:p w14:paraId="09B16D50" w14:textId="77777777" w:rsidR="003A283D" w:rsidRPr="00363125" w:rsidRDefault="003A283D" w:rsidP="00F01B4F">
            <w:pPr>
              <w:rPr>
                <w:rFonts w:cstheme="minorHAnsi"/>
                <w:sz w:val="20"/>
                <w:szCs w:val="20"/>
              </w:rPr>
            </w:pPr>
            <w:r w:rsidRPr="00363125">
              <w:rPr>
                <w:rFonts w:cstheme="minorHAnsi"/>
                <w:sz w:val="20"/>
                <w:szCs w:val="20"/>
              </w:rPr>
              <w:t xml:space="preserve">Monte </w:t>
            </w:r>
            <w:proofErr w:type="spellStart"/>
            <w:r w:rsidRPr="00363125">
              <w:rPr>
                <w:rFonts w:cstheme="minorHAnsi"/>
                <w:sz w:val="20"/>
                <w:szCs w:val="20"/>
              </w:rPr>
              <w:t>Ceneri</w:t>
            </w:r>
            <w:proofErr w:type="spellEnd"/>
            <w:r w:rsidRPr="00363125">
              <w:rPr>
                <w:rFonts w:cstheme="minorHAnsi"/>
                <w:sz w:val="20"/>
                <w:szCs w:val="20"/>
              </w:rPr>
              <w:t>, Ticino, Switzerland</w:t>
            </w:r>
          </w:p>
          <w:p w14:paraId="76BB3FF2" w14:textId="77777777" w:rsidR="003A283D" w:rsidRPr="00363125" w:rsidRDefault="003A283D" w:rsidP="00F01B4F">
            <w:pPr>
              <w:rPr>
                <w:rFonts w:cstheme="minorHAnsi"/>
                <w:sz w:val="20"/>
                <w:szCs w:val="20"/>
              </w:rPr>
            </w:pPr>
          </w:p>
          <w:p w14:paraId="0891155D" w14:textId="77777777" w:rsidR="003A283D" w:rsidRPr="00363125" w:rsidRDefault="003A283D" w:rsidP="00F01B4F">
            <w:pPr>
              <w:rPr>
                <w:rFonts w:cstheme="minorHAnsi"/>
                <w:b/>
                <w:bCs/>
                <w:sz w:val="20"/>
                <w:szCs w:val="20"/>
              </w:rPr>
            </w:pPr>
            <w:r w:rsidRPr="00363125">
              <w:rPr>
                <w:rFonts w:cstheme="minorHAnsi"/>
                <w:b/>
                <w:bCs/>
                <w:sz w:val="20"/>
                <w:szCs w:val="20"/>
              </w:rPr>
              <w:t>Earliest exposure to index case</w:t>
            </w:r>
          </w:p>
          <w:p w14:paraId="40ED3A5F" w14:textId="77777777" w:rsidR="003A283D" w:rsidRPr="00363125" w:rsidRDefault="003A283D" w:rsidP="00F01B4F">
            <w:pPr>
              <w:rPr>
                <w:rFonts w:cstheme="minorHAnsi"/>
                <w:sz w:val="20"/>
                <w:szCs w:val="20"/>
              </w:rPr>
            </w:pPr>
            <w:r w:rsidRPr="00363125">
              <w:rPr>
                <w:rFonts w:cstheme="minorHAnsi"/>
                <w:sz w:val="20"/>
                <w:szCs w:val="20"/>
              </w:rPr>
              <w:t>8 Mar 2020</w:t>
            </w:r>
          </w:p>
          <w:p w14:paraId="67E52115" w14:textId="77777777" w:rsidR="003A283D" w:rsidRPr="00363125" w:rsidRDefault="003A283D" w:rsidP="00F01B4F">
            <w:pPr>
              <w:rPr>
                <w:rFonts w:cstheme="minorHAnsi"/>
                <w:sz w:val="20"/>
                <w:szCs w:val="20"/>
              </w:rPr>
            </w:pPr>
          </w:p>
          <w:p w14:paraId="5C3302E9" w14:textId="77777777" w:rsidR="003A283D" w:rsidRPr="00363125" w:rsidRDefault="003A283D" w:rsidP="00F01B4F">
            <w:pPr>
              <w:rPr>
                <w:rFonts w:cstheme="minorHAnsi"/>
                <w:b/>
                <w:bCs/>
                <w:sz w:val="20"/>
                <w:szCs w:val="20"/>
              </w:rPr>
            </w:pPr>
            <w:r w:rsidRPr="00363125">
              <w:rPr>
                <w:rFonts w:cstheme="minorHAnsi"/>
                <w:b/>
                <w:bCs/>
                <w:sz w:val="20"/>
                <w:szCs w:val="20"/>
              </w:rPr>
              <w:t>Latest follow up</w:t>
            </w:r>
          </w:p>
          <w:p w14:paraId="2C038E25" w14:textId="77777777" w:rsidR="003A283D" w:rsidRPr="00363125" w:rsidRDefault="003A283D" w:rsidP="00F01B4F">
            <w:pPr>
              <w:rPr>
                <w:rFonts w:cstheme="minorHAnsi"/>
                <w:sz w:val="20"/>
                <w:szCs w:val="20"/>
              </w:rPr>
            </w:pPr>
            <w:r w:rsidRPr="00363125">
              <w:rPr>
                <w:rFonts w:cstheme="minorHAnsi"/>
                <w:sz w:val="20"/>
                <w:szCs w:val="20"/>
              </w:rPr>
              <w:t>27 Mar 2020</w:t>
            </w:r>
          </w:p>
        </w:tc>
        <w:tc>
          <w:tcPr>
            <w:tcW w:w="1744" w:type="dxa"/>
            <w:shd w:val="clear" w:color="auto" w:fill="D9D9D9" w:themeFill="background1" w:themeFillShade="D9"/>
          </w:tcPr>
          <w:p w14:paraId="1F70F1B1" w14:textId="77777777" w:rsidR="003A283D" w:rsidRPr="00363125" w:rsidRDefault="003A283D" w:rsidP="00F01B4F">
            <w:pPr>
              <w:rPr>
                <w:rFonts w:cstheme="minorHAnsi"/>
                <w:b/>
                <w:bCs/>
                <w:sz w:val="20"/>
                <w:szCs w:val="20"/>
              </w:rPr>
            </w:pPr>
            <w:r w:rsidRPr="00363125">
              <w:rPr>
                <w:rFonts w:cstheme="minorHAnsi"/>
                <w:b/>
                <w:bCs/>
                <w:sz w:val="20"/>
                <w:szCs w:val="20"/>
              </w:rPr>
              <w:t>Identification method</w:t>
            </w:r>
          </w:p>
          <w:p w14:paraId="4AF4DB62" w14:textId="77777777" w:rsidR="003A283D" w:rsidRPr="00363125" w:rsidRDefault="003A283D" w:rsidP="00F01B4F">
            <w:pPr>
              <w:rPr>
                <w:rFonts w:cstheme="minorHAnsi"/>
                <w:sz w:val="20"/>
                <w:szCs w:val="20"/>
              </w:rPr>
            </w:pPr>
            <w:r w:rsidRPr="00363125">
              <w:rPr>
                <w:rFonts w:cstheme="minorHAnsi"/>
                <w:sz w:val="20"/>
                <w:szCs w:val="20"/>
              </w:rPr>
              <w:t>SARS-CoV-2 RNA (PCR, no further details reported)</w:t>
            </w:r>
          </w:p>
          <w:p w14:paraId="2E910E67" w14:textId="77777777" w:rsidR="003A283D" w:rsidRPr="00363125" w:rsidRDefault="003A283D" w:rsidP="00F01B4F">
            <w:pPr>
              <w:rPr>
                <w:rFonts w:cstheme="minorHAnsi"/>
                <w:sz w:val="20"/>
                <w:szCs w:val="20"/>
              </w:rPr>
            </w:pPr>
          </w:p>
          <w:p w14:paraId="0DE24A0E" w14:textId="77777777" w:rsidR="003A283D" w:rsidRPr="00363125" w:rsidRDefault="003A283D" w:rsidP="00F01B4F">
            <w:pPr>
              <w:rPr>
                <w:rFonts w:cstheme="minorHAnsi"/>
                <w:b/>
                <w:bCs/>
                <w:sz w:val="20"/>
                <w:szCs w:val="20"/>
              </w:rPr>
            </w:pPr>
            <w:r w:rsidRPr="00363125">
              <w:rPr>
                <w:rFonts w:cstheme="minorHAnsi"/>
                <w:b/>
                <w:bCs/>
                <w:sz w:val="20"/>
                <w:szCs w:val="20"/>
              </w:rPr>
              <w:t>Contact tracing</w:t>
            </w:r>
          </w:p>
          <w:p w14:paraId="3D3FBD40" w14:textId="77777777" w:rsidR="003A283D" w:rsidRPr="00363125" w:rsidRDefault="003A283D" w:rsidP="00F01B4F">
            <w:pPr>
              <w:rPr>
                <w:rFonts w:cstheme="minorHAnsi"/>
                <w:sz w:val="20"/>
                <w:szCs w:val="20"/>
              </w:rPr>
            </w:pPr>
            <w:r w:rsidRPr="00363125">
              <w:rPr>
                <w:rFonts w:cstheme="minorHAnsi"/>
                <w:sz w:val="20"/>
                <w:szCs w:val="20"/>
              </w:rPr>
              <w:t>Limited (contacts in military school only)</w:t>
            </w:r>
          </w:p>
          <w:p w14:paraId="514C02A3" w14:textId="77777777" w:rsidR="003A283D" w:rsidRPr="00363125" w:rsidRDefault="003A283D" w:rsidP="00F01B4F">
            <w:pPr>
              <w:rPr>
                <w:rFonts w:cstheme="minorHAnsi"/>
                <w:sz w:val="20"/>
                <w:szCs w:val="20"/>
              </w:rPr>
            </w:pPr>
          </w:p>
          <w:p w14:paraId="6C0DFE81" w14:textId="77777777" w:rsidR="003A283D" w:rsidRPr="00363125" w:rsidRDefault="003A283D" w:rsidP="00F01B4F">
            <w:pPr>
              <w:rPr>
                <w:rFonts w:cstheme="minorHAnsi"/>
                <w:b/>
                <w:bCs/>
                <w:sz w:val="20"/>
                <w:szCs w:val="20"/>
              </w:rPr>
            </w:pPr>
            <w:r w:rsidRPr="00363125">
              <w:rPr>
                <w:rFonts w:cstheme="minorHAnsi"/>
                <w:b/>
                <w:bCs/>
                <w:sz w:val="20"/>
                <w:szCs w:val="20"/>
              </w:rPr>
              <w:t>People tested</w:t>
            </w:r>
          </w:p>
          <w:p w14:paraId="6FE98C27" w14:textId="77777777" w:rsidR="003A283D" w:rsidRPr="00363125" w:rsidRDefault="003A283D" w:rsidP="00F01B4F">
            <w:pPr>
              <w:rPr>
                <w:rFonts w:cstheme="minorHAnsi"/>
                <w:sz w:val="20"/>
                <w:szCs w:val="20"/>
              </w:rPr>
            </w:pPr>
            <w:r w:rsidRPr="00363125">
              <w:rPr>
                <w:rFonts w:cstheme="minorHAnsi"/>
                <w:sz w:val="20"/>
                <w:szCs w:val="20"/>
              </w:rPr>
              <w:t>Index case and symptomatic contacts</w:t>
            </w:r>
          </w:p>
        </w:tc>
        <w:tc>
          <w:tcPr>
            <w:tcW w:w="1743" w:type="dxa"/>
            <w:shd w:val="clear" w:color="auto" w:fill="D9D9D9" w:themeFill="background1" w:themeFillShade="D9"/>
          </w:tcPr>
          <w:p w14:paraId="6DB2A695" w14:textId="77777777" w:rsidR="003A283D" w:rsidRPr="00363125" w:rsidRDefault="003A283D" w:rsidP="00F01B4F">
            <w:pPr>
              <w:rPr>
                <w:rFonts w:cstheme="minorHAnsi"/>
                <w:b/>
                <w:bCs/>
                <w:sz w:val="20"/>
                <w:szCs w:val="20"/>
              </w:rPr>
            </w:pPr>
            <w:r w:rsidRPr="00363125">
              <w:rPr>
                <w:rFonts w:cstheme="minorHAnsi"/>
                <w:b/>
                <w:bCs/>
                <w:sz w:val="20"/>
                <w:szCs w:val="20"/>
              </w:rPr>
              <w:t>Exposure phase(s) relative to index case’s infection</w:t>
            </w:r>
          </w:p>
          <w:p w14:paraId="79AD8A0D" w14:textId="77777777" w:rsidR="003A283D" w:rsidRPr="00363125" w:rsidRDefault="003A283D" w:rsidP="00F01B4F">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(&lt; 7 days since index case was infected)</w:t>
            </w:r>
          </w:p>
          <w:p w14:paraId="11961288" w14:textId="77777777" w:rsidR="003A283D" w:rsidRPr="00363125" w:rsidRDefault="003A283D" w:rsidP="00F01B4F">
            <w:pPr>
              <w:rPr>
                <w:rFonts w:cstheme="minorHAnsi"/>
                <w:sz w:val="20"/>
                <w:szCs w:val="20"/>
              </w:rPr>
            </w:pPr>
          </w:p>
          <w:p w14:paraId="45519DFC" w14:textId="77777777" w:rsidR="003A283D" w:rsidRPr="00363125" w:rsidRDefault="003A283D" w:rsidP="00F01B4F">
            <w:pPr>
              <w:rPr>
                <w:rFonts w:cstheme="minorHAnsi"/>
                <w:b/>
                <w:bCs/>
                <w:sz w:val="20"/>
                <w:szCs w:val="20"/>
              </w:rPr>
            </w:pPr>
            <w:r w:rsidRPr="00363125">
              <w:rPr>
                <w:rFonts w:cstheme="minorHAnsi"/>
                <w:b/>
                <w:bCs/>
                <w:sz w:val="20"/>
                <w:szCs w:val="20"/>
              </w:rPr>
              <w:t>Precautions/controls used</w:t>
            </w:r>
          </w:p>
          <w:p w14:paraId="67269753" w14:textId="77777777" w:rsidR="003A283D" w:rsidRPr="00363125" w:rsidRDefault="003A283D" w:rsidP="00F01B4F">
            <w:pPr>
              <w:rPr>
                <w:rFonts w:cstheme="minorHAnsi"/>
                <w:sz w:val="20"/>
                <w:szCs w:val="20"/>
              </w:rPr>
            </w:pPr>
            <w:r w:rsidRPr="00363125">
              <w:rPr>
                <w:rFonts w:cstheme="minorHAnsi"/>
                <w:sz w:val="20"/>
                <w:szCs w:val="20"/>
              </w:rPr>
              <w:t xml:space="preserve">Isolation of index case after infection confirmed; quarantine of close contacts (&lt; 2 metres for &gt; 15 minutes in the 48 hours before </w:t>
            </w:r>
            <w:r w:rsidRPr="00363125">
              <w:rPr>
                <w:rFonts w:cstheme="minorHAnsi"/>
                <w:sz w:val="20"/>
                <w:szCs w:val="20"/>
              </w:rPr>
              <w:lastRenderedPageBreak/>
              <w:t>index case developed symptoms) in separate</w:t>
            </w:r>
          </w:p>
          <w:p w14:paraId="4E882FA1" w14:textId="77777777" w:rsidR="003A283D" w:rsidRPr="00363125" w:rsidRDefault="003A283D" w:rsidP="00F01B4F">
            <w:pPr>
              <w:rPr>
                <w:rFonts w:cstheme="minorHAnsi"/>
                <w:sz w:val="20"/>
                <w:szCs w:val="20"/>
              </w:rPr>
            </w:pPr>
            <w:r w:rsidRPr="00363125">
              <w:rPr>
                <w:rFonts w:cstheme="minorHAnsi"/>
                <w:sz w:val="20"/>
                <w:szCs w:val="20"/>
              </w:rPr>
              <w:t>military barrack</w:t>
            </w:r>
          </w:p>
        </w:tc>
        <w:tc>
          <w:tcPr>
            <w:tcW w:w="1744" w:type="dxa"/>
            <w:shd w:val="clear" w:color="auto" w:fill="D9D9D9" w:themeFill="background1" w:themeFillShade="D9"/>
          </w:tcPr>
          <w:p w14:paraId="59982394" w14:textId="77777777" w:rsidR="003A283D" w:rsidRPr="00363125" w:rsidRDefault="003A283D" w:rsidP="00F01B4F">
            <w:pPr>
              <w:rPr>
                <w:rFonts w:cstheme="minorHAnsi"/>
                <w:b/>
                <w:bCs/>
                <w:sz w:val="20"/>
                <w:szCs w:val="20"/>
              </w:rPr>
            </w:pPr>
            <w:r w:rsidRPr="00363125">
              <w:rPr>
                <w:rFonts w:cstheme="minorHAnsi"/>
                <w:b/>
                <w:bCs/>
                <w:sz w:val="20"/>
                <w:szCs w:val="20"/>
              </w:rPr>
              <w:lastRenderedPageBreak/>
              <w:t>Transmission demonstrated</w:t>
            </w:r>
          </w:p>
          <w:p w14:paraId="3C99DAC7" w14:textId="77777777" w:rsidR="003A283D" w:rsidRPr="00363125" w:rsidRDefault="003A283D" w:rsidP="00F01B4F">
            <w:pPr>
              <w:rPr>
                <w:rFonts w:cstheme="minorHAnsi"/>
                <w:sz w:val="20"/>
                <w:szCs w:val="20"/>
              </w:rPr>
            </w:pPr>
            <w:r w:rsidRPr="00363125">
              <w:rPr>
                <w:rFonts w:cstheme="minorHAnsi"/>
                <w:sz w:val="20"/>
                <w:szCs w:val="20"/>
              </w:rPr>
              <w:t xml:space="preserve">Uncertain (possibly </w:t>
            </w:r>
            <w:proofErr w:type="spellStart"/>
            <w:r w:rsidRPr="00363125">
              <w:rPr>
                <w:rFonts w:cstheme="minorHAnsi"/>
                <w:sz w:val="20"/>
                <w:szCs w:val="20"/>
              </w:rPr>
              <w:t>presymptomatic</w:t>
            </w:r>
            <w:proofErr w:type="spellEnd"/>
            <w:r w:rsidRPr="00363125">
              <w:rPr>
                <w:rFonts w:cstheme="minorHAnsi"/>
                <w:sz w:val="20"/>
                <w:szCs w:val="20"/>
              </w:rPr>
              <w:t xml:space="preserve">) </w:t>
            </w:r>
          </w:p>
          <w:p w14:paraId="756AE15A" w14:textId="77777777" w:rsidR="003A283D" w:rsidRPr="00363125" w:rsidRDefault="003A283D" w:rsidP="00F01B4F">
            <w:pPr>
              <w:rPr>
                <w:rFonts w:cstheme="minorHAnsi"/>
                <w:sz w:val="20"/>
                <w:szCs w:val="20"/>
              </w:rPr>
            </w:pPr>
          </w:p>
          <w:p w14:paraId="20542A77" w14:textId="77777777" w:rsidR="003A283D" w:rsidRPr="00363125" w:rsidRDefault="003A283D" w:rsidP="00F01B4F">
            <w:pPr>
              <w:rPr>
                <w:rFonts w:cstheme="minorHAnsi"/>
                <w:b/>
                <w:bCs/>
                <w:sz w:val="20"/>
                <w:szCs w:val="20"/>
              </w:rPr>
            </w:pPr>
            <w:r w:rsidRPr="00363125">
              <w:rPr>
                <w:rFonts w:cstheme="minorHAnsi"/>
                <w:b/>
                <w:bCs/>
                <w:sz w:val="20"/>
                <w:szCs w:val="20"/>
              </w:rPr>
              <w:t>Attack rate (exposure via index case only)</w:t>
            </w:r>
          </w:p>
          <w:p w14:paraId="57EDD8F1" w14:textId="77777777" w:rsidR="003A283D" w:rsidRPr="00363125" w:rsidRDefault="003A283D" w:rsidP="00F01B4F">
            <w:pPr>
              <w:rPr>
                <w:rFonts w:cstheme="minorHAnsi"/>
                <w:sz w:val="20"/>
                <w:szCs w:val="20"/>
              </w:rPr>
            </w:pPr>
            <w:r w:rsidRPr="00363125">
              <w:rPr>
                <w:rFonts w:cstheme="minorHAnsi"/>
                <w:sz w:val="20"/>
                <w:szCs w:val="20"/>
              </w:rPr>
              <w:t>2% (1/55); another 6 people with symptoms suggesting infection tested negative using PCR (95% CI 0.05% to 10%; calculated by HIS team)</w:t>
            </w:r>
          </w:p>
        </w:tc>
        <w:tc>
          <w:tcPr>
            <w:tcW w:w="1743" w:type="dxa"/>
            <w:shd w:val="clear" w:color="auto" w:fill="D9D9D9" w:themeFill="background1" w:themeFillShade="D9"/>
          </w:tcPr>
          <w:p w14:paraId="5AA87ADA" w14:textId="77777777" w:rsidR="003A283D" w:rsidRPr="00363125" w:rsidRDefault="003A283D" w:rsidP="00F01B4F">
            <w:pPr>
              <w:rPr>
                <w:rFonts w:cstheme="minorHAnsi"/>
                <w:sz w:val="20"/>
                <w:szCs w:val="20"/>
              </w:rPr>
            </w:pPr>
            <w:r w:rsidRPr="00363125">
              <w:rPr>
                <w:rFonts w:cstheme="minorHAnsi"/>
                <w:b/>
                <w:bCs/>
                <w:sz w:val="20"/>
                <w:szCs w:val="20"/>
              </w:rPr>
              <w:t xml:space="preserve">Clear inclusion criteria: </w:t>
            </w:r>
            <w:r w:rsidRPr="00363125">
              <w:rPr>
                <w:rFonts w:cstheme="minorHAnsi"/>
                <w:sz w:val="20"/>
                <w:szCs w:val="20"/>
              </w:rPr>
              <w:t>unclear</w:t>
            </w:r>
          </w:p>
          <w:p w14:paraId="0C7DED37" w14:textId="77777777" w:rsidR="003A283D" w:rsidRPr="00363125" w:rsidRDefault="003A283D" w:rsidP="00F01B4F">
            <w:pPr>
              <w:rPr>
                <w:rFonts w:cstheme="minorHAnsi"/>
                <w:sz w:val="20"/>
                <w:szCs w:val="20"/>
              </w:rPr>
            </w:pPr>
          </w:p>
          <w:p w14:paraId="56021FA9" w14:textId="77777777" w:rsidR="003A283D" w:rsidRPr="00363125" w:rsidRDefault="003A283D" w:rsidP="00F01B4F">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yes</w:t>
            </w:r>
          </w:p>
          <w:p w14:paraId="2A857794" w14:textId="77777777" w:rsidR="003A283D" w:rsidRPr="00363125" w:rsidRDefault="003A283D" w:rsidP="00F01B4F">
            <w:pPr>
              <w:rPr>
                <w:rFonts w:cstheme="minorHAnsi"/>
                <w:sz w:val="20"/>
                <w:szCs w:val="20"/>
              </w:rPr>
            </w:pPr>
          </w:p>
          <w:p w14:paraId="5D4932CB" w14:textId="77777777" w:rsidR="003A283D" w:rsidRPr="00363125" w:rsidRDefault="003A283D" w:rsidP="00F01B4F">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yes</w:t>
            </w:r>
          </w:p>
          <w:p w14:paraId="5C2E8144" w14:textId="77777777" w:rsidR="003A283D" w:rsidRPr="00363125" w:rsidRDefault="003A283D" w:rsidP="00F01B4F">
            <w:pPr>
              <w:rPr>
                <w:rFonts w:cstheme="minorHAnsi"/>
                <w:sz w:val="20"/>
                <w:szCs w:val="20"/>
              </w:rPr>
            </w:pPr>
          </w:p>
          <w:p w14:paraId="7F2200A4" w14:textId="77777777" w:rsidR="003A283D" w:rsidRPr="00363125" w:rsidRDefault="003A283D" w:rsidP="00F01B4F">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not applicable</w:t>
            </w:r>
          </w:p>
          <w:p w14:paraId="567F85D8" w14:textId="77777777" w:rsidR="003A283D" w:rsidRPr="00363125" w:rsidRDefault="003A283D" w:rsidP="00F01B4F">
            <w:pPr>
              <w:rPr>
                <w:rFonts w:cstheme="minorHAnsi"/>
                <w:sz w:val="20"/>
                <w:szCs w:val="20"/>
              </w:rPr>
            </w:pPr>
          </w:p>
          <w:p w14:paraId="753E8974" w14:textId="77777777" w:rsidR="003A283D" w:rsidRPr="00363125" w:rsidRDefault="003A283D" w:rsidP="00F01B4F">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yes</w:t>
            </w:r>
          </w:p>
          <w:p w14:paraId="7B2C2D1C" w14:textId="77777777" w:rsidR="003A283D" w:rsidRPr="00363125" w:rsidRDefault="003A283D" w:rsidP="00F01B4F">
            <w:pPr>
              <w:rPr>
                <w:rFonts w:cstheme="minorHAnsi"/>
                <w:sz w:val="20"/>
                <w:szCs w:val="20"/>
              </w:rPr>
            </w:pPr>
          </w:p>
          <w:p w14:paraId="68CB82AE" w14:textId="77777777" w:rsidR="003A283D" w:rsidRPr="00363125" w:rsidRDefault="003A283D" w:rsidP="00F01B4F">
            <w:pPr>
              <w:rPr>
                <w:rFonts w:cstheme="minorHAnsi"/>
                <w:sz w:val="20"/>
                <w:szCs w:val="20"/>
              </w:rPr>
            </w:pPr>
            <w:r w:rsidRPr="00363125">
              <w:rPr>
                <w:rFonts w:cstheme="minorHAnsi"/>
                <w:b/>
                <w:bCs/>
                <w:sz w:val="20"/>
                <w:szCs w:val="20"/>
              </w:rPr>
              <w:lastRenderedPageBreak/>
              <w:t xml:space="preserve">Clear reporting of demographics: </w:t>
            </w:r>
            <w:r w:rsidRPr="00363125">
              <w:rPr>
                <w:rFonts w:cstheme="minorHAnsi"/>
                <w:sz w:val="20"/>
                <w:szCs w:val="20"/>
              </w:rPr>
              <w:t>yes</w:t>
            </w:r>
          </w:p>
          <w:p w14:paraId="6261429F" w14:textId="77777777" w:rsidR="003A283D" w:rsidRPr="00363125" w:rsidRDefault="003A283D" w:rsidP="00F01B4F">
            <w:pPr>
              <w:rPr>
                <w:rFonts w:cstheme="minorHAnsi"/>
                <w:sz w:val="20"/>
                <w:szCs w:val="20"/>
              </w:rPr>
            </w:pPr>
          </w:p>
          <w:p w14:paraId="4845BFCD" w14:textId="77777777" w:rsidR="003A283D" w:rsidRPr="00363125" w:rsidRDefault="003A283D" w:rsidP="00F01B4F">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36DC06D9" w14:textId="77777777" w:rsidR="003A283D" w:rsidRPr="00363125" w:rsidRDefault="003A283D" w:rsidP="00F01B4F">
            <w:pPr>
              <w:rPr>
                <w:rFonts w:cstheme="minorHAnsi"/>
                <w:sz w:val="20"/>
                <w:szCs w:val="20"/>
              </w:rPr>
            </w:pPr>
          </w:p>
          <w:p w14:paraId="31FF7179" w14:textId="77777777" w:rsidR="003A283D" w:rsidRPr="00363125" w:rsidRDefault="003A283D" w:rsidP="00F01B4F">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yes</w:t>
            </w:r>
          </w:p>
          <w:p w14:paraId="2FB1031A" w14:textId="77777777" w:rsidR="003A283D" w:rsidRPr="00363125" w:rsidRDefault="003A283D" w:rsidP="00F01B4F">
            <w:pPr>
              <w:rPr>
                <w:rFonts w:cstheme="minorHAnsi"/>
                <w:sz w:val="20"/>
                <w:szCs w:val="20"/>
              </w:rPr>
            </w:pPr>
          </w:p>
          <w:p w14:paraId="34D0D59C" w14:textId="77777777" w:rsidR="003A283D" w:rsidRPr="00363125" w:rsidRDefault="003A283D" w:rsidP="00F01B4F">
            <w:pPr>
              <w:rPr>
                <w:rFonts w:cstheme="minorHAnsi"/>
                <w:sz w:val="20"/>
                <w:szCs w:val="20"/>
              </w:rPr>
            </w:pPr>
            <w:r w:rsidRPr="00363125">
              <w:rPr>
                <w:rFonts w:cstheme="minorHAnsi"/>
                <w:b/>
                <w:bCs/>
                <w:sz w:val="20"/>
                <w:szCs w:val="20"/>
              </w:rPr>
              <w:t>Clear reporting of presenting site(s)/clinic(s) demographic information:</w:t>
            </w:r>
            <w:r w:rsidRPr="00363125">
              <w:rPr>
                <w:rFonts w:cstheme="minorHAnsi"/>
                <w:sz w:val="20"/>
                <w:szCs w:val="20"/>
              </w:rPr>
              <w:t xml:space="preserve"> yes</w:t>
            </w:r>
          </w:p>
          <w:p w14:paraId="4A9FA15B" w14:textId="77777777" w:rsidR="003A283D" w:rsidRPr="00363125" w:rsidRDefault="003A283D" w:rsidP="00F01B4F">
            <w:pPr>
              <w:rPr>
                <w:rFonts w:cstheme="minorHAnsi"/>
                <w:sz w:val="20"/>
                <w:szCs w:val="20"/>
              </w:rPr>
            </w:pPr>
          </w:p>
          <w:p w14:paraId="68FDF82C" w14:textId="77777777" w:rsidR="003A283D" w:rsidRPr="00363125" w:rsidRDefault="003A283D" w:rsidP="00F01B4F">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shd w:val="clear" w:color="auto" w:fill="D9D9D9" w:themeFill="background1" w:themeFillShade="D9"/>
          </w:tcPr>
          <w:p w14:paraId="7226A133" w14:textId="77777777" w:rsidR="003A283D" w:rsidRPr="00363125" w:rsidRDefault="003A283D" w:rsidP="00F01B4F">
            <w:pPr>
              <w:rPr>
                <w:rFonts w:cstheme="minorHAnsi"/>
                <w:sz w:val="20"/>
                <w:szCs w:val="20"/>
              </w:rPr>
            </w:pPr>
            <w:r w:rsidRPr="00363125">
              <w:rPr>
                <w:rFonts w:cstheme="minorHAnsi"/>
                <w:sz w:val="20"/>
                <w:szCs w:val="20"/>
              </w:rPr>
              <w:lastRenderedPageBreak/>
              <w:t xml:space="preserve">Possibility of symptomatic exposure of index case’s close contacts not reported (contact tracing based on index case’s </w:t>
            </w:r>
            <w:proofErr w:type="spellStart"/>
            <w:r w:rsidRPr="00363125">
              <w:rPr>
                <w:rFonts w:cstheme="minorHAnsi"/>
                <w:sz w:val="20"/>
                <w:szCs w:val="20"/>
              </w:rPr>
              <w:t>presymptomatic</w:t>
            </w:r>
            <w:proofErr w:type="spellEnd"/>
            <w:r w:rsidRPr="00363125">
              <w:rPr>
                <w:rFonts w:cstheme="minorHAnsi"/>
                <w:sz w:val="20"/>
                <w:szCs w:val="20"/>
              </w:rPr>
              <w:t xml:space="preserve"> phase) </w:t>
            </w:r>
          </w:p>
        </w:tc>
      </w:tr>
      <w:tr w:rsidR="003A283D" w:rsidRPr="00363125" w14:paraId="6E19E646" w14:textId="77777777" w:rsidTr="00AF283D">
        <w:tc>
          <w:tcPr>
            <w:tcW w:w="1743" w:type="dxa"/>
            <w:shd w:val="clear" w:color="auto" w:fill="D9D9D9" w:themeFill="background1" w:themeFillShade="D9"/>
          </w:tcPr>
          <w:p w14:paraId="43159894" w14:textId="77777777" w:rsidR="003A283D" w:rsidRPr="00363125" w:rsidRDefault="003A283D" w:rsidP="004A707B">
            <w:pPr>
              <w:rPr>
                <w:rFonts w:cstheme="minorHAnsi"/>
                <w:sz w:val="20"/>
                <w:szCs w:val="20"/>
              </w:rPr>
            </w:pPr>
            <w:r w:rsidRPr="00363125">
              <w:rPr>
                <w:rFonts w:cstheme="minorHAnsi"/>
                <w:sz w:val="20"/>
                <w:szCs w:val="20"/>
              </w:rPr>
              <w:t>Wei 2020</w:t>
            </w:r>
            <w:r w:rsidRPr="00830064">
              <w:rPr>
                <w:rFonts w:cstheme="minorHAnsi"/>
                <w:noProof/>
                <w:sz w:val="20"/>
                <w:szCs w:val="20"/>
                <w:vertAlign w:val="superscript"/>
              </w:rPr>
              <w:t>[46]</w:t>
            </w:r>
          </w:p>
        </w:tc>
        <w:tc>
          <w:tcPr>
            <w:tcW w:w="1744" w:type="dxa"/>
            <w:shd w:val="clear" w:color="auto" w:fill="D9D9D9" w:themeFill="background1" w:themeFillShade="D9"/>
          </w:tcPr>
          <w:p w14:paraId="2E8B43BA" w14:textId="77777777" w:rsidR="003A283D" w:rsidRPr="00363125" w:rsidRDefault="003A283D" w:rsidP="004A707B">
            <w:pPr>
              <w:rPr>
                <w:rFonts w:cstheme="minorHAnsi"/>
                <w:b/>
                <w:bCs/>
                <w:sz w:val="20"/>
                <w:szCs w:val="20"/>
              </w:rPr>
            </w:pPr>
            <w:r w:rsidRPr="00363125">
              <w:rPr>
                <w:rFonts w:cstheme="minorHAnsi"/>
                <w:b/>
                <w:bCs/>
                <w:sz w:val="20"/>
                <w:szCs w:val="20"/>
              </w:rPr>
              <w:t>Source of infection</w:t>
            </w:r>
          </w:p>
          <w:p w14:paraId="2FB207DE" w14:textId="77777777" w:rsidR="003A283D" w:rsidRPr="00363125" w:rsidRDefault="003A283D" w:rsidP="004A707B">
            <w:pPr>
              <w:rPr>
                <w:rFonts w:cstheme="minorHAnsi"/>
                <w:sz w:val="20"/>
                <w:szCs w:val="20"/>
              </w:rPr>
            </w:pPr>
            <w:r w:rsidRPr="00363125">
              <w:rPr>
                <w:rFonts w:cstheme="minorHAnsi"/>
                <w:sz w:val="20"/>
                <w:szCs w:val="20"/>
              </w:rPr>
              <w:t>Travelling to Japan</w:t>
            </w:r>
          </w:p>
          <w:p w14:paraId="5BE4AC8F" w14:textId="77777777" w:rsidR="003A283D" w:rsidRPr="00363125" w:rsidRDefault="003A283D" w:rsidP="004A707B">
            <w:pPr>
              <w:rPr>
                <w:rFonts w:cstheme="minorHAnsi"/>
                <w:sz w:val="20"/>
                <w:szCs w:val="20"/>
              </w:rPr>
            </w:pPr>
          </w:p>
          <w:p w14:paraId="6EBCCCC7" w14:textId="77777777" w:rsidR="003A283D" w:rsidRPr="00363125" w:rsidRDefault="003A283D" w:rsidP="004A707B">
            <w:pPr>
              <w:rPr>
                <w:rFonts w:cstheme="minorHAnsi"/>
                <w:b/>
                <w:bCs/>
                <w:sz w:val="20"/>
                <w:szCs w:val="20"/>
              </w:rPr>
            </w:pPr>
            <w:r w:rsidRPr="00363125">
              <w:rPr>
                <w:rFonts w:cstheme="minorHAnsi"/>
                <w:b/>
                <w:bCs/>
                <w:sz w:val="20"/>
                <w:szCs w:val="20"/>
              </w:rPr>
              <w:t>Date(s) of infection</w:t>
            </w:r>
          </w:p>
          <w:p w14:paraId="5C08DE89" w14:textId="77777777" w:rsidR="003A283D" w:rsidRPr="00363125" w:rsidRDefault="003A283D" w:rsidP="004A707B">
            <w:pPr>
              <w:rPr>
                <w:rFonts w:cstheme="minorHAnsi"/>
                <w:b/>
                <w:bCs/>
                <w:sz w:val="20"/>
                <w:szCs w:val="20"/>
              </w:rPr>
            </w:pPr>
            <w:r w:rsidRPr="00363125">
              <w:rPr>
                <w:rFonts w:cstheme="minorHAnsi"/>
                <w:sz w:val="20"/>
                <w:szCs w:val="20"/>
              </w:rPr>
              <w:t>29 Feb to 8 Mar 2020 (returned to Singapore on or after 8 Mar 2020)</w:t>
            </w:r>
          </w:p>
        </w:tc>
        <w:tc>
          <w:tcPr>
            <w:tcW w:w="1743" w:type="dxa"/>
            <w:shd w:val="clear" w:color="auto" w:fill="D9D9D9" w:themeFill="background1" w:themeFillShade="D9"/>
          </w:tcPr>
          <w:p w14:paraId="5B4E0B81" w14:textId="77777777" w:rsidR="003A283D" w:rsidRPr="00363125" w:rsidRDefault="003A283D" w:rsidP="004A707B">
            <w:pPr>
              <w:rPr>
                <w:rFonts w:cstheme="minorHAnsi"/>
                <w:b/>
                <w:bCs/>
                <w:sz w:val="20"/>
                <w:szCs w:val="20"/>
              </w:rPr>
            </w:pPr>
            <w:r w:rsidRPr="00363125">
              <w:rPr>
                <w:rFonts w:cstheme="minorHAnsi"/>
                <w:b/>
                <w:bCs/>
                <w:sz w:val="20"/>
                <w:szCs w:val="20"/>
              </w:rPr>
              <w:t>Setting</w:t>
            </w:r>
          </w:p>
          <w:p w14:paraId="5C1C369E" w14:textId="77777777" w:rsidR="003A283D" w:rsidRPr="00363125" w:rsidRDefault="003A283D" w:rsidP="004A707B">
            <w:pPr>
              <w:rPr>
                <w:rFonts w:cstheme="minorHAnsi"/>
                <w:sz w:val="20"/>
                <w:szCs w:val="20"/>
              </w:rPr>
            </w:pPr>
            <w:r w:rsidRPr="00363125">
              <w:rPr>
                <w:rFonts w:cstheme="minorHAnsi"/>
                <w:sz w:val="20"/>
                <w:szCs w:val="20"/>
              </w:rPr>
              <w:t>Community (household)</w:t>
            </w:r>
          </w:p>
          <w:p w14:paraId="416834AC" w14:textId="77777777" w:rsidR="003A283D" w:rsidRPr="00363125" w:rsidRDefault="003A283D" w:rsidP="004A707B">
            <w:pPr>
              <w:rPr>
                <w:rFonts w:cstheme="minorHAnsi"/>
                <w:sz w:val="20"/>
                <w:szCs w:val="20"/>
              </w:rPr>
            </w:pPr>
          </w:p>
          <w:p w14:paraId="55B98C31" w14:textId="77777777" w:rsidR="003A283D" w:rsidRPr="00363125" w:rsidRDefault="003A283D" w:rsidP="004A707B">
            <w:pPr>
              <w:rPr>
                <w:rFonts w:cstheme="minorHAnsi"/>
                <w:b/>
                <w:bCs/>
                <w:sz w:val="20"/>
                <w:szCs w:val="20"/>
              </w:rPr>
            </w:pPr>
            <w:r w:rsidRPr="00363125">
              <w:rPr>
                <w:rFonts w:cstheme="minorHAnsi"/>
                <w:b/>
                <w:bCs/>
                <w:sz w:val="20"/>
                <w:szCs w:val="20"/>
              </w:rPr>
              <w:t>Location</w:t>
            </w:r>
          </w:p>
          <w:p w14:paraId="4A44083F" w14:textId="77777777" w:rsidR="003A283D" w:rsidRPr="00363125" w:rsidRDefault="003A283D" w:rsidP="004A707B">
            <w:pPr>
              <w:rPr>
                <w:rFonts w:cstheme="minorHAnsi"/>
                <w:sz w:val="20"/>
                <w:szCs w:val="20"/>
              </w:rPr>
            </w:pPr>
            <w:r w:rsidRPr="00363125">
              <w:rPr>
                <w:rFonts w:cstheme="minorHAnsi"/>
                <w:sz w:val="20"/>
                <w:szCs w:val="20"/>
              </w:rPr>
              <w:t>Singapore</w:t>
            </w:r>
          </w:p>
          <w:p w14:paraId="2EFD2790" w14:textId="77777777" w:rsidR="003A283D" w:rsidRPr="00363125" w:rsidRDefault="003A283D" w:rsidP="004A707B">
            <w:pPr>
              <w:rPr>
                <w:rFonts w:cstheme="minorHAnsi"/>
                <w:sz w:val="20"/>
                <w:szCs w:val="20"/>
              </w:rPr>
            </w:pPr>
          </w:p>
          <w:p w14:paraId="40E38E83" w14:textId="77777777" w:rsidR="003A283D" w:rsidRPr="00363125" w:rsidRDefault="003A283D" w:rsidP="004A707B">
            <w:pPr>
              <w:rPr>
                <w:rFonts w:cstheme="minorHAnsi"/>
                <w:b/>
                <w:bCs/>
                <w:sz w:val="20"/>
                <w:szCs w:val="20"/>
              </w:rPr>
            </w:pPr>
            <w:r w:rsidRPr="00363125">
              <w:rPr>
                <w:rFonts w:cstheme="minorHAnsi"/>
                <w:b/>
                <w:bCs/>
                <w:sz w:val="20"/>
                <w:szCs w:val="20"/>
              </w:rPr>
              <w:t>Earliest exposure to index case</w:t>
            </w:r>
          </w:p>
          <w:p w14:paraId="74DF1134" w14:textId="77777777" w:rsidR="003A283D" w:rsidRPr="00363125" w:rsidRDefault="003A283D" w:rsidP="004A707B">
            <w:pPr>
              <w:rPr>
                <w:rFonts w:cstheme="minorHAnsi"/>
                <w:sz w:val="20"/>
                <w:szCs w:val="20"/>
              </w:rPr>
            </w:pPr>
            <w:r w:rsidRPr="00363125">
              <w:rPr>
                <w:rFonts w:cstheme="minorHAnsi"/>
                <w:sz w:val="20"/>
                <w:szCs w:val="20"/>
              </w:rPr>
              <w:t>9 Mar 2020</w:t>
            </w:r>
          </w:p>
          <w:p w14:paraId="2CA3DB06" w14:textId="77777777" w:rsidR="003A283D" w:rsidRPr="00363125" w:rsidRDefault="003A283D" w:rsidP="004A707B">
            <w:pPr>
              <w:rPr>
                <w:rFonts w:cstheme="minorHAnsi"/>
                <w:sz w:val="20"/>
                <w:szCs w:val="20"/>
              </w:rPr>
            </w:pPr>
          </w:p>
          <w:p w14:paraId="251634A5" w14:textId="77777777" w:rsidR="003A283D" w:rsidRPr="00363125" w:rsidRDefault="003A283D" w:rsidP="004A707B">
            <w:pPr>
              <w:rPr>
                <w:rFonts w:cstheme="minorHAnsi"/>
                <w:b/>
                <w:bCs/>
                <w:sz w:val="20"/>
                <w:szCs w:val="20"/>
              </w:rPr>
            </w:pPr>
            <w:r w:rsidRPr="00363125">
              <w:rPr>
                <w:rFonts w:cstheme="minorHAnsi"/>
                <w:b/>
                <w:bCs/>
                <w:sz w:val="20"/>
                <w:szCs w:val="20"/>
              </w:rPr>
              <w:t>Latest follow up</w:t>
            </w:r>
          </w:p>
          <w:p w14:paraId="5FEE7202" w14:textId="77777777" w:rsidR="003A283D" w:rsidRPr="00363125" w:rsidRDefault="003A283D" w:rsidP="004A707B">
            <w:pPr>
              <w:rPr>
                <w:rFonts w:cstheme="minorHAnsi"/>
                <w:b/>
                <w:bCs/>
                <w:sz w:val="20"/>
                <w:szCs w:val="20"/>
              </w:rPr>
            </w:pPr>
            <w:r w:rsidRPr="00363125">
              <w:rPr>
                <w:rFonts w:cstheme="minorHAnsi"/>
                <w:sz w:val="20"/>
                <w:szCs w:val="20"/>
              </w:rPr>
              <w:lastRenderedPageBreak/>
              <w:t>11 Mar 2020</w:t>
            </w:r>
          </w:p>
        </w:tc>
        <w:tc>
          <w:tcPr>
            <w:tcW w:w="1744" w:type="dxa"/>
            <w:shd w:val="clear" w:color="auto" w:fill="D9D9D9" w:themeFill="background1" w:themeFillShade="D9"/>
          </w:tcPr>
          <w:p w14:paraId="5998AF49" w14:textId="77777777" w:rsidR="003A283D" w:rsidRPr="00363125" w:rsidRDefault="003A283D" w:rsidP="004A707B">
            <w:pPr>
              <w:rPr>
                <w:rFonts w:cstheme="minorHAnsi"/>
                <w:b/>
                <w:bCs/>
                <w:sz w:val="20"/>
                <w:szCs w:val="20"/>
              </w:rPr>
            </w:pPr>
            <w:r w:rsidRPr="00363125">
              <w:rPr>
                <w:rFonts w:cstheme="minorHAnsi"/>
                <w:b/>
                <w:bCs/>
                <w:sz w:val="20"/>
                <w:szCs w:val="20"/>
              </w:rPr>
              <w:lastRenderedPageBreak/>
              <w:t>Identification method</w:t>
            </w:r>
          </w:p>
          <w:p w14:paraId="51896753" w14:textId="77777777" w:rsidR="003A283D" w:rsidRPr="00363125" w:rsidRDefault="003A283D" w:rsidP="004A707B">
            <w:pPr>
              <w:rPr>
                <w:rFonts w:cstheme="minorHAnsi"/>
                <w:sz w:val="20"/>
                <w:szCs w:val="20"/>
              </w:rPr>
            </w:pPr>
            <w:r w:rsidRPr="00363125">
              <w:rPr>
                <w:rFonts w:cstheme="minorHAnsi"/>
                <w:sz w:val="20"/>
                <w:szCs w:val="20"/>
              </w:rPr>
              <w:t>SARS-CoV-2 RNA (PCR, no further details reported)</w:t>
            </w:r>
          </w:p>
          <w:p w14:paraId="1F4DB2E5" w14:textId="77777777" w:rsidR="003A283D" w:rsidRPr="00363125" w:rsidRDefault="003A283D" w:rsidP="004A707B">
            <w:pPr>
              <w:rPr>
                <w:rFonts w:cstheme="minorHAnsi"/>
                <w:sz w:val="20"/>
                <w:szCs w:val="20"/>
              </w:rPr>
            </w:pPr>
          </w:p>
          <w:p w14:paraId="02D4C992" w14:textId="77777777" w:rsidR="003A283D" w:rsidRPr="00363125" w:rsidRDefault="003A283D" w:rsidP="004A707B">
            <w:pPr>
              <w:rPr>
                <w:rFonts w:cstheme="minorHAnsi"/>
                <w:b/>
                <w:bCs/>
                <w:sz w:val="20"/>
                <w:szCs w:val="20"/>
              </w:rPr>
            </w:pPr>
            <w:r w:rsidRPr="00363125">
              <w:rPr>
                <w:rFonts w:cstheme="minorHAnsi"/>
                <w:b/>
                <w:bCs/>
                <w:sz w:val="20"/>
                <w:szCs w:val="20"/>
              </w:rPr>
              <w:t>Contact tracing</w:t>
            </w:r>
          </w:p>
          <w:p w14:paraId="3845995E" w14:textId="77777777" w:rsidR="003A283D" w:rsidRPr="00363125" w:rsidRDefault="003A283D" w:rsidP="004A707B">
            <w:pPr>
              <w:rPr>
                <w:rFonts w:cstheme="minorHAnsi"/>
                <w:sz w:val="20"/>
                <w:szCs w:val="20"/>
              </w:rPr>
            </w:pPr>
            <w:r w:rsidRPr="00363125">
              <w:rPr>
                <w:rFonts w:cstheme="minorHAnsi"/>
                <w:sz w:val="20"/>
                <w:szCs w:val="20"/>
              </w:rPr>
              <w:t>Extensive (active case finding and monitoring from onset of symptoms)</w:t>
            </w:r>
          </w:p>
          <w:p w14:paraId="61196EE2" w14:textId="77777777" w:rsidR="003A283D" w:rsidRPr="00363125" w:rsidRDefault="003A283D" w:rsidP="004A707B">
            <w:pPr>
              <w:rPr>
                <w:rFonts w:cstheme="minorHAnsi"/>
                <w:sz w:val="20"/>
                <w:szCs w:val="20"/>
              </w:rPr>
            </w:pPr>
          </w:p>
          <w:p w14:paraId="27BFCCBD" w14:textId="77777777" w:rsidR="003A283D" w:rsidRPr="00363125" w:rsidRDefault="003A283D" w:rsidP="004A707B">
            <w:pPr>
              <w:rPr>
                <w:rFonts w:cstheme="minorHAnsi"/>
                <w:b/>
                <w:bCs/>
                <w:sz w:val="20"/>
                <w:szCs w:val="20"/>
              </w:rPr>
            </w:pPr>
            <w:r w:rsidRPr="00363125">
              <w:rPr>
                <w:rFonts w:cstheme="minorHAnsi"/>
                <w:b/>
                <w:bCs/>
                <w:sz w:val="20"/>
                <w:szCs w:val="20"/>
              </w:rPr>
              <w:t>People tested</w:t>
            </w:r>
          </w:p>
          <w:p w14:paraId="041E3313" w14:textId="77777777" w:rsidR="003A283D" w:rsidRPr="00363125" w:rsidRDefault="003A283D" w:rsidP="00780138">
            <w:pPr>
              <w:rPr>
                <w:rFonts w:cstheme="minorHAnsi"/>
                <w:b/>
                <w:bCs/>
                <w:sz w:val="20"/>
                <w:szCs w:val="20"/>
              </w:rPr>
            </w:pPr>
            <w:r w:rsidRPr="00363125">
              <w:rPr>
                <w:rFonts w:cstheme="minorHAnsi"/>
                <w:sz w:val="20"/>
                <w:szCs w:val="20"/>
              </w:rPr>
              <w:t>Suspected (symptomatic) cases; asymptomatic people tested only for groups at very high risk of infection (</w:t>
            </w:r>
            <w:proofErr w:type="gramStart"/>
            <w:r w:rsidRPr="00363125">
              <w:rPr>
                <w:rFonts w:cstheme="minorHAnsi"/>
                <w:sz w:val="20"/>
                <w:szCs w:val="20"/>
              </w:rPr>
              <w:t>e.g.</w:t>
            </w:r>
            <w:proofErr w:type="gramEnd"/>
            <w:r w:rsidRPr="00363125">
              <w:rPr>
                <w:rFonts w:cstheme="minorHAnsi"/>
                <w:sz w:val="20"/>
                <w:szCs w:val="20"/>
              </w:rPr>
              <w:t xml:space="preserve"> people on evacuation flights from Wuhan, Hubei province, China and households with high attack rates)</w:t>
            </w:r>
          </w:p>
        </w:tc>
        <w:tc>
          <w:tcPr>
            <w:tcW w:w="1743" w:type="dxa"/>
            <w:shd w:val="clear" w:color="auto" w:fill="D9D9D9" w:themeFill="background1" w:themeFillShade="D9"/>
          </w:tcPr>
          <w:p w14:paraId="159A0D29" w14:textId="77777777" w:rsidR="003A283D" w:rsidRPr="00363125" w:rsidRDefault="003A283D" w:rsidP="004A707B">
            <w:pPr>
              <w:rPr>
                <w:rFonts w:cstheme="minorHAnsi"/>
                <w:b/>
                <w:bCs/>
                <w:sz w:val="20"/>
                <w:szCs w:val="20"/>
              </w:rPr>
            </w:pPr>
            <w:r w:rsidRPr="00363125">
              <w:rPr>
                <w:rFonts w:cstheme="minorHAnsi"/>
                <w:b/>
                <w:bCs/>
                <w:sz w:val="20"/>
                <w:szCs w:val="20"/>
              </w:rPr>
              <w:lastRenderedPageBreak/>
              <w:t>Exposure phase(s) relative to index case’s infection</w:t>
            </w:r>
          </w:p>
          <w:p w14:paraId="51F7ACA5" w14:textId="77777777" w:rsidR="003A283D" w:rsidRPr="00363125" w:rsidRDefault="003A283D" w:rsidP="004A707B">
            <w:pPr>
              <w:rPr>
                <w:rFonts w:cstheme="minorHAnsi"/>
                <w:sz w:val="20"/>
                <w:szCs w:val="20"/>
              </w:rPr>
            </w:pPr>
            <w:proofErr w:type="spellStart"/>
            <w:r w:rsidRPr="00363125">
              <w:rPr>
                <w:rFonts w:cstheme="minorHAnsi"/>
                <w:sz w:val="20"/>
                <w:szCs w:val="20"/>
              </w:rPr>
              <w:t>Presymptomatic</w:t>
            </w:r>
            <w:proofErr w:type="spellEnd"/>
            <w:r w:rsidRPr="00363125">
              <w:rPr>
                <w:rFonts w:cstheme="minorHAnsi"/>
                <w:sz w:val="20"/>
                <w:szCs w:val="20"/>
              </w:rPr>
              <w:t xml:space="preserve"> (days since index case was infected not calculable, but &lt;= 9 days since index case was infected)</w:t>
            </w:r>
          </w:p>
          <w:p w14:paraId="25A70C1C" w14:textId="77777777" w:rsidR="003A283D" w:rsidRPr="00363125" w:rsidRDefault="003A283D" w:rsidP="004A707B">
            <w:pPr>
              <w:rPr>
                <w:rFonts w:cstheme="minorHAnsi"/>
                <w:sz w:val="20"/>
                <w:szCs w:val="20"/>
              </w:rPr>
            </w:pPr>
          </w:p>
          <w:p w14:paraId="148863AB" w14:textId="77777777" w:rsidR="003A283D" w:rsidRPr="00363125" w:rsidRDefault="003A283D" w:rsidP="004A707B">
            <w:pPr>
              <w:rPr>
                <w:rFonts w:cstheme="minorHAnsi"/>
                <w:b/>
                <w:bCs/>
                <w:sz w:val="20"/>
                <w:szCs w:val="20"/>
              </w:rPr>
            </w:pPr>
            <w:r w:rsidRPr="00363125">
              <w:rPr>
                <w:rFonts w:cstheme="minorHAnsi"/>
                <w:b/>
                <w:bCs/>
                <w:sz w:val="20"/>
                <w:szCs w:val="20"/>
              </w:rPr>
              <w:lastRenderedPageBreak/>
              <w:t>Precautions/controls used</w:t>
            </w:r>
          </w:p>
          <w:p w14:paraId="4F645443" w14:textId="77777777" w:rsidR="003A283D" w:rsidRPr="00363125" w:rsidRDefault="003A283D" w:rsidP="004A707B">
            <w:pPr>
              <w:rPr>
                <w:rFonts w:cstheme="minorHAnsi"/>
                <w:sz w:val="20"/>
                <w:szCs w:val="20"/>
              </w:rPr>
            </w:pPr>
            <w:r w:rsidRPr="00363125">
              <w:rPr>
                <w:rFonts w:cstheme="minorHAnsi"/>
                <w:sz w:val="20"/>
                <w:szCs w:val="20"/>
              </w:rPr>
              <w:t>Isolation of confirmed cases and daily monitoring of contacts</w:t>
            </w:r>
          </w:p>
        </w:tc>
        <w:tc>
          <w:tcPr>
            <w:tcW w:w="1744" w:type="dxa"/>
            <w:shd w:val="clear" w:color="auto" w:fill="D9D9D9" w:themeFill="background1" w:themeFillShade="D9"/>
          </w:tcPr>
          <w:p w14:paraId="57017092" w14:textId="77777777" w:rsidR="003A283D" w:rsidRPr="00363125" w:rsidRDefault="003A283D" w:rsidP="004A707B">
            <w:pPr>
              <w:rPr>
                <w:rFonts w:cstheme="minorHAnsi"/>
                <w:b/>
                <w:bCs/>
                <w:sz w:val="20"/>
                <w:szCs w:val="20"/>
              </w:rPr>
            </w:pPr>
            <w:r w:rsidRPr="00363125">
              <w:rPr>
                <w:rFonts w:cstheme="minorHAnsi"/>
                <w:b/>
                <w:bCs/>
                <w:sz w:val="20"/>
                <w:szCs w:val="20"/>
              </w:rPr>
              <w:lastRenderedPageBreak/>
              <w:t>Transmission demonstrated</w:t>
            </w:r>
          </w:p>
          <w:p w14:paraId="6D486FE5" w14:textId="77777777" w:rsidR="003A283D" w:rsidRPr="00363125" w:rsidRDefault="003A283D" w:rsidP="004A707B">
            <w:pPr>
              <w:rPr>
                <w:rFonts w:cstheme="minorHAnsi"/>
                <w:sz w:val="20"/>
                <w:szCs w:val="20"/>
              </w:rPr>
            </w:pPr>
            <w:r w:rsidRPr="00363125">
              <w:rPr>
                <w:rFonts w:cstheme="minorHAnsi"/>
                <w:sz w:val="20"/>
                <w:szCs w:val="20"/>
              </w:rPr>
              <w:t xml:space="preserve">Uncertain (possibly </w:t>
            </w:r>
            <w:proofErr w:type="spellStart"/>
            <w:r w:rsidRPr="00363125">
              <w:rPr>
                <w:rFonts w:cstheme="minorHAnsi"/>
                <w:sz w:val="20"/>
                <w:szCs w:val="20"/>
              </w:rPr>
              <w:t>presymptomatic</w:t>
            </w:r>
            <w:proofErr w:type="spellEnd"/>
            <w:r w:rsidRPr="00363125">
              <w:rPr>
                <w:rFonts w:cstheme="minorHAnsi"/>
                <w:sz w:val="20"/>
                <w:szCs w:val="20"/>
              </w:rPr>
              <w:t>)</w:t>
            </w:r>
          </w:p>
          <w:p w14:paraId="0EF9A2C0" w14:textId="77777777" w:rsidR="003A283D" w:rsidRPr="00363125" w:rsidRDefault="003A283D" w:rsidP="004A707B">
            <w:pPr>
              <w:rPr>
                <w:rFonts w:cstheme="minorHAnsi"/>
                <w:sz w:val="20"/>
                <w:szCs w:val="20"/>
              </w:rPr>
            </w:pPr>
          </w:p>
          <w:p w14:paraId="19E54B49" w14:textId="77777777" w:rsidR="003A283D" w:rsidRPr="00363125" w:rsidRDefault="003A283D" w:rsidP="004A707B">
            <w:pPr>
              <w:rPr>
                <w:rFonts w:cstheme="minorHAnsi"/>
                <w:b/>
                <w:bCs/>
                <w:sz w:val="20"/>
                <w:szCs w:val="20"/>
              </w:rPr>
            </w:pPr>
            <w:r w:rsidRPr="00363125">
              <w:rPr>
                <w:rFonts w:cstheme="minorHAnsi"/>
                <w:b/>
                <w:bCs/>
                <w:sz w:val="20"/>
                <w:szCs w:val="20"/>
              </w:rPr>
              <w:t>Attack rate (exposure via index case only)</w:t>
            </w:r>
          </w:p>
          <w:p w14:paraId="0C85F774" w14:textId="77777777" w:rsidR="003A283D" w:rsidRPr="00363125" w:rsidRDefault="003A283D" w:rsidP="004A707B">
            <w:pPr>
              <w:rPr>
                <w:rFonts w:cstheme="minorHAnsi"/>
                <w:sz w:val="20"/>
                <w:szCs w:val="20"/>
              </w:rPr>
            </w:pPr>
            <w:r w:rsidRPr="00363125">
              <w:rPr>
                <w:rFonts w:cstheme="minorHAnsi"/>
                <w:sz w:val="20"/>
                <w:szCs w:val="20"/>
              </w:rPr>
              <w:t xml:space="preserve">Not calculable (possibly at least 1 secondary </w:t>
            </w:r>
            <w:r w:rsidRPr="00363125">
              <w:rPr>
                <w:rFonts w:cstheme="minorHAnsi"/>
                <w:sz w:val="20"/>
                <w:szCs w:val="20"/>
              </w:rPr>
              <w:lastRenderedPageBreak/>
              <w:t xml:space="preserve">infection resulting from </w:t>
            </w:r>
            <w:proofErr w:type="spellStart"/>
            <w:r w:rsidRPr="00363125">
              <w:rPr>
                <w:rFonts w:cstheme="minorHAnsi"/>
                <w:sz w:val="20"/>
                <w:szCs w:val="20"/>
              </w:rPr>
              <w:t>presymptomatic</w:t>
            </w:r>
            <w:proofErr w:type="spellEnd"/>
            <w:r w:rsidRPr="00363125">
              <w:rPr>
                <w:rFonts w:cstheme="minorHAnsi"/>
                <w:sz w:val="20"/>
                <w:szCs w:val="20"/>
              </w:rPr>
              <w:t xml:space="preserve"> exposure to index case)</w:t>
            </w:r>
          </w:p>
        </w:tc>
        <w:tc>
          <w:tcPr>
            <w:tcW w:w="1743" w:type="dxa"/>
            <w:shd w:val="clear" w:color="auto" w:fill="D9D9D9" w:themeFill="background1" w:themeFillShade="D9"/>
          </w:tcPr>
          <w:p w14:paraId="0A72DF02" w14:textId="77777777" w:rsidR="003A283D" w:rsidRPr="00363125" w:rsidRDefault="003A283D" w:rsidP="004A707B">
            <w:pPr>
              <w:rPr>
                <w:rFonts w:cstheme="minorHAnsi"/>
                <w:sz w:val="20"/>
                <w:szCs w:val="20"/>
              </w:rPr>
            </w:pPr>
            <w:r w:rsidRPr="00363125">
              <w:rPr>
                <w:rFonts w:cstheme="minorHAnsi"/>
                <w:b/>
                <w:bCs/>
                <w:sz w:val="20"/>
                <w:szCs w:val="20"/>
              </w:rPr>
              <w:lastRenderedPageBreak/>
              <w:t xml:space="preserve">Clear inclusion criteria: </w:t>
            </w:r>
            <w:r w:rsidRPr="00363125">
              <w:rPr>
                <w:rFonts w:cstheme="minorHAnsi"/>
                <w:sz w:val="20"/>
                <w:szCs w:val="20"/>
              </w:rPr>
              <w:t>yes</w:t>
            </w:r>
          </w:p>
          <w:p w14:paraId="73E1F63D" w14:textId="77777777" w:rsidR="003A283D" w:rsidRPr="00363125" w:rsidRDefault="003A283D" w:rsidP="004A707B">
            <w:pPr>
              <w:rPr>
                <w:rFonts w:cstheme="minorHAnsi"/>
                <w:sz w:val="20"/>
                <w:szCs w:val="20"/>
              </w:rPr>
            </w:pPr>
          </w:p>
          <w:p w14:paraId="3EB069F0" w14:textId="77777777" w:rsidR="003A283D" w:rsidRPr="00363125" w:rsidRDefault="003A283D" w:rsidP="004A707B">
            <w:pPr>
              <w:rPr>
                <w:rFonts w:cstheme="minorHAnsi"/>
                <w:sz w:val="20"/>
                <w:szCs w:val="20"/>
              </w:rPr>
            </w:pPr>
            <w:r w:rsidRPr="00363125">
              <w:rPr>
                <w:rFonts w:cstheme="minorHAnsi"/>
                <w:b/>
                <w:bCs/>
                <w:sz w:val="20"/>
                <w:szCs w:val="20"/>
              </w:rPr>
              <w:t xml:space="preserve">Condition measured in standard, reliable way: </w:t>
            </w:r>
            <w:r w:rsidRPr="00363125">
              <w:rPr>
                <w:rFonts w:cstheme="minorHAnsi"/>
                <w:sz w:val="20"/>
                <w:szCs w:val="20"/>
              </w:rPr>
              <w:t>yes</w:t>
            </w:r>
          </w:p>
          <w:p w14:paraId="10DCE5B2" w14:textId="77777777" w:rsidR="003A283D" w:rsidRPr="00363125" w:rsidRDefault="003A283D" w:rsidP="004A707B">
            <w:pPr>
              <w:rPr>
                <w:rFonts w:cstheme="minorHAnsi"/>
                <w:sz w:val="20"/>
                <w:szCs w:val="20"/>
              </w:rPr>
            </w:pPr>
          </w:p>
          <w:p w14:paraId="05649869" w14:textId="77777777" w:rsidR="003A283D" w:rsidRPr="00363125" w:rsidRDefault="003A283D" w:rsidP="004A707B">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yes</w:t>
            </w:r>
          </w:p>
          <w:p w14:paraId="7F37B734" w14:textId="77777777" w:rsidR="003A283D" w:rsidRPr="00363125" w:rsidRDefault="003A283D" w:rsidP="004A707B">
            <w:pPr>
              <w:rPr>
                <w:rFonts w:cstheme="minorHAnsi"/>
                <w:sz w:val="20"/>
                <w:szCs w:val="20"/>
              </w:rPr>
            </w:pPr>
          </w:p>
          <w:p w14:paraId="177C3589" w14:textId="77777777" w:rsidR="003A283D" w:rsidRPr="00363125" w:rsidRDefault="003A283D" w:rsidP="004A707B">
            <w:pPr>
              <w:rPr>
                <w:rFonts w:cstheme="minorHAnsi"/>
                <w:sz w:val="20"/>
                <w:szCs w:val="20"/>
              </w:rPr>
            </w:pPr>
            <w:r w:rsidRPr="00363125">
              <w:rPr>
                <w:rFonts w:cstheme="minorHAnsi"/>
                <w:b/>
                <w:bCs/>
                <w:sz w:val="20"/>
                <w:szCs w:val="20"/>
              </w:rPr>
              <w:lastRenderedPageBreak/>
              <w:t xml:space="preserve">Consecutive inclusion: </w:t>
            </w:r>
            <w:r w:rsidRPr="00363125">
              <w:rPr>
                <w:rFonts w:cstheme="minorHAnsi"/>
                <w:sz w:val="20"/>
                <w:szCs w:val="20"/>
              </w:rPr>
              <w:t>not applicable</w:t>
            </w:r>
          </w:p>
          <w:p w14:paraId="131E9520" w14:textId="77777777" w:rsidR="003A283D" w:rsidRPr="00363125" w:rsidRDefault="003A283D" w:rsidP="004A707B">
            <w:pPr>
              <w:rPr>
                <w:rFonts w:cstheme="minorHAnsi"/>
                <w:sz w:val="20"/>
                <w:szCs w:val="20"/>
              </w:rPr>
            </w:pPr>
          </w:p>
          <w:p w14:paraId="174BA3A0" w14:textId="77777777" w:rsidR="003A283D" w:rsidRPr="00363125" w:rsidRDefault="003A283D" w:rsidP="004A707B">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yes</w:t>
            </w:r>
          </w:p>
          <w:p w14:paraId="4BD0F10A" w14:textId="77777777" w:rsidR="003A283D" w:rsidRPr="00363125" w:rsidRDefault="003A283D" w:rsidP="004A707B">
            <w:pPr>
              <w:rPr>
                <w:rFonts w:cstheme="minorHAnsi"/>
                <w:sz w:val="20"/>
                <w:szCs w:val="20"/>
              </w:rPr>
            </w:pPr>
          </w:p>
          <w:p w14:paraId="29BBE427" w14:textId="77777777" w:rsidR="003A283D" w:rsidRPr="00363125" w:rsidRDefault="003A283D" w:rsidP="004A707B">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yes</w:t>
            </w:r>
          </w:p>
          <w:p w14:paraId="282C65A4" w14:textId="77777777" w:rsidR="003A283D" w:rsidRPr="00363125" w:rsidRDefault="003A283D" w:rsidP="004A707B">
            <w:pPr>
              <w:rPr>
                <w:rFonts w:cstheme="minorHAnsi"/>
                <w:sz w:val="20"/>
                <w:szCs w:val="20"/>
              </w:rPr>
            </w:pPr>
          </w:p>
          <w:p w14:paraId="4A440444" w14:textId="77777777" w:rsidR="003A283D" w:rsidRPr="00363125" w:rsidRDefault="003A283D" w:rsidP="004A707B">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2E648DAE" w14:textId="77777777" w:rsidR="003A283D" w:rsidRPr="00363125" w:rsidRDefault="003A283D" w:rsidP="004A707B">
            <w:pPr>
              <w:rPr>
                <w:rFonts w:cstheme="minorHAnsi"/>
                <w:sz w:val="20"/>
                <w:szCs w:val="20"/>
              </w:rPr>
            </w:pPr>
          </w:p>
          <w:p w14:paraId="629C120B" w14:textId="77777777" w:rsidR="003A283D" w:rsidRPr="00363125" w:rsidRDefault="003A283D" w:rsidP="004A707B">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yes</w:t>
            </w:r>
          </w:p>
          <w:p w14:paraId="186D14ED" w14:textId="77777777" w:rsidR="003A283D" w:rsidRPr="00363125" w:rsidRDefault="003A283D" w:rsidP="004A707B">
            <w:pPr>
              <w:rPr>
                <w:rFonts w:cstheme="minorHAnsi"/>
                <w:sz w:val="20"/>
                <w:szCs w:val="20"/>
              </w:rPr>
            </w:pPr>
          </w:p>
          <w:p w14:paraId="2BC89546" w14:textId="77777777" w:rsidR="003A283D" w:rsidRPr="00363125" w:rsidRDefault="003A283D" w:rsidP="004A707B">
            <w:pPr>
              <w:rPr>
                <w:rFonts w:cstheme="minorHAnsi"/>
                <w:sz w:val="20"/>
                <w:szCs w:val="20"/>
              </w:rPr>
            </w:pPr>
            <w:r w:rsidRPr="00363125">
              <w:rPr>
                <w:rFonts w:cstheme="minorHAnsi"/>
                <w:b/>
                <w:bCs/>
                <w:sz w:val="20"/>
                <w:szCs w:val="20"/>
              </w:rPr>
              <w:t>Clear reporting of presenting site(s)/clinic(s) demographic information:</w:t>
            </w:r>
            <w:r w:rsidRPr="00363125">
              <w:rPr>
                <w:rFonts w:cstheme="minorHAnsi"/>
                <w:sz w:val="20"/>
                <w:szCs w:val="20"/>
              </w:rPr>
              <w:t xml:space="preserve"> not applicable</w:t>
            </w:r>
          </w:p>
          <w:p w14:paraId="49137BB7" w14:textId="77777777" w:rsidR="003A283D" w:rsidRPr="00363125" w:rsidRDefault="003A283D" w:rsidP="004A707B">
            <w:pPr>
              <w:rPr>
                <w:rFonts w:cstheme="minorHAnsi"/>
                <w:sz w:val="20"/>
                <w:szCs w:val="20"/>
              </w:rPr>
            </w:pPr>
          </w:p>
          <w:p w14:paraId="0B7DFACB" w14:textId="77777777" w:rsidR="003A283D" w:rsidRPr="00363125" w:rsidRDefault="003A283D" w:rsidP="004A707B">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shd w:val="clear" w:color="auto" w:fill="D9D9D9" w:themeFill="background1" w:themeFillShade="D9"/>
          </w:tcPr>
          <w:p w14:paraId="7B0AF304" w14:textId="77777777" w:rsidR="003A283D" w:rsidRPr="00363125" w:rsidRDefault="003A283D" w:rsidP="004A707B">
            <w:pPr>
              <w:rPr>
                <w:rFonts w:cstheme="minorHAnsi"/>
                <w:sz w:val="20"/>
                <w:szCs w:val="20"/>
              </w:rPr>
            </w:pPr>
            <w:r w:rsidRPr="00363125">
              <w:rPr>
                <w:rFonts w:cstheme="minorHAnsi"/>
                <w:sz w:val="20"/>
                <w:szCs w:val="20"/>
              </w:rPr>
              <w:lastRenderedPageBreak/>
              <w:t xml:space="preserve">Data extracted are for ‘cluster E’; primary aim was to summarise evidence from clusters most likely to demonstrate </w:t>
            </w:r>
            <w:proofErr w:type="spellStart"/>
            <w:r w:rsidRPr="00363125">
              <w:rPr>
                <w:rFonts w:cstheme="minorHAnsi"/>
                <w:sz w:val="20"/>
                <w:szCs w:val="20"/>
              </w:rPr>
              <w:t>presymptomatic</w:t>
            </w:r>
            <w:proofErr w:type="spellEnd"/>
            <w:r w:rsidRPr="00363125">
              <w:rPr>
                <w:rFonts w:cstheme="minorHAnsi"/>
                <w:sz w:val="20"/>
                <w:szCs w:val="20"/>
              </w:rPr>
              <w:t xml:space="preserve"> transmission based on systematic </w:t>
            </w:r>
            <w:r w:rsidRPr="00363125">
              <w:rPr>
                <w:rFonts w:cstheme="minorHAnsi"/>
                <w:sz w:val="20"/>
                <w:szCs w:val="20"/>
              </w:rPr>
              <w:lastRenderedPageBreak/>
              <w:t>investigation of all confirmed cases in Singapore (7 clusters in total; ‘cluster A’ summarised alongside ‘church A’ of Yong 2020</w:t>
            </w:r>
            <w:r w:rsidRPr="00830064">
              <w:rPr>
                <w:rFonts w:cstheme="minorHAnsi"/>
                <w:noProof/>
                <w:sz w:val="20"/>
                <w:szCs w:val="20"/>
                <w:vertAlign w:val="superscript"/>
              </w:rPr>
              <w:t>[53]</w:t>
            </w:r>
            <w:r w:rsidRPr="00363125">
              <w:rPr>
                <w:rFonts w:cstheme="minorHAnsi"/>
                <w:sz w:val="20"/>
                <w:szCs w:val="20"/>
              </w:rPr>
              <w:t xml:space="preserve"> and ‘cluster C’ of </w:t>
            </w:r>
            <w:proofErr w:type="spellStart"/>
            <w:r w:rsidRPr="00363125">
              <w:rPr>
                <w:rFonts w:cstheme="minorHAnsi"/>
                <w:sz w:val="20"/>
                <w:szCs w:val="20"/>
              </w:rPr>
              <w:t>Pung</w:t>
            </w:r>
            <w:proofErr w:type="spellEnd"/>
            <w:r w:rsidRPr="00363125">
              <w:rPr>
                <w:rFonts w:cstheme="minorHAnsi"/>
                <w:sz w:val="20"/>
                <w:szCs w:val="20"/>
              </w:rPr>
              <w:t xml:space="preserve"> 2020;</w:t>
            </w:r>
            <w:r w:rsidRPr="00830064">
              <w:rPr>
                <w:rFonts w:cstheme="minorHAnsi"/>
                <w:noProof/>
                <w:sz w:val="20"/>
                <w:szCs w:val="20"/>
                <w:vertAlign w:val="superscript"/>
              </w:rPr>
              <w:t>[36]</w:t>
            </w:r>
            <w:r>
              <w:rPr>
                <w:rFonts w:cstheme="minorHAnsi"/>
                <w:sz w:val="20"/>
                <w:szCs w:val="20"/>
              </w:rPr>
              <w:t xml:space="preserve"> </w:t>
            </w:r>
            <w:r w:rsidRPr="00363125">
              <w:rPr>
                <w:rFonts w:cstheme="minorHAnsi"/>
                <w:sz w:val="20"/>
                <w:szCs w:val="20"/>
              </w:rPr>
              <w:t>remaining clusters summarised separately)</w:t>
            </w:r>
          </w:p>
        </w:tc>
      </w:tr>
      <w:tr w:rsidR="003A283D" w:rsidRPr="00363125" w14:paraId="2C7FC541" w14:textId="77777777" w:rsidTr="00AF283D">
        <w:tc>
          <w:tcPr>
            <w:tcW w:w="1743" w:type="dxa"/>
            <w:shd w:val="clear" w:color="auto" w:fill="D9D9D9" w:themeFill="background1" w:themeFillShade="D9"/>
          </w:tcPr>
          <w:p w14:paraId="72A3F527" w14:textId="77777777" w:rsidR="003A283D" w:rsidRPr="00363125" w:rsidRDefault="003A283D" w:rsidP="00797EB7">
            <w:pPr>
              <w:rPr>
                <w:rFonts w:cstheme="minorHAnsi"/>
                <w:sz w:val="20"/>
                <w:szCs w:val="20"/>
              </w:rPr>
            </w:pPr>
            <w:proofErr w:type="spellStart"/>
            <w:r w:rsidRPr="00363125">
              <w:rPr>
                <w:rFonts w:cstheme="minorHAnsi"/>
                <w:sz w:val="20"/>
                <w:szCs w:val="20"/>
              </w:rPr>
              <w:lastRenderedPageBreak/>
              <w:t>Ravaioli</w:t>
            </w:r>
            <w:proofErr w:type="spellEnd"/>
            <w:r w:rsidRPr="00363125">
              <w:rPr>
                <w:rFonts w:cstheme="minorHAnsi"/>
                <w:sz w:val="20"/>
                <w:szCs w:val="20"/>
              </w:rPr>
              <w:t xml:space="preserve"> 2020</w:t>
            </w:r>
            <w:r w:rsidRPr="00830064">
              <w:rPr>
                <w:rFonts w:cstheme="minorHAnsi"/>
                <w:noProof/>
                <w:sz w:val="20"/>
                <w:szCs w:val="20"/>
                <w:vertAlign w:val="superscript"/>
              </w:rPr>
              <w:t>[40]</w:t>
            </w:r>
          </w:p>
        </w:tc>
        <w:tc>
          <w:tcPr>
            <w:tcW w:w="1744" w:type="dxa"/>
            <w:shd w:val="clear" w:color="auto" w:fill="D9D9D9" w:themeFill="background1" w:themeFillShade="D9"/>
          </w:tcPr>
          <w:p w14:paraId="1700BE66" w14:textId="77777777" w:rsidR="003A283D" w:rsidRPr="00363125" w:rsidRDefault="003A283D" w:rsidP="00797EB7">
            <w:pPr>
              <w:rPr>
                <w:rFonts w:cstheme="minorHAnsi"/>
                <w:b/>
                <w:bCs/>
                <w:sz w:val="20"/>
                <w:szCs w:val="20"/>
              </w:rPr>
            </w:pPr>
            <w:r w:rsidRPr="00363125">
              <w:rPr>
                <w:rFonts w:cstheme="minorHAnsi"/>
                <w:b/>
                <w:bCs/>
                <w:sz w:val="20"/>
                <w:szCs w:val="20"/>
              </w:rPr>
              <w:t>Source of infection</w:t>
            </w:r>
          </w:p>
          <w:p w14:paraId="129511D2" w14:textId="77777777" w:rsidR="003A283D" w:rsidRPr="00363125" w:rsidRDefault="003A283D" w:rsidP="00797EB7">
            <w:pPr>
              <w:rPr>
                <w:rFonts w:cstheme="minorHAnsi"/>
                <w:sz w:val="20"/>
                <w:szCs w:val="20"/>
              </w:rPr>
            </w:pPr>
            <w:r w:rsidRPr="00363125">
              <w:rPr>
                <w:rFonts w:cstheme="minorHAnsi"/>
                <w:sz w:val="20"/>
                <w:szCs w:val="20"/>
              </w:rPr>
              <w:t>Not reported</w:t>
            </w:r>
          </w:p>
          <w:p w14:paraId="7BD952B1" w14:textId="77777777" w:rsidR="003A283D" w:rsidRPr="00363125" w:rsidRDefault="003A283D" w:rsidP="00797EB7">
            <w:pPr>
              <w:rPr>
                <w:rFonts w:cstheme="minorHAnsi"/>
                <w:sz w:val="20"/>
                <w:szCs w:val="20"/>
              </w:rPr>
            </w:pPr>
          </w:p>
          <w:p w14:paraId="5B465359" w14:textId="77777777" w:rsidR="003A283D" w:rsidRPr="00363125" w:rsidRDefault="003A283D" w:rsidP="00797EB7">
            <w:pPr>
              <w:rPr>
                <w:rFonts w:cstheme="minorHAnsi"/>
                <w:b/>
                <w:bCs/>
                <w:sz w:val="20"/>
                <w:szCs w:val="20"/>
              </w:rPr>
            </w:pPr>
            <w:r w:rsidRPr="00363125">
              <w:rPr>
                <w:rFonts w:cstheme="minorHAnsi"/>
                <w:b/>
                <w:bCs/>
                <w:sz w:val="20"/>
                <w:szCs w:val="20"/>
              </w:rPr>
              <w:lastRenderedPageBreak/>
              <w:t>Date(s) of infection</w:t>
            </w:r>
          </w:p>
          <w:p w14:paraId="33F871B2" w14:textId="77777777" w:rsidR="003A283D" w:rsidRPr="00363125" w:rsidRDefault="003A283D" w:rsidP="00797EB7">
            <w:pPr>
              <w:rPr>
                <w:rFonts w:cstheme="minorHAnsi"/>
                <w:sz w:val="20"/>
                <w:szCs w:val="20"/>
              </w:rPr>
            </w:pPr>
            <w:r w:rsidRPr="00363125">
              <w:rPr>
                <w:rFonts w:cstheme="minorHAnsi"/>
                <w:sz w:val="20"/>
                <w:szCs w:val="20"/>
              </w:rPr>
              <w:t>Not reported</w:t>
            </w:r>
          </w:p>
        </w:tc>
        <w:tc>
          <w:tcPr>
            <w:tcW w:w="1743" w:type="dxa"/>
            <w:shd w:val="clear" w:color="auto" w:fill="D9D9D9" w:themeFill="background1" w:themeFillShade="D9"/>
          </w:tcPr>
          <w:p w14:paraId="5D2E96E0" w14:textId="77777777" w:rsidR="003A283D" w:rsidRPr="00363125" w:rsidRDefault="003A283D" w:rsidP="00797EB7">
            <w:pPr>
              <w:rPr>
                <w:rFonts w:cstheme="minorHAnsi"/>
                <w:b/>
                <w:bCs/>
                <w:sz w:val="20"/>
                <w:szCs w:val="20"/>
              </w:rPr>
            </w:pPr>
            <w:r w:rsidRPr="00363125">
              <w:rPr>
                <w:rFonts w:cstheme="minorHAnsi"/>
                <w:b/>
                <w:bCs/>
                <w:sz w:val="20"/>
                <w:szCs w:val="20"/>
              </w:rPr>
              <w:lastRenderedPageBreak/>
              <w:t>Setting</w:t>
            </w:r>
          </w:p>
          <w:p w14:paraId="5F5EE7B7" w14:textId="77777777" w:rsidR="003A283D" w:rsidRPr="00363125" w:rsidRDefault="003A283D" w:rsidP="00797EB7">
            <w:pPr>
              <w:rPr>
                <w:rFonts w:cstheme="minorHAnsi"/>
                <w:sz w:val="20"/>
                <w:szCs w:val="20"/>
              </w:rPr>
            </w:pPr>
            <w:r w:rsidRPr="00363125">
              <w:rPr>
                <w:rFonts w:cstheme="minorHAnsi"/>
                <w:sz w:val="20"/>
                <w:szCs w:val="20"/>
              </w:rPr>
              <w:t xml:space="preserve">Nosocomial (transplant </w:t>
            </w:r>
            <w:r w:rsidRPr="00363125">
              <w:rPr>
                <w:rFonts w:cstheme="minorHAnsi"/>
                <w:sz w:val="20"/>
                <w:szCs w:val="20"/>
              </w:rPr>
              <w:lastRenderedPageBreak/>
              <w:t>surgery department)</w:t>
            </w:r>
          </w:p>
          <w:p w14:paraId="56EC373D" w14:textId="77777777" w:rsidR="003A283D" w:rsidRPr="00363125" w:rsidRDefault="003A283D" w:rsidP="00797EB7">
            <w:pPr>
              <w:rPr>
                <w:rFonts w:cstheme="minorHAnsi"/>
                <w:sz w:val="20"/>
                <w:szCs w:val="20"/>
              </w:rPr>
            </w:pPr>
          </w:p>
          <w:p w14:paraId="3F0FFE3F" w14:textId="77777777" w:rsidR="003A283D" w:rsidRPr="00363125" w:rsidRDefault="003A283D" w:rsidP="00797EB7">
            <w:pPr>
              <w:rPr>
                <w:rFonts w:cstheme="minorHAnsi"/>
                <w:b/>
                <w:bCs/>
                <w:sz w:val="20"/>
                <w:szCs w:val="20"/>
              </w:rPr>
            </w:pPr>
            <w:r w:rsidRPr="00363125">
              <w:rPr>
                <w:rFonts w:cstheme="minorHAnsi"/>
                <w:b/>
                <w:bCs/>
                <w:sz w:val="20"/>
                <w:szCs w:val="20"/>
              </w:rPr>
              <w:t>Location</w:t>
            </w:r>
          </w:p>
          <w:p w14:paraId="63997D9E" w14:textId="77777777" w:rsidR="003A283D" w:rsidRPr="00363125" w:rsidRDefault="003A283D" w:rsidP="00797EB7">
            <w:pPr>
              <w:rPr>
                <w:rFonts w:cstheme="minorHAnsi"/>
                <w:sz w:val="20"/>
                <w:szCs w:val="20"/>
              </w:rPr>
            </w:pPr>
            <w:r w:rsidRPr="00363125">
              <w:rPr>
                <w:rFonts w:cstheme="minorHAnsi"/>
                <w:sz w:val="20"/>
                <w:szCs w:val="20"/>
              </w:rPr>
              <w:t>Bologna, Emilia-Romagna, Italy</w:t>
            </w:r>
          </w:p>
          <w:p w14:paraId="12750239" w14:textId="77777777" w:rsidR="003A283D" w:rsidRPr="00363125" w:rsidRDefault="003A283D" w:rsidP="00797EB7">
            <w:pPr>
              <w:rPr>
                <w:rFonts w:cstheme="minorHAnsi"/>
                <w:sz w:val="20"/>
                <w:szCs w:val="20"/>
              </w:rPr>
            </w:pPr>
          </w:p>
          <w:p w14:paraId="2DE306CC" w14:textId="77777777" w:rsidR="003A283D" w:rsidRPr="00363125" w:rsidRDefault="003A283D" w:rsidP="00797EB7">
            <w:pPr>
              <w:rPr>
                <w:rFonts w:cstheme="minorHAnsi"/>
                <w:b/>
                <w:bCs/>
                <w:sz w:val="20"/>
                <w:szCs w:val="20"/>
              </w:rPr>
            </w:pPr>
            <w:r w:rsidRPr="00363125">
              <w:rPr>
                <w:rFonts w:cstheme="minorHAnsi"/>
                <w:b/>
                <w:bCs/>
                <w:sz w:val="20"/>
                <w:szCs w:val="20"/>
              </w:rPr>
              <w:t>Earliest exposure to index case</w:t>
            </w:r>
          </w:p>
          <w:p w14:paraId="79887B86" w14:textId="77777777" w:rsidR="003A283D" w:rsidRPr="00363125" w:rsidRDefault="003A283D" w:rsidP="00797EB7">
            <w:pPr>
              <w:rPr>
                <w:rFonts w:cstheme="minorHAnsi"/>
                <w:sz w:val="20"/>
                <w:szCs w:val="20"/>
              </w:rPr>
            </w:pPr>
            <w:r w:rsidRPr="00363125">
              <w:rPr>
                <w:rFonts w:cstheme="minorHAnsi"/>
                <w:sz w:val="20"/>
                <w:szCs w:val="20"/>
              </w:rPr>
              <w:t>Not reported (article received 6 Apr 2020, first published 5 May 2020)</w:t>
            </w:r>
          </w:p>
          <w:p w14:paraId="03F7C576" w14:textId="77777777" w:rsidR="003A283D" w:rsidRPr="00363125" w:rsidRDefault="003A283D" w:rsidP="00797EB7">
            <w:pPr>
              <w:rPr>
                <w:rFonts w:cstheme="minorHAnsi"/>
                <w:sz w:val="20"/>
                <w:szCs w:val="20"/>
              </w:rPr>
            </w:pPr>
          </w:p>
          <w:p w14:paraId="535EE40F" w14:textId="77777777" w:rsidR="003A283D" w:rsidRPr="00363125" w:rsidRDefault="003A283D" w:rsidP="00797EB7">
            <w:pPr>
              <w:rPr>
                <w:rFonts w:cstheme="minorHAnsi"/>
                <w:b/>
                <w:bCs/>
                <w:sz w:val="20"/>
                <w:szCs w:val="20"/>
              </w:rPr>
            </w:pPr>
            <w:r w:rsidRPr="00363125">
              <w:rPr>
                <w:rFonts w:cstheme="minorHAnsi"/>
                <w:b/>
                <w:bCs/>
                <w:sz w:val="20"/>
                <w:szCs w:val="20"/>
              </w:rPr>
              <w:t>Latest follow up</w:t>
            </w:r>
          </w:p>
          <w:p w14:paraId="7A5FE305" w14:textId="77777777" w:rsidR="003A283D" w:rsidRPr="00363125" w:rsidRDefault="003A283D" w:rsidP="00797EB7">
            <w:pPr>
              <w:rPr>
                <w:rFonts w:cstheme="minorHAnsi"/>
                <w:sz w:val="20"/>
                <w:szCs w:val="20"/>
              </w:rPr>
            </w:pPr>
            <w:r w:rsidRPr="00363125">
              <w:rPr>
                <w:rFonts w:cstheme="minorHAnsi"/>
                <w:sz w:val="20"/>
                <w:szCs w:val="20"/>
              </w:rPr>
              <w:t>Not reported (article received 6 Apr 2020, first published 5 May 2020)</w:t>
            </w:r>
          </w:p>
        </w:tc>
        <w:tc>
          <w:tcPr>
            <w:tcW w:w="1744" w:type="dxa"/>
            <w:shd w:val="clear" w:color="auto" w:fill="D9D9D9" w:themeFill="background1" w:themeFillShade="D9"/>
          </w:tcPr>
          <w:p w14:paraId="4B953346" w14:textId="77777777" w:rsidR="003A283D" w:rsidRPr="00363125" w:rsidRDefault="003A283D" w:rsidP="00797EB7">
            <w:pPr>
              <w:rPr>
                <w:rFonts w:cstheme="minorHAnsi"/>
                <w:b/>
                <w:bCs/>
                <w:sz w:val="20"/>
                <w:szCs w:val="20"/>
              </w:rPr>
            </w:pPr>
            <w:r w:rsidRPr="00363125">
              <w:rPr>
                <w:rFonts w:cstheme="minorHAnsi"/>
                <w:b/>
                <w:bCs/>
                <w:sz w:val="20"/>
                <w:szCs w:val="20"/>
              </w:rPr>
              <w:lastRenderedPageBreak/>
              <w:t>Identification method</w:t>
            </w:r>
          </w:p>
          <w:p w14:paraId="35DCD308" w14:textId="77777777" w:rsidR="003A283D" w:rsidRPr="00363125" w:rsidRDefault="003A283D" w:rsidP="00797EB7">
            <w:pPr>
              <w:rPr>
                <w:rFonts w:cstheme="minorHAnsi"/>
                <w:sz w:val="20"/>
                <w:szCs w:val="20"/>
              </w:rPr>
            </w:pPr>
            <w:r w:rsidRPr="00363125">
              <w:rPr>
                <w:rFonts w:cstheme="minorHAnsi"/>
                <w:sz w:val="20"/>
                <w:szCs w:val="20"/>
              </w:rPr>
              <w:t>SARS-CoV-2 RNA (RT-PCR)</w:t>
            </w:r>
          </w:p>
          <w:p w14:paraId="7398A222" w14:textId="77777777" w:rsidR="003A283D" w:rsidRPr="00363125" w:rsidRDefault="003A283D" w:rsidP="00797EB7">
            <w:pPr>
              <w:rPr>
                <w:rFonts w:cstheme="minorHAnsi"/>
                <w:sz w:val="20"/>
                <w:szCs w:val="20"/>
              </w:rPr>
            </w:pPr>
          </w:p>
          <w:p w14:paraId="4190F673" w14:textId="77777777" w:rsidR="003A283D" w:rsidRPr="00363125" w:rsidRDefault="003A283D" w:rsidP="00797EB7">
            <w:pPr>
              <w:rPr>
                <w:rFonts w:cstheme="minorHAnsi"/>
                <w:b/>
                <w:bCs/>
                <w:sz w:val="20"/>
                <w:szCs w:val="20"/>
              </w:rPr>
            </w:pPr>
            <w:r w:rsidRPr="00363125">
              <w:rPr>
                <w:rFonts w:cstheme="minorHAnsi"/>
                <w:b/>
                <w:bCs/>
                <w:sz w:val="20"/>
                <w:szCs w:val="20"/>
              </w:rPr>
              <w:t>Contact tracing</w:t>
            </w:r>
          </w:p>
          <w:p w14:paraId="714B7C9B" w14:textId="77777777" w:rsidR="003A283D" w:rsidRPr="00363125" w:rsidRDefault="003A283D" w:rsidP="00797EB7">
            <w:pPr>
              <w:rPr>
                <w:rFonts w:cstheme="minorHAnsi"/>
                <w:sz w:val="20"/>
                <w:szCs w:val="20"/>
              </w:rPr>
            </w:pPr>
            <w:r w:rsidRPr="00363125">
              <w:rPr>
                <w:rFonts w:cstheme="minorHAnsi"/>
                <w:sz w:val="20"/>
                <w:szCs w:val="20"/>
              </w:rPr>
              <w:t xml:space="preserve">Limited (patients on whom surgeon had operated during </w:t>
            </w:r>
            <w:proofErr w:type="spellStart"/>
            <w:r w:rsidRPr="00363125">
              <w:rPr>
                <w:rFonts w:cstheme="minorHAnsi"/>
                <w:sz w:val="20"/>
                <w:szCs w:val="20"/>
              </w:rPr>
              <w:t>presymptomatic</w:t>
            </w:r>
            <w:proofErr w:type="spellEnd"/>
            <w:r w:rsidRPr="00363125">
              <w:rPr>
                <w:rFonts w:cstheme="minorHAnsi"/>
                <w:sz w:val="20"/>
                <w:szCs w:val="20"/>
              </w:rPr>
              <w:t xml:space="preserve"> phase and clinical colleagues)</w:t>
            </w:r>
          </w:p>
          <w:p w14:paraId="77F8368C" w14:textId="77777777" w:rsidR="003A283D" w:rsidRPr="00363125" w:rsidRDefault="003A283D" w:rsidP="00797EB7">
            <w:pPr>
              <w:rPr>
                <w:rFonts w:cstheme="minorHAnsi"/>
                <w:sz w:val="20"/>
                <w:szCs w:val="20"/>
              </w:rPr>
            </w:pPr>
          </w:p>
          <w:p w14:paraId="08519CF6" w14:textId="77777777" w:rsidR="003A283D" w:rsidRPr="00363125" w:rsidRDefault="003A283D" w:rsidP="00797EB7">
            <w:pPr>
              <w:rPr>
                <w:rFonts w:cstheme="minorHAnsi"/>
                <w:b/>
                <w:bCs/>
                <w:sz w:val="20"/>
                <w:szCs w:val="20"/>
              </w:rPr>
            </w:pPr>
            <w:r w:rsidRPr="00363125">
              <w:rPr>
                <w:rFonts w:cstheme="minorHAnsi"/>
                <w:b/>
                <w:bCs/>
                <w:sz w:val="20"/>
                <w:szCs w:val="20"/>
              </w:rPr>
              <w:t>People tested</w:t>
            </w:r>
          </w:p>
          <w:p w14:paraId="3DFF45D6" w14:textId="77777777" w:rsidR="003A283D" w:rsidRPr="00363125" w:rsidRDefault="003A283D" w:rsidP="00797EB7">
            <w:pPr>
              <w:rPr>
                <w:rFonts w:cstheme="minorHAnsi"/>
                <w:sz w:val="20"/>
                <w:szCs w:val="20"/>
              </w:rPr>
            </w:pPr>
            <w:r w:rsidRPr="00363125">
              <w:rPr>
                <w:rFonts w:cstheme="minorHAnsi"/>
                <w:sz w:val="20"/>
                <w:szCs w:val="20"/>
              </w:rPr>
              <w:t>Index case (surgeon) and contacts (patients and clinical colleagues)</w:t>
            </w:r>
          </w:p>
        </w:tc>
        <w:tc>
          <w:tcPr>
            <w:tcW w:w="1743" w:type="dxa"/>
            <w:shd w:val="clear" w:color="auto" w:fill="D9D9D9" w:themeFill="background1" w:themeFillShade="D9"/>
          </w:tcPr>
          <w:p w14:paraId="0526ECA0" w14:textId="77777777" w:rsidR="003A283D" w:rsidRPr="00363125" w:rsidRDefault="003A283D" w:rsidP="00797EB7">
            <w:pPr>
              <w:rPr>
                <w:rFonts w:cstheme="minorHAnsi"/>
                <w:b/>
                <w:bCs/>
                <w:sz w:val="20"/>
                <w:szCs w:val="20"/>
              </w:rPr>
            </w:pPr>
            <w:r w:rsidRPr="00363125">
              <w:rPr>
                <w:rFonts w:cstheme="minorHAnsi"/>
                <w:b/>
                <w:bCs/>
                <w:sz w:val="20"/>
                <w:szCs w:val="20"/>
              </w:rPr>
              <w:lastRenderedPageBreak/>
              <w:t>Exposure phase(s) relative to index case’s infection</w:t>
            </w:r>
          </w:p>
          <w:p w14:paraId="41506D59" w14:textId="77777777" w:rsidR="003A283D" w:rsidRPr="00363125" w:rsidRDefault="003A283D" w:rsidP="00797EB7">
            <w:pPr>
              <w:rPr>
                <w:rFonts w:cstheme="minorHAnsi"/>
                <w:sz w:val="20"/>
                <w:szCs w:val="20"/>
              </w:rPr>
            </w:pPr>
            <w:proofErr w:type="spellStart"/>
            <w:r w:rsidRPr="00363125">
              <w:rPr>
                <w:rFonts w:cstheme="minorHAnsi"/>
                <w:sz w:val="20"/>
                <w:szCs w:val="20"/>
              </w:rPr>
              <w:lastRenderedPageBreak/>
              <w:t>Presymptomatic</w:t>
            </w:r>
            <w:proofErr w:type="spellEnd"/>
            <w:r w:rsidRPr="00363125">
              <w:rPr>
                <w:rFonts w:cstheme="minorHAnsi"/>
                <w:sz w:val="20"/>
                <w:szCs w:val="20"/>
              </w:rPr>
              <w:t xml:space="preserve"> (days since index case was infected not calculable)</w:t>
            </w:r>
          </w:p>
          <w:p w14:paraId="457FC427" w14:textId="77777777" w:rsidR="003A283D" w:rsidRPr="00363125" w:rsidRDefault="003A283D" w:rsidP="00797EB7">
            <w:pPr>
              <w:rPr>
                <w:rFonts w:cstheme="minorHAnsi"/>
                <w:sz w:val="20"/>
                <w:szCs w:val="20"/>
              </w:rPr>
            </w:pPr>
          </w:p>
          <w:p w14:paraId="5194D752" w14:textId="77777777" w:rsidR="003A283D" w:rsidRPr="00363125" w:rsidRDefault="003A283D" w:rsidP="00797EB7">
            <w:pPr>
              <w:rPr>
                <w:rFonts w:cstheme="minorHAnsi"/>
                <w:b/>
                <w:bCs/>
                <w:sz w:val="20"/>
                <w:szCs w:val="20"/>
              </w:rPr>
            </w:pPr>
            <w:r w:rsidRPr="00363125">
              <w:rPr>
                <w:rFonts w:cstheme="minorHAnsi"/>
                <w:b/>
                <w:bCs/>
                <w:sz w:val="20"/>
                <w:szCs w:val="20"/>
              </w:rPr>
              <w:t>Precautions/controls used</w:t>
            </w:r>
          </w:p>
          <w:p w14:paraId="561545BF" w14:textId="77777777" w:rsidR="003A283D" w:rsidRPr="00363125" w:rsidRDefault="003A283D" w:rsidP="00797EB7">
            <w:pPr>
              <w:rPr>
                <w:rFonts w:cstheme="minorHAnsi"/>
                <w:sz w:val="20"/>
                <w:szCs w:val="20"/>
              </w:rPr>
            </w:pPr>
            <w:r w:rsidRPr="00363125">
              <w:rPr>
                <w:rFonts w:cstheme="minorHAnsi"/>
                <w:sz w:val="20"/>
                <w:szCs w:val="20"/>
              </w:rPr>
              <w:t xml:space="preserve">Home quarantine for surgeon once infection confirmed, PPE used while working in </w:t>
            </w:r>
            <w:proofErr w:type="spellStart"/>
            <w:r w:rsidRPr="00363125">
              <w:rPr>
                <w:rFonts w:cstheme="minorHAnsi"/>
                <w:sz w:val="20"/>
                <w:szCs w:val="20"/>
              </w:rPr>
              <w:t>presymptomatic</w:t>
            </w:r>
            <w:proofErr w:type="spellEnd"/>
            <w:r w:rsidRPr="00363125">
              <w:rPr>
                <w:rFonts w:cstheme="minorHAnsi"/>
                <w:sz w:val="20"/>
                <w:szCs w:val="20"/>
              </w:rPr>
              <w:t xml:space="preserve"> phase (hand hygiene, surgical mask and gloves for preoperative visits and standard surgical procedures); clinical colleagues used PPE (surgical masks when distance &lt; 1 metre and gloves for any contact)</w:t>
            </w:r>
          </w:p>
        </w:tc>
        <w:tc>
          <w:tcPr>
            <w:tcW w:w="1744" w:type="dxa"/>
            <w:shd w:val="clear" w:color="auto" w:fill="D9D9D9" w:themeFill="background1" w:themeFillShade="D9"/>
          </w:tcPr>
          <w:p w14:paraId="09218BE1" w14:textId="77777777" w:rsidR="003A283D" w:rsidRPr="00363125" w:rsidRDefault="003A283D" w:rsidP="00797EB7">
            <w:pPr>
              <w:rPr>
                <w:rFonts w:cstheme="minorHAnsi"/>
                <w:b/>
                <w:bCs/>
                <w:sz w:val="20"/>
                <w:szCs w:val="20"/>
              </w:rPr>
            </w:pPr>
            <w:r w:rsidRPr="00363125">
              <w:rPr>
                <w:rFonts w:cstheme="minorHAnsi"/>
                <w:b/>
                <w:bCs/>
                <w:sz w:val="20"/>
                <w:szCs w:val="20"/>
              </w:rPr>
              <w:lastRenderedPageBreak/>
              <w:t>Transmission demonstrated</w:t>
            </w:r>
          </w:p>
          <w:p w14:paraId="66FFE1E5" w14:textId="77777777" w:rsidR="003A283D" w:rsidRPr="00363125" w:rsidRDefault="003A283D" w:rsidP="00797EB7">
            <w:pPr>
              <w:rPr>
                <w:rFonts w:cstheme="minorHAnsi"/>
                <w:sz w:val="20"/>
                <w:szCs w:val="20"/>
              </w:rPr>
            </w:pPr>
            <w:r w:rsidRPr="00363125">
              <w:rPr>
                <w:rFonts w:cstheme="minorHAnsi"/>
                <w:sz w:val="20"/>
                <w:szCs w:val="20"/>
              </w:rPr>
              <w:t xml:space="preserve">No (exposure to </w:t>
            </w:r>
            <w:proofErr w:type="spellStart"/>
            <w:r w:rsidRPr="00363125">
              <w:rPr>
                <w:rFonts w:cstheme="minorHAnsi"/>
                <w:sz w:val="20"/>
                <w:szCs w:val="20"/>
              </w:rPr>
              <w:t>presymptomatic</w:t>
            </w:r>
            <w:proofErr w:type="spellEnd"/>
            <w:r w:rsidRPr="00363125">
              <w:rPr>
                <w:rFonts w:cstheme="minorHAnsi"/>
                <w:sz w:val="20"/>
                <w:szCs w:val="20"/>
              </w:rPr>
              <w:t xml:space="preserve"> </w:t>
            </w:r>
            <w:r w:rsidRPr="00363125">
              <w:rPr>
                <w:rFonts w:cstheme="minorHAnsi"/>
                <w:sz w:val="20"/>
                <w:szCs w:val="20"/>
              </w:rPr>
              <w:lastRenderedPageBreak/>
              <w:t>case with PPE in use)</w:t>
            </w:r>
          </w:p>
          <w:p w14:paraId="018A0003" w14:textId="77777777" w:rsidR="003A283D" w:rsidRPr="00363125" w:rsidRDefault="003A283D" w:rsidP="00797EB7">
            <w:pPr>
              <w:rPr>
                <w:rFonts w:cstheme="minorHAnsi"/>
                <w:sz w:val="20"/>
                <w:szCs w:val="20"/>
              </w:rPr>
            </w:pPr>
          </w:p>
          <w:p w14:paraId="262F2332" w14:textId="77777777" w:rsidR="003A283D" w:rsidRPr="00363125" w:rsidRDefault="003A283D" w:rsidP="00797EB7">
            <w:pPr>
              <w:rPr>
                <w:rFonts w:cstheme="minorHAnsi"/>
                <w:b/>
                <w:bCs/>
                <w:sz w:val="20"/>
                <w:szCs w:val="20"/>
              </w:rPr>
            </w:pPr>
            <w:r w:rsidRPr="00363125">
              <w:rPr>
                <w:rFonts w:cstheme="minorHAnsi"/>
                <w:b/>
                <w:bCs/>
                <w:sz w:val="20"/>
                <w:szCs w:val="20"/>
              </w:rPr>
              <w:t>Attack rate (exposure via index case only)</w:t>
            </w:r>
          </w:p>
          <w:p w14:paraId="7966002A" w14:textId="77777777" w:rsidR="003A283D" w:rsidRPr="00363125" w:rsidRDefault="003A283D" w:rsidP="00797EB7">
            <w:pPr>
              <w:rPr>
                <w:rFonts w:cstheme="minorHAnsi"/>
                <w:sz w:val="20"/>
                <w:szCs w:val="20"/>
              </w:rPr>
            </w:pPr>
            <w:r w:rsidRPr="00363125">
              <w:rPr>
                <w:rFonts w:cstheme="minorHAnsi"/>
                <w:sz w:val="20"/>
                <w:szCs w:val="20"/>
              </w:rPr>
              <w:t>0% (0/28) among patients on whom surgery performed by index case and clinical colleagues, with PPE in use (95% CI 0% to 12%; calculated by HIS team)</w:t>
            </w:r>
          </w:p>
        </w:tc>
        <w:tc>
          <w:tcPr>
            <w:tcW w:w="1743" w:type="dxa"/>
            <w:shd w:val="clear" w:color="auto" w:fill="D9D9D9" w:themeFill="background1" w:themeFillShade="D9"/>
          </w:tcPr>
          <w:p w14:paraId="59215024" w14:textId="77777777" w:rsidR="003A283D" w:rsidRPr="00363125" w:rsidRDefault="003A283D" w:rsidP="00797EB7">
            <w:pPr>
              <w:rPr>
                <w:rFonts w:cstheme="minorHAnsi"/>
                <w:sz w:val="20"/>
                <w:szCs w:val="20"/>
              </w:rPr>
            </w:pPr>
            <w:r w:rsidRPr="00363125">
              <w:rPr>
                <w:rFonts w:cstheme="minorHAnsi"/>
                <w:b/>
                <w:bCs/>
                <w:sz w:val="20"/>
                <w:szCs w:val="20"/>
              </w:rPr>
              <w:lastRenderedPageBreak/>
              <w:t xml:space="preserve">Clear inclusion criteria: </w:t>
            </w:r>
            <w:r w:rsidRPr="00363125">
              <w:rPr>
                <w:rFonts w:cstheme="minorHAnsi"/>
                <w:sz w:val="20"/>
                <w:szCs w:val="20"/>
              </w:rPr>
              <w:t>yes</w:t>
            </w:r>
          </w:p>
          <w:p w14:paraId="6E0C677E" w14:textId="77777777" w:rsidR="003A283D" w:rsidRPr="00363125" w:rsidRDefault="003A283D" w:rsidP="00797EB7">
            <w:pPr>
              <w:rPr>
                <w:rFonts w:cstheme="minorHAnsi"/>
                <w:sz w:val="20"/>
                <w:szCs w:val="20"/>
              </w:rPr>
            </w:pPr>
          </w:p>
          <w:p w14:paraId="6CEB349F" w14:textId="77777777" w:rsidR="003A283D" w:rsidRPr="00363125" w:rsidRDefault="003A283D" w:rsidP="00797EB7">
            <w:pPr>
              <w:rPr>
                <w:rFonts w:cstheme="minorHAnsi"/>
                <w:sz w:val="20"/>
                <w:szCs w:val="20"/>
              </w:rPr>
            </w:pPr>
            <w:r w:rsidRPr="00363125">
              <w:rPr>
                <w:rFonts w:cstheme="minorHAnsi"/>
                <w:b/>
                <w:bCs/>
                <w:sz w:val="20"/>
                <w:szCs w:val="20"/>
              </w:rPr>
              <w:lastRenderedPageBreak/>
              <w:t xml:space="preserve">Condition measured in standard, reliable way: </w:t>
            </w:r>
            <w:r w:rsidRPr="00363125">
              <w:rPr>
                <w:rFonts w:cstheme="minorHAnsi"/>
                <w:sz w:val="20"/>
                <w:szCs w:val="20"/>
              </w:rPr>
              <w:t>yes</w:t>
            </w:r>
          </w:p>
          <w:p w14:paraId="164EAEAD" w14:textId="77777777" w:rsidR="003A283D" w:rsidRPr="00363125" w:rsidRDefault="003A283D" w:rsidP="00797EB7">
            <w:pPr>
              <w:rPr>
                <w:rFonts w:cstheme="minorHAnsi"/>
                <w:sz w:val="20"/>
                <w:szCs w:val="20"/>
              </w:rPr>
            </w:pPr>
          </w:p>
          <w:p w14:paraId="638FE083" w14:textId="77777777" w:rsidR="003A283D" w:rsidRPr="00363125" w:rsidRDefault="003A283D" w:rsidP="00797EB7">
            <w:pPr>
              <w:rPr>
                <w:rFonts w:cstheme="minorHAnsi"/>
                <w:b/>
                <w:bCs/>
                <w:sz w:val="20"/>
                <w:szCs w:val="20"/>
              </w:rPr>
            </w:pPr>
            <w:r w:rsidRPr="00363125">
              <w:rPr>
                <w:rFonts w:cstheme="minorHAnsi"/>
                <w:b/>
                <w:bCs/>
                <w:sz w:val="20"/>
                <w:szCs w:val="20"/>
              </w:rPr>
              <w:t xml:space="preserve">Valid methods used to identify condition: </w:t>
            </w:r>
            <w:r w:rsidRPr="00363125">
              <w:rPr>
                <w:rFonts w:cstheme="minorHAnsi"/>
                <w:sz w:val="20"/>
                <w:szCs w:val="20"/>
              </w:rPr>
              <w:t>yes</w:t>
            </w:r>
          </w:p>
          <w:p w14:paraId="21A4EE3D" w14:textId="77777777" w:rsidR="003A283D" w:rsidRPr="00363125" w:rsidRDefault="003A283D" w:rsidP="00797EB7">
            <w:pPr>
              <w:rPr>
                <w:rFonts w:cstheme="minorHAnsi"/>
                <w:sz w:val="20"/>
                <w:szCs w:val="20"/>
              </w:rPr>
            </w:pPr>
          </w:p>
          <w:p w14:paraId="4F545C2C" w14:textId="77777777" w:rsidR="003A283D" w:rsidRPr="00363125" w:rsidRDefault="003A283D" w:rsidP="00797EB7">
            <w:pPr>
              <w:rPr>
                <w:rFonts w:cstheme="minorHAnsi"/>
                <w:sz w:val="20"/>
                <w:szCs w:val="20"/>
              </w:rPr>
            </w:pPr>
            <w:r w:rsidRPr="00363125">
              <w:rPr>
                <w:rFonts w:cstheme="minorHAnsi"/>
                <w:b/>
                <w:bCs/>
                <w:sz w:val="20"/>
                <w:szCs w:val="20"/>
              </w:rPr>
              <w:t xml:space="preserve">Consecutive inclusion: </w:t>
            </w:r>
            <w:r w:rsidRPr="00363125">
              <w:rPr>
                <w:rFonts w:cstheme="minorHAnsi"/>
                <w:sz w:val="20"/>
                <w:szCs w:val="20"/>
              </w:rPr>
              <w:t>yes</w:t>
            </w:r>
          </w:p>
          <w:p w14:paraId="7260DECB" w14:textId="77777777" w:rsidR="003A283D" w:rsidRPr="00363125" w:rsidRDefault="003A283D" w:rsidP="00797EB7">
            <w:pPr>
              <w:rPr>
                <w:rFonts w:cstheme="minorHAnsi"/>
                <w:sz w:val="20"/>
                <w:szCs w:val="20"/>
              </w:rPr>
            </w:pPr>
          </w:p>
          <w:p w14:paraId="095017A6" w14:textId="77777777" w:rsidR="003A283D" w:rsidRPr="00363125" w:rsidRDefault="003A283D" w:rsidP="00797EB7">
            <w:pPr>
              <w:rPr>
                <w:rFonts w:cstheme="minorHAnsi"/>
                <w:sz w:val="20"/>
                <w:szCs w:val="20"/>
              </w:rPr>
            </w:pPr>
            <w:r w:rsidRPr="00363125">
              <w:rPr>
                <w:rFonts w:cstheme="minorHAnsi"/>
                <w:b/>
                <w:bCs/>
                <w:sz w:val="20"/>
                <w:szCs w:val="20"/>
              </w:rPr>
              <w:t xml:space="preserve">Complete inclusion: </w:t>
            </w:r>
            <w:r w:rsidRPr="00363125">
              <w:rPr>
                <w:rFonts w:cstheme="minorHAnsi"/>
                <w:sz w:val="20"/>
                <w:szCs w:val="20"/>
              </w:rPr>
              <w:t>yes</w:t>
            </w:r>
          </w:p>
          <w:p w14:paraId="60A7DF32" w14:textId="77777777" w:rsidR="003A283D" w:rsidRPr="00363125" w:rsidRDefault="003A283D" w:rsidP="00797EB7">
            <w:pPr>
              <w:rPr>
                <w:rFonts w:cstheme="minorHAnsi"/>
                <w:sz w:val="20"/>
                <w:szCs w:val="20"/>
              </w:rPr>
            </w:pPr>
          </w:p>
          <w:p w14:paraId="232A5B3B" w14:textId="77777777" w:rsidR="003A283D" w:rsidRPr="00363125" w:rsidRDefault="003A283D" w:rsidP="00797EB7">
            <w:pPr>
              <w:rPr>
                <w:rFonts w:cstheme="minorHAnsi"/>
                <w:sz w:val="20"/>
                <w:szCs w:val="20"/>
              </w:rPr>
            </w:pPr>
            <w:r w:rsidRPr="00363125">
              <w:rPr>
                <w:rFonts w:cstheme="minorHAnsi"/>
                <w:b/>
                <w:bCs/>
                <w:sz w:val="20"/>
                <w:szCs w:val="20"/>
              </w:rPr>
              <w:t xml:space="preserve">Clear reporting of demographics: </w:t>
            </w:r>
            <w:r w:rsidRPr="00363125">
              <w:rPr>
                <w:rFonts w:cstheme="minorHAnsi"/>
                <w:sz w:val="20"/>
                <w:szCs w:val="20"/>
              </w:rPr>
              <w:t>unclear</w:t>
            </w:r>
          </w:p>
          <w:p w14:paraId="2AFAA6A6" w14:textId="77777777" w:rsidR="003A283D" w:rsidRPr="00363125" w:rsidRDefault="003A283D" w:rsidP="00797EB7">
            <w:pPr>
              <w:rPr>
                <w:rFonts w:cstheme="minorHAnsi"/>
                <w:sz w:val="20"/>
                <w:szCs w:val="20"/>
              </w:rPr>
            </w:pPr>
          </w:p>
          <w:p w14:paraId="6CD7FB54" w14:textId="77777777" w:rsidR="003A283D" w:rsidRPr="00363125" w:rsidRDefault="003A283D" w:rsidP="00797EB7">
            <w:pPr>
              <w:rPr>
                <w:rFonts w:cstheme="minorHAnsi"/>
                <w:sz w:val="20"/>
                <w:szCs w:val="20"/>
              </w:rPr>
            </w:pPr>
            <w:r w:rsidRPr="00363125">
              <w:rPr>
                <w:rFonts w:cstheme="minorHAnsi"/>
                <w:b/>
                <w:bCs/>
                <w:sz w:val="20"/>
                <w:szCs w:val="20"/>
              </w:rPr>
              <w:t xml:space="preserve">Clear reporting of clinical information: </w:t>
            </w:r>
            <w:r w:rsidRPr="00363125">
              <w:rPr>
                <w:rFonts w:cstheme="minorHAnsi"/>
                <w:sz w:val="20"/>
                <w:szCs w:val="20"/>
              </w:rPr>
              <w:t>yes</w:t>
            </w:r>
          </w:p>
          <w:p w14:paraId="34D1BB3B" w14:textId="77777777" w:rsidR="003A283D" w:rsidRPr="00363125" w:rsidRDefault="003A283D" w:rsidP="00797EB7">
            <w:pPr>
              <w:rPr>
                <w:rFonts w:cstheme="minorHAnsi"/>
                <w:sz w:val="20"/>
                <w:szCs w:val="20"/>
              </w:rPr>
            </w:pPr>
          </w:p>
          <w:p w14:paraId="6D0887B2" w14:textId="77777777" w:rsidR="003A283D" w:rsidRPr="00363125" w:rsidRDefault="003A283D" w:rsidP="00797EB7">
            <w:pPr>
              <w:rPr>
                <w:rFonts w:cstheme="minorHAnsi"/>
                <w:sz w:val="20"/>
                <w:szCs w:val="20"/>
              </w:rPr>
            </w:pPr>
            <w:r w:rsidRPr="00363125">
              <w:rPr>
                <w:rFonts w:cstheme="minorHAnsi"/>
                <w:b/>
                <w:bCs/>
                <w:sz w:val="20"/>
                <w:szCs w:val="20"/>
              </w:rPr>
              <w:t xml:space="preserve">Clear reporting of outcomes and follow up: </w:t>
            </w:r>
            <w:r w:rsidRPr="00363125">
              <w:rPr>
                <w:rFonts w:cstheme="minorHAnsi"/>
                <w:sz w:val="20"/>
                <w:szCs w:val="20"/>
              </w:rPr>
              <w:t>unclear</w:t>
            </w:r>
          </w:p>
          <w:p w14:paraId="7B4A9984" w14:textId="77777777" w:rsidR="003A283D" w:rsidRPr="00363125" w:rsidRDefault="003A283D" w:rsidP="00797EB7">
            <w:pPr>
              <w:rPr>
                <w:rFonts w:cstheme="minorHAnsi"/>
                <w:sz w:val="20"/>
                <w:szCs w:val="20"/>
              </w:rPr>
            </w:pPr>
          </w:p>
          <w:p w14:paraId="77F065D8" w14:textId="77777777" w:rsidR="003A283D" w:rsidRPr="00363125" w:rsidRDefault="003A283D" w:rsidP="00797EB7">
            <w:pPr>
              <w:rPr>
                <w:rFonts w:cstheme="minorHAnsi"/>
                <w:sz w:val="20"/>
                <w:szCs w:val="20"/>
              </w:rPr>
            </w:pPr>
            <w:r w:rsidRPr="00363125">
              <w:rPr>
                <w:rFonts w:cstheme="minorHAnsi"/>
                <w:b/>
                <w:bCs/>
                <w:sz w:val="20"/>
                <w:szCs w:val="20"/>
              </w:rPr>
              <w:t>Clear reporting of presenting site(s)/clinic(s) demographic information:</w:t>
            </w:r>
            <w:r w:rsidRPr="00363125">
              <w:rPr>
                <w:rFonts w:cstheme="minorHAnsi"/>
                <w:sz w:val="20"/>
                <w:szCs w:val="20"/>
              </w:rPr>
              <w:t xml:space="preserve"> unclear</w:t>
            </w:r>
          </w:p>
          <w:p w14:paraId="5C800A46" w14:textId="77777777" w:rsidR="003A283D" w:rsidRPr="00363125" w:rsidRDefault="003A283D" w:rsidP="00797EB7">
            <w:pPr>
              <w:rPr>
                <w:rFonts w:cstheme="minorHAnsi"/>
                <w:sz w:val="20"/>
                <w:szCs w:val="20"/>
              </w:rPr>
            </w:pPr>
          </w:p>
          <w:p w14:paraId="3717148B" w14:textId="77777777" w:rsidR="003A283D" w:rsidRPr="00363125" w:rsidRDefault="003A283D" w:rsidP="00797EB7">
            <w:pPr>
              <w:rPr>
                <w:rFonts w:cstheme="minorHAnsi"/>
                <w:sz w:val="20"/>
                <w:szCs w:val="20"/>
              </w:rPr>
            </w:pPr>
            <w:r w:rsidRPr="00363125">
              <w:rPr>
                <w:rFonts w:cstheme="minorHAnsi"/>
                <w:b/>
                <w:bCs/>
                <w:sz w:val="20"/>
                <w:szCs w:val="20"/>
              </w:rPr>
              <w:t xml:space="preserve">Statistical analysis appropriate: </w:t>
            </w:r>
            <w:r w:rsidRPr="00363125">
              <w:rPr>
                <w:rFonts w:cstheme="minorHAnsi"/>
                <w:sz w:val="20"/>
                <w:szCs w:val="20"/>
              </w:rPr>
              <w:t>not applicable</w:t>
            </w:r>
          </w:p>
        </w:tc>
        <w:tc>
          <w:tcPr>
            <w:tcW w:w="1744" w:type="dxa"/>
            <w:shd w:val="clear" w:color="auto" w:fill="D9D9D9" w:themeFill="background1" w:themeFillShade="D9"/>
          </w:tcPr>
          <w:p w14:paraId="0B7BEEAB" w14:textId="77777777" w:rsidR="003A283D" w:rsidRPr="00363125" w:rsidRDefault="003A283D" w:rsidP="00797EB7">
            <w:pPr>
              <w:rPr>
                <w:rFonts w:cstheme="minorHAnsi"/>
                <w:sz w:val="20"/>
                <w:szCs w:val="20"/>
              </w:rPr>
            </w:pPr>
            <w:r w:rsidRPr="00363125">
              <w:rPr>
                <w:rFonts w:cstheme="minorHAnsi"/>
                <w:sz w:val="20"/>
                <w:szCs w:val="20"/>
              </w:rPr>
              <w:lastRenderedPageBreak/>
              <w:t>None</w:t>
            </w:r>
          </w:p>
        </w:tc>
      </w:tr>
    </w:tbl>
    <w:p w14:paraId="3CBF0BC1" w14:textId="77777777" w:rsidR="003A283D" w:rsidRPr="00701522" w:rsidRDefault="003A283D" w:rsidP="000A6FC0">
      <w:pPr>
        <w:rPr>
          <w:sz w:val="20"/>
          <w:szCs w:val="20"/>
        </w:rPr>
      </w:pPr>
      <w:r>
        <w:rPr>
          <w:sz w:val="20"/>
          <w:szCs w:val="20"/>
        </w:rPr>
        <w:lastRenderedPageBreak/>
        <w:t>Studies listed in chronological order; g</w:t>
      </w:r>
      <w:r w:rsidRPr="0080009A">
        <w:rPr>
          <w:sz w:val="20"/>
          <w:szCs w:val="20"/>
        </w:rPr>
        <w:t>rey shading indicates consideration of evidence from outside mainland China</w:t>
      </w:r>
      <w:r>
        <w:rPr>
          <w:sz w:val="20"/>
          <w:szCs w:val="20"/>
        </w:rPr>
        <w:t>; i</w:t>
      </w:r>
      <w:r w:rsidRPr="005A70F0">
        <w:rPr>
          <w:sz w:val="20"/>
          <w:szCs w:val="20"/>
        </w:rPr>
        <w:t>talics indicate consideration of asymptomatic transmission</w:t>
      </w:r>
      <w:r>
        <w:rPr>
          <w:sz w:val="20"/>
          <w:szCs w:val="20"/>
        </w:rPr>
        <w:br/>
        <w:t xml:space="preserve">CI confidence interval; COVID-19 </w:t>
      </w:r>
      <w:r w:rsidRPr="005A6EFA">
        <w:rPr>
          <w:sz w:val="20"/>
          <w:szCs w:val="20"/>
        </w:rPr>
        <w:t>coronavirus disease 2019</w:t>
      </w:r>
      <w:r>
        <w:rPr>
          <w:sz w:val="20"/>
          <w:szCs w:val="20"/>
        </w:rPr>
        <w:t xml:space="preserve">; CT </w:t>
      </w:r>
      <w:r w:rsidRPr="00E02879">
        <w:rPr>
          <w:sz w:val="20"/>
          <w:szCs w:val="20"/>
        </w:rPr>
        <w:t>computeri</w:t>
      </w:r>
      <w:r>
        <w:rPr>
          <w:sz w:val="20"/>
          <w:szCs w:val="20"/>
        </w:rPr>
        <w:t>s</w:t>
      </w:r>
      <w:r w:rsidRPr="00E02879">
        <w:rPr>
          <w:sz w:val="20"/>
          <w:szCs w:val="20"/>
        </w:rPr>
        <w:t>ed tomography</w:t>
      </w:r>
      <w:r>
        <w:rPr>
          <w:sz w:val="20"/>
          <w:szCs w:val="20"/>
        </w:rPr>
        <w:t xml:space="preserve">; ELISA </w:t>
      </w:r>
      <w:r w:rsidRPr="005C29D7">
        <w:rPr>
          <w:sz w:val="20"/>
          <w:szCs w:val="20"/>
        </w:rPr>
        <w:t>enzyme-linked immunosorbent assay</w:t>
      </w:r>
      <w:r>
        <w:rPr>
          <w:sz w:val="20"/>
          <w:szCs w:val="20"/>
        </w:rPr>
        <w:t>; HIS Healthcare Infection Society; PCR p</w:t>
      </w:r>
      <w:r w:rsidRPr="00D23B3C">
        <w:rPr>
          <w:sz w:val="20"/>
          <w:szCs w:val="20"/>
        </w:rPr>
        <w:t>olymerase chain reaction</w:t>
      </w:r>
      <w:r>
        <w:rPr>
          <w:sz w:val="20"/>
          <w:szCs w:val="20"/>
        </w:rPr>
        <w:t>; PPE personal protective equipment; RNA r</w:t>
      </w:r>
      <w:r w:rsidRPr="00D23B3C">
        <w:rPr>
          <w:sz w:val="20"/>
          <w:szCs w:val="20"/>
        </w:rPr>
        <w:t>ibonucleic acid</w:t>
      </w:r>
      <w:r>
        <w:rPr>
          <w:sz w:val="20"/>
          <w:szCs w:val="20"/>
        </w:rPr>
        <w:t>; RT-PCR r</w:t>
      </w:r>
      <w:r w:rsidRPr="00AE5763">
        <w:rPr>
          <w:sz w:val="20"/>
          <w:szCs w:val="20"/>
        </w:rPr>
        <w:t>everse transcription</w:t>
      </w:r>
      <w:r>
        <w:rPr>
          <w:sz w:val="20"/>
          <w:szCs w:val="20"/>
        </w:rPr>
        <w:t xml:space="preserve"> PCR; </w:t>
      </w:r>
      <w:r w:rsidRPr="00D13638">
        <w:rPr>
          <w:sz w:val="20"/>
          <w:szCs w:val="20"/>
        </w:rPr>
        <w:t>SARS-CoV-2</w:t>
      </w:r>
      <w:r>
        <w:rPr>
          <w:sz w:val="20"/>
          <w:szCs w:val="20"/>
        </w:rPr>
        <w:t xml:space="preserve"> </w:t>
      </w:r>
      <w:r w:rsidRPr="00B50A83">
        <w:rPr>
          <w:sz w:val="20"/>
          <w:szCs w:val="20"/>
        </w:rPr>
        <w:t>severe acute respiratory syndrome coronavirus 2</w:t>
      </w:r>
      <w:r>
        <w:rPr>
          <w:sz w:val="20"/>
          <w:szCs w:val="20"/>
        </w:rPr>
        <w:t>; VNT v</w:t>
      </w:r>
      <w:r w:rsidRPr="006B4C26">
        <w:rPr>
          <w:sz w:val="20"/>
          <w:szCs w:val="20"/>
        </w:rPr>
        <w:t>irus neutralisation test</w:t>
      </w:r>
    </w:p>
    <w:p w14:paraId="0832CD59" w14:textId="77777777" w:rsidR="003A283D" w:rsidRDefault="003A283D" w:rsidP="0006080F">
      <w:pPr>
        <w:rPr>
          <w:rFonts w:cstheme="minorHAnsi"/>
          <w:sz w:val="18"/>
          <w:szCs w:val="18"/>
        </w:rPr>
      </w:pPr>
      <w:proofErr w:type="spellStart"/>
      <w:proofErr w:type="gramStart"/>
      <w:r w:rsidRPr="00701522">
        <w:rPr>
          <w:rFonts w:cstheme="minorHAnsi"/>
          <w:sz w:val="18"/>
          <w:szCs w:val="18"/>
          <w:vertAlign w:val="superscript"/>
        </w:rPr>
        <w:t>a</w:t>
      </w:r>
      <w:proofErr w:type="spellEnd"/>
      <w:proofErr w:type="gramEnd"/>
      <w:r w:rsidRPr="00701522">
        <w:rPr>
          <w:rFonts w:cstheme="minorHAnsi"/>
          <w:sz w:val="18"/>
          <w:szCs w:val="18"/>
        </w:rPr>
        <w:t xml:space="preserve"> </w:t>
      </w:r>
      <w:r>
        <w:rPr>
          <w:rFonts w:cstheme="minorHAnsi"/>
          <w:sz w:val="18"/>
          <w:szCs w:val="18"/>
        </w:rPr>
        <w:t>Assessed using Joanna Briggs Institute c</w:t>
      </w:r>
      <w:r w:rsidRPr="002F642B">
        <w:rPr>
          <w:rFonts w:cstheme="minorHAnsi"/>
          <w:sz w:val="18"/>
          <w:szCs w:val="18"/>
        </w:rPr>
        <w:t xml:space="preserve">ritical </w:t>
      </w:r>
      <w:r>
        <w:rPr>
          <w:rFonts w:cstheme="minorHAnsi"/>
          <w:sz w:val="18"/>
          <w:szCs w:val="18"/>
        </w:rPr>
        <w:t>a</w:t>
      </w:r>
      <w:r w:rsidRPr="002F642B">
        <w:rPr>
          <w:rFonts w:cstheme="minorHAnsi"/>
          <w:sz w:val="18"/>
          <w:szCs w:val="18"/>
        </w:rPr>
        <w:t xml:space="preserve">ppraisal </w:t>
      </w:r>
      <w:r>
        <w:rPr>
          <w:rFonts w:cstheme="minorHAnsi"/>
          <w:sz w:val="18"/>
          <w:szCs w:val="18"/>
        </w:rPr>
        <w:t>c</w:t>
      </w:r>
      <w:r w:rsidRPr="002F642B">
        <w:rPr>
          <w:rFonts w:cstheme="minorHAnsi"/>
          <w:sz w:val="18"/>
          <w:szCs w:val="18"/>
        </w:rPr>
        <w:t xml:space="preserve">hecklist for </w:t>
      </w:r>
      <w:r>
        <w:rPr>
          <w:rFonts w:cstheme="minorHAnsi"/>
          <w:sz w:val="18"/>
          <w:szCs w:val="18"/>
        </w:rPr>
        <w:t>c</w:t>
      </w:r>
      <w:r w:rsidRPr="002F642B">
        <w:rPr>
          <w:rFonts w:cstheme="minorHAnsi"/>
          <w:sz w:val="18"/>
          <w:szCs w:val="18"/>
        </w:rPr>
        <w:t xml:space="preserve">ase </w:t>
      </w:r>
      <w:r>
        <w:rPr>
          <w:rFonts w:cstheme="minorHAnsi"/>
          <w:sz w:val="18"/>
          <w:szCs w:val="18"/>
        </w:rPr>
        <w:t>s</w:t>
      </w:r>
      <w:r w:rsidRPr="002F642B">
        <w:rPr>
          <w:rFonts w:cstheme="minorHAnsi"/>
          <w:sz w:val="18"/>
          <w:szCs w:val="18"/>
        </w:rPr>
        <w:t>eries</w:t>
      </w:r>
      <w:r>
        <w:rPr>
          <w:rFonts w:cstheme="minorHAnsi"/>
          <w:sz w:val="18"/>
          <w:szCs w:val="18"/>
        </w:rPr>
        <w:t xml:space="preserve"> (r</w:t>
      </w:r>
      <w:r w:rsidRPr="0006080F">
        <w:rPr>
          <w:rFonts w:cstheme="minorHAnsi"/>
          <w:sz w:val="18"/>
          <w:szCs w:val="18"/>
        </w:rPr>
        <w:t>esponse options for each criterion</w:t>
      </w:r>
      <w:r>
        <w:rPr>
          <w:rFonts w:cstheme="minorHAnsi"/>
          <w:sz w:val="18"/>
          <w:szCs w:val="18"/>
        </w:rPr>
        <w:t xml:space="preserve"> are </w:t>
      </w:r>
      <w:r w:rsidRPr="0006080F">
        <w:rPr>
          <w:rFonts w:cstheme="minorHAnsi"/>
          <w:sz w:val="18"/>
          <w:szCs w:val="18"/>
        </w:rPr>
        <w:t>yes/no/unclear/not applicable</w:t>
      </w:r>
      <w:r>
        <w:rPr>
          <w:rFonts w:cstheme="minorHAnsi"/>
          <w:sz w:val="18"/>
          <w:szCs w:val="18"/>
        </w:rPr>
        <w:t>)</w:t>
      </w:r>
    </w:p>
    <w:p w14:paraId="1FFC87D5" w14:textId="77777777" w:rsidR="003A283D" w:rsidRPr="00571689" w:rsidRDefault="003A283D" w:rsidP="00E8154F">
      <w:pPr>
        <w:pStyle w:val="ListParagraph"/>
        <w:spacing w:after="0" w:line="360" w:lineRule="auto"/>
        <w:ind w:left="360" w:hanging="360"/>
        <w:jc w:val="both"/>
        <w:rPr>
          <w:b/>
          <w:bCs/>
          <w:color w:val="000000" w:themeColor="text1"/>
        </w:rPr>
      </w:pPr>
      <w:r w:rsidRPr="00571689">
        <w:rPr>
          <w:b/>
          <w:bCs/>
          <w:color w:val="000000" w:themeColor="text1"/>
        </w:rPr>
        <w:t xml:space="preserve">Table </w:t>
      </w:r>
      <w:r>
        <w:rPr>
          <w:b/>
          <w:bCs/>
          <w:color w:val="000000" w:themeColor="text1"/>
        </w:rPr>
        <w:t>G.2</w:t>
      </w:r>
      <w:r w:rsidRPr="00571689">
        <w:rPr>
          <w:b/>
          <w:bCs/>
          <w:color w:val="000000" w:themeColor="text1"/>
        </w:rPr>
        <w:t xml:space="preserve"> </w:t>
      </w:r>
      <w:r w:rsidRPr="00571689">
        <w:rPr>
          <w:color w:val="000000" w:themeColor="text1"/>
        </w:rPr>
        <w:t>Comparative observational studies investigating relative transmissibility</w:t>
      </w:r>
    </w:p>
    <w:tbl>
      <w:tblPr>
        <w:tblStyle w:val="TableGrid"/>
        <w:tblW w:w="0" w:type="auto"/>
        <w:tblLayout w:type="fixed"/>
        <w:tblLook w:val="04A0" w:firstRow="1" w:lastRow="0" w:firstColumn="1" w:lastColumn="0" w:noHBand="0" w:noVBand="1"/>
      </w:tblPr>
      <w:tblGrid>
        <w:gridCol w:w="1743"/>
        <w:gridCol w:w="1744"/>
        <w:gridCol w:w="1743"/>
        <w:gridCol w:w="1744"/>
        <w:gridCol w:w="1743"/>
        <w:gridCol w:w="1744"/>
        <w:gridCol w:w="1743"/>
        <w:gridCol w:w="1744"/>
      </w:tblGrid>
      <w:tr w:rsidR="003A283D" w:rsidRPr="00265061" w14:paraId="6DC09F9A" w14:textId="77777777" w:rsidTr="001544EE">
        <w:trPr>
          <w:tblHeader/>
        </w:trPr>
        <w:tc>
          <w:tcPr>
            <w:tcW w:w="1743" w:type="dxa"/>
            <w:shd w:val="clear" w:color="auto" w:fill="AEAAAA" w:themeFill="background2" w:themeFillShade="BF"/>
          </w:tcPr>
          <w:p w14:paraId="35F3A835" w14:textId="77777777" w:rsidR="003A283D" w:rsidRPr="00265061" w:rsidRDefault="003A283D" w:rsidP="00990AD1">
            <w:pPr>
              <w:rPr>
                <w:rFonts w:cstheme="minorHAnsi"/>
                <w:b/>
                <w:bCs/>
                <w:sz w:val="20"/>
                <w:szCs w:val="20"/>
              </w:rPr>
            </w:pPr>
            <w:r w:rsidRPr="00265061">
              <w:rPr>
                <w:rFonts w:cstheme="minorHAnsi"/>
                <w:b/>
                <w:bCs/>
                <w:sz w:val="20"/>
                <w:szCs w:val="20"/>
              </w:rPr>
              <w:t>Study identifier</w:t>
            </w:r>
          </w:p>
        </w:tc>
        <w:tc>
          <w:tcPr>
            <w:tcW w:w="1744" w:type="dxa"/>
            <w:shd w:val="clear" w:color="auto" w:fill="AEAAAA" w:themeFill="background2" w:themeFillShade="BF"/>
          </w:tcPr>
          <w:p w14:paraId="5F88CB13" w14:textId="77777777" w:rsidR="003A283D" w:rsidRPr="00265061" w:rsidRDefault="003A283D" w:rsidP="00990AD1">
            <w:pPr>
              <w:rPr>
                <w:rFonts w:cstheme="minorHAnsi"/>
                <w:b/>
                <w:bCs/>
                <w:sz w:val="20"/>
                <w:szCs w:val="20"/>
              </w:rPr>
            </w:pPr>
            <w:r w:rsidRPr="00265061">
              <w:rPr>
                <w:rFonts w:cstheme="minorHAnsi"/>
                <w:b/>
                <w:bCs/>
                <w:sz w:val="20"/>
                <w:szCs w:val="20"/>
              </w:rPr>
              <w:t>Index case(s) and study design</w:t>
            </w:r>
          </w:p>
        </w:tc>
        <w:tc>
          <w:tcPr>
            <w:tcW w:w="1743" w:type="dxa"/>
            <w:shd w:val="clear" w:color="auto" w:fill="AEAAAA" w:themeFill="background2" w:themeFillShade="BF"/>
          </w:tcPr>
          <w:p w14:paraId="1DE37F3B" w14:textId="77777777" w:rsidR="003A283D" w:rsidRPr="00265061" w:rsidRDefault="003A283D" w:rsidP="00990AD1">
            <w:pPr>
              <w:rPr>
                <w:rFonts w:cstheme="minorHAnsi"/>
                <w:b/>
                <w:bCs/>
                <w:sz w:val="20"/>
                <w:szCs w:val="20"/>
              </w:rPr>
            </w:pPr>
            <w:r w:rsidRPr="00265061">
              <w:rPr>
                <w:rFonts w:cstheme="minorHAnsi"/>
                <w:b/>
                <w:bCs/>
                <w:sz w:val="20"/>
                <w:szCs w:val="20"/>
              </w:rPr>
              <w:t>Associated cluster/outbreak</w:t>
            </w:r>
          </w:p>
        </w:tc>
        <w:tc>
          <w:tcPr>
            <w:tcW w:w="1744" w:type="dxa"/>
            <w:shd w:val="clear" w:color="auto" w:fill="AEAAAA" w:themeFill="background2" w:themeFillShade="BF"/>
          </w:tcPr>
          <w:p w14:paraId="3B94C06B" w14:textId="77777777" w:rsidR="003A283D" w:rsidRPr="00265061" w:rsidRDefault="003A283D" w:rsidP="00990AD1">
            <w:pPr>
              <w:rPr>
                <w:rFonts w:cstheme="minorHAnsi"/>
                <w:b/>
                <w:bCs/>
                <w:sz w:val="20"/>
                <w:szCs w:val="20"/>
              </w:rPr>
            </w:pPr>
            <w:r w:rsidRPr="00265061">
              <w:rPr>
                <w:rFonts w:cstheme="minorHAnsi"/>
                <w:b/>
                <w:bCs/>
                <w:sz w:val="20"/>
                <w:szCs w:val="20"/>
              </w:rPr>
              <w:t>Case identification and contact tracing</w:t>
            </w:r>
          </w:p>
        </w:tc>
        <w:tc>
          <w:tcPr>
            <w:tcW w:w="1743" w:type="dxa"/>
            <w:shd w:val="clear" w:color="auto" w:fill="AEAAAA" w:themeFill="background2" w:themeFillShade="BF"/>
          </w:tcPr>
          <w:p w14:paraId="54A6955F" w14:textId="77777777" w:rsidR="003A283D" w:rsidRPr="00265061" w:rsidRDefault="003A283D" w:rsidP="00990AD1">
            <w:pPr>
              <w:rPr>
                <w:rFonts w:cstheme="minorHAnsi"/>
                <w:b/>
                <w:bCs/>
                <w:sz w:val="20"/>
                <w:szCs w:val="20"/>
              </w:rPr>
            </w:pPr>
            <w:r w:rsidRPr="00265061">
              <w:rPr>
                <w:rFonts w:cstheme="minorHAnsi"/>
                <w:b/>
                <w:bCs/>
                <w:sz w:val="20"/>
                <w:szCs w:val="20"/>
              </w:rPr>
              <w:t>Exposure and precautions/controls</w:t>
            </w:r>
          </w:p>
        </w:tc>
        <w:tc>
          <w:tcPr>
            <w:tcW w:w="1744" w:type="dxa"/>
            <w:shd w:val="clear" w:color="auto" w:fill="AEAAAA" w:themeFill="background2" w:themeFillShade="BF"/>
          </w:tcPr>
          <w:p w14:paraId="15BD48D0" w14:textId="77777777" w:rsidR="003A283D" w:rsidRPr="00265061" w:rsidRDefault="003A283D" w:rsidP="00990AD1">
            <w:pPr>
              <w:rPr>
                <w:rFonts w:cstheme="minorHAnsi"/>
                <w:b/>
                <w:bCs/>
                <w:sz w:val="20"/>
                <w:szCs w:val="20"/>
              </w:rPr>
            </w:pPr>
            <w:r w:rsidRPr="00265061">
              <w:rPr>
                <w:rFonts w:cstheme="minorHAnsi"/>
                <w:b/>
                <w:bCs/>
                <w:sz w:val="20"/>
                <w:szCs w:val="20"/>
              </w:rPr>
              <w:t>Transmission outcomes</w:t>
            </w:r>
          </w:p>
        </w:tc>
        <w:tc>
          <w:tcPr>
            <w:tcW w:w="1743" w:type="dxa"/>
            <w:shd w:val="clear" w:color="auto" w:fill="AEAAAA" w:themeFill="background2" w:themeFillShade="BF"/>
          </w:tcPr>
          <w:p w14:paraId="199F0B3D" w14:textId="77777777" w:rsidR="003A283D" w:rsidRPr="00265061" w:rsidRDefault="003A283D" w:rsidP="00990AD1">
            <w:pPr>
              <w:rPr>
                <w:rFonts w:cstheme="minorHAnsi"/>
                <w:b/>
                <w:bCs/>
                <w:sz w:val="20"/>
                <w:szCs w:val="20"/>
              </w:rPr>
            </w:pPr>
            <w:r w:rsidRPr="00265061">
              <w:rPr>
                <w:rFonts w:cstheme="minorHAnsi"/>
                <w:b/>
                <w:bCs/>
                <w:sz w:val="20"/>
                <w:szCs w:val="20"/>
              </w:rPr>
              <w:t xml:space="preserve">Study </w:t>
            </w:r>
            <w:proofErr w:type="spellStart"/>
            <w:r w:rsidRPr="00265061">
              <w:rPr>
                <w:rFonts w:cstheme="minorHAnsi"/>
                <w:b/>
                <w:bCs/>
                <w:sz w:val="20"/>
                <w:szCs w:val="20"/>
              </w:rPr>
              <w:t>quality</w:t>
            </w:r>
            <w:r w:rsidRPr="00265061">
              <w:rPr>
                <w:rFonts w:cstheme="minorHAnsi"/>
                <w:b/>
                <w:bCs/>
                <w:sz w:val="20"/>
                <w:szCs w:val="20"/>
                <w:vertAlign w:val="superscript"/>
              </w:rPr>
              <w:t>a</w:t>
            </w:r>
            <w:proofErr w:type="spellEnd"/>
          </w:p>
        </w:tc>
        <w:tc>
          <w:tcPr>
            <w:tcW w:w="1744" w:type="dxa"/>
            <w:shd w:val="clear" w:color="auto" w:fill="AEAAAA" w:themeFill="background2" w:themeFillShade="BF"/>
          </w:tcPr>
          <w:p w14:paraId="057ED511" w14:textId="77777777" w:rsidR="003A283D" w:rsidRPr="00265061" w:rsidRDefault="003A283D" w:rsidP="00990AD1">
            <w:pPr>
              <w:rPr>
                <w:rFonts w:cstheme="minorHAnsi"/>
                <w:b/>
                <w:bCs/>
                <w:sz w:val="20"/>
                <w:szCs w:val="20"/>
              </w:rPr>
            </w:pPr>
            <w:r w:rsidRPr="00265061">
              <w:rPr>
                <w:rFonts w:cstheme="minorHAnsi"/>
                <w:b/>
                <w:bCs/>
                <w:sz w:val="20"/>
                <w:szCs w:val="20"/>
              </w:rPr>
              <w:t>Reviewer comments</w:t>
            </w:r>
          </w:p>
        </w:tc>
      </w:tr>
      <w:tr w:rsidR="003A283D" w:rsidRPr="00265061" w14:paraId="16CDF003" w14:textId="77777777" w:rsidTr="00CD728C">
        <w:tc>
          <w:tcPr>
            <w:tcW w:w="1743" w:type="dxa"/>
            <w:shd w:val="clear" w:color="auto" w:fill="auto"/>
          </w:tcPr>
          <w:p w14:paraId="11B7BA27" w14:textId="77777777" w:rsidR="003A283D" w:rsidRPr="00265061" w:rsidRDefault="003A283D" w:rsidP="0082587E">
            <w:pPr>
              <w:rPr>
                <w:rFonts w:cstheme="minorHAnsi"/>
                <w:sz w:val="20"/>
                <w:szCs w:val="20"/>
              </w:rPr>
            </w:pPr>
            <w:r w:rsidRPr="00265061">
              <w:rPr>
                <w:rFonts w:cstheme="minorHAnsi"/>
                <w:sz w:val="20"/>
                <w:szCs w:val="20"/>
              </w:rPr>
              <w:t>Chen 2020;</w:t>
            </w:r>
            <w:r w:rsidRPr="00830064">
              <w:rPr>
                <w:rFonts w:cstheme="minorHAnsi"/>
                <w:noProof/>
                <w:sz w:val="20"/>
                <w:szCs w:val="20"/>
                <w:vertAlign w:val="superscript"/>
              </w:rPr>
              <w:t>[11]</w:t>
            </w:r>
            <w:r w:rsidRPr="00265061">
              <w:rPr>
                <w:rFonts w:cstheme="minorHAnsi"/>
                <w:sz w:val="20"/>
                <w:szCs w:val="20"/>
              </w:rPr>
              <w:t xml:space="preserve"> He 2020a;</w:t>
            </w:r>
            <w:r w:rsidRPr="00830064">
              <w:rPr>
                <w:rFonts w:cstheme="minorHAnsi"/>
                <w:noProof/>
                <w:sz w:val="20"/>
                <w:szCs w:val="20"/>
                <w:vertAlign w:val="superscript"/>
              </w:rPr>
              <w:t>[19]</w:t>
            </w:r>
            <w:r w:rsidRPr="00265061">
              <w:rPr>
                <w:rFonts w:cstheme="minorHAnsi"/>
                <w:sz w:val="20"/>
                <w:szCs w:val="20"/>
              </w:rPr>
              <w:t xml:space="preserve"> Yin 2020</w:t>
            </w:r>
            <w:r w:rsidRPr="00830064">
              <w:rPr>
                <w:rFonts w:cstheme="minorHAnsi"/>
                <w:noProof/>
                <w:sz w:val="20"/>
                <w:szCs w:val="20"/>
                <w:vertAlign w:val="superscript"/>
              </w:rPr>
              <w:t>[52]</w:t>
            </w:r>
          </w:p>
        </w:tc>
        <w:tc>
          <w:tcPr>
            <w:tcW w:w="1744" w:type="dxa"/>
            <w:shd w:val="clear" w:color="auto" w:fill="auto"/>
          </w:tcPr>
          <w:p w14:paraId="506D3086" w14:textId="77777777" w:rsidR="003A283D" w:rsidRPr="00265061" w:rsidRDefault="003A283D" w:rsidP="0082587E">
            <w:pPr>
              <w:rPr>
                <w:rFonts w:cstheme="minorHAnsi"/>
                <w:b/>
                <w:bCs/>
                <w:sz w:val="20"/>
                <w:szCs w:val="20"/>
              </w:rPr>
            </w:pPr>
            <w:r w:rsidRPr="00265061">
              <w:rPr>
                <w:rFonts w:cstheme="minorHAnsi"/>
                <w:b/>
                <w:bCs/>
                <w:sz w:val="20"/>
                <w:szCs w:val="20"/>
              </w:rPr>
              <w:t>Source of infection</w:t>
            </w:r>
          </w:p>
          <w:p w14:paraId="07EB7407" w14:textId="77777777" w:rsidR="003A283D" w:rsidRPr="00265061" w:rsidRDefault="003A283D" w:rsidP="0082587E">
            <w:pPr>
              <w:rPr>
                <w:rFonts w:cstheme="minorHAnsi"/>
                <w:sz w:val="20"/>
                <w:szCs w:val="20"/>
              </w:rPr>
            </w:pPr>
            <w:r w:rsidRPr="00265061">
              <w:rPr>
                <w:rFonts w:cstheme="minorHAnsi"/>
                <w:sz w:val="20"/>
                <w:szCs w:val="20"/>
              </w:rPr>
              <w:t xml:space="preserve">Not reported (but refers to undiagnosed imported cases before 14 Jan 2020; multiple index cases, including 1 super-spreader (resulting in at least 10 secondary infections), identified via active surveillance </w:t>
            </w:r>
            <w:r w:rsidRPr="00265061">
              <w:rPr>
                <w:rFonts w:cstheme="minorHAnsi"/>
                <w:sz w:val="20"/>
                <w:szCs w:val="20"/>
              </w:rPr>
              <w:lastRenderedPageBreak/>
              <w:t>– see under study design below)</w:t>
            </w:r>
          </w:p>
          <w:p w14:paraId="6ECEE0DF" w14:textId="77777777" w:rsidR="003A283D" w:rsidRPr="00265061" w:rsidRDefault="003A283D" w:rsidP="0082587E">
            <w:pPr>
              <w:rPr>
                <w:rFonts w:cstheme="minorHAnsi"/>
                <w:sz w:val="20"/>
                <w:szCs w:val="20"/>
              </w:rPr>
            </w:pPr>
          </w:p>
          <w:p w14:paraId="1195AAEC" w14:textId="77777777" w:rsidR="003A283D" w:rsidRPr="00265061" w:rsidRDefault="003A283D" w:rsidP="0082587E">
            <w:pPr>
              <w:rPr>
                <w:rFonts w:cstheme="minorHAnsi"/>
                <w:b/>
                <w:bCs/>
                <w:sz w:val="20"/>
                <w:szCs w:val="20"/>
              </w:rPr>
            </w:pPr>
            <w:r w:rsidRPr="00265061">
              <w:rPr>
                <w:rFonts w:cstheme="minorHAnsi"/>
                <w:b/>
                <w:bCs/>
                <w:sz w:val="20"/>
                <w:szCs w:val="20"/>
              </w:rPr>
              <w:t>Date(s) of infection</w:t>
            </w:r>
          </w:p>
          <w:p w14:paraId="35CAE665" w14:textId="77777777" w:rsidR="003A283D" w:rsidRPr="00265061" w:rsidRDefault="003A283D" w:rsidP="0082587E">
            <w:pPr>
              <w:rPr>
                <w:rFonts w:cstheme="minorHAnsi"/>
                <w:sz w:val="20"/>
                <w:szCs w:val="20"/>
              </w:rPr>
            </w:pPr>
            <w:r w:rsidRPr="00265061">
              <w:rPr>
                <w:rFonts w:cstheme="minorHAnsi"/>
                <w:sz w:val="20"/>
                <w:szCs w:val="20"/>
              </w:rPr>
              <w:t>Not reported</w:t>
            </w:r>
          </w:p>
          <w:p w14:paraId="43F56F2F" w14:textId="77777777" w:rsidR="003A283D" w:rsidRPr="00265061" w:rsidRDefault="003A283D" w:rsidP="0082587E">
            <w:pPr>
              <w:rPr>
                <w:rFonts w:cstheme="minorHAnsi"/>
                <w:sz w:val="20"/>
                <w:szCs w:val="20"/>
              </w:rPr>
            </w:pPr>
          </w:p>
          <w:p w14:paraId="39B72448" w14:textId="77777777" w:rsidR="003A283D" w:rsidRPr="00265061" w:rsidRDefault="003A283D" w:rsidP="0082587E">
            <w:pPr>
              <w:rPr>
                <w:rFonts w:cstheme="minorHAnsi"/>
                <w:b/>
                <w:bCs/>
                <w:sz w:val="20"/>
                <w:szCs w:val="20"/>
              </w:rPr>
            </w:pPr>
            <w:r w:rsidRPr="00265061">
              <w:rPr>
                <w:rFonts w:cstheme="minorHAnsi"/>
                <w:b/>
                <w:bCs/>
                <w:sz w:val="20"/>
                <w:szCs w:val="20"/>
              </w:rPr>
              <w:t>Study design</w:t>
            </w:r>
          </w:p>
          <w:p w14:paraId="41F7BF90" w14:textId="77777777" w:rsidR="003A283D" w:rsidRPr="00265061" w:rsidRDefault="003A283D" w:rsidP="0082587E">
            <w:pPr>
              <w:rPr>
                <w:rFonts w:cstheme="minorHAnsi"/>
                <w:sz w:val="20"/>
                <w:szCs w:val="20"/>
              </w:rPr>
            </w:pPr>
            <w:r w:rsidRPr="00265061">
              <w:rPr>
                <w:rFonts w:cstheme="minorHAnsi"/>
                <w:sz w:val="20"/>
                <w:szCs w:val="20"/>
              </w:rPr>
              <w:t>Observational (prospective index case identification with contact tracing via ‘continuous isolation medical observations of new coronavirus pneumonia cases and close contacts of asymptomatic infections’ (using contract tracing surveillance data; He 2020a</w:t>
            </w:r>
            <w:proofErr w:type="gramStart"/>
            <w:r w:rsidRPr="00265061">
              <w:rPr>
                <w:rFonts w:cstheme="minorHAnsi"/>
                <w:sz w:val="20"/>
                <w:szCs w:val="20"/>
              </w:rPr>
              <w:t>))</w:t>
            </w:r>
            <w:r w:rsidRPr="00830064">
              <w:rPr>
                <w:rFonts w:cstheme="minorHAnsi"/>
                <w:noProof/>
                <w:sz w:val="20"/>
                <w:szCs w:val="20"/>
                <w:vertAlign w:val="superscript"/>
              </w:rPr>
              <w:t>[</w:t>
            </w:r>
            <w:proofErr w:type="gramEnd"/>
            <w:r w:rsidRPr="00830064">
              <w:rPr>
                <w:rFonts w:cstheme="minorHAnsi"/>
                <w:noProof/>
                <w:sz w:val="20"/>
                <w:szCs w:val="20"/>
                <w:vertAlign w:val="superscript"/>
              </w:rPr>
              <w:t>19]</w:t>
            </w:r>
          </w:p>
          <w:p w14:paraId="587CD63F" w14:textId="77777777" w:rsidR="003A283D" w:rsidRPr="00265061" w:rsidRDefault="003A283D" w:rsidP="0082587E">
            <w:pPr>
              <w:rPr>
                <w:rFonts w:cstheme="minorHAnsi"/>
                <w:sz w:val="20"/>
                <w:szCs w:val="20"/>
              </w:rPr>
            </w:pPr>
          </w:p>
          <w:p w14:paraId="48340E0C" w14:textId="77777777" w:rsidR="003A283D" w:rsidRPr="00265061" w:rsidRDefault="003A283D" w:rsidP="0082587E">
            <w:pPr>
              <w:rPr>
                <w:rFonts w:cstheme="minorHAnsi"/>
                <w:b/>
                <w:bCs/>
                <w:sz w:val="20"/>
                <w:szCs w:val="20"/>
              </w:rPr>
            </w:pPr>
            <w:r w:rsidRPr="00265061">
              <w:rPr>
                <w:rFonts w:cstheme="minorHAnsi"/>
                <w:b/>
                <w:bCs/>
                <w:sz w:val="20"/>
                <w:szCs w:val="20"/>
              </w:rPr>
              <w:t>Selection criteria</w:t>
            </w:r>
          </w:p>
          <w:p w14:paraId="100BB010" w14:textId="77777777" w:rsidR="003A283D" w:rsidRPr="00265061" w:rsidRDefault="003A283D" w:rsidP="0082587E">
            <w:pPr>
              <w:rPr>
                <w:rFonts w:cstheme="minorHAnsi"/>
                <w:sz w:val="20"/>
                <w:szCs w:val="20"/>
              </w:rPr>
            </w:pPr>
            <w:r w:rsidRPr="00265061">
              <w:rPr>
                <w:rFonts w:cstheme="minorHAnsi"/>
                <w:sz w:val="20"/>
                <w:szCs w:val="20"/>
              </w:rPr>
              <w:t>All 161 confirmed (symptomatic; He 2020</w:t>
            </w:r>
            <w:proofErr w:type="gramStart"/>
            <w:r w:rsidRPr="00265061">
              <w:rPr>
                <w:rFonts w:cstheme="minorHAnsi"/>
                <w:sz w:val="20"/>
                <w:szCs w:val="20"/>
              </w:rPr>
              <w:t>a)</w:t>
            </w:r>
            <w:r w:rsidRPr="00830064">
              <w:rPr>
                <w:rFonts w:cstheme="minorHAnsi"/>
                <w:noProof/>
                <w:sz w:val="20"/>
                <w:szCs w:val="20"/>
                <w:vertAlign w:val="superscript"/>
              </w:rPr>
              <w:t>[</w:t>
            </w:r>
            <w:proofErr w:type="gramEnd"/>
            <w:r w:rsidRPr="00830064">
              <w:rPr>
                <w:rFonts w:cstheme="minorHAnsi"/>
                <w:noProof/>
                <w:sz w:val="20"/>
                <w:szCs w:val="20"/>
                <w:vertAlign w:val="superscript"/>
              </w:rPr>
              <w:t>19]</w:t>
            </w:r>
            <w:r w:rsidRPr="00265061">
              <w:rPr>
                <w:rFonts w:cstheme="minorHAnsi"/>
                <w:sz w:val="20"/>
                <w:szCs w:val="20"/>
              </w:rPr>
              <w:t xml:space="preserve"> cases and 30 asymptomatic cases between </w:t>
            </w:r>
            <w:r w:rsidRPr="00265061">
              <w:rPr>
                <w:rFonts w:cstheme="minorHAnsi"/>
                <w:sz w:val="20"/>
                <w:szCs w:val="20"/>
              </w:rPr>
              <w:lastRenderedPageBreak/>
              <w:t>21 Jan and 6 Mar 2020</w:t>
            </w:r>
          </w:p>
          <w:p w14:paraId="2B6E1727" w14:textId="77777777" w:rsidR="003A283D" w:rsidRPr="00265061" w:rsidRDefault="003A283D" w:rsidP="0082587E">
            <w:pPr>
              <w:rPr>
                <w:rFonts w:cstheme="minorHAnsi"/>
                <w:sz w:val="20"/>
                <w:szCs w:val="20"/>
              </w:rPr>
            </w:pPr>
          </w:p>
          <w:p w14:paraId="397AF5A1" w14:textId="77777777" w:rsidR="003A283D" w:rsidRPr="00265061" w:rsidRDefault="003A283D" w:rsidP="0082587E">
            <w:pPr>
              <w:rPr>
                <w:rFonts w:cstheme="minorHAnsi"/>
                <w:b/>
                <w:bCs/>
                <w:sz w:val="20"/>
                <w:szCs w:val="20"/>
              </w:rPr>
            </w:pPr>
            <w:r w:rsidRPr="00265061">
              <w:rPr>
                <w:rFonts w:cstheme="minorHAnsi"/>
                <w:b/>
                <w:bCs/>
                <w:sz w:val="20"/>
                <w:szCs w:val="20"/>
              </w:rPr>
              <w:t>Demographic characteristics</w:t>
            </w:r>
          </w:p>
          <w:p w14:paraId="3D2DFFC0" w14:textId="77777777" w:rsidR="003A283D" w:rsidRPr="00265061" w:rsidRDefault="003A283D" w:rsidP="0082587E">
            <w:pPr>
              <w:rPr>
                <w:rFonts w:cstheme="minorHAnsi"/>
                <w:sz w:val="20"/>
                <w:szCs w:val="20"/>
              </w:rPr>
            </w:pPr>
            <w:r w:rsidRPr="00265061">
              <w:rPr>
                <w:rFonts w:cstheme="minorHAnsi"/>
                <w:sz w:val="20"/>
                <w:szCs w:val="20"/>
              </w:rPr>
              <w:t>Age: not reported</w:t>
            </w:r>
          </w:p>
          <w:p w14:paraId="28B92F8F" w14:textId="77777777" w:rsidR="003A283D" w:rsidRPr="00265061" w:rsidRDefault="003A283D" w:rsidP="0082587E">
            <w:pPr>
              <w:rPr>
                <w:rFonts w:cstheme="minorHAnsi"/>
                <w:sz w:val="20"/>
                <w:szCs w:val="20"/>
              </w:rPr>
            </w:pPr>
            <w:r w:rsidRPr="00265061">
              <w:rPr>
                <w:rFonts w:cstheme="minorHAnsi"/>
                <w:sz w:val="20"/>
                <w:szCs w:val="20"/>
              </w:rPr>
              <w:t>Gender: not reported</w:t>
            </w:r>
          </w:p>
          <w:p w14:paraId="63624D60" w14:textId="77777777" w:rsidR="003A283D" w:rsidRPr="00265061" w:rsidRDefault="003A283D" w:rsidP="0082587E">
            <w:pPr>
              <w:rPr>
                <w:rFonts w:cstheme="minorHAnsi"/>
                <w:sz w:val="20"/>
                <w:szCs w:val="20"/>
              </w:rPr>
            </w:pPr>
          </w:p>
          <w:p w14:paraId="4D3F4034" w14:textId="77777777" w:rsidR="003A283D" w:rsidRPr="00265061" w:rsidRDefault="003A283D" w:rsidP="0082587E">
            <w:pPr>
              <w:rPr>
                <w:rFonts w:cstheme="minorHAnsi"/>
                <w:b/>
                <w:bCs/>
                <w:sz w:val="20"/>
                <w:szCs w:val="20"/>
              </w:rPr>
            </w:pPr>
            <w:r w:rsidRPr="00265061">
              <w:rPr>
                <w:rFonts w:cstheme="minorHAnsi"/>
                <w:b/>
                <w:bCs/>
                <w:sz w:val="20"/>
                <w:szCs w:val="20"/>
              </w:rPr>
              <w:t>Clinical characteristics</w:t>
            </w:r>
          </w:p>
          <w:p w14:paraId="0E8EED0D" w14:textId="77777777" w:rsidR="003A283D" w:rsidRPr="00265061" w:rsidRDefault="003A283D" w:rsidP="0082587E">
            <w:pPr>
              <w:rPr>
                <w:rFonts w:cstheme="minorHAnsi"/>
                <w:sz w:val="20"/>
                <w:szCs w:val="20"/>
              </w:rPr>
            </w:pPr>
            <w:r w:rsidRPr="00265061">
              <w:rPr>
                <w:rFonts w:cstheme="minorHAnsi"/>
                <w:sz w:val="20"/>
                <w:szCs w:val="20"/>
              </w:rPr>
              <w:t>Pre-existing conditions: not reported</w:t>
            </w:r>
          </w:p>
          <w:p w14:paraId="1C28BD41" w14:textId="77777777" w:rsidR="003A283D" w:rsidRPr="00265061" w:rsidRDefault="003A283D" w:rsidP="0082587E">
            <w:pPr>
              <w:rPr>
                <w:rFonts w:cstheme="minorHAnsi"/>
                <w:sz w:val="20"/>
                <w:szCs w:val="20"/>
              </w:rPr>
            </w:pPr>
            <w:r w:rsidRPr="00265061">
              <w:rPr>
                <w:rFonts w:cstheme="minorHAnsi"/>
                <w:sz w:val="20"/>
                <w:szCs w:val="20"/>
              </w:rPr>
              <w:t>COVID-19 severity: not reported</w:t>
            </w:r>
          </w:p>
          <w:p w14:paraId="61F11C8F" w14:textId="77777777" w:rsidR="003A283D" w:rsidRPr="00265061" w:rsidRDefault="003A283D" w:rsidP="0082587E">
            <w:pPr>
              <w:rPr>
                <w:rFonts w:cstheme="minorHAnsi"/>
                <w:sz w:val="20"/>
                <w:szCs w:val="20"/>
              </w:rPr>
            </w:pPr>
          </w:p>
          <w:p w14:paraId="79E191C2" w14:textId="77777777" w:rsidR="003A283D" w:rsidRPr="00265061" w:rsidRDefault="003A283D" w:rsidP="0082587E">
            <w:pPr>
              <w:rPr>
                <w:rFonts w:cstheme="minorHAnsi"/>
                <w:b/>
                <w:bCs/>
                <w:sz w:val="20"/>
                <w:szCs w:val="20"/>
              </w:rPr>
            </w:pPr>
            <w:r w:rsidRPr="00265061">
              <w:rPr>
                <w:rFonts w:cstheme="minorHAnsi"/>
                <w:b/>
                <w:bCs/>
                <w:sz w:val="20"/>
                <w:szCs w:val="20"/>
              </w:rPr>
              <w:t>Consent</w:t>
            </w:r>
          </w:p>
          <w:p w14:paraId="5DA1AA53" w14:textId="77777777" w:rsidR="003A283D" w:rsidRPr="00265061" w:rsidRDefault="003A283D" w:rsidP="0082587E">
            <w:pPr>
              <w:rPr>
                <w:rFonts w:cstheme="minorHAnsi"/>
                <w:b/>
                <w:bCs/>
                <w:sz w:val="20"/>
                <w:szCs w:val="20"/>
              </w:rPr>
            </w:pPr>
            <w:r w:rsidRPr="00265061">
              <w:rPr>
                <w:rFonts w:cstheme="minorHAnsi"/>
                <w:sz w:val="20"/>
                <w:szCs w:val="20"/>
              </w:rPr>
              <w:t>Not reported (but study granted ethical approval)</w:t>
            </w:r>
          </w:p>
        </w:tc>
        <w:tc>
          <w:tcPr>
            <w:tcW w:w="1743" w:type="dxa"/>
            <w:shd w:val="clear" w:color="auto" w:fill="auto"/>
          </w:tcPr>
          <w:p w14:paraId="1E100CE5" w14:textId="77777777" w:rsidR="003A283D" w:rsidRPr="00265061" w:rsidRDefault="003A283D" w:rsidP="0082587E">
            <w:pPr>
              <w:rPr>
                <w:rFonts w:cstheme="minorHAnsi"/>
                <w:sz w:val="20"/>
                <w:szCs w:val="20"/>
              </w:rPr>
            </w:pPr>
            <w:r w:rsidRPr="00265061">
              <w:rPr>
                <w:rFonts w:cstheme="minorHAnsi"/>
                <w:b/>
                <w:bCs/>
                <w:sz w:val="20"/>
                <w:szCs w:val="20"/>
              </w:rPr>
              <w:lastRenderedPageBreak/>
              <w:t>Setting</w:t>
            </w:r>
          </w:p>
          <w:p w14:paraId="68CB5F64" w14:textId="77777777" w:rsidR="003A283D" w:rsidRPr="00265061" w:rsidRDefault="003A283D" w:rsidP="0082587E">
            <w:pPr>
              <w:rPr>
                <w:rFonts w:cstheme="minorHAnsi"/>
                <w:sz w:val="20"/>
                <w:szCs w:val="20"/>
              </w:rPr>
            </w:pPr>
            <w:r w:rsidRPr="00265061">
              <w:rPr>
                <w:rFonts w:cstheme="minorHAnsi"/>
                <w:sz w:val="20"/>
                <w:szCs w:val="20"/>
              </w:rPr>
              <w:t>Community (households, family gatherings, religious gatherings, other social contacts (</w:t>
            </w:r>
            <w:proofErr w:type="gramStart"/>
            <w:r w:rsidRPr="00265061">
              <w:rPr>
                <w:rFonts w:cstheme="minorHAnsi"/>
                <w:sz w:val="20"/>
                <w:szCs w:val="20"/>
              </w:rPr>
              <w:t>e.g.</w:t>
            </w:r>
            <w:proofErr w:type="gramEnd"/>
            <w:r w:rsidRPr="00265061">
              <w:rPr>
                <w:rFonts w:cstheme="minorHAnsi"/>
                <w:sz w:val="20"/>
                <w:szCs w:val="20"/>
              </w:rPr>
              <w:t xml:space="preserve"> meeting friends), work, education, shopping, shared transport, etc) and nosocomial (via contact with healthcare settings)</w:t>
            </w:r>
          </w:p>
          <w:p w14:paraId="5D1773FD" w14:textId="77777777" w:rsidR="003A283D" w:rsidRPr="00265061" w:rsidRDefault="003A283D" w:rsidP="0082587E">
            <w:pPr>
              <w:rPr>
                <w:rFonts w:cstheme="minorHAnsi"/>
                <w:sz w:val="20"/>
                <w:szCs w:val="20"/>
              </w:rPr>
            </w:pPr>
          </w:p>
          <w:p w14:paraId="67C9A9FE" w14:textId="77777777" w:rsidR="003A283D" w:rsidRPr="00265061" w:rsidRDefault="003A283D" w:rsidP="0082587E">
            <w:pPr>
              <w:rPr>
                <w:rFonts w:cstheme="minorHAnsi"/>
                <w:b/>
                <w:bCs/>
                <w:sz w:val="20"/>
                <w:szCs w:val="20"/>
              </w:rPr>
            </w:pPr>
            <w:r w:rsidRPr="00265061">
              <w:rPr>
                <w:rFonts w:cstheme="minorHAnsi"/>
                <w:b/>
                <w:bCs/>
                <w:sz w:val="20"/>
                <w:szCs w:val="20"/>
              </w:rPr>
              <w:lastRenderedPageBreak/>
              <w:t>Location</w:t>
            </w:r>
          </w:p>
          <w:p w14:paraId="3E8B637E" w14:textId="77777777" w:rsidR="003A283D" w:rsidRPr="00265061" w:rsidRDefault="003A283D" w:rsidP="0082587E">
            <w:pPr>
              <w:rPr>
                <w:rFonts w:cstheme="minorHAnsi"/>
                <w:sz w:val="20"/>
                <w:szCs w:val="20"/>
              </w:rPr>
            </w:pPr>
            <w:r w:rsidRPr="00265061">
              <w:rPr>
                <w:rFonts w:cstheme="minorHAnsi"/>
                <w:sz w:val="20"/>
                <w:szCs w:val="20"/>
              </w:rPr>
              <w:t>Ningbo, Zhejiang province, China</w:t>
            </w:r>
          </w:p>
          <w:p w14:paraId="0474BA09" w14:textId="77777777" w:rsidR="003A283D" w:rsidRPr="00265061" w:rsidRDefault="003A283D" w:rsidP="0082587E">
            <w:pPr>
              <w:rPr>
                <w:rFonts w:cstheme="minorHAnsi"/>
                <w:sz w:val="20"/>
                <w:szCs w:val="20"/>
              </w:rPr>
            </w:pPr>
          </w:p>
          <w:p w14:paraId="0D1195E8" w14:textId="77777777" w:rsidR="003A283D" w:rsidRPr="00265061" w:rsidRDefault="003A283D" w:rsidP="0082587E">
            <w:pPr>
              <w:rPr>
                <w:rFonts w:cstheme="minorHAnsi"/>
                <w:b/>
                <w:bCs/>
                <w:sz w:val="20"/>
                <w:szCs w:val="20"/>
              </w:rPr>
            </w:pPr>
            <w:r w:rsidRPr="00265061">
              <w:rPr>
                <w:rFonts w:cstheme="minorHAnsi"/>
                <w:b/>
                <w:bCs/>
                <w:sz w:val="20"/>
                <w:szCs w:val="20"/>
              </w:rPr>
              <w:t>Earliest exposure to index case</w:t>
            </w:r>
          </w:p>
          <w:p w14:paraId="76B0A651" w14:textId="77777777" w:rsidR="003A283D" w:rsidRPr="00265061" w:rsidRDefault="003A283D" w:rsidP="0082587E">
            <w:pPr>
              <w:rPr>
                <w:rFonts w:cstheme="minorHAnsi"/>
                <w:sz w:val="20"/>
                <w:szCs w:val="20"/>
              </w:rPr>
            </w:pPr>
            <w:r w:rsidRPr="00265061">
              <w:rPr>
                <w:rFonts w:cstheme="minorHAnsi"/>
                <w:sz w:val="20"/>
                <w:szCs w:val="20"/>
              </w:rPr>
              <w:t>Not reported (first case confirmed 21 Jan 2020; ‘earliest onset’ traced back to 14 Jan 2020)</w:t>
            </w:r>
          </w:p>
          <w:p w14:paraId="71E964BD" w14:textId="77777777" w:rsidR="003A283D" w:rsidRPr="00265061" w:rsidRDefault="003A283D" w:rsidP="0082587E">
            <w:pPr>
              <w:rPr>
                <w:rFonts w:cstheme="minorHAnsi"/>
                <w:sz w:val="20"/>
                <w:szCs w:val="20"/>
              </w:rPr>
            </w:pPr>
          </w:p>
          <w:p w14:paraId="21CA957B" w14:textId="77777777" w:rsidR="003A283D" w:rsidRPr="00265061" w:rsidRDefault="003A283D" w:rsidP="0082587E">
            <w:pPr>
              <w:rPr>
                <w:rFonts w:cstheme="minorHAnsi"/>
                <w:b/>
                <w:bCs/>
                <w:sz w:val="20"/>
                <w:szCs w:val="20"/>
              </w:rPr>
            </w:pPr>
            <w:r w:rsidRPr="00265061">
              <w:rPr>
                <w:rFonts w:cstheme="minorHAnsi"/>
                <w:b/>
                <w:bCs/>
                <w:sz w:val="20"/>
                <w:szCs w:val="20"/>
              </w:rPr>
              <w:t>Latest follow up</w:t>
            </w:r>
          </w:p>
          <w:p w14:paraId="73D55C08" w14:textId="77777777" w:rsidR="003A283D" w:rsidRPr="00265061" w:rsidRDefault="003A283D" w:rsidP="0082587E">
            <w:pPr>
              <w:rPr>
                <w:rFonts w:cstheme="minorHAnsi"/>
                <w:b/>
                <w:bCs/>
                <w:sz w:val="20"/>
                <w:szCs w:val="20"/>
              </w:rPr>
            </w:pPr>
            <w:r w:rsidRPr="00265061">
              <w:rPr>
                <w:rFonts w:cstheme="minorHAnsi"/>
                <w:sz w:val="20"/>
                <w:szCs w:val="20"/>
              </w:rPr>
              <w:t>Not reported (identification of index cases ended 6 Mar 2020)</w:t>
            </w:r>
          </w:p>
        </w:tc>
        <w:tc>
          <w:tcPr>
            <w:tcW w:w="1744" w:type="dxa"/>
            <w:shd w:val="clear" w:color="auto" w:fill="auto"/>
          </w:tcPr>
          <w:p w14:paraId="5B38A2A1" w14:textId="77777777" w:rsidR="003A283D" w:rsidRPr="00265061" w:rsidRDefault="003A283D" w:rsidP="0082587E">
            <w:pPr>
              <w:rPr>
                <w:rFonts w:cstheme="minorHAnsi"/>
                <w:b/>
                <w:bCs/>
                <w:sz w:val="20"/>
                <w:szCs w:val="20"/>
              </w:rPr>
            </w:pPr>
            <w:r w:rsidRPr="00265061">
              <w:rPr>
                <w:rFonts w:cstheme="minorHAnsi"/>
                <w:b/>
                <w:bCs/>
                <w:sz w:val="20"/>
                <w:szCs w:val="20"/>
              </w:rPr>
              <w:lastRenderedPageBreak/>
              <w:t>Identification method</w:t>
            </w:r>
          </w:p>
          <w:p w14:paraId="26C3E0EB" w14:textId="77777777" w:rsidR="003A283D" w:rsidRPr="00265061" w:rsidRDefault="003A283D" w:rsidP="0082587E">
            <w:pPr>
              <w:rPr>
                <w:rFonts w:cstheme="minorHAnsi"/>
                <w:sz w:val="20"/>
                <w:szCs w:val="20"/>
              </w:rPr>
            </w:pPr>
            <w:r w:rsidRPr="00265061">
              <w:rPr>
                <w:rFonts w:cstheme="minorHAnsi"/>
                <w:sz w:val="20"/>
                <w:szCs w:val="20"/>
              </w:rPr>
              <w:t>SARS-CoV-2 RNA (nucleic acid, no further details reported)</w:t>
            </w:r>
          </w:p>
          <w:p w14:paraId="43985676" w14:textId="77777777" w:rsidR="003A283D" w:rsidRPr="00265061" w:rsidRDefault="003A283D" w:rsidP="0082587E">
            <w:pPr>
              <w:rPr>
                <w:rFonts w:cstheme="minorHAnsi"/>
                <w:sz w:val="20"/>
                <w:szCs w:val="20"/>
              </w:rPr>
            </w:pPr>
          </w:p>
          <w:p w14:paraId="4639C475" w14:textId="77777777" w:rsidR="003A283D" w:rsidRPr="00265061" w:rsidRDefault="003A283D" w:rsidP="0082587E">
            <w:pPr>
              <w:rPr>
                <w:rFonts w:cstheme="minorHAnsi"/>
                <w:b/>
                <w:bCs/>
                <w:sz w:val="20"/>
                <w:szCs w:val="20"/>
              </w:rPr>
            </w:pPr>
            <w:r w:rsidRPr="00265061">
              <w:rPr>
                <w:rFonts w:cstheme="minorHAnsi"/>
                <w:b/>
                <w:bCs/>
                <w:sz w:val="20"/>
                <w:szCs w:val="20"/>
              </w:rPr>
              <w:t>Contact tracing</w:t>
            </w:r>
          </w:p>
          <w:p w14:paraId="3132A34F" w14:textId="77777777" w:rsidR="003A283D" w:rsidRPr="00265061" w:rsidRDefault="003A283D" w:rsidP="0082587E">
            <w:pPr>
              <w:rPr>
                <w:rFonts w:cstheme="minorHAnsi"/>
                <w:sz w:val="20"/>
                <w:szCs w:val="20"/>
              </w:rPr>
            </w:pPr>
            <w:r w:rsidRPr="00265061">
              <w:rPr>
                <w:rFonts w:cstheme="minorHAnsi"/>
                <w:sz w:val="20"/>
                <w:szCs w:val="20"/>
              </w:rPr>
              <w:t xml:space="preserve">Extensive (‘close contacts with the case in accordance with clear contact time and the contact time is short, no other close contacts of </w:t>
            </w:r>
            <w:r w:rsidRPr="00265061">
              <w:rPr>
                <w:rFonts w:cstheme="minorHAnsi"/>
                <w:sz w:val="20"/>
                <w:szCs w:val="20"/>
              </w:rPr>
              <w:lastRenderedPageBreak/>
              <w:t>exposure or exposure history and other relevant principles of judgment chosen in some cases to estimate the incubation period’); total 2147 close contacts</w:t>
            </w:r>
          </w:p>
          <w:p w14:paraId="7EAFC944" w14:textId="77777777" w:rsidR="003A283D" w:rsidRPr="00265061" w:rsidRDefault="003A283D" w:rsidP="0082587E">
            <w:pPr>
              <w:rPr>
                <w:rFonts w:cstheme="minorHAnsi"/>
                <w:b/>
                <w:bCs/>
                <w:sz w:val="20"/>
                <w:szCs w:val="20"/>
              </w:rPr>
            </w:pPr>
          </w:p>
          <w:p w14:paraId="38C91F0E" w14:textId="77777777" w:rsidR="003A283D" w:rsidRPr="00265061" w:rsidRDefault="003A283D" w:rsidP="0082587E">
            <w:pPr>
              <w:rPr>
                <w:rFonts w:cstheme="minorHAnsi"/>
                <w:b/>
                <w:bCs/>
                <w:sz w:val="20"/>
                <w:szCs w:val="20"/>
              </w:rPr>
            </w:pPr>
            <w:r w:rsidRPr="00265061">
              <w:rPr>
                <w:rFonts w:cstheme="minorHAnsi"/>
                <w:b/>
                <w:bCs/>
                <w:sz w:val="20"/>
                <w:szCs w:val="20"/>
              </w:rPr>
              <w:t>People tested</w:t>
            </w:r>
          </w:p>
          <w:p w14:paraId="16B91E8D" w14:textId="77777777" w:rsidR="003A283D" w:rsidRPr="00265061" w:rsidRDefault="003A283D" w:rsidP="0082587E">
            <w:pPr>
              <w:rPr>
                <w:rFonts w:cstheme="minorHAnsi"/>
                <w:sz w:val="20"/>
                <w:szCs w:val="20"/>
              </w:rPr>
            </w:pPr>
            <w:r w:rsidRPr="00265061">
              <w:rPr>
                <w:rFonts w:cstheme="minorHAnsi"/>
                <w:sz w:val="20"/>
                <w:szCs w:val="20"/>
              </w:rPr>
              <w:t>Not reported (but see under precautions/controls used to right)</w:t>
            </w:r>
          </w:p>
          <w:p w14:paraId="56D5BF1E" w14:textId="77777777" w:rsidR="003A283D" w:rsidRPr="00265061" w:rsidRDefault="003A283D" w:rsidP="0082587E">
            <w:pPr>
              <w:rPr>
                <w:rFonts w:cstheme="minorHAnsi"/>
                <w:sz w:val="20"/>
                <w:szCs w:val="20"/>
              </w:rPr>
            </w:pPr>
          </w:p>
          <w:p w14:paraId="6111CF11" w14:textId="77777777" w:rsidR="003A283D" w:rsidRPr="00265061" w:rsidRDefault="003A283D" w:rsidP="0082587E">
            <w:pPr>
              <w:rPr>
                <w:rFonts w:cstheme="minorHAnsi"/>
                <w:b/>
                <w:bCs/>
                <w:sz w:val="20"/>
                <w:szCs w:val="20"/>
              </w:rPr>
            </w:pPr>
            <w:r w:rsidRPr="00265061">
              <w:rPr>
                <w:rFonts w:cstheme="minorHAnsi"/>
                <w:b/>
                <w:bCs/>
                <w:sz w:val="20"/>
                <w:szCs w:val="20"/>
              </w:rPr>
              <w:t>Contacts’ demographic characteristics</w:t>
            </w:r>
          </w:p>
          <w:p w14:paraId="0341B1F8" w14:textId="77777777" w:rsidR="003A283D" w:rsidRPr="00265061" w:rsidRDefault="003A283D" w:rsidP="0082587E">
            <w:pPr>
              <w:rPr>
                <w:rFonts w:cstheme="minorHAnsi"/>
                <w:sz w:val="20"/>
                <w:szCs w:val="20"/>
              </w:rPr>
            </w:pPr>
            <w:r w:rsidRPr="00265061">
              <w:rPr>
                <w:rFonts w:cstheme="minorHAnsi"/>
                <w:sz w:val="20"/>
                <w:szCs w:val="20"/>
              </w:rPr>
              <w:t>Age: not reported</w:t>
            </w:r>
          </w:p>
          <w:p w14:paraId="0A553510" w14:textId="77777777" w:rsidR="003A283D" w:rsidRPr="00265061" w:rsidRDefault="003A283D" w:rsidP="0082587E">
            <w:pPr>
              <w:rPr>
                <w:rFonts w:cstheme="minorHAnsi"/>
                <w:sz w:val="20"/>
                <w:szCs w:val="20"/>
              </w:rPr>
            </w:pPr>
            <w:r w:rsidRPr="00265061">
              <w:rPr>
                <w:rFonts w:cstheme="minorHAnsi"/>
                <w:sz w:val="20"/>
                <w:szCs w:val="20"/>
              </w:rPr>
              <w:t>Gender: not reported</w:t>
            </w:r>
          </w:p>
          <w:p w14:paraId="01E1629D" w14:textId="77777777" w:rsidR="003A283D" w:rsidRPr="00265061" w:rsidRDefault="003A283D" w:rsidP="0082587E">
            <w:pPr>
              <w:rPr>
                <w:rFonts w:cstheme="minorHAnsi"/>
                <w:sz w:val="20"/>
                <w:szCs w:val="20"/>
              </w:rPr>
            </w:pPr>
          </w:p>
          <w:p w14:paraId="3E90C332" w14:textId="77777777" w:rsidR="003A283D" w:rsidRPr="00265061" w:rsidRDefault="003A283D" w:rsidP="0082587E">
            <w:pPr>
              <w:rPr>
                <w:rFonts w:cstheme="minorHAnsi"/>
                <w:b/>
                <w:bCs/>
                <w:sz w:val="20"/>
                <w:szCs w:val="20"/>
              </w:rPr>
            </w:pPr>
            <w:r w:rsidRPr="00265061">
              <w:rPr>
                <w:rFonts w:cstheme="minorHAnsi"/>
                <w:b/>
                <w:bCs/>
                <w:sz w:val="20"/>
                <w:szCs w:val="20"/>
              </w:rPr>
              <w:t>Contacts’ clinical characteristics</w:t>
            </w:r>
          </w:p>
          <w:p w14:paraId="529D1927" w14:textId="77777777" w:rsidR="003A283D" w:rsidRPr="00265061" w:rsidRDefault="003A283D" w:rsidP="0082587E">
            <w:pPr>
              <w:rPr>
                <w:rFonts w:cstheme="minorHAnsi"/>
                <w:b/>
                <w:bCs/>
                <w:sz w:val="20"/>
                <w:szCs w:val="20"/>
              </w:rPr>
            </w:pPr>
            <w:r w:rsidRPr="00265061">
              <w:rPr>
                <w:rFonts w:cstheme="minorHAnsi"/>
                <w:sz w:val="20"/>
                <w:szCs w:val="20"/>
              </w:rPr>
              <w:t>Pre-existing conditions: not reported</w:t>
            </w:r>
          </w:p>
        </w:tc>
        <w:tc>
          <w:tcPr>
            <w:tcW w:w="1743" w:type="dxa"/>
            <w:shd w:val="clear" w:color="auto" w:fill="auto"/>
          </w:tcPr>
          <w:p w14:paraId="6FDADBC2" w14:textId="77777777" w:rsidR="003A283D" w:rsidRPr="00265061" w:rsidRDefault="003A283D" w:rsidP="0082587E">
            <w:pPr>
              <w:rPr>
                <w:rFonts w:cstheme="minorHAnsi"/>
                <w:b/>
                <w:bCs/>
                <w:sz w:val="20"/>
                <w:szCs w:val="20"/>
              </w:rPr>
            </w:pPr>
            <w:r w:rsidRPr="00265061">
              <w:rPr>
                <w:rFonts w:cstheme="minorHAnsi"/>
                <w:b/>
                <w:bCs/>
                <w:sz w:val="20"/>
                <w:szCs w:val="20"/>
              </w:rPr>
              <w:lastRenderedPageBreak/>
              <w:t>Exposure phase(s) relative to index case’s infection</w:t>
            </w:r>
          </w:p>
          <w:p w14:paraId="3A2DA593" w14:textId="77777777" w:rsidR="003A283D" w:rsidRPr="00265061" w:rsidRDefault="003A283D" w:rsidP="0082587E">
            <w:pPr>
              <w:rPr>
                <w:rFonts w:cstheme="minorHAnsi"/>
                <w:sz w:val="20"/>
                <w:szCs w:val="20"/>
              </w:rPr>
            </w:pPr>
            <w:r w:rsidRPr="00265061">
              <w:rPr>
                <w:rFonts w:cstheme="minorHAnsi"/>
                <w:sz w:val="20"/>
                <w:szCs w:val="20"/>
              </w:rPr>
              <w:t>Asymptomatic (days since index case was infected not calculable; asymptomatic not defined)</w:t>
            </w:r>
          </w:p>
          <w:p w14:paraId="0435DB3D" w14:textId="77777777" w:rsidR="003A283D" w:rsidRPr="00265061" w:rsidRDefault="003A283D" w:rsidP="0082587E">
            <w:pPr>
              <w:rPr>
                <w:rFonts w:cstheme="minorHAnsi"/>
                <w:sz w:val="20"/>
                <w:szCs w:val="20"/>
              </w:rPr>
            </w:pPr>
          </w:p>
          <w:p w14:paraId="212856AE" w14:textId="77777777" w:rsidR="003A283D" w:rsidRPr="00265061" w:rsidRDefault="003A283D" w:rsidP="0082587E">
            <w:pPr>
              <w:rPr>
                <w:rFonts w:cstheme="minorHAnsi"/>
                <w:sz w:val="20"/>
                <w:szCs w:val="20"/>
              </w:rPr>
            </w:pPr>
            <w:r w:rsidRPr="00265061">
              <w:rPr>
                <w:rFonts w:cstheme="minorHAnsi"/>
                <w:sz w:val="20"/>
                <w:szCs w:val="20"/>
              </w:rPr>
              <w:t>Symptomatic</w:t>
            </w:r>
          </w:p>
          <w:p w14:paraId="2392086F" w14:textId="77777777" w:rsidR="003A283D" w:rsidRPr="00265061" w:rsidRDefault="003A283D" w:rsidP="0082587E">
            <w:pPr>
              <w:rPr>
                <w:rFonts w:cstheme="minorHAnsi"/>
                <w:sz w:val="20"/>
                <w:szCs w:val="20"/>
              </w:rPr>
            </w:pPr>
          </w:p>
          <w:p w14:paraId="345A5F25" w14:textId="77777777" w:rsidR="003A283D" w:rsidRPr="00265061" w:rsidRDefault="003A283D" w:rsidP="0082587E">
            <w:pPr>
              <w:rPr>
                <w:rFonts w:cstheme="minorHAnsi"/>
                <w:b/>
                <w:bCs/>
                <w:sz w:val="20"/>
                <w:szCs w:val="20"/>
              </w:rPr>
            </w:pPr>
            <w:r w:rsidRPr="00265061">
              <w:rPr>
                <w:rFonts w:cstheme="minorHAnsi"/>
                <w:b/>
                <w:bCs/>
                <w:sz w:val="20"/>
                <w:szCs w:val="20"/>
              </w:rPr>
              <w:t>Precautions/controls used</w:t>
            </w:r>
          </w:p>
          <w:p w14:paraId="0A00D999" w14:textId="77777777" w:rsidR="003A283D" w:rsidRPr="00265061" w:rsidRDefault="003A283D" w:rsidP="0082587E">
            <w:pPr>
              <w:rPr>
                <w:rFonts w:cstheme="minorHAnsi"/>
                <w:b/>
                <w:bCs/>
                <w:sz w:val="20"/>
                <w:szCs w:val="20"/>
              </w:rPr>
            </w:pPr>
            <w:r w:rsidRPr="00265061">
              <w:rPr>
                <w:rFonts w:cstheme="minorHAnsi"/>
                <w:sz w:val="20"/>
                <w:szCs w:val="20"/>
              </w:rPr>
              <w:t xml:space="preserve">Centralised/home ‘isolation’ of close contacts, with </w:t>
            </w:r>
            <w:r w:rsidRPr="00265061">
              <w:rPr>
                <w:rFonts w:cstheme="minorHAnsi"/>
                <w:sz w:val="20"/>
                <w:szCs w:val="20"/>
              </w:rPr>
              <w:lastRenderedPageBreak/>
              <w:t>medical observation; for super-spreaders, medical observation period extended to 21 days and testing frequency increased</w:t>
            </w:r>
          </w:p>
        </w:tc>
        <w:tc>
          <w:tcPr>
            <w:tcW w:w="1744" w:type="dxa"/>
            <w:shd w:val="clear" w:color="auto" w:fill="auto"/>
          </w:tcPr>
          <w:p w14:paraId="5DA87D2D" w14:textId="77777777" w:rsidR="003A283D" w:rsidRPr="00265061" w:rsidRDefault="003A283D" w:rsidP="0082587E">
            <w:pPr>
              <w:rPr>
                <w:rFonts w:cstheme="minorHAnsi"/>
                <w:b/>
                <w:bCs/>
                <w:sz w:val="20"/>
                <w:szCs w:val="20"/>
              </w:rPr>
            </w:pPr>
            <w:r w:rsidRPr="00265061">
              <w:rPr>
                <w:rFonts w:cstheme="minorHAnsi"/>
                <w:b/>
                <w:bCs/>
                <w:sz w:val="20"/>
                <w:szCs w:val="20"/>
              </w:rPr>
              <w:lastRenderedPageBreak/>
              <w:t>Transmission demonstrated</w:t>
            </w:r>
          </w:p>
          <w:p w14:paraId="23D702D6" w14:textId="77777777" w:rsidR="003A283D" w:rsidRPr="00265061" w:rsidRDefault="003A283D" w:rsidP="0082587E">
            <w:pPr>
              <w:rPr>
                <w:rFonts w:cstheme="minorHAnsi"/>
                <w:sz w:val="20"/>
                <w:szCs w:val="20"/>
              </w:rPr>
            </w:pPr>
            <w:r w:rsidRPr="00265061">
              <w:rPr>
                <w:rFonts w:cstheme="minorHAnsi"/>
                <w:sz w:val="20"/>
                <w:szCs w:val="20"/>
              </w:rPr>
              <w:t>Yes (asymptomatic)</w:t>
            </w:r>
          </w:p>
          <w:p w14:paraId="0A949D45" w14:textId="77777777" w:rsidR="003A283D" w:rsidRPr="00265061" w:rsidRDefault="003A283D" w:rsidP="0082587E">
            <w:pPr>
              <w:rPr>
                <w:rFonts w:cstheme="minorHAnsi"/>
                <w:sz w:val="20"/>
                <w:szCs w:val="20"/>
              </w:rPr>
            </w:pPr>
          </w:p>
          <w:p w14:paraId="02620529" w14:textId="77777777" w:rsidR="003A283D" w:rsidRPr="00265061" w:rsidRDefault="003A283D" w:rsidP="0082587E">
            <w:pPr>
              <w:rPr>
                <w:rFonts w:cstheme="minorHAnsi"/>
                <w:b/>
                <w:bCs/>
                <w:sz w:val="20"/>
                <w:szCs w:val="20"/>
              </w:rPr>
            </w:pPr>
            <w:r w:rsidRPr="00265061">
              <w:rPr>
                <w:rFonts w:cstheme="minorHAnsi"/>
                <w:b/>
                <w:bCs/>
                <w:sz w:val="20"/>
                <w:szCs w:val="20"/>
              </w:rPr>
              <w:t>Attack rate</w:t>
            </w:r>
          </w:p>
          <w:p w14:paraId="056CA601" w14:textId="77777777" w:rsidR="003A283D" w:rsidRPr="00265061" w:rsidRDefault="003A283D" w:rsidP="0082587E">
            <w:pPr>
              <w:rPr>
                <w:rFonts w:cstheme="minorHAnsi"/>
                <w:sz w:val="20"/>
                <w:szCs w:val="20"/>
              </w:rPr>
            </w:pPr>
            <w:r w:rsidRPr="00265061">
              <w:rPr>
                <w:rFonts w:cstheme="minorHAnsi"/>
                <w:sz w:val="20"/>
                <w:szCs w:val="20"/>
              </w:rPr>
              <w:t xml:space="preserve">Symptomatic exposure (close contacts of 161 confirmed/symptomatic cases), 6.30% (126/2001) versus asymptomatic exposure (close contacts of 30 asymptomatic </w:t>
            </w:r>
            <w:r w:rsidRPr="00265061">
              <w:rPr>
                <w:rFonts w:cstheme="minorHAnsi"/>
                <w:sz w:val="20"/>
                <w:szCs w:val="20"/>
              </w:rPr>
              <w:lastRenderedPageBreak/>
              <w:t>cases), 4.11% (6/146)</w:t>
            </w:r>
          </w:p>
          <w:p w14:paraId="34291902" w14:textId="77777777" w:rsidR="003A283D" w:rsidRPr="00265061" w:rsidRDefault="003A283D" w:rsidP="0082587E">
            <w:pPr>
              <w:rPr>
                <w:rFonts w:cstheme="minorHAnsi"/>
                <w:sz w:val="20"/>
                <w:szCs w:val="20"/>
              </w:rPr>
            </w:pPr>
          </w:p>
          <w:p w14:paraId="27B12561" w14:textId="77777777" w:rsidR="003A283D" w:rsidRPr="00265061" w:rsidRDefault="003A283D" w:rsidP="0082587E">
            <w:pPr>
              <w:rPr>
                <w:rFonts w:cstheme="minorHAnsi"/>
                <w:sz w:val="20"/>
                <w:szCs w:val="20"/>
              </w:rPr>
            </w:pPr>
            <w:r w:rsidRPr="00265061">
              <w:rPr>
                <w:rFonts w:cstheme="minorHAnsi"/>
                <w:sz w:val="20"/>
                <w:szCs w:val="20"/>
              </w:rPr>
              <w:t>Chi-squared = 1.28, p = 0.288</w:t>
            </w:r>
          </w:p>
          <w:p w14:paraId="51F3C5A7" w14:textId="77777777" w:rsidR="003A283D" w:rsidRPr="00265061" w:rsidRDefault="003A283D" w:rsidP="0082587E">
            <w:pPr>
              <w:rPr>
                <w:rFonts w:cstheme="minorHAnsi"/>
                <w:sz w:val="20"/>
                <w:szCs w:val="20"/>
              </w:rPr>
            </w:pPr>
          </w:p>
          <w:p w14:paraId="0FF27DD6" w14:textId="77777777" w:rsidR="003A283D" w:rsidRPr="00265061" w:rsidRDefault="003A283D" w:rsidP="0082587E">
            <w:pPr>
              <w:rPr>
                <w:rFonts w:cstheme="minorHAnsi"/>
                <w:sz w:val="20"/>
                <w:szCs w:val="20"/>
                <w:shd w:val="clear" w:color="auto" w:fill="D9D9D9" w:themeFill="background1" w:themeFillShade="D9"/>
              </w:rPr>
            </w:pPr>
            <w:r w:rsidRPr="00265061">
              <w:rPr>
                <w:rFonts w:cstheme="minorHAnsi"/>
                <w:sz w:val="20"/>
                <w:szCs w:val="20"/>
              </w:rPr>
              <w:t>RR = 1.5 (95% CI 0.7 to 3.4); He 2020</w:t>
            </w:r>
            <w:proofErr w:type="gramStart"/>
            <w:r w:rsidRPr="00265061">
              <w:rPr>
                <w:rFonts w:cstheme="minorHAnsi"/>
                <w:sz w:val="20"/>
                <w:szCs w:val="20"/>
              </w:rPr>
              <w:t>a</w:t>
            </w:r>
            <w:r w:rsidRPr="00830064">
              <w:rPr>
                <w:rFonts w:cstheme="minorHAnsi"/>
                <w:noProof/>
                <w:sz w:val="20"/>
                <w:szCs w:val="20"/>
                <w:vertAlign w:val="superscript"/>
              </w:rPr>
              <w:t>[</w:t>
            </w:r>
            <w:proofErr w:type="gramEnd"/>
            <w:r w:rsidRPr="00830064">
              <w:rPr>
                <w:rFonts w:cstheme="minorHAnsi"/>
                <w:noProof/>
                <w:sz w:val="20"/>
                <w:szCs w:val="20"/>
                <w:vertAlign w:val="superscript"/>
              </w:rPr>
              <w:t>19]</w:t>
            </w:r>
          </w:p>
          <w:p w14:paraId="64D23496" w14:textId="77777777" w:rsidR="003A283D" w:rsidRPr="00265061" w:rsidRDefault="003A283D" w:rsidP="0082587E">
            <w:pPr>
              <w:rPr>
                <w:rFonts w:cstheme="minorHAnsi"/>
                <w:sz w:val="20"/>
                <w:szCs w:val="20"/>
              </w:rPr>
            </w:pPr>
          </w:p>
          <w:p w14:paraId="6F384105" w14:textId="77777777" w:rsidR="003A283D" w:rsidRPr="00265061" w:rsidRDefault="003A283D" w:rsidP="0082587E">
            <w:pPr>
              <w:rPr>
                <w:rFonts w:cstheme="minorHAnsi"/>
                <w:sz w:val="20"/>
                <w:szCs w:val="20"/>
              </w:rPr>
            </w:pPr>
            <w:r w:rsidRPr="00265061">
              <w:rPr>
                <w:rFonts w:cstheme="minorHAnsi"/>
                <w:sz w:val="20"/>
                <w:szCs w:val="20"/>
              </w:rPr>
              <w:t xml:space="preserve">Fisher’s exact test, p = 0.84 including secondary infections associated with super-spreader, or p = 0.37 excluding secondary infections associated with super-spreader (Yin </w:t>
            </w:r>
            <w:proofErr w:type="gramStart"/>
            <w:r w:rsidRPr="00265061">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52]</w:t>
            </w:r>
          </w:p>
          <w:p w14:paraId="5C23578C" w14:textId="77777777" w:rsidR="003A283D" w:rsidRPr="00265061" w:rsidRDefault="003A283D" w:rsidP="0082587E">
            <w:pPr>
              <w:rPr>
                <w:rFonts w:cstheme="minorHAnsi"/>
                <w:sz w:val="20"/>
                <w:szCs w:val="20"/>
              </w:rPr>
            </w:pPr>
          </w:p>
          <w:p w14:paraId="52E28414" w14:textId="77777777" w:rsidR="003A283D" w:rsidRPr="00265061" w:rsidRDefault="003A283D" w:rsidP="0082587E">
            <w:pPr>
              <w:rPr>
                <w:rFonts w:cstheme="minorHAnsi"/>
                <w:sz w:val="20"/>
                <w:szCs w:val="20"/>
              </w:rPr>
            </w:pPr>
            <w:r w:rsidRPr="00265061">
              <w:rPr>
                <w:rFonts w:cstheme="minorHAnsi"/>
                <w:sz w:val="20"/>
                <w:szCs w:val="20"/>
              </w:rPr>
              <w:t xml:space="preserve">OR = 1.568 (95% CI 0.679 to 3.620) including secondary infections associated with super-spreader, or </w:t>
            </w:r>
            <w:proofErr w:type="spellStart"/>
            <w:r w:rsidRPr="00265061">
              <w:rPr>
                <w:rFonts w:cstheme="minorHAnsi"/>
                <w:sz w:val="20"/>
                <w:szCs w:val="20"/>
              </w:rPr>
              <w:t>OR</w:t>
            </w:r>
            <w:proofErr w:type="spellEnd"/>
            <w:r w:rsidRPr="00265061">
              <w:rPr>
                <w:rFonts w:cstheme="minorHAnsi"/>
                <w:sz w:val="20"/>
                <w:szCs w:val="20"/>
              </w:rPr>
              <w:t xml:space="preserve"> = 1.212 (95% CI 0.522 to 2.815) excluding </w:t>
            </w:r>
            <w:r w:rsidRPr="00265061">
              <w:rPr>
                <w:rFonts w:cstheme="minorHAnsi"/>
                <w:sz w:val="20"/>
                <w:szCs w:val="20"/>
              </w:rPr>
              <w:lastRenderedPageBreak/>
              <w:t xml:space="preserve">secondary infections associated with super-spreader (Yin </w:t>
            </w:r>
            <w:proofErr w:type="gramStart"/>
            <w:r w:rsidRPr="00265061">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52]</w:t>
            </w:r>
          </w:p>
          <w:p w14:paraId="56F1D485" w14:textId="77777777" w:rsidR="003A283D" w:rsidRPr="00265061" w:rsidRDefault="003A283D" w:rsidP="0082587E">
            <w:pPr>
              <w:rPr>
                <w:rFonts w:cstheme="minorHAnsi"/>
                <w:sz w:val="20"/>
                <w:szCs w:val="20"/>
              </w:rPr>
            </w:pPr>
          </w:p>
          <w:p w14:paraId="1672E9AE" w14:textId="77777777" w:rsidR="003A283D" w:rsidRPr="00265061" w:rsidRDefault="003A283D" w:rsidP="0082587E">
            <w:pPr>
              <w:rPr>
                <w:rFonts w:cstheme="minorHAnsi"/>
                <w:sz w:val="20"/>
                <w:szCs w:val="20"/>
              </w:rPr>
            </w:pPr>
            <w:r w:rsidRPr="00265061">
              <w:rPr>
                <w:rFonts w:cstheme="minorHAnsi"/>
                <w:sz w:val="20"/>
                <w:szCs w:val="20"/>
              </w:rPr>
              <w:t>Yin 2020</w:t>
            </w:r>
            <w:r w:rsidRPr="00830064">
              <w:rPr>
                <w:rFonts w:cstheme="minorHAnsi"/>
                <w:noProof/>
                <w:sz w:val="20"/>
                <w:szCs w:val="20"/>
                <w:vertAlign w:val="superscript"/>
              </w:rPr>
              <w:t>[52]</w:t>
            </w:r>
            <w:r w:rsidRPr="00265061">
              <w:rPr>
                <w:rFonts w:cstheme="minorHAnsi"/>
                <w:sz w:val="20"/>
                <w:szCs w:val="20"/>
              </w:rPr>
              <w:t xml:space="preserve"> also reported absolute differences in transmission rates (with 95% CIs)</w:t>
            </w:r>
          </w:p>
          <w:p w14:paraId="517B793F" w14:textId="77777777" w:rsidR="003A283D" w:rsidRPr="00265061" w:rsidRDefault="003A283D" w:rsidP="0082587E">
            <w:pPr>
              <w:rPr>
                <w:rFonts w:cstheme="minorHAnsi"/>
                <w:sz w:val="20"/>
                <w:szCs w:val="20"/>
              </w:rPr>
            </w:pPr>
          </w:p>
          <w:p w14:paraId="08E75934" w14:textId="77777777" w:rsidR="003A283D" w:rsidRPr="00265061" w:rsidRDefault="003A283D" w:rsidP="0082587E">
            <w:pPr>
              <w:rPr>
                <w:rFonts w:cstheme="minorHAnsi"/>
                <w:sz w:val="20"/>
                <w:szCs w:val="20"/>
              </w:rPr>
            </w:pPr>
            <w:r w:rsidRPr="00265061">
              <w:rPr>
                <w:rFonts w:cstheme="minorHAnsi"/>
                <w:b/>
                <w:bCs/>
                <w:sz w:val="20"/>
                <w:szCs w:val="20"/>
              </w:rPr>
              <w:t xml:space="preserve">Reproduction number </w:t>
            </w:r>
          </w:p>
          <w:p w14:paraId="2E55E846" w14:textId="77777777" w:rsidR="003A283D" w:rsidRPr="00265061" w:rsidRDefault="003A283D" w:rsidP="0082587E">
            <w:pPr>
              <w:rPr>
                <w:rFonts w:cstheme="minorHAnsi"/>
                <w:sz w:val="20"/>
                <w:szCs w:val="20"/>
                <w:shd w:val="clear" w:color="auto" w:fill="D9D9D9" w:themeFill="background1" w:themeFillShade="D9"/>
              </w:rPr>
            </w:pPr>
            <w:r w:rsidRPr="00265061">
              <w:rPr>
                <w:rFonts w:cstheme="minorHAnsi"/>
                <w:sz w:val="20"/>
                <w:szCs w:val="20"/>
              </w:rPr>
              <w:t>Overall: 0.78 (126/161) among symptomatic cases versus 0.20 (6/30) among asymptomatic cases, RR = 3.9 (95% CI 1.5 to 11.8); He 2020</w:t>
            </w:r>
            <w:proofErr w:type="gramStart"/>
            <w:r w:rsidRPr="00265061">
              <w:rPr>
                <w:rFonts w:cstheme="minorHAnsi"/>
                <w:sz w:val="20"/>
                <w:szCs w:val="20"/>
              </w:rPr>
              <w:t>a</w:t>
            </w:r>
            <w:r w:rsidRPr="00830064">
              <w:rPr>
                <w:rFonts w:cstheme="minorHAnsi"/>
                <w:noProof/>
                <w:sz w:val="20"/>
                <w:szCs w:val="20"/>
                <w:vertAlign w:val="superscript"/>
              </w:rPr>
              <w:t>[</w:t>
            </w:r>
            <w:proofErr w:type="gramEnd"/>
            <w:r w:rsidRPr="00830064">
              <w:rPr>
                <w:rFonts w:cstheme="minorHAnsi"/>
                <w:noProof/>
                <w:sz w:val="20"/>
                <w:szCs w:val="20"/>
                <w:vertAlign w:val="superscript"/>
              </w:rPr>
              <w:t>19]</w:t>
            </w:r>
          </w:p>
          <w:p w14:paraId="30BC8ABD" w14:textId="77777777" w:rsidR="003A283D" w:rsidRPr="00265061" w:rsidRDefault="003A283D" w:rsidP="0082587E">
            <w:pPr>
              <w:rPr>
                <w:rFonts w:cstheme="minorHAnsi"/>
                <w:sz w:val="20"/>
                <w:szCs w:val="20"/>
              </w:rPr>
            </w:pPr>
          </w:p>
          <w:p w14:paraId="4C234F2C" w14:textId="77777777" w:rsidR="003A283D" w:rsidRPr="00265061" w:rsidRDefault="003A283D" w:rsidP="0082587E">
            <w:pPr>
              <w:rPr>
                <w:rFonts w:cstheme="minorHAnsi"/>
                <w:sz w:val="20"/>
                <w:szCs w:val="20"/>
              </w:rPr>
            </w:pPr>
            <w:r w:rsidRPr="00265061">
              <w:rPr>
                <w:rFonts w:cstheme="minorHAnsi"/>
                <w:sz w:val="20"/>
                <w:szCs w:val="20"/>
              </w:rPr>
              <w:t>Symptomatic secondary infections only: RR = 6.6 (95%</w:t>
            </w:r>
          </w:p>
          <w:p w14:paraId="01A13503" w14:textId="77777777" w:rsidR="003A283D" w:rsidRPr="00265061" w:rsidRDefault="003A283D" w:rsidP="0082587E">
            <w:pPr>
              <w:rPr>
                <w:rFonts w:cstheme="minorHAnsi"/>
                <w:sz w:val="20"/>
                <w:szCs w:val="20"/>
                <w:shd w:val="clear" w:color="auto" w:fill="D9D9D9" w:themeFill="background1" w:themeFillShade="D9"/>
              </w:rPr>
            </w:pPr>
            <w:r w:rsidRPr="00265061">
              <w:rPr>
                <w:rFonts w:cstheme="minorHAnsi"/>
                <w:sz w:val="20"/>
                <w:szCs w:val="20"/>
              </w:rPr>
              <w:t xml:space="preserve">CI 2.0 to 34.7); reproduction numbers for symptomatic and asymptomatic </w:t>
            </w:r>
            <w:r w:rsidRPr="00265061">
              <w:rPr>
                <w:rFonts w:cstheme="minorHAnsi"/>
                <w:sz w:val="20"/>
                <w:szCs w:val="20"/>
              </w:rPr>
              <w:lastRenderedPageBreak/>
              <w:t>infections not reported; He 2020</w:t>
            </w:r>
            <w:proofErr w:type="gramStart"/>
            <w:r w:rsidRPr="00265061">
              <w:rPr>
                <w:rFonts w:cstheme="minorHAnsi"/>
                <w:sz w:val="20"/>
                <w:szCs w:val="20"/>
              </w:rPr>
              <w:t>a</w:t>
            </w:r>
            <w:r w:rsidRPr="00830064">
              <w:rPr>
                <w:rFonts w:cstheme="minorHAnsi"/>
                <w:noProof/>
                <w:sz w:val="20"/>
                <w:szCs w:val="20"/>
                <w:vertAlign w:val="superscript"/>
              </w:rPr>
              <w:t>[</w:t>
            </w:r>
            <w:proofErr w:type="gramEnd"/>
            <w:r w:rsidRPr="00830064">
              <w:rPr>
                <w:rFonts w:cstheme="minorHAnsi"/>
                <w:noProof/>
                <w:sz w:val="20"/>
                <w:szCs w:val="20"/>
                <w:vertAlign w:val="superscript"/>
              </w:rPr>
              <w:t>19]</w:t>
            </w:r>
          </w:p>
          <w:p w14:paraId="207B6864" w14:textId="77777777" w:rsidR="003A283D" w:rsidRPr="00265061" w:rsidRDefault="003A283D" w:rsidP="0082587E">
            <w:pPr>
              <w:rPr>
                <w:rFonts w:cstheme="minorHAnsi"/>
                <w:sz w:val="20"/>
                <w:szCs w:val="20"/>
                <w:shd w:val="clear" w:color="auto" w:fill="D9D9D9" w:themeFill="background1" w:themeFillShade="D9"/>
              </w:rPr>
            </w:pPr>
          </w:p>
          <w:p w14:paraId="396095ED" w14:textId="77777777" w:rsidR="003A283D" w:rsidRPr="00265061" w:rsidRDefault="003A283D" w:rsidP="00D13AB8">
            <w:pPr>
              <w:rPr>
                <w:rFonts w:cstheme="minorHAnsi"/>
                <w:b/>
                <w:bCs/>
                <w:sz w:val="20"/>
                <w:szCs w:val="20"/>
              </w:rPr>
            </w:pPr>
            <w:r w:rsidRPr="00265061">
              <w:rPr>
                <w:rFonts w:cstheme="minorHAnsi"/>
                <w:b/>
                <w:bCs/>
                <w:sz w:val="20"/>
                <w:szCs w:val="20"/>
              </w:rPr>
              <w:t>Relative transmissibility according to symptom status</w:t>
            </w:r>
          </w:p>
          <w:p w14:paraId="49648305" w14:textId="77777777" w:rsidR="003A283D" w:rsidRPr="00265061" w:rsidRDefault="003A283D" w:rsidP="0082587E">
            <w:pPr>
              <w:rPr>
                <w:rFonts w:cstheme="minorHAnsi"/>
                <w:sz w:val="20"/>
                <w:szCs w:val="20"/>
              </w:rPr>
            </w:pPr>
            <w:r w:rsidRPr="00265061">
              <w:rPr>
                <w:rFonts w:cstheme="minorHAnsi"/>
                <w:sz w:val="20"/>
                <w:szCs w:val="20"/>
              </w:rPr>
              <w:t xml:space="preserve">Asymptomatic exposure (6/146 contacts tested positive, regardless of </w:t>
            </w:r>
            <w:proofErr w:type="gramStart"/>
            <w:r w:rsidRPr="00265061">
              <w:rPr>
                <w:rFonts w:cstheme="minorHAnsi"/>
                <w:sz w:val="20"/>
                <w:szCs w:val="20"/>
              </w:rPr>
              <w:t>whether or not</w:t>
            </w:r>
            <w:proofErr w:type="gramEnd"/>
            <w:r w:rsidRPr="00265061">
              <w:rPr>
                <w:rFonts w:cstheme="minorHAnsi"/>
                <w:sz w:val="20"/>
                <w:szCs w:val="20"/>
              </w:rPr>
              <w:t xml:space="preserve"> the contacts had symptoms) versus symptomatic exposure (126/2001 contacts tested positive, regardless of whether or not the contacts had symptoms, or 94/1904 if super-spreader and associated contacts excluded), OR = 0.64 (95% CI 0.28 to 1.47), or </w:t>
            </w:r>
            <w:proofErr w:type="spellStart"/>
            <w:r w:rsidRPr="00265061">
              <w:rPr>
                <w:rFonts w:cstheme="minorHAnsi"/>
                <w:sz w:val="20"/>
                <w:szCs w:val="20"/>
              </w:rPr>
              <w:t>OR</w:t>
            </w:r>
            <w:proofErr w:type="spellEnd"/>
            <w:r w:rsidRPr="00265061">
              <w:rPr>
                <w:rFonts w:cstheme="minorHAnsi"/>
                <w:sz w:val="20"/>
                <w:szCs w:val="20"/>
              </w:rPr>
              <w:t xml:space="preserve"> = 0.83 (95% CI 0.36 </w:t>
            </w:r>
            <w:r w:rsidRPr="00265061">
              <w:rPr>
                <w:rFonts w:cstheme="minorHAnsi"/>
                <w:sz w:val="20"/>
                <w:szCs w:val="20"/>
              </w:rPr>
              <w:lastRenderedPageBreak/>
              <w:t>to 1.92) if super-spreader excluded; calculated by HIS team</w:t>
            </w:r>
          </w:p>
        </w:tc>
        <w:tc>
          <w:tcPr>
            <w:tcW w:w="1743" w:type="dxa"/>
            <w:shd w:val="clear" w:color="auto" w:fill="auto"/>
          </w:tcPr>
          <w:p w14:paraId="300337C6" w14:textId="77777777" w:rsidR="003A283D" w:rsidRPr="00265061" w:rsidRDefault="003A283D" w:rsidP="0082587E">
            <w:pPr>
              <w:rPr>
                <w:rFonts w:cstheme="minorHAnsi"/>
                <w:b/>
                <w:bCs/>
                <w:sz w:val="20"/>
                <w:szCs w:val="20"/>
              </w:rPr>
            </w:pPr>
            <w:r w:rsidRPr="00265061">
              <w:rPr>
                <w:rFonts w:cstheme="minorHAnsi"/>
                <w:b/>
                <w:bCs/>
                <w:sz w:val="20"/>
                <w:szCs w:val="20"/>
              </w:rPr>
              <w:lastRenderedPageBreak/>
              <w:t>Validity</w:t>
            </w:r>
          </w:p>
          <w:p w14:paraId="067F826C" w14:textId="77777777" w:rsidR="003A283D" w:rsidRPr="00265061" w:rsidRDefault="003A283D" w:rsidP="0082587E">
            <w:pPr>
              <w:rPr>
                <w:rFonts w:cstheme="minorHAnsi"/>
                <w:sz w:val="20"/>
                <w:szCs w:val="20"/>
              </w:rPr>
            </w:pPr>
            <w:r w:rsidRPr="00265061">
              <w:rPr>
                <w:rFonts w:cstheme="minorHAnsi"/>
                <w:sz w:val="20"/>
                <w:szCs w:val="20"/>
              </w:rPr>
              <w:t>Clearly focused issue: yes</w:t>
            </w:r>
          </w:p>
          <w:p w14:paraId="64BB1464" w14:textId="77777777" w:rsidR="003A283D" w:rsidRPr="00265061" w:rsidRDefault="003A283D" w:rsidP="0082587E">
            <w:pPr>
              <w:rPr>
                <w:rFonts w:cstheme="minorHAnsi"/>
                <w:sz w:val="20"/>
                <w:szCs w:val="20"/>
              </w:rPr>
            </w:pPr>
          </w:p>
          <w:p w14:paraId="780A3224" w14:textId="77777777" w:rsidR="003A283D" w:rsidRPr="00265061" w:rsidRDefault="003A283D" w:rsidP="0082587E">
            <w:pPr>
              <w:rPr>
                <w:rFonts w:cstheme="minorHAnsi"/>
                <w:sz w:val="20"/>
                <w:szCs w:val="20"/>
              </w:rPr>
            </w:pPr>
            <w:r w:rsidRPr="00265061">
              <w:rPr>
                <w:rFonts w:cstheme="minorHAnsi"/>
                <w:sz w:val="20"/>
                <w:szCs w:val="20"/>
              </w:rPr>
              <w:t>Appropriate method used: yes</w:t>
            </w:r>
          </w:p>
          <w:p w14:paraId="3A328BE9" w14:textId="77777777" w:rsidR="003A283D" w:rsidRPr="00265061" w:rsidRDefault="003A283D" w:rsidP="0082587E">
            <w:pPr>
              <w:rPr>
                <w:rFonts w:cstheme="minorHAnsi"/>
                <w:sz w:val="20"/>
                <w:szCs w:val="20"/>
              </w:rPr>
            </w:pPr>
          </w:p>
          <w:p w14:paraId="402E34CC" w14:textId="77777777" w:rsidR="003A283D" w:rsidRPr="00265061" w:rsidRDefault="003A283D" w:rsidP="0082587E">
            <w:pPr>
              <w:rPr>
                <w:rFonts w:cstheme="minorHAnsi"/>
                <w:sz w:val="20"/>
                <w:szCs w:val="20"/>
              </w:rPr>
            </w:pPr>
            <w:r w:rsidRPr="00265061">
              <w:rPr>
                <w:rFonts w:cstheme="minorHAnsi"/>
                <w:sz w:val="20"/>
                <w:szCs w:val="20"/>
              </w:rPr>
              <w:t>Cases recruited in acceptable way: yes</w:t>
            </w:r>
          </w:p>
          <w:p w14:paraId="47AC5711" w14:textId="77777777" w:rsidR="003A283D" w:rsidRPr="00265061" w:rsidRDefault="003A283D" w:rsidP="0082587E">
            <w:pPr>
              <w:rPr>
                <w:rFonts w:cstheme="minorHAnsi"/>
                <w:sz w:val="20"/>
                <w:szCs w:val="20"/>
              </w:rPr>
            </w:pPr>
          </w:p>
          <w:p w14:paraId="399502AA" w14:textId="77777777" w:rsidR="003A283D" w:rsidRPr="00265061" w:rsidRDefault="003A283D" w:rsidP="0082587E">
            <w:pPr>
              <w:rPr>
                <w:rFonts w:cstheme="minorHAnsi"/>
                <w:sz w:val="20"/>
                <w:szCs w:val="20"/>
              </w:rPr>
            </w:pPr>
            <w:r w:rsidRPr="00265061">
              <w:rPr>
                <w:rFonts w:cstheme="minorHAnsi"/>
                <w:sz w:val="20"/>
                <w:szCs w:val="20"/>
              </w:rPr>
              <w:t>Controls selected in acceptable way: yes</w:t>
            </w:r>
          </w:p>
          <w:p w14:paraId="24940548" w14:textId="77777777" w:rsidR="003A283D" w:rsidRPr="00265061" w:rsidRDefault="003A283D" w:rsidP="0082587E">
            <w:pPr>
              <w:rPr>
                <w:rFonts w:cstheme="minorHAnsi"/>
                <w:sz w:val="20"/>
                <w:szCs w:val="20"/>
              </w:rPr>
            </w:pPr>
          </w:p>
          <w:p w14:paraId="5D9B669C" w14:textId="77777777" w:rsidR="003A283D" w:rsidRPr="00265061" w:rsidRDefault="003A283D" w:rsidP="0082587E">
            <w:pPr>
              <w:rPr>
                <w:rFonts w:cstheme="minorHAnsi"/>
                <w:sz w:val="20"/>
                <w:szCs w:val="20"/>
              </w:rPr>
            </w:pPr>
            <w:r w:rsidRPr="00265061">
              <w:rPr>
                <w:rFonts w:cstheme="minorHAnsi"/>
                <w:sz w:val="20"/>
                <w:szCs w:val="20"/>
              </w:rPr>
              <w:t xml:space="preserve">Exposure measured </w:t>
            </w:r>
            <w:r w:rsidRPr="00265061">
              <w:rPr>
                <w:rFonts w:cstheme="minorHAnsi"/>
                <w:sz w:val="20"/>
                <w:szCs w:val="20"/>
              </w:rPr>
              <w:lastRenderedPageBreak/>
              <w:t xml:space="preserve">accurately: </w:t>
            </w:r>
            <w:proofErr w:type="gramStart"/>
            <w:r w:rsidRPr="00265061">
              <w:rPr>
                <w:rFonts w:cstheme="minorHAnsi"/>
                <w:sz w:val="20"/>
                <w:szCs w:val="20"/>
              </w:rPr>
              <w:t>can’t</w:t>
            </w:r>
            <w:proofErr w:type="gramEnd"/>
            <w:r w:rsidRPr="00265061">
              <w:rPr>
                <w:rFonts w:cstheme="minorHAnsi"/>
                <w:sz w:val="20"/>
                <w:szCs w:val="20"/>
              </w:rPr>
              <w:t xml:space="preserve"> tell</w:t>
            </w:r>
          </w:p>
          <w:p w14:paraId="2DBC4524" w14:textId="77777777" w:rsidR="003A283D" w:rsidRPr="00265061" w:rsidRDefault="003A283D" w:rsidP="0082587E">
            <w:pPr>
              <w:rPr>
                <w:rFonts w:cstheme="minorHAnsi"/>
                <w:sz w:val="20"/>
                <w:szCs w:val="20"/>
              </w:rPr>
            </w:pPr>
          </w:p>
          <w:p w14:paraId="2AB54115" w14:textId="77777777" w:rsidR="003A283D" w:rsidRPr="00265061" w:rsidRDefault="003A283D" w:rsidP="0082587E">
            <w:pPr>
              <w:rPr>
                <w:rFonts w:cstheme="minorHAnsi"/>
                <w:sz w:val="20"/>
                <w:szCs w:val="20"/>
              </w:rPr>
            </w:pPr>
            <w:r w:rsidRPr="00265061">
              <w:rPr>
                <w:rFonts w:cstheme="minorHAnsi"/>
                <w:sz w:val="20"/>
                <w:szCs w:val="20"/>
              </w:rPr>
              <w:t>Confounding factors accounted for in design/analysis: no</w:t>
            </w:r>
          </w:p>
          <w:p w14:paraId="068E95A7" w14:textId="77777777" w:rsidR="003A283D" w:rsidRPr="00265061" w:rsidRDefault="003A283D" w:rsidP="0082587E">
            <w:pPr>
              <w:rPr>
                <w:rFonts w:cstheme="minorHAnsi"/>
                <w:sz w:val="20"/>
                <w:szCs w:val="20"/>
              </w:rPr>
            </w:pPr>
          </w:p>
          <w:p w14:paraId="270FE509" w14:textId="77777777" w:rsidR="003A283D" w:rsidRPr="00265061" w:rsidRDefault="003A283D" w:rsidP="0082587E">
            <w:pPr>
              <w:rPr>
                <w:rFonts w:cstheme="minorHAnsi"/>
                <w:b/>
                <w:bCs/>
                <w:sz w:val="20"/>
                <w:szCs w:val="20"/>
              </w:rPr>
            </w:pPr>
            <w:r w:rsidRPr="00265061">
              <w:rPr>
                <w:rFonts w:cstheme="minorHAnsi"/>
                <w:b/>
                <w:bCs/>
                <w:sz w:val="20"/>
                <w:szCs w:val="20"/>
              </w:rPr>
              <w:t>Results</w:t>
            </w:r>
          </w:p>
          <w:p w14:paraId="27D25B0B" w14:textId="77777777" w:rsidR="003A283D" w:rsidRPr="00265061" w:rsidRDefault="003A283D" w:rsidP="0082587E">
            <w:pPr>
              <w:rPr>
                <w:rFonts w:cstheme="minorHAnsi"/>
                <w:sz w:val="20"/>
                <w:szCs w:val="20"/>
              </w:rPr>
            </w:pPr>
            <w:r w:rsidRPr="00265061">
              <w:rPr>
                <w:rFonts w:cstheme="minorHAnsi"/>
                <w:sz w:val="20"/>
                <w:szCs w:val="20"/>
              </w:rPr>
              <w:t>Precise results/estimate of risk: yes</w:t>
            </w:r>
          </w:p>
          <w:p w14:paraId="4BFB877E" w14:textId="77777777" w:rsidR="003A283D" w:rsidRPr="00265061" w:rsidRDefault="003A283D" w:rsidP="0082587E">
            <w:pPr>
              <w:rPr>
                <w:rFonts w:cstheme="minorHAnsi"/>
                <w:sz w:val="20"/>
                <w:szCs w:val="20"/>
              </w:rPr>
            </w:pPr>
          </w:p>
          <w:p w14:paraId="0B89C617" w14:textId="77777777" w:rsidR="003A283D" w:rsidRPr="00265061" w:rsidRDefault="003A283D" w:rsidP="0082587E">
            <w:pPr>
              <w:rPr>
                <w:rFonts w:cstheme="minorHAnsi"/>
                <w:sz w:val="20"/>
                <w:szCs w:val="20"/>
              </w:rPr>
            </w:pPr>
            <w:r w:rsidRPr="00265061">
              <w:rPr>
                <w:rFonts w:cstheme="minorHAnsi"/>
                <w:sz w:val="20"/>
                <w:szCs w:val="20"/>
              </w:rPr>
              <w:t>Believable results: yes</w:t>
            </w:r>
          </w:p>
          <w:p w14:paraId="3F81279D" w14:textId="77777777" w:rsidR="003A283D" w:rsidRPr="00265061" w:rsidRDefault="003A283D" w:rsidP="0082587E">
            <w:pPr>
              <w:rPr>
                <w:rFonts w:cstheme="minorHAnsi"/>
                <w:sz w:val="20"/>
                <w:szCs w:val="20"/>
              </w:rPr>
            </w:pPr>
          </w:p>
          <w:p w14:paraId="58D981E8" w14:textId="77777777" w:rsidR="003A283D" w:rsidRPr="00265061" w:rsidRDefault="003A283D" w:rsidP="0082587E">
            <w:pPr>
              <w:rPr>
                <w:rFonts w:cstheme="minorHAnsi"/>
                <w:b/>
                <w:bCs/>
                <w:sz w:val="20"/>
                <w:szCs w:val="20"/>
              </w:rPr>
            </w:pPr>
            <w:r w:rsidRPr="00265061">
              <w:rPr>
                <w:rFonts w:cstheme="minorHAnsi"/>
                <w:b/>
                <w:bCs/>
                <w:sz w:val="20"/>
                <w:szCs w:val="20"/>
              </w:rPr>
              <w:t>Applicability</w:t>
            </w:r>
          </w:p>
          <w:p w14:paraId="2B599340" w14:textId="77777777" w:rsidR="003A283D" w:rsidRPr="00265061" w:rsidRDefault="003A283D" w:rsidP="0082587E">
            <w:pPr>
              <w:rPr>
                <w:rFonts w:cstheme="minorHAnsi"/>
                <w:sz w:val="20"/>
                <w:szCs w:val="20"/>
              </w:rPr>
            </w:pPr>
            <w:r w:rsidRPr="00265061">
              <w:rPr>
                <w:rFonts w:cstheme="minorHAnsi"/>
                <w:sz w:val="20"/>
                <w:szCs w:val="20"/>
              </w:rPr>
              <w:t>Results applicable to local population: yes</w:t>
            </w:r>
          </w:p>
          <w:p w14:paraId="2672BC4B" w14:textId="77777777" w:rsidR="003A283D" w:rsidRPr="00265061" w:rsidRDefault="003A283D" w:rsidP="0082587E">
            <w:pPr>
              <w:rPr>
                <w:rFonts w:cstheme="minorHAnsi"/>
                <w:sz w:val="20"/>
                <w:szCs w:val="20"/>
              </w:rPr>
            </w:pPr>
          </w:p>
          <w:p w14:paraId="1AAE4C03" w14:textId="77777777" w:rsidR="003A283D" w:rsidRPr="00265061" w:rsidRDefault="003A283D" w:rsidP="0082587E">
            <w:pPr>
              <w:rPr>
                <w:rFonts w:cstheme="minorHAnsi"/>
                <w:b/>
                <w:bCs/>
                <w:sz w:val="20"/>
                <w:szCs w:val="20"/>
              </w:rPr>
            </w:pPr>
            <w:r w:rsidRPr="00265061">
              <w:rPr>
                <w:rFonts w:cstheme="minorHAnsi"/>
                <w:sz w:val="20"/>
                <w:szCs w:val="20"/>
              </w:rPr>
              <w:t>Results fit with other available evidence: yes</w:t>
            </w:r>
          </w:p>
        </w:tc>
        <w:tc>
          <w:tcPr>
            <w:tcW w:w="1744" w:type="dxa"/>
            <w:shd w:val="clear" w:color="auto" w:fill="auto"/>
          </w:tcPr>
          <w:p w14:paraId="2BA6BC7F" w14:textId="77777777" w:rsidR="003A283D" w:rsidRPr="00265061" w:rsidRDefault="003A283D" w:rsidP="0082587E">
            <w:pPr>
              <w:rPr>
                <w:rFonts w:cstheme="minorHAnsi"/>
                <w:sz w:val="20"/>
                <w:szCs w:val="20"/>
              </w:rPr>
            </w:pPr>
            <w:r w:rsidRPr="00265061">
              <w:rPr>
                <w:rFonts w:cstheme="minorHAnsi"/>
                <w:sz w:val="20"/>
                <w:szCs w:val="20"/>
              </w:rPr>
              <w:lastRenderedPageBreak/>
              <w:t>Unless otherwise stated data extracted from Chen 2020</w:t>
            </w:r>
            <w:r w:rsidRPr="00830064">
              <w:rPr>
                <w:rFonts w:cstheme="minorHAnsi"/>
                <w:noProof/>
                <w:sz w:val="20"/>
                <w:szCs w:val="20"/>
                <w:vertAlign w:val="superscript"/>
              </w:rPr>
              <w:t>[11]</w:t>
            </w:r>
            <w:r w:rsidRPr="00265061">
              <w:rPr>
                <w:rFonts w:cstheme="minorHAnsi"/>
                <w:sz w:val="20"/>
                <w:szCs w:val="20"/>
              </w:rPr>
              <w:t xml:space="preserve"> (article published in Chinese and incomplete translation might account for some lack of clarity in reporting; estimated incubation period also reported, but not relevant to this review); He 2020</w:t>
            </w:r>
            <w:proofErr w:type="gramStart"/>
            <w:r w:rsidRPr="00265061">
              <w:rPr>
                <w:rFonts w:cstheme="minorHAnsi"/>
                <w:sz w:val="20"/>
                <w:szCs w:val="20"/>
              </w:rPr>
              <w:t>a</w:t>
            </w:r>
            <w:r w:rsidRPr="00830064">
              <w:rPr>
                <w:rFonts w:cstheme="minorHAnsi"/>
                <w:noProof/>
                <w:sz w:val="20"/>
                <w:szCs w:val="20"/>
                <w:vertAlign w:val="superscript"/>
              </w:rPr>
              <w:t>[</w:t>
            </w:r>
            <w:proofErr w:type="gramEnd"/>
            <w:r w:rsidRPr="00830064">
              <w:rPr>
                <w:rFonts w:cstheme="minorHAnsi"/>
                <w:noProof/>
                <w:sz w:val="20"/>
                <w:szCs w:val="20"/>
                <w:vertAlign w:val="superscript"/>
              </w:rPr>
              <w:t>19]</w:t>
            </w:r>
            <w:r w:rsidRPr="00265061">
              <w:rPr>
                <w:rFonts w:cstheme="minorHAnsi"/>
                <w:sz w:val="20"/>
                <w:szCs w:val="20"/>
              </w:rPr>
              <w:t xml:space="preserve"> and Yin </w:t>
            </w:r>
            <w:r w:rsidRPr="00265061">
              <w:rPr>
                <w:rFonts w:cstheme="minorHAnsi"/>
                <w:sz w:val="20"/>
                <w:szCs w:val="20"/>
              </w:rPr>
              <w:lastRenderedPageBreak/>
              <w:t>2020</w:t>
            </w:r>
            <w:r w:rsidRPr="00830064">
              <w:rPr>
                <w:rFonts w:cstheme="minorHAnsi"/>
                <w:noProof/>
                <w:sz w:val="20"/>
                <w:szCs w:val="20"/>
                <w:vertAlign w:val="superscript"/>
              </w:rPr>
              <w:t>[52]</w:t>
            </w:r>
            <w:r w:rsidRPr="00265061">
              <w:rPr>
                <w:rFonts w:cstheme="minorHAnsi"/>
                <w:sz w:val="20"/>
                <w:szCs w:val="20"/>
              </w:rPr>
              <w:t xml:space="preserve"> reported independent re-analyses of the same data</w:t>
            </w:r>
          </w:p>
          <w:p w14:paraId="369A30D3" w14:textId="77777777" w:rsidR="003A283D" w:rsidRPr="00265061" w:rsidRDefault="003A283D" w:rsidP="0082587E">
            <w:pPr>
              <w:rPr>
                <w:rFonts w:cstheme="minorHAnsi"/>
                <w:sz w:val="20"/>
                <w:szCs w:val="20"/>
              </w:rPr>
            </w:pPr>
          </w:p>
          <w:p w14:paraId="544FDC94" w14:textId="77777777" w:rsidR="003A283D" w:rsidRPr="00265061" w:rsidRDefault="003A283D" w:rsidP="0082587E">
            <w:pPr>
              <w:rPr>
                <w:rFonts w:cstheme="minorHAnsi"/>
                <w:sz w:val="20"/>
                <w:szCs w:val="20"/>
              </w:rPr>
            </w:pPr>
            <w:r w:rsidRPr="00265061">
              <w:rPr>
                <w:rFonts w:cstheme="minorHAnsi"/>
                <w:sz w:val="20"/>
                <w:szCs w:val="20"/>
              </w:rPr>
              <w:t>He 2020a</w:t>
            </w:r>
            <w:r w:rsidRPr="00830064">
              <w:rPr>
                <w:rFonts w:cstheme="minorHAnsi"/>
                <w:noProof/>
                <w:sz w:val="20"/>
                <w:szCs w:val="20"/>
                <w:vertAlign w:val="superscript"/>
              </w:rPr>
              <w:t>[19]</w:t>
            </w:r>
            <w:r>
              <w:rPr>
                <w:rFonts w:cstheme="minorHAnsi"/>
                <w:sz w:val="20"/>
                <w:szCs w:val="20"/>
              </w:rPr>
              <w:t xml:space="preserve"> </w:t>
            </w:r>
            <w:r w:rsidRPr="00265061">
              <w:rPr>
                <w:rFonts w:cstheme="minorHAnsi"/>
                <w:sz w:val="20"/>
                <w:szCs w:val="20"/>
              </w:rPr>
              <w:t>noted that symptomatic cases might be infectious for longer than asymptomatic cases and that this might explain the difference in results based on RRs estimated via attack rates and those estimated via reproduction numbers; He 2020a</w:t>
            </w:r>
            <w:r w:rsidRPr="00830064">
              <w:rPr>
                <w:rFonts w:cstheme="minorHAnsi"/>
                <w:noProof/>
                <w:sz w:val="20"/>
                <w:szCs w:val="20"/>
                <w:vertAlign w:val="superscript"/>
              </w:rPr>
              <w:t>[19]</w:t>
            </w:r>
            <w:r w:rsidRPr="00265061">
              <w:rPr>
                <w:rFonts w:cstheme="minorHAnsi"/>
                <w:sz w:val="20"/>
                <w:szCs w:val="20"/>
              </w:rPr>
              <w:t xml:space="preserve"> also noted that the greater number of contacts among symptomatic cases (compared to asymptomatic cases) might reflect a real difference in contact patterns (also noted by Chen 2020)</w:t>
            </w:r>
            <w:r w:rsidRPr="00830064">
              <w:rPr>
                <w:rFonts w:cstheme="minorHAnsi"/>
                <w:noProof/>
                <w:sz w:val="20"/>
                <w:szCs w:val="20"/>
                <w:vertAlign w:val="superscript"/>
              </w:rPr>
              <w:t>[11]</w:t>
            </w:r>
            <w:r w:rsidRPr="00265061">
              <w:rPr>
                <w:rFonts w:cstheme="minorHAnsi"/>
                <w:sz w:val="20"/>
                <w:szCs w:val="20"/>
              </w:rPr>
              <w:t xml:space="preserve"> or it </w:t>
            </w:r>
            <w:r w:rsidRPr="00265061">
              <w:rPr>
                <w:rFonts w:cstheme="minorHAnsi"/>
                <w:sz w:val="20"/>
                <w:szCs w:val="20"/>
              </w:rPr>
              <w:lastRenderedPageBreak/>
              <w:t>might be an artefact of the contact tracing system, in which case the RR might be over-estimated; Yin 2020</w:t>
            </w:r>
            <w:r w:rsidRPr="00830064">
              <w:rPr>
                <w:rFonts w:cstheme="minorHAnsi"/>
                <w:noProof/>
                <w:sz w:val="20"/>
                <w:szCs w:val="20"/>
                <w:vertAlign w:val="superscript"/>
              </w:rPr>
              <w:t>[52]</w:t>
            </w:r>
            <w:r w:rsidRPr="00265061">
              <w:rPr>
                <w:rFonts w:cstheme="minorHAnsi"/>
                <w:sz w:val="20"/>
                <w:szCs w:val="20"/>
              </w:rPr>
              <w:t xml:space="preserve"> also noted the differences in numbers of contacts traced for symptomatic and asymptomatic cases</w:t>
            </w:r>
          </w:p>
        </w:tc>
      </w:tr>
      <w:tr w:rsidR="003A283D" w:rsidRPr="00265061" w14:paraId="602A57A2" w14:textId="77777777" w:rsidTr="003A1070">
        <w:tc>
          <w:tcPr>
            <w:tcW w:w="1743" w:type="dxa"/>
            <w:shd w:val="clear" w:color="auto" w:fill="D9D9D9" w:themeFill="background1" w:themeFillShade="D9"/>
          </w:tcPr>
          <w:p w14:paraId="757D592F" w14:textId="77777777" w:rsidR="003A283D" w:rsidRPr="00265061" w:rsidRDefault="003A283D" w:rsidP="008E077E">
            <w:pPr>
              <w:rPr>
                <w:rFonts w:cstheme="minorHAnsi"/>
                <w:sz w:val="20"/>
                <w:szCs w:val="20"/>
              </w:rPr>
            </w:pPr>
            <w:r w:rsidRPr="00265061">
              <w:rPr>
                <w:rFonts w:cstheme="minorHAnsi"/>
                <w:sz w:val="20"/>
                <w:szCs w:val="20"/>
              </w:rPr>
              <w:lastRenderedPageBreak/>
              <w:t>Cheng 2020</w:t>
            </w:r>
            <w:r w:rsidRPr="00830064">
              <w:rPr>
                <w:rFonts w:cstheme="minorHAnsi"/>
                <w:noProof/>
                <w:sz w:val="20"/>
                <w:szCs w:val="20"/>
                <w:vertAlign w:val="superscript"/>
              </w:rPr>
              <w:t>[12]</w:t>
            </w:r>
          </w:p>
        </w:tc>
        <w:tc>
          <w:tcPr>
            <w:tcW w:w="1744" w:type="dxa"/>
            <w:shd w:val="clear" w:color="auto" w:fill="D9D9D9" w:themeFill="background1" w:themeFillShade="D9"/>
          </w:tcPr>
          <w:p w14:paraId="64D365D2" w14:textId="77777777" w:rsidR="003A283D" w:rsidRPr="00265061" w:rsidRDefault="003A283D" w:rsidP="008E077E">
            <w:pPr>
              <w:rPr>
                <w:rFonts w:cstheme="minorHAnsi"/>
                <w:b/>
                <w:bCs/>
                <w:sz w:val="20"/>
                <w:szCs w:val="20"/>
              </w:rPr>
            </w:pPr>
            <w:r w:rsidRPr="00265061">
              <w:rPr>
                <w:rFonts w:cstheme="minorHAnsi"/>
                <w:b/>
                <w:bCs/>
                <w:sz w:val="20"/>
                <w:szCs w:val="20"/>
              </w:rPr>
              <w:t>Source of infection</w:t>
            </w:r>
          </w:p>
          <w:p w14:paraId="1CF60BF9" w14:textId="77777777" w:rsidR="003A283D" w:rsidRPr="00265061" w:rsidRDefault="003A283D" w:rsidP="008E077E">
            <w:pPr>
              <w:rPr>
                <w:rFonts w:cstheme="minorHAnsi"/>
                <w:sz w:val="20"/>
                <w:szCs w:val="20"/>
              </w:rPr>
            </w:pPr>
            <w:r w:rsidRPr="00265061">
              <w:rPr>
                <w:rFonts w:cstheme="minorHAnsi"/>
                <w:sz w:val="20"/>
                <w:szCs w:val="20"/>
              </w:rPr>
              <w:t>Not reported (multiple index cases identified via Taiwan National Notifiable Disease Surveillance System)</w:t>
            </w:r>
          </w:p>
          <w:p w14:paraId="26360B67" w14:textId="77777777" w:rsidR="003A283D" w:rsidRPr="00265061" w:rsidRDefault="003A283D" w:rsidP="008E077E">
            <w:pPr>
              <w:rPr>
                <w:rFonts w:cstheme="minorHAnsi"/>
                <w:sz w:val="20"/>
                <w:szCs w:val="20"/>
              </w:rPr>
            </w:pPr>
          </w:p>
          <w:p w14:paraId="02602DE3" w14:textId="77777777" w:rsidR="003A283D" w:rsidRPr="00265061" w:rsidRDefault="003A283D" w:rsidP="008E077E">
            <w:pPr>
              <w:rPr>
                <w:rFonts w:cstheme="minorHAnsi"/>
                <w:b/>
                <w:bCs/>
                <w:sz w:val="20"/>
                <w:szCs w:val="20"/>
              </w:rPr>
            </w:pPr>
            <w:r w:rsidRPr="00265061">
              <w:rPr>
                <w:rFonts w:cstheme="minorHAnsi"/>
                <w:b/>
                <w:bCs/>
                <w:sz w:val="20"/>
                <w:szCs w:val="20"/>
              </w:rPr>
              <w:t>Date(s) of infection</w:t>
            </w:r>
          </w:p>
          <w:p w14:paraId="3ECD0B2C" w14:textId="77777777" w:rsidR="003A283D" w:rsidRPr="00265061" w:rsidRDefault="003A283D" w:rsidP="008E077E">
            <w:pPr>
              <w:rPr>
                <w:rFonts w:cstheme="minorHAnsi"/>
                <w:sz w:val="20"/>
                <w:szCs w:val="20"/>
              </w:rPr>
            </w:pPr>
            <w:r w:rsidRPr="00265061">
              <w:rPr>
                <w:rFonts w:cstheme="minorHAnsi"/>
                <w:sz w:val="20"/>
                <w:szCs w:val="20"/>
              </w:rPr>
              <w:t>Not reported</w:t>
            </w:r>
          </w:p>
          <w:p w14:paraId="5B32692F" w14:textId="77777777" w:rsidR="003A283D" w:rsidRPr="00265061" w:rsidRDefault="003A283D" w:rsidP="008E077E">
            <w:pPr>
              <w:rPr>
                <w:rFonts w:cstheme="minorHAnsi"/>
                <w:sz w:val="20"/>
                <w:szCs w:val="20"/>
              </w:rPr>
            </w:pPr>
          </w:p>
          <w:p w14:paraId="37FA0485" w14:textId="77777777" w:rsidR="003A283D" w:rsidRPr="00265061" w:rsidRDefault="003A283D" w:rsidP="008E077E">
            <w:pPr>
              <w:rPr>
                <w:rFonts w:cstheme="minorHAnsi"/>
                <w:b/>
                <w:bCs/>
                <w:sz w:val="20"/>
                <w:szCs w:val="20"/>
              </w:rPr>
            </w:pPr>
            <w:r w:rsidRPr="00265061">
              <w:rPr>
                <w:rFonts w:cstheme="minorHAnsi"/>
                <w:b/>
                <w:bCs/>
                <w:sz w:val="20"/>
                <w:szCs w:val="20"/>
              </w:rPr>
              <w:t>Study design</w:t>
            </w:r>
          </w:p>
          <w:p w14:paraId="0D8C30FF" w14:textId="77777777" w:rsidR="003A283D" w:rsidRPr="00265061" w:rsidRDefault="003A283D" w:rsidP="008E077E">
            <w:pPr>
              <w:rPr>
                <w:rFonts w:cstheme="minorHAnsi"/>
                <w:sz w:val="20"/>
                <w:szCs w:val="20"/>
              </w:rPr>
            </w:pPr>
            <w:r w:rsidRPr="00265061">
              <w:rPr>
                <w:rFonts w:cstheme="minorHAnsi"/>
                <w:sz w:val="20"/>
                <w:szCs w:val="20"/>
              </w:rPr>
              <w:t>Observational (prospective index case identification with contact tracing)</w:t>
            </w:r>
          </w:p>
          <w:p w14:paraId="56404F79" w14:textId="77777777" w:rsidR="003A283D" w:rsidRPr="00265061" w:rsidRDefault="003A283D" w:rsidP="008E077E">
            <w:pPr>
              <w:rPr>
                <w:rFonts w:cstheme="minorHAnsi"/>
                <w:sz w:val="20"/>
                <w:szCs w:val="20"/>
              </w:rPr>
            </w:pPr>
          </w:p>
          <w:p w14:paraId="7C35AE91" w14:textId="77777777" w:rsidR="003A283D" w:rsidRPr="00265061" w:rsidRDefault="003A283D" w:rsidP="008E077E">
            <w:pPr>
              <w:rPr>
                <w:rFonts w:cstheme="minorHAnsi"/>
                <w:b/>
                <w:bCs/>
                <w:sz w:val="20"/>
                <w:szCs w:val="20"/>
              </w:rPr>
            </w:pPr>
            <w:r w:rsidRPr="00265061">
              <w:rPr>
                <w:rFonts w:cstheme="minorHAnsi"/>
                <w:b/>
                <w:bCs/>
                <w:sz w:val="20"/>
                <w:szCs w:val="20"/>
              </w:rPr>
              <w:t>Selection criteria</w:t>
            </w:r>
          </w:p>
          <w:p w14:paraId="3276FA2C" w14:textId="77777777" w:rsidR="003A283D" w:rsidRPr="00265061" w:rsidRDefault="003A283D" w:rsidP="008E077E">
            <w:pPr>
              <w:rPr>
                <w:rFonts w:cstheme="minorHAnsi"/>
                <w:sz w:val="20"/>
                <w:szCs w:val="20"/>
              </w:rPr>
            </w:pPr>
            <w:r w:rsidRPr="00265061">
              <w:rPr>
                <w:rFonts w:cstheme="minorHAnsi"/>
                <w:sz w:val="20"/>
                <w:szCs w:val="20"/>
              </w:rPr>
              <w:t>First 100 confirmed cases (15 Jan to 18 Mar 2020)</w:t>
            </w:r>
          </w:p>
          <w:p w14:paraId="19682974" w14:textId="77777777" w:rsidR="003A283D" w:rsidRPr="00265061" w:rsidRDefault="003A283D" w:rsidP="008E077E">
            <w:pPr>
              <w:rPr>
                <w:rFonts w:cstheme="minorHAnsi"/>
                <w:sz w:val="20"/>
                <w:szCs w:val="20"/>
              </w:rPr>
            </w:pPr>
          </w:p>
          <w:p w14:paraId="4C0AF4D9" w14:textId="77777777" w:rsidR="003A283D" w:rsidRPr="00265061" w:rsidRDefault="003A283D" w:rsidP="008E077E">
            <w:pPr>
              <w:rPr>
                <w:rFonts w:cstheme="minorHAnsi"/>
                <w:b/>
                <w:bCs/>
                <w:sz w:val="20"/>
                <w:szCs w:val="20"/>
              </w:rPr>
            </w:pPr>
            <w:r w:rsidRPr="00265061">
              <w:rPr>
                <w:rFonts w:cstheme="minorHAnsi"/>
                <w:b/>
                <w:bCs/>
                <w:sz w:val="20"/>
                <w:szCs w:val="20"/>
              </w:rPr>
              <w:lastRenderedPageBreak/>
              <w:t>Demographic characteristics</w:t>
            </w:r>
          </w:p>
          <w:p w14:paraId="5B5FFB07" w14:textId="77777777" w:rsidR="003A283D" w:rsidRPr="00265061" w:rsidRDefault="003A283D" w:rsidP="008E077E">
            <w:pPr>
              <w:rPr>
                <w:rFonts w:cstheme="minorHAnsi"/>
                <w:sz w:val="20"/>
                <w:szCs w:val="20"/>
              </w:rPr>
            </w:pPr>
            <w:r w:rsidRPr="00265061">
              <w:rPr>
                <w:rFonts w:cstheme="minorHAnsi"/>
                <w:sz w:val="20"/>
                <w:szCs w:val="20"/>
              </w:rPr>
              <w:t>Age: median 44 years (range 11 to 88 years)</w:t>
            </w:r>
          </w:p>
          <w:p w14:paraId="0C2E1F5A" w14:textId="77777777" w:rsidR="003A283D" w:rsidRPr="00265061" w:rsidRDefault="003A283D" w:rsidP="008E077E">
            <w:pPr>
              <w:rPr>
                <w:rFonts w:cstheme="minorHAnsi"/>
                <w:sz w:val="20"/>
                <w:szCs w:val="20"/>
              </w:rPr>
            </w:pPr>
            <w:r w:rsidRPr="00265061">
              <w:rPr>
                <w:rFonts w:cstheme="minorHAnsi"/>
                <w:sz w:val="20"/>
                <w:szCs w:val="20"/>
              </w:rPr>
              <w:t xml:space="preserve">Gender: 56 male, 44 </w:t>
            </w:r>
            <w:proofErr w:type="gramStart"/>
            <w:r w:rsidRPr="00265061">
              <w:rPr>
                <w:rFonts w:cstheme="minorHAnsi"/>
                <w:sz w:val="20"/>
                <w:szCs w:val="20"/>
              </w:rPr>
              <w:t>female</w:t>
            </w:r>
            <w:proofErr w:type="gramEnd"/>
          </w:p>
          <w:p w14:paraId="60757112" w14:textId="77777777" w:rsidR="003A283D" w:rsidRPr="00265061" w:rsidRDefault="003A283D" w:rsidP="008E077E">
            <w:pPr>
              <w:rPr>
                <w:rFonts w:cstheme="minorHAnsi"/>
                <w:sz w:val="20"/>
                <w:szCs w:val="20"/>
              </w:rPr>
            </w:pPr>
          </w:p>
          <w:p w14:paraId="147FB448" w14:textId="77777777" w:rsidR="003A283D" w:rsidRPr="00265061" w:rsidRDefault="003A283D" w:rsidP="008E077E">
            <w:pPr>
              <w:rPr>
                <w:rFonts w:cstheme="minorHAnsi"/>
                <w:b/>
                <w:bCs/>
                <w:sz w:val="20"/>
                <w:szCs w:val="20"/>
              </w:rPr>
            </w:pPr>
            <w:r w:rsidRPr="00265061">
              <w:rPr>
                <w:rFonts w:cstheme="minorHAnsi"/>
                <w:b/>
                <w:bCs/>
                <w:sz w:val="20"/>
                <w:szCs w:val="20"/>
              </w:rPr>
              <w:t>Clinical characteristics</w:t>
            </w:r>
          </w:p>
          <w:p w14:paraId="0233E17C" w14:textId="77777777" w:rsidR="003A283D" w:rsidRPr="00265061" w:rsidRDefault="003A283D" w:rsidP="008E077E">
            <w:pPr>
              <w:rPr>
                <w:rFonts w:cstheme="minorHAnsi"/>
                <w:sz w:val="20"/>
                <w:szCs w:val="20"/>
              </w:rPr>
            </w:pPr>
            <w:r w:rsidRPr="00265061">
              <w:rPr>
                <w:rFonts w:cstheme="minorHAnsi"/>
                <w:sz w:val="20"/>
                <w:szCs w:val="20"/>
              </w:rPr>
              <w:t>Pre-existing conditions: not reported</w:t>
            </w:r>
          </w:p>
          <w:p w14:paraId="1B5E15C9" w14:textId="77777777" w:rsidR="003A283D" w:rsidRPr="00265061" w:rsidRDefault="003A283D" w:rsidP="008E077E">
            <w:pPr>
              <w:rPr>
                <w:rFonts w:cstheme="minorHAnsi"/>
                <w:sz w:val="20"/>
                <w:szCs w:val="20"/>
              </w:rPr>
            </w:pPr>
            <w:r w:rsidRPr="00265061">
              <w:rPr>
                <w:rFonts w:cstheme="minorHAnsi"/>
                <w:sz w:val="20"/>
                <w:szCs w:val="20"/>
              </w:rPr>
              <w:t>COVID-19 severity: classified according to World Health Organization interim guidance</w:t>
            </w:r>
          </w:p>
          <w:p w14:paraId="03767B4B" w14:textId="77777777" w:rsidR="003A283D" w:rsidRPr="00265061" w:rsidRDefault="003A283D" w:rsidP="008E077E">
            <w:pPr>
              <w:rPr>
                <w:rFonts w:cstheme="minorHAnsi"/>
                <w:sz w:val="20"/>
                <w:szCs w:val="20"/>
              </w:rPr>
            </w:pPr>
          </w:p>
          <w:p w14:paraId="7364AA5C" w14:textId="77777777" w:rsidR="003A283D" w:rsidRPr="00265061" w:rsidRDefault="003A283D" w:rsidP="008E077E">
            <w:pPr>
              <w:rPr>
                <w:rFonts w:cstheme="minorHAnsi"/>
                <w:b/>
                <w:bCs/>
                <w:sz w:val="20"/>
                <w:szCs w:val="20"/>
              </w:rPr>
            </w:pPr>
            <w:r w:rsidRPr="00265061">
              <w:rPr>
                <w:rFonts w:cstheme="minorHAnsi"/>
                <w:b/>
                <w:bCs/>
                <w:sz w:val="20"/>
                <w:szCs w:val="20"/>
              </w:rPr>
              <w:t>Consent</w:t>
            </w:r>
          </w:p>
          <w:p w14:paraId="77E87B83" w14:textId="77777777" w:rsidR="003A283D" w:rsidRPr="00265061" w:rsidRDefault="003A283D" w:rsidP="008E077E">
            <w:pPr>
              <w:rPr>
                <w:rFonts w:cstheme="minorHAnsi"/>
                <w:sz w:val="20"/>
                <w:szCs w:val="20"/>
              </w:rPr>
            </w:pPr>
            <w:r w:rsidRPr="00265061">
              <w:rPr>
                <w:rFonts w:cstheme="minorHAnsi"/>
                <w:sz w:val="20"/>
                <w:szCs w:val="20"/>
              </w:rPr>
              <w:t>Informed consent waived as part of</w:t>
            </w:r>
          </w:p>
          <w:p w14:paraId="2CD7469A" w14:textId="77777777" w:rsidR="003A283D" w:rsidRPr="00265061" w:rsidRDefault="003A283D" w:rsidP="008E077E">
            <w:pPr>
              <w:rPr>
                <w:rFonts w:cstheme="minorHAnsi"/>
                <w:b/>
                <w:bCs/>
                <w:sz w:val="20"/>
                <w:szCs w:val="20"/>
              </w:rPr>
            </w:pPr>
            <w:r w:rsidRPr="00265061">
              <w:rPr>
                <w:rFonts w:cstheme="minorHAnsi"/>
                <w:sz w:val="20"/>
                <w:szCs w:val="20"/>
              </w:rPr>
              <w:t>public health response/surveillance</w:t>
            </w:r>
          </w:p>
        </w:tc>
        <w:tc>
          <w:tcPr>
            <w:tcW w:w="1743" w:type="dxa"/>
            <w:shd w:val="clear" w:color="auto" w:fill="D9D9D9" w:themeFill="background1" w:themeFillShade="D9"/>
          </w:tcPr>
          <w:p w14:paraId="59BC5F14" w14:textId="77777777" w:rsidR="003A283D" w:rsidRPr="00265061" w:rsidRDefault="003A283D" w:rsidP="008E077E">
            <w:pPr>
              <w:rPr>
                <w:rFonts w:cstheme="minorHAnsi"/>
                <w:b/>
                <w:bCs/>
                <w:sz w:val="20"/>
                <w:szCs w:val="20"/>
              </w:rPr>
            </w:pPr>
            <w:r w:rsidRPr="00265061">
              <w:rPr>
                <w:rFonts w:cstheme="minorHAnsi"/>
                <w:b/>
                <w:bCs/>
                <w:sz w:val="20"/>
                <w:szCs w:val="20"/>
              </w:rPr>
              <w:lastRenderedPageBreak/>
              <w:t>Setting</w:t>
            </w:r>
          </w:p>
          <w:p w14:paraId="2A987A01" w14:textId="77777777" w:rsidR="003A283D" w:rsidRPr="00265061" w:rsidRDefault="003A283D" w:rsidP="008E077E">
            <w:pPr>
              <w:rPr>
                <w:rFonts w:cstheme="minorHAnsi"/>
                <w:sz w:val="20"/>
                <w:szCs w:val="20"/>
              </w:rPr>
            </w:pPr>
            <w:r w:rsidRPr="00265061">
              <w:rPr>
                <w:rFonts w:cstheme="minorHAnsi"/>
                <w:sz w:val="20"/>
                <w:szCs w:val="20"/>
              </w:rPr>
              <w:t>Community (household, family gatherings, other social contacts (</w:t>
            </w:r>
            <w:proofErr w:type="gramStart"/>
            <w:r w:rsidRPr="00265061">
              <w:rPr>
                <w:rFonts w:cstheme="minorHAnsi"/>
                <w:sz w:val="20"/>
                <w:szCs w:val="20"/>
              </w:rPr>
              <w:t>e.g.</w:t>
            </w:r>
            <w:proofErr w:type="gramEnd"/>
            <w:r w:rsidRPr="00265061">
              <w:rPr>
                <w:rFonts w:cstheme="minorHAnsi"/>
                <w:sz w:val="20"/>
                <w:szCs w:val="20"/>
              </w:rPr>
              <w:t xml:space="preserve"> meeting friends), shared transport, etc) and nosocomial (via contact with healthcare settings)</w:t>
            </w:r>
          </w:p>
          <w:p w14:paraId="368D35E1" w14:textId="77777777" w:rsidR="003A283D" w:rsidRPr="00265061" w:rsidRDefault="003A283D" w:rsidP="008E077E">
            <w:pPr>
              <w:rPr>
                <w:rFonts w:cstheme="minorHAnsi"/>
                <w:sz w:val="20"/>
                <w:szCs w:val="20"/>
              </w:rPr>
            </w:pPr>
          </w:p>
          <w:p w14:paraId="6258D772" w14:textId="77777777" w:rsidR="003A283D" w:rsidRPr="00265061" w:rsidRDefault="003A283D" w:rsidP="008E077E">
            <w:pPr>
              <w:rPr>
                <w:rFonts w:cstheme="minorHAnsi"/>
                <w:b/>
                <w:bCs/>
                <w:sz w:val="20"/>
                <w:szCs w:val="20"/>
              </w:rPr>
            </w:pPr>
            <w:r w:rsidRPr="00265061">
              <w:rPr>
                <w:rFonts w:cstheme="minorHAnsi"/>
                <w:b/>
                <w:bCs/>
                <w:sz w:val="20"/>
                <w:szCs w:val="20"/>
              </w:rPr>
              <w:t>Location</w:t>
            </w:r>
          </w:p>
          <w:p w14:paraId="054E2109" w14:textId="77777777" w:rsidR="003A283D" w:rsidRPr="00265061" w:rsidRDefault="003A283D" w:rsidP="008E077E">
            <w:pPr>
              <w:rPr>
                <w:rFonts w:cstheme="minorHAnsi"/>
                <w:sz w:val="20"/>
                <w:szCs w:val="20"/>
              </w:rPr>
            </w:pPr>
            <w:r w:rsidRPr="00265061">
              <w:rPr>
                <w:rFonts w:cstheme="minorHAnsi"/>
                <w:sz w:val="20"/>
                <w:szCs w:val="20"/>
              </w:rPr>
              <w:t>Taiwan</w:t>
            </w:r>
          </w:p>
          <w:p w14:paraId="215609F9" w14:textId="77777777" w:rsidR="003A283D" w:rsidRPr="00265061" w:rsidRDefault="003A283D" w:rsidP="008E077E">
            <w:pPr>
              <w:rPr>
                <w:rFonts w:cstheme="minorHAnsi"/>
                <w:sz w:val="20"/>
                <w:szCs w:val="20"/>
              </w:rPr>
            </w:pPr>
          </w:p>
          <w:p w14:paraId="7CC955AB" w14:textId="77777777" w:rsidR="003A283D" w:rsidRPr="00265061" w:rsidRDefault="003A283D" w:rsidP="008E077E">
            <w:pPr>
              <w:rPr>
                <w:rFonts w:cstheme="minorHAnsi"/>
                <w:b/>
                <w:bCs/>
                <w:sz w:val="20"/>
                <w:szCs w:val="20"/>
              </w:rPr>
            </w:pPr>
            <w:r w:rsidRPr="00265061">
              <w:rPr>
                <w:rFonts w:cstheme="minorHAnsi"/>
                <w:b/>
                <w:bCs/>
                <w:sz w:val="20"/>
                <w:szCs w:val="20"/>
              </w:rPr>
              <w:t>Earliest exposure to index case</w:t>
            </w:r>
          </w:p>
          <w:p w14:paraId="52E87483" w14:textId="77777777" w:rsidR="003A283D" w:rsidRPr="00265061" w:rsidRDefault="003A283D" w:rsidP="008E077E">
            <w:pPr>
              <w:rPr>
                <w:rFonts w:cstheme="minorHAnsi"/>
                <w:sz w:val="20"/>
                <w:szCs w:val="20"/>
              </w:rPr>
            </w:pPr>
            <w:r w:rsidRPr="00265061">
              <w:rPr>
                <w:rFonts w:cstheme="minorHAnsi"/>
                <w:sz w:val="20"/>
                <w:szCs w:val="20"/>
              </w:rPr>
              <w:t>Not reported (first case confirmed 21 Jan 2020 and contacts up to 4 days before symptom onset investigated)</w:t>
            </w:r>
          </w:p>
          <w:p w14:paraId="3ACA94F1" w14:textId="77777777" w:rsidR="003A283D" w:rsidRPr="00265061" w:rsidRDefault="003A283D" w:rsidP="008E077E">
            <w:pPr>
              <w:rPr>
                <w:rFonts w:cstheme="minorHAnsi"/>
                <w:sz w:val="20"/>
                <w:szCs w:val="20"/>
              </w:rPr>
            </w:pPr>
          </w:p>
          <w:p w14:paraId="08C0A2BE" w14:textId="77777777" w:rsidR="003A283D" w:rsidRPr="00265061" w:rsidRDefault="003A283D" w:rsidP="008E077E">
            <w:pPr>
              <w:rPr>
                <w:rFonts w:cstheme="minorHAnsi"/>
                <w:b/>
                <w:bCs/>
                <w:sz w:val="20"/>
                <w:szCs w:val="20"/>
              </w:rPr>
            </w:pPr>
            <w:r w:rsidRPr="00265061">
              <w:rPr>
                <w:rFonts w:cstheme="minorHAnsi"/>
                <w:b/>
                <w:bCs/>
                <w:sz w:val="20"/>
                <w:szCs w:val="20"/>
              </w:rPr>
              <w:t>Latest follow up</w:t>
            </w:r>
          </w:p>
          <w:p w14:paraId="6130078C" w14:textId="77777777" w:rsidR="003A283D" w:rsidRPr="00265061" w:rsidRDefault="003A283D" w:rsidP="008E077E">
            <w:pPr>
              <w:rPr>
                <w:rFonts w:cstheme="minorHAnsi"/>
                <w:b/>
                <w:bCs/>
                <w:sz w:val="20"/>
                <w:szCs w:val="20"/>
              </w:rPr>
            </w:pPr>
            <w:r w:rsidRPr="00265061">
              <w:rPr>
                <w:rFonts w:cstheme="minorHAnsi"/>
                <w:sz w:val="20"/>
                <w:szCs w:val="20"/>
              </w:rPr>
              <w:t xml:space="preserve">2 Apr 2020 </w:t>
            </w:r>
          </w:p>
        </w:tc>
        <w:tc>
          <w:tcPr>
            <w:tcW w:w="1744" w:type="dxa"/>
            <w:shd w:val="clear" w:color="auto" w:fill="D9D9D9" w:themeFill="background1" w:themeFillShade="D9"/>
          </w:tcPr>
          <w:p w14:paraId="0A9E6C5D" w14:textId="77777777" w:rsidR="003A283D" w:rsidRPr="00265061" w:rsidRDefault="003A283D" w:rsidP="008E077E">
            <w:pPr>
              <w:rPr>
                <w:rFonts w:cstheme="minorHAnsi"/>
                <w:b/>
                <w:bCs/>
                <w:sz w:val="20"/>
                <w:szCs w:val="20"/>
              </w:rPr>
            </w:pPr>
            <w:r w:rsidRPr="00265061">
              <w:rPr>
                <w:rFonts w:cstheme="minorHAnsi"/>
                <w:b/>
                <w:bCs/>
                <w:sz w:val="20"/>
                <w:szCs w:val="20"/>
              </w:rPr>
              <w:t>Identification method</w:t>
            </w:r>
          </w:p>
          <w:p w14:paraId="7AAFF1D7" w14:textId="77777777" w:rsidR="003A283D" w:rsidRPr="00265061" w:rsidRDefault="003A283D" w:rsidP="008E077E">
            <w:pPr>
              <w:rPr>
                <w:rFonts w:cstheme="minorHAnsi"/>
                <w:sz w:val="20"/>
                <w:szCs w:val="20"/>
              </w:rPr>
            </w:pPr>
            <w:r w:rsidRPr="00265061">
              <w:rPr>
                <w:rFonts w:cstheme="minorHAnsi"/>
                <w:sz w:val="20"/>
                <w:szCs w:val="20"/>
              </w:rPr>
              <w:t>SARS-CoV-2 RNA (RT-PCR)</w:t>
            </w:r>
          </w:p>
          <w:p w14:paraId="4ADDBEF0" w14:textId="77777777" w:rsidR="003A283D" w:rsidRPr="00265061" w:rsidRDefault="003A283D" w:rsidP="008E077E">
            <w:pPr>
              <w:rPr>
                <w:rFonts w:cstheme="minorHAnsi"/>
                <w:sz w:val="20"/>
                <w:szCs w:val="20"/>
              </w:rPr>
            </w:pPr>
          </w:p>
          <w:p w14:paraId="37F2E484" w14:textId="77777777" w:rsidR="003A283D" w:rsidRPr="00265061" w:rsidRDefault="003A283D" w:rsidP="008E077E">
            <w:pPr>
              <w:rPr>
                <w:rFonts w:cstheme="minorHAnsi"/>
                <w:b/>
                <w:bCs/>
                <w:sz w:val="20"/>
                <w:szCs w:val="20"/>
              </w:rPr>
            </w:pPr>
            <w:r w:rsidRPr="00265061">
              <w:rPr>
                <w:rFonts w:cstheme="minorHAnsi"/>
                <w:b/>
                <w:bCs/>
                <w:sz w:val="20"/>
                <w:szCs w:val="20"/>
              </w:rPr>
              <w:t>Contact tracing</w:t>
            </w:r>
          </w:p>
          <w:p w14:paraId="7C3561EF" w14:textId="77777777" w:rsidR="003A283D" w:rsidRPr="00265061" w:rsidRDefault="003A283D" w:rsidP="008E077E">
            <w:pPr>
              <w:rPr>
                <w:rFonts w:cstheme="minorHAnsi"/>
                <w:sz w:val="20"/>
                <w:szCs w:val="20"/>
              </w:rPr>
            </w:pPr>
            <w:r w:rsidRPr="00265061">
              <w:rPr>
                <w:rFonts w:cstheme="minorHAnsi"/>
                <w:sz w:val="20"/>
                <w:szCs w:val="20"/>
              </w:rPr>
              <w:t xml:space="preserve">Comprehensive (all close contacts, defined as people having face-to-face contact with a confirmed case during the investigation period for &gt; 15 minutes without appropriate PPE, including household/family members and hospital staff/patients where relevant (no minimum contact time for hospital staff/patients); contacts more </w:t>
            </w:r>
            <w:r w:rsidRPr="00265061">
              <w:rPr>
                <w:rFonts w:cstheme="minorHAnsi"/>
                <w:sz w:val="20"/>
                <w:szCs w:val="20"/>
              </w:rPr>
              <w:lastRenderedPageBreak/>
              <w:t>than 4 days before symptom onset (or confirmed infection for asymptomatic index cases) excluded; total 2761 close contacts followed up until 14 days after the last exposure to the index case</w:t>
            </w:r>
          </w:p>
          <w:p w14:paraId="26FB00B1" w14:textId="77777777" w:rsidR="003A283D" w:rsidRPr="00265061" w:rsidRDefault="003A283D" w:rsidP="008E077E">
            <w:pPr>
              <w:rPr>
                <w:rFonts w:cstheme="minorHAnsi"/>
                <w:sz w:val="20"/>
                <w:szCs w:val="20"/>
              </w:rPr>
            </w:pPr>
          </w:p>
          <w:p w14:paraId="06564B50" w14:textId="77777777" w:rsidR="003A283D" w:rsidRPr="00265061" w:rsidRDefault="003A283D" w:rsidP="008E077E">
            <w:pPr>
              <w:rPr>
                <w:rFonts w:cstheme="minorHAnsi"/>
                <w:b/>
                <w:bCs/>
                <w:sz w:val="20"/>
                <w:szCs w:val="20"/>
              </w:rPr>
            </w:pPr>
            <w:r w:rsidRPr="00265061">
              <w:rPr>
                <w:rFonts w:cstheme="minorHAnsi"/>
                <w:b/>
                <w:bCs/>
                <w:sz w:val="20"/>
                <w:szCs w:val="20"/>
              </w:rPr>
              <w:t>People tested</w:t>
            </w:r>
          </w:p>
          <w:p w14:paraId="3793FAB4" w14:textId="77777777" w:rsidR="003A283D" w:rsidRPr="00265061" w:rsidRDefault="003A283D" w:rsidP="008E077E">
            <w:pPr>
              <w:rPr>
                <w:rFonts w:cstheme="minorHAnsi"/>
                <w:sz w:val="20"/>
                <w:szCs w:val="20"/>
              </w:rPr>
            </w:pPr>
            <w:r w:rsidRPr="00265061">
              <w:rPr>
                <w:rFonts w:cstheme="minorHAnsi"/>
                <w:sz w:val="20"/>
                <w:szCs w:val="20"/>
              </w:rPr>
              <w:t>People meeting COVID-19 notification criteria, including index cases, their household/hospital contacts, and other contacts with suspected (symptomatic) infection</w:t>
            </w:r>
          </w:p>
          <w:p w14:paraId="43059F89" w14:textId="77777777" w:rsidR="003A283D" w:rsidRPr="00265061" w:rsidRDefault="003A283D" w:rsidP="008E077E">
            <w:pPr>
              <w:rPr>
                <w:rFonts w:cstheme="minorHAnsi"/>
                <w:b/>
                <w:bCs/>
                <w:sz w:val="20"/>
                <w:szCs w:val="20"/>
              </w:rPr>
            </w:pPr>
          </w:p>
          <w:p w14:paraId="49C623EF" w14:textId="77777777" w:rsidR="003A283D" w:rsidRPr="00265061" w:rsidRDefault="003A283D" w:rsidP="008E077E">
            <w:pPr>
              <w:rPr>
                <w:rFonts w:cstheme="minorHAnsi"/>
                <w:b/>
                <w:bCs/>
                <w:sz w:val="20"/>
                <w:szCs w:val="20"/>
              </w:rPr>
            </w:pPr>
            <w:r w:rsidRPr="00265061">
              <w:rPr>
                <w:rFonts w:cstheme="minorHAnsi"/>
                <w:b/>
                <w:bCs/>
                <w:sz w:val="20"/>
                <w:szCs w:val="20"/>
              </w:rPr>
              <w:t>Contacts’ demographic characteristics</w:t>
            </w:r>
          </w:p>
          <w:p w14:paraId="515D6782" w14:textId="77777777" w:rsidR="003A283D" w:rsidRPr="00265061" w:rsidRDefault="003A283D" w:rsidP="008E077E">
            <w:pPr>
              <w:rPr>
                <w:rFonts w:cstheme="minorHAnsi"/>
                <w:sz w:val="20"/>
                <w:szCs w:val="20"/>
              </w:rPr>
            </w:pPr>
            <w:r w:rsidRPr="00265061">
              <w:rPr>
                <w:rFonts w:cstheme="minorHAnsi"/>
                <w:sz w:val="20"/>
                <w:szCs w:val="20"/>
              </w:rPr>
              <w:t xml:space="preserve">Age: mean/median not </w:t>
            </w:r>
            <w:r w:rsidRPr="00265061">
              <w:rPr>
                <w:rFonts w:cstheme="minorHAnsi"/>
                <w:sz w:val="20"/>
                <w:szCs w:val="20"/>
              </w:rPr>
              <w:lastRenderedPageBreak/>
              <w:t>reported (range 0 to 96 years)</w:t>
            </w:r>
          </w:p>
          <w:p w14:paraId="0758BE59" w14:textId="77777777" w:rsidR="003A283D" w:rsidRPr="00265061" w:rsidRDefault="003A283D" w:rsidP="008E077E">
            <w:pPr>
              <w:rPr>
                <w:rFonts w:cstheme="minorHAnsi"/>
                <w:sz w:val="20"/>
                <w:szCs w:val="20"/>
              </w:rPr>
            </w:pPr>
            <w:r w:rsidRPr="00265061">
              <w:rPr>
                <w:rFonts w:cstheme="minorHAnsi"/>
                <w:sz w:val="20"/>
                <w:szCs w:val="20"/>
              </w:rPr>
              <w:t xml:space="preserve">Gender: 1155 male, 1437 female, 169 </w:t>
            </w:r>
            <w:proofErr w:type="gramStart"/>
            <w:r w:rsidRPr="00265061">
              <w:rPr>
                <w:rFonts w:cstheme="minorHAnsi"/>
                <w:sz w:val="20"/>
                <w:szCs w:val="20"/>
              </w:rPr>
              <w:t>unknown</w:t>
            </w:r>
            <w:proofErr w:type="gramEnd"/>
          </w:p>
          <w:p w14:paraId="728B00D2" w14:textId="77777777" w:rsidR="003A283D" w:rsidRPr="00265061" w:rsidRDefault="003A283D" w:rsidP="008E077E">
            <w:pPr>
              <w:rPr>
                <w:rFonts w:cstheme="minorHAnsi"/>
                <w:sz w:val="20"/>
                <w:szCs w:val="20"/>
              </w:rPr>
            </w:pPr>
          </w:p>
          <w:p w14:paraId="59AB63BC" w14:textId="77777777" w:rsidR="003A283D" w:rsidRPr="00265061" w:rsidRDefault="003A283D" w:rsidP="008E077E">
            <w:pPr>
              <w:rPr>
                <w:rFonts w:cstheme="minorHAnsi"/>
                <w:b/>
                <w:bCs/>
                <w:sz w:val="20"/>
                <w:szCs w:val="20"/>
              </w:rPr>
            </w:pPr>
            <w:r w:rsidRPr="00265061">
              <w:rPr>
                <w:rFonts w:cstheme="minorHAnsi"/>
                <w:b/>
                <w:bCs/>
                <w:sz w:val="20"/>
                <w:szCs w:val="20"/>
              </w:rPr>
              <w:t>Contacts’ clinical characteristics</w:t>
            </w:r>
          </w:p>
          <w:p w14:paraId="1F1E0F6C" w14:textId="77777777" w:rsidR="003A283D" w:rsidRPr="00265061" w:rsidRDefault="003A283D" w:rsidP="008E077E">
            <w:pPr>
              <w:rPr>
                <w:rFonts w:cstheme="minorHAnsi"/>
                <w:b/>
                <w:bCs/>
                <w:sz w:val="20"/>
                <w:szCs w:val="20"/>
              </w:rPr>
            </w:pPr>
            <w:r w:rsidRPr="00265061">
              <w:rPr>
                <w:rFonts w:cstheme="minorHAnsi"/>
                <w:sz w:val="20"/>
                <w:szCs w:val="20"/>
              </w:rPr>
              <w:t>Pre-existing conditions: not reported</w:t>
            </w:r>
          </w:p>
        </w:tc>
        <w:tc>
          <w:tcPr>
            <w:tcW w:w="1743" w:type="dxa"/>
            <w:shd w:val="clear" w:color="auto" w:fill="D9D9D9" w:themeFill="background1" w:themeFillShade="D9"/>
          </w:tcPr>
          <w:p w14:paraId="5F4259D4" w14:textId="77777777" w:rsidR="003A283D" w:rsidRPr="00265061" w:rsidRDefault="003A283D" w:rsidP="008E077E">
            <w:pPr>
              <w:rPr>
                <w:rFonts w:cstheme="minorHAnsi"/>
                <w:b/>
                <w:bCs/>
                <w:sz w:val="20"/>
                <w:szCs w:val="20"/>
              </w:rPr>
            </w:pPr>
            <w:r w:rsidRPr="00265061">
              <w:rPr>
                <w:rFonts w:cstheme="minorHAnsi"/>
                <w:b/>
                <w:bCs/>
                <w:sz w:val="20"/>
                <w:szCs w:val="20"/>
              </w:rPr>
              <w:lastRenderedPageBreak/>
              <w:t>Exposure phase(s) relative to index case’s infection</w:t>
            </w:r>
          </w:p>
          <w:p w14:paraId="0F7D11AE" w14:textId="77777777" w:rsidR="003A283D" w:rsidRPr="00265061" w:rsidRDefault="003A283D" w:rsidP="008E077E">
            <w:pPr>
              <w:rPr>
                <w:rFonts w:cstheme="minorHAnsi"/>
                <w:sz w:val="20"/>
                <w:szCs w:val="20"/>
              </w:rPr>
            </w:pPr>
            <w:proofErr w:type="spellStart"/>
            <w:r w:rsidRPr="00265061">
              <w:rPr>
                <w:rFonts w:cstheme="minorHAnsi"/>
                <w:sz w:val="20"/>
                <w:szCs w:val="20"/>
              </w:rPr>
              <w:t>Presymptomatic</w:t>
            </w:r>
            <w:proofErr w:type="spellEnd"/>
            <w:r w:rsidRPr="00265061">
              <w:rPr>
                <w:rFonts w:cstheme="minorHAnsi"/>
                <w:sz w:val="20"/>
                <w:szCs w:val="20"/>
              </w:rPr>
              <w:t xml:space="preserve"> (days since index case was infected not calculable)</w:t>
            </w:r>
          </w:p>
          <w:p w14:paraId="4C1BF6C2" w14:textId="77777777" w:rsidR="003A283D" w:rsidRPr="00265061" w:rsidRDefault="003A283D" w:rsidP="008E077E">
            <w:pPr>
              <w:rPr>
                <w:rFonts w:cstheme="minorHAnsi"/>
                <w:sz w:val="20"/>
                <w:szCs w:val="20"/>
              </w:rPr>
            </w:pPr>
          </w:p>
          <w:p w14:paraId="67D6534E" w14:textId="77777777" w:rsidR="003A283D" w:rsidRPr="00265061" w:rsidRDefault="003A283D" w:rsidP="008E077E">
            <w:pPr>
              <w:rPr>
                <w:rFonts w:cstheme="minorHAnsi"/>
                <w:sz w:val="20"/>
                <w:szCs w:val="20"/>
              </w:rPr>
            </w:pPr>
            <w:r w:rsidRPr="00265061">
              <w:rPr>
                <w:rFonts w:cstheme="minorHAnsi"/>
                <w:sz w:val="20"/>
                <w:szCs w:val="20"/>
              </w:rPr>
              <w:t>Asymptomatic (days since index case was infected not calculable; asymptomatic not defined)</w:t>
            </w:r>
          </w:p>
          <w:p w14:paraId="2446C795" w14:textId="77777777" w:rsidR="003A283D" w:rsidRPr="00265061" w:rsidRDefault="003A283D" w:rsidP="008E077E">
            <w:pPr>
              <w:rPr>
                <w:rFonts w:cstheme="minorHAnsi"/>
                <w:sz w:val="20"/>
                <w:szCs w:val="20"/>
              </w:rPr>
            </w:pPr>
          </w:p>
          <w:p w14:paraId="4A63565A" w14:textId="77777777" w:rsidR="003A283D" w:rsidRPr="00265061" w:rsidRDefault="003A283D" w:rsidP="008E077E">
            <w:pPr>
              <w:rPr>
                <w:rFonts w:cstheme="minorHAnsi"/>
                <w:sz w:val="20"/>
                <w:szCs w:val="20"/>
              </w:rPr>
            </w:pPr>
            <w:r w:rsidRPr="00265061">
              <w:rPr>
                <w:rFonts w:cstheme="minorHAnsi"/>
                <w:sz w:val="20"/>
                <w:szCs w:val="20"/>
              </w:rPr>
              <w:t>Symptomatic</w:t>
            </w:r>
          </w:p>
          <w:p w14:paraId="5FF48F83" w14:textId="77777777" w:rsidR="003A283D" w:rsidRPr="00265061" w:rsidRDefault="003A283D" w:rsidP="008E077E">
            <w:pPr>
              <w:rPr>
                <w:rFonts w:cstheme="minorHAnsi"/>
                <w:sz w:val="20"/>
                <w:szCs w:val="20"/>
              </w:rPr>
            </w:pPr>
          </w:p>
          <w:p w14:paraId="4432861B" w14:textId="77777777" w:rsidR="003A283D" w:rsidRPr="00265061" w:rsidRDefault="003A283D" w:rsidP="008E077E">
            <w:pPr>
              <w:rPr>
                <w:rFonts w:cstheme="minorHAnsi"/>
                <w:b/>
                <w:bCs/>
                <w:sz w:val="20"/>
                <w:szCs w:val="20"/>
              </w:rPr>
            </w:pPr>
            <w:r w:rsidRPr="00265061">
              <w:rPr>
                <w:rFonts w:cstheme="minorHAnsi"/>
                <w:b/>
                <w:bCs/>
                <w:sz w:val="20"/>
                <w:szCs w:val="20"/>
              </w:rPr>
              <w:t>Precautions/controls used</w:t>
            </w:r>
          </w:p>
          <w:p w14:paraId="614F9AC4" w14:textId="77777777" w:rsidR="003A283D" w:rsidRPr="00265061" w:rsidRDefault="003A283D" w:rsidP="008E077E">
            <w:pPr>
              <w:rPr>
                <w:rFonts w:cstheme="minorHAnsi"/>
                <w:b/>
                <w:bCs/>
                <w:sz w:val="20"/>
                <w:szCs w:val="20"/>
              </w:rPr>
            </w:pPr>
            <w:r w:rsidRPr="00265061">
              <w:rPr>
                <w:rFonts w:cstheme="minorHAnsi"/>
                <w:sz w:val="20"/>
                <w:szCs w:val="20"/>
              </w:rPr>
              <w:t xml:space="preserve">Hospital isolation of confirmed cases and home quarantine of close contacts; appropriate PPE determined by exposure setting and procedures </w:t>
            </w:r>
            <w:r w:rsidRPr="00265061">
              <w:rPr>
                <w:rFonts w:cstheme="minorHAnsi"/>
                <w:sz w:val="20"/>
                <w:szCs w:val="20"/>
              </w:rPr>
              <w:lastRenderedPageBreak/>
              <w:t>performed (</w:t>
            </w:r>
            <w:proofErr w:type="gramStart"/>
            <w:r w:rsidRPr="00265061">
              <w:rPr>
                <w:rFonts w:cstheme="minorHAnsi"/>
                <w:sz w:val="20"/>
                <w:szCs w:val="20"/>
              </w:rPr>
              <w:t>e.g.</w:t>
            </w:r>
            <w:proofErr w:type="gramEnd"/>
            <w:r w:rsidRPr="00265061">
              <w:rPr>
                <w:rFonts w:cstheme="minorHAnsi"/>
                <w:sz w:val="20"/>
                <w:szCs w:val="20"/>
              </w:rPr>
              <w:t xml:space="preserve"> N95 respirators required when performing aerosol-generating procedures)</w:t>
            </w:r>
          </w:p>
        </w:tc>
        <w:tc>
          <w:tcPr>
            <w:tcW w:w="1744" w:type="dxa"/>
            <w:shd w:val="clear" w:color="auto" w:fill="D9D9D9" w:themeFill="background1" w:themeFillShade="D9"/>
          </w:tcPr>
          <w:p w14:paraId="45F12CB1" w14:textId="77777777" w:rsidR="003A283D" w:rsidRPr="00265061" w:rsidRDefault="003A283D" w:rsidP="008E077E">
            <w:pPr>
              <w:rPr>
                <w:rFonts w:cstheme="minorHAnsi"/>
                <w:b/>
                <w:bCs/>
                <w:sz w:val="20"/>
                <w:szCs w:val="20"/>
              </w:rPr>
            </w:pPr>
            <w:r w:rsidRPr="00265061">
              <w:rPr>
                <w:rFonts w:cstheme="minorHAnsi"/>
                <w:b/>
                <w:bCs/>
                <w:sz w:val="20"/>
                <w:szCs w:val="20"/>
              </w:rPr>
              <w:lastRenderedPageBreak/>
              <w:t>Transmission demonstrated</w:t>
            </w:r>
          </w:p>
          <w:p w14:paraId="504C53D2" w14:textId="77777777" w:rsidR="003A283D" w:rsidRPr="00265061" w:rsidRDefault="003A283D" w:rsidP="008E077E">
            <w:pPr>
              <w:rPr>
                <w:rFonts w:cstheme="minorHAnsi"/>
                <w:sz w:val="20"/>
                <w:szCs w:val="20"/>
              </w:rPr>
            </w:pPr>
            <w:r w:rsidRPr="00265061">
              <w:rPr>
                <w:rFonts w:cstheme="minorHAnsi"/>
                <w:sz w:val="20"/>
                <w:szCs w:val="20"/>
              </w:rPr>
              <w:t>Yes (</w:t>
            </w:r>
            <w:proofErr w:type="spellStart"/>
            <w:r w:rsidRPr="00265061">
              <w:rPr>
                <w:rFonts w:cstheme="minorHAnsi"/>
                <w:sz w:val="20"/>
                <w:szCs w:val="20"/>
              </w:rPr>
              <w:t>presymptomatic</w:t>
            </w:r>
            <w:proofErr w:type="spellEnd"/>
            <w:r w:rsidRPr="00265061">
              <w:rPr>
                <w:rFonts w:cstheme="minorHAnsi"/>
                <w:sz w:val="20"/>
                <w:szCs w:val="20"/>
              </w:rPr>
              <w:t>)</w:t>
            </w:r>
          </w:p>
          <w:p w14:paraId="1B38911C" w14:textId="77777777" w:rsidR="003A283D" w:rsidRPr="00265061" w:rsidRDefault="003A283D" w:rsidP="008E077E">
            <w:pPr>
              <w:rPr>
                <w:rFonts w:cstheme="minorHAnsi"/>
                <w:sz w:val="20"/>
                <w:szCs w:val="20"/>
              </w:rPr>
            </w:pPr>
          </w:p>
          <w:p w14:paraId="64238F46" w14:textId="77777777" w:rsidR="003A283D" w:rsidRPr="00265061" w:rsidRDefault="003A283D" w:rsidP="008E077E">
            <w:pPr>
              <w:rPr>
                <w:rFonts w:cstheme="minorHAnsi"/>
                <w:sz w:val="20"/>
                <w:szCs w:val="20"/>
              </w:rPr>
            </w:pPr>
            <w:r w:rsidRPr="00265061">
              <w:rPr>
                <w:rFonts w:cstheme="minorHAnsi"/>
                <w:sz w:val="20"/>
                <w:szCs w:val="20"/>
              </w:rPr>
              <w:t>No (asymptomatic)</w:t>
            </w:r>
          </w:p>
          <w:p w14:paraId="433C61CC" w14:textId="77777777" w:rsidR="003A283D" w:rsidRPr="00265061" w:rsidRDefault="003A283D" w:rsidP="008E077E">
            <w:pPr>
              <w:rPr>
                <w:rFonts w:cstheme="minorHAnsi"/>
                <w:sz w:val="20"/>
                <w:szCs w:val="20"/>
              </w:rPr>
            </w:pPr>
          </w:p>
          <w:p w14:paraId="7E80A220" w14:textId="77777777" w:rsidR="003A283D" w:rsidRPr="00265061" w:rsidRDefault="003A283D" w:rsidP="008E077E">
            <w:pPr>
              <w:rPr>
                <w:rFonts w:cstheme="minorHAnsi"/>
                <w:b/>
                <w:bCs/>
                <w:sz w:val="20"/>
                <w:szCs w:val="20"/>
              </w:rPr>
            </w:pPr>
            <w:r w:rsidRPr="00265061">
              <w:rPr>
                <w:rFonts w:cstheme="minorHAnsi"/>
                <w:b/>
                <w:bCs/>
                <w:sz w:val="20"/>
                <w:szCs w:val="20"/>
              </w:rPr>
              <w:t>Attack rate</w:t>
            </w:r>
          </w:p>
          <w:p w14:paraId="27D8AFB8" w14:textId="77777777" w:rsidR="003A283D" w:rsidRPr="00265061" w:rsidRDefault="003A283D" w:rsidP="008E077E">
            <w:pPr>
              <w:rPr>
                <w:rFonts w:cstheme="minorHAnsi"/>
                <w:sz w:val="20"/>
                <w:szCs w:val="20"/>
              </w:rPr>
            </w:pPr>
            <w:proofErr w:type="spellStart"/>
            <w:r w:rsidRPr="00265061">
              <w:rPr>
                <w:rFonts w:cstheme="minorHAnsi"/>
                <w:sz w:val="20"/>
                <w:szCs w:val="20"/>
              </w:rPr>
              <w:t>Presymptomatic</w:t>
            </w:r>
            <w:proofErr w:type="spellEnd"/>
            <w:r w:rsidRPr="00265061">
              <w:rPr>
                <w:rFonts w:cstheme="minorHAnsi"/>
                <w:sz w:val="20"/>
                <w:szCs w:val="20"/>
              </w:rPr>
              <w:t xml:space="preserve"> exposure only: 0.7% (2/299), 95% CI 0.2% to 2.4%, number of index cases not reported; relative transmissibility compared to any symptomatic exposure, RR = 0.99 (95% CI 0.23 to 4.29); attack rate defined as ratio of symptomatic confirmed cases to close contacts (</w:t>
            </w:r>
            <w:proofErr w:type="gramStart"/>
            <w:r w:rsidRPr="00265061">
              <w:rPr>
                <w:rFonts w:cstheme="minorHAnsi"/>
                <w:sz w:val="20"/>
                <w:szCs w:val="20"/>
              </w:rPr>
              <w:t>i.e.</w:t>
            </w:r>
            <w:proofErr w:type="gramEnd"/>
            <w:r w:rsidRPr="00265061">
              <w:rPr>
                <w:rFonts w:cstheme="minorHAnsi"/>
                <w:sz w:val="20"/>
                <w:szCs w:val="20"/>
              </w:rPr>
              <w:t xml:space="preserve"> excludes </w:t>
            </w:r>
            <w:r w:rsidRPr="00265061">
              <w:rPr>
                <w:rFonts w:cstheme="minorHAnsi"/>
                <w:sz w:val="20"/>
                <w:szCs w:val="20"/>
              </w:rPr>
              <w:lastRenderedPageBreak/>
              <w:t>asymptomatic secondary infections)</w:t>
            </w:r>
          </w:p>
          <w:p w14:paraId="3ED9F6B1" w14:textId="77777777" w:rsidR="003A283D" w:rsidRPr="00265061" w:rsidRDefault="003A283D" w:rsidP="008E077E">
            <w:pPr>
              <w:rPr>
                <w:rFonts w:cstheme="minorHAnsi"/>
                <w:sz w:val="20"/>
                <w:szCs w:val="20"/>
              </w:rPr>
            </w:pPr>
          </w:p>
          <w:p w14:paraId="4AD9BDC4" w14:textId="77777777" w:rsidR="003A283D" w:rsidRPr="00265061" w:rsidRDefault="003A283D" w:rsidP="00470E37">
            <w:pPr>
              <w:rPr>
                <w:rFonts w:cstheme="minorHAnsi"/>
                <w:sz w:val="20"/>
                <w:szCs w:val="20"/>
              </w:rPr>
            </w:pPr>
            <w:r w:rsidRPr="00265061">
              <w:rPr>
                <w:rFonts w:cstheme="minorHAnsi"/>
                <w:sz w:val="20"/>
                <w:szCs w:val="20"/>
              </w:rPr>
              <w:t>Asymptomatic exposure only: 0% (0/91) among close contacts of 9 asymptomatic cases</w:t>
            </w:r>
          </w:p>
          <w:p w14:paraId="1E51DD66" w14:textId="77777777" w:rsidR="003A283D" w:rsidRPr="00265061" w:rsidRDefault="003A283D" w:rsidP="00470E37">
            <w:pPr>
              <w:rPr>
                <w:rFonts w:cstheme="minorHAnsi"/>
                <w:sz w:val="20"/>
                <w:szCs w:val="20"/>
              </w:rPr>
            </w:pPr>
          </w:p>
          <w:p w14:paraId="45A759B0" w14:textId="77777777" w:rsidR="003A283D" w:rsidRPr="00265061" w:rsidRDefault="003A283D" w:rsidP="00D13AB8">
            <w:pPr>
              <w:rPr>
                <w:rFonts w:cstheme="minorHAnsi"/>
                <w:b/>
                <w:bCs/>
                <w:sz w:val="20"/>
                <w:szCs w:val="20"/>
              </w:rPr>
            </w:pPr>
            <w:r w:rsidRPr="00265061">
              <w:rPr>
                <w:rFonts w:cstheme="minorHAnsi"/>
                <w:b/>
                <w:bCs/>
                <w:sz w:val="20"/>
                <w:szCs w:val="20"/>
              </w:rPr>
              <w:t>Relative transmissibility according to symptom status</w:t>
            </w:r>
          </w:p>
          <w:p w14:paraId="4028814A" w14:textId="77777777" w:rsidR="003A283D" w:rsidRPr="00265061" w:rsidRDefault="003A283D" w:rsidP="00297652">
            <w:pPr>
              <w:rPr>
                <w:rFonts w:cstheme="minorHAnsi"/>
                <w:sz w:val="20"/>
                <w:szCs w:val="20"/>
              </w:rPr>
            </w:pPr>
            <w:proofErr w:type="spellStart"/>
            <w:r w:rsidRPr="00265061">
              <w:rPr>
                <w:rFonts w:cstheme="minorHAnsi"/>
                <w:sz w:val="20"/>
                <w:szCs w:val="20"/>
                <w:shd w:val="clear" w:color="auto" w:fill="D9D9D9" w:themeFill="background1" w:themeFillShade="D9"/>
              </w:rPr>
              <w:t>Pre</w:t>
            </w:r>
            <w:r w:rsidRPr="00265061">
              <w:rPr>
                <w:rFonts w:cstheme="minorHAnsi"/>
                <w:sz w:val="20"/>
                <w:szCs w:val="20"/>
              </w:rPr>
              <w:t>symptomatic</w:t>
            </w:r>
            <w:proofErr w:type="spellEnd"/>
            <w:r w:rsidRPr="00265061">
              <w:rPr>
                <w:rFonts w:cstheme="minorHAnsi"/>
                <w:sz w:val="20"/>
                <w:szCs w:val="20"/>
              </w:rPr>
              <w:t xml:space="preserve"> exposure (2/299 contacts tested positive, regardless of </w:t>
            </w:r>
            <w:proofErr w:type="gramStart"/>
            <w:r w:rsidRPr="00265061">
              <w:rPr>
                <w:rFonts w:cstheme="minorHAnsi"/>
                <w:sz w:val="20"/>
                <w:szCs w:val="20"/>
              </w:rPr>
              <w:t>whether or not</w:t>
            </w:r>
            <w:proofErr w:type="gramEnd"/>
            <w:r w:rsidRPr="00265061">
              <w:rPr>
                <w:rFonts w:cstheme="minorHAnsi"/>
                <w:sz w:val="20"/>
                <w:szCs w:val="20"/>
              </w:rPr>
              <w:t xml:space="preserve"> the contacts had symptoms) versus symptomatic exposure (20/2371 contacts tested positive, regardless of whether or not the contacts had symptoms), OR = 0.79 (95% CI 0.18 to 3.40); </w:t>
            </w:r>
            <w:r w:rsidRPr="00265061">
              <w:rPr>
                <w:rFonts w:cstheme="minorHAnsi"/>
                <w:sz w:val="20"/>
                <w:szCs w:val="20"/>
              </w:rPr>
              <w:lastRenderedPageBreak/>
              <w:t>calculated by HIS team</w:t>
            </w:r>
          </w:p>
          <w:p w14:paraId="6CF4D13E" w14:textId="77777777" w:rsidR="003A283D" w:rsidRPr="00265061" w:rsidRDefault="003A283D" w:rsidP="00297652">
            <w:pPr>
              <w:rPr>
                <w:rFonts w:cstheme="minorHAnsi"/>
                <w:sz w:val="20"/>
                <w:szCs w:val="20"/>
              </w:rPr>
            </w:pPr>
          </w:p>
          <w:p w14:paraId="070C1DCE" w14:textId="77777777" w:rsidR="003A283D" w:rsidRPr="00265061" w:rsidRDefault="003A283D" w:rsidP="00297652">
            <w:pPr>
              <w:rPr>
                <w:rFonts w:cstheme="minorHAnsi"/>
                <w:b/>
                <w:bCs/>
                <w:sz w:val="20"/>
                <w:szCs w:val="20"/>
              </w:rPr>
            </w:pPr>
            <w:r w:rsidRPr="00265061">
              <w:rPr>
                <w:rFonts w:cstheme="minorHAnsi"/>
                <w:sz w:val="20"/>
                <w:szCs w:val="20"/>
                <w:shd w:val="clear" w:color="auto" w:fill="D9D9D9" w:themeFill="background1" w:themeFillShade="D9"/>
              </w:rPr>
              <w:t>As</w:t>
            </w:r>
            <w:r w:rsidRPr="00265061">
              <w:rPr>
                <w:rFonts w:cstheme="minorHAnsi"/>
                <w:sz w:val="20"/>
                <w:szCs w:val="20"/>
              </w:rPr>
              <w:t xml:space="preserve">ymptomatic exposure (0/91 contacts tested positive, regardless of </w:t>
            </w:r>
            <w:proofErr w:type="gramStart"/>
            <w:r w:rsidRPr="00265061">
              <w:rPr>
                <w:rFonts w:cstheme="minorHAnsi"/>
                <w:sz w:val="20"/>
                <w:szCs w:val="20"/>
              </w:rPr>
              <w:t>whether or not</w:t>
            </w:r>
            <w:proofErr w:type="gramEnd"/>
            <w:r w:rsidRPr="00265061">
              <w:rPr>
                <w:rFonts w:cstheme="minorHAnsi"/>
                <w:sz w:val="20"/>
                <w:szCs w:val="20"/>
              </w:rPr>
              <w:t xml:space="preserve"> the contacts had symptoms) versus symptomatic exposure (20/2371 contacts tested positive, regardless of whether or not the contacts had symptoms), OR = 0.63 (95% CI 0.04 to 10.44); calculated by HIS team</w:t>
            </w:r>
          </w:p>
        </w:tc>
        <w:tc>
          <w:tcPr>
            <w:tcW w:w="1743" w:type="dxa"/>
            <w:shd w:val="clear" w:color="auto" w:fill="D9D9D9" w:themeFill="background1" w:themeFillShade="D9"/>
          </w:tcPr>
          <w:p w14:paraId="76E01910" w14:textId="77777777" w:rsidR="003A283D" w:rsidRPr="00265061" w:rsidRDefault="003A283D" w:rsidP="008E077E">
            <w:pPr>
              <w:rPr>
                <w:rFonts w:cstheme="minorHAnsi"/>
                <w:b/>
                <w:bCs/>
                <w:sz w:val="20"/>
                <w:szCs w:val="20"/>
              </w:rPr>
            </w:pPr>
            <w:r w:rsidRPr="00265061">
              <w:rPr>
                <w:rFonts w:cstheme="minorHAnsi"/>
                <w:b/>
                <w:bCs/>
                <w:sz w:val="20"/>
                <w:szCs w:val="20"/>
              </w:rPr>
              <w:lastRenderedPageBreak/>
              <w:t>Validity</w:t>
            </w:r>
          </w:p>
          <w:p w14:paraId="0E2E619E" w14:textId="77777777" w:rsidR="003A283D" w:rsidRPr="00265061" w:rsidRDefault="003A283D" w:rsidP="008E077E">
            <w:pPr>
              <w:rPr>
                <w:rFonts w:cstheme="minorHAnsi"/>
                <w:sz w:val="20"/>
                <w:szCs w:val="20"/>
              </w:rPr>
            </w:pPr>
            <w:r w:rsidRPr="00265061">
              <w:rPr>
                <w:rFonts w:cstheme="minorHAnsi"/>
                <w:sz w:val="20"/>
                <w:szCs w:val="20"/>
              </w:rPr>
              <w:t>Clearly focused issue: yes</w:t>
            </w:r>
          </w:p>
          <w:p w14:paraId="2463A5F8" w14:textId="77777777" w:rsidR="003A283D" w:rsidRPr="00265061" w:rsidRDefault="003A283D" w:rsidP="008E077E">
            <w:pPr>
              <w:rPr>
                <w:rFonts w:cstheme="minorHAnsi"/>
                <w:sz w:val="20"/>
                <w:szCs w:val="20"/>
              </w:rPr>
            </w:pPr>
          </w:p>
          <w:p w14:paraId="1DE2DE15" w14:textId="77777777" w:rsidR="003A283D" w:rsidRPr="00265061" w:rsidRDefault="003A283D" w:rsidP="008E077E">
            <w:pPr>
              <w:rPr>
                <w:rFonts w:cstheme="minorHAnsi"/>
                <w:sz w:val="20"/>
                <w:szCs w:val="20"/>
              </w:rPr>
            </w:pPr>
            <w:r w:rsidRPr="00265061">
              <w:rPr>
                <w:rFonts w:cstheme="minorHAnsi"/>
                <w:sz w:val="20"/>
                <w:szCs w:val="20"/>
              </w:rPr>
              <w:t>Appropriate method used: yes</w:t>
            </w:r>
          </w:p>
          <w:p w14:paraId="236E8DF1" w14:textId="77777777" w:rsidR="003A283D" w:rsidRPr="00265061" w:rsidRDefault="003A283D" w:rsidP="008E077E">
            <w:pPr>
              <w:rPr>
                <w:rFonts w:cstheme="minorHAnsi"/>
                <w:sz w:val="20"/>
                <w:szCs w:val="20"/>
              </w:rPr>
            </w:pPr>
          </w:p>
          <w:p w14:paraId="634826DF" w14:textId="77777777" w:rsidR="003A283D" w:rsidRPr="00265061" w:rsidRDefault="003A283D" w:rsidP="008E077E">
            <w:pPr>
              <w:rPr>
                <w:rFonts w:cstheme="minorHAnsi"/>
                <w:sz w:val="20"/>
                <w:szCs w:val="20"/>
              </w:rPr>
            </w:pPr>
            <w:r w:rsidRPr="00265061">
              <w:rPr>
                <w:rFonts w:cstheme="minorHAnsi"/>
                <w:sz w:val="20"/>
                <w:szCs w:val="20"/>
              </w:rPr>
              <w:t>Cases recruited in acceptable way: yes</w:t>
            </w:r>
          </w:p>
          <w:p w14:paraId="62082E6C" w14:textId="77777777" w:rsidR="003A283D" w:rsidRPr="00265061" w:rsidRDefault="003A283D" w:rsidP="008E077E">
            <w:pPr>
              <w:rPr>
                <w:rFonts w:cstheme="minorHAnsi"/>
                <w:sz w:val="20"/>
                <w:szCs w:val="20"/>
              </w:rPr>
            </w:pPr>
          </w:p>
          <w:p w14:paraId="6EE9D746" w14:textId="77777777" w:rsidR="003A283D" w:rsidRPr="00265061" w:rsidRDefault="003A283D" w:rsidP="008E077E">
            <w:pPr>
              <w:rPr>
                <w:rFonts w:cstheme="minorHAnsi"/>
                <w:sz w:val="20"/>
                <w:szCs w:val="20"/>
              </w:rPr>
            </w:pPr>
            <w:r w:rsidRPr="00265061">
              <w:rPr>
                <w:rFonts w:cstheme="minorHAnsi"/>
                <w:sz w:val="20"/>
                <w:szCs w:val="20"/>
              </w:rPr>
              <w:t>Controls selected in acceptable way: yes</w:t>
            </w:r>
          </w:p>
          <w:p w14:paraId="1BF483CE" w14:textId="77777777" w:rsidR="003A283D" w:rsidRPr="00265061" w:rsidRDefault="003A283D" w:rsidP="008E077E">
            <w:pPr>
              <w:rPr>
                <w:rFonts w:cstheme="minorHAnsi"/>
                <w:sz w:val="20"/>
                <w:szCs w:val="20"/>
              </w:rPr>
            </w:pPr>
          </w:p>
          <w:p w14:paraId="0E71348E" w14:textId="77777777" w:rsidR="003A283D" w:rsidRPr="00265061" w:rsidRDefault="003A283D" w:rsidP="008E077E">
            <w:pPr>
              <w:rPr>
                <w:rFonts w:cstheme="minorHAnsi"/>
                <w:sz w:val="20"/>
                <w:szCs w:val="20"/>
              </w:rPr>
            </w:pPr>
            <w:r w:rsidRPr="00265061">
              <w:rPr>
                <w:rFonts w:cstheme="minorHAnsi"/>
                <w:sz w:val="20"/>
                <w:szCs w:val="20"/>
              </w:rPr>
              <w:t xml:space="preserve">Exposure measured accurately: </w:t>
            </w:r>
            <w:proofErr w:type="gramStart"/>
            <w:r w:rsidRPr="00265061">
              <w:rPr>
                <w:rFonts w:cstheme="minorHAnsi"/>
                <w:sz w:val="20"/>
                <w:szCs w:val="20"/>
              </w:rPr>
              <w:t>can’t</w:t>
            </w:r>
            <w:proofErr w:type="gramEnd"/>
            <w:r w:rsidRPr="00265061">
              <w:rPr>
                <w:rFonts w:cstheme="minorHAnsi"/>
                <w:sz w:val="20"/>
                <w:szCs w:val="20"/>
              </w:rPr>
              <w:t xml:space="preserve"> tell</w:t>
            </w:r>
          </w:p>
          <w:p w14:paraId="27F9E056" w14:textId="77777777" w:rsidR="003A283D" w:rsidRPr="00265061" w:rsidRDefault="003A283D" w:rsidP="008E077E">
            <w:pPr>
              <w:rPr>
                <w:rFonts w:cstheme="minorHAnsi"/>
                <w:sz w:val="20"/>
                <w:szCs w:val="20"/>
              </w:rPr>
            </w:pPr>
          </w:p>
          <w:p w14:paraId="38201849" w14:textId="77777777" w:rsidR="003A283D" w:rsidRPr="00265061" w:rsidRDefault="003A283D" w:rsidP="008E077E">
            <w:pPr>
              <w:rPr>
                <w:rFonts w:cstheme="minorHAnsi"/>
                <w:sz w:val="20"/>
                <w:szCs w:val="20"/>
              </w:rPr>
            </w:pPr>
            <w:r w:rsidRPr="00265061">
              <w:rPr>
                <w:rFonts w:cstheme="minorHAnsi"/>
                <w:sz w:val="20"/>
                <w:szCs w:val="20"/>
              </w:rPr>
              <w:t>Confounding factors accounted for in design/analysis: no</w:t>
            </w:r>
          </w:p>
          <w:p w14:paraId="42508894" w14:textId="77777777" w:rsidR="003A283D" w:rsidRPr="00265061" w:rsidRDefault="003A283D" w:rsidP="008E077E">
            <w:pPr>
              <w:rPr>
                <w:rFonts w:cstheme="minorHAnsi"/>
                <w:sz w:val="20"/>
                <w:szCs w:val="20"/>
              </w:rPr>
            </w:pPr>
          </w:p>
          <w:p w14:paraId="26946A5D" w14:textId="77777777" w:rsidR="003A283D" w:rsidRPr="00265061" w:rsidRDefault="003A283D" w:rsidP="008E077E">
            <w:pPr>
              <w:rPr>
                <w:rFonts w:cstheme="minorHAnsi"/>
                <w:b/>
                <w:bCs/>
                <w:sz w:val="20"/>
                <w:szCs w:val="20"/>
              </w:rPr>
            </w:pPr>
            <w:r w:rsidRPr="00265061">
              <w:rPr>
                <w:rFonts w:cstheme="minorHAnsi"/>
                <w:b/>
                <w:bCs/>
                <w:sz w:val="20"/>
                <w:szCs w:val="20"/>
              </w:rPr>
              <w:t>Results</w:t>
            </w:r>
          </w:p>
          <w:p w14:paraId="26C12809" w14:textId="77777777" w:rsidR="003A283D" w:rsidRPr="00265061" w:rsidRDefault="003A283D" w:rsidP="008E077E">
            <w:pPr>
              <w:rPr>
                <w:rFonts w:cstheme="minorHAnsi"/>
                <w:sz w:val="20"/>
                <w:szCs w:val="20"/>
              </w:rPr>
            </w:pPr>
            <w:r w:rsidRPr="00265061">
              <w:rPr>
                <w:rFonts w:cstheme="minorHAnsi"/>
                <w:sz w:val="20"/>
                <w:szCs w:val="20"/>
              </w:rPr>
              <w:lastRenderedPageBreak/>
              <w:t>Precise results/estimate of risk: yes</w:t>
            </w:r>
          </w:p>
          <w:p w14:paraId="5B29A83A" w14:textId="77777777" w:rsidR="003A283D" w:rsidRPr="00265061" w:rsidRDefault="003A283D" w:rsidP="008E077E">
            <w:pPr>
              <w:rPr>
                <w:rFonts w:cstheme="minorHAnsi"/>
                <w:sz w:val="20"/>
                <w:szCs w:val="20"/>
              </w:rPr>
            </w:pPr>
          </w:p>
          <w:p w14:paraId="6827936F" w14:textId="77777777" w:rsidR="003A283D" w:rsidRPr="00265061" w:rsidRDefault="003A283D" w:rsidP="008E077E">
            <w:pPr>
              <w:rPr>
                <w:rFonts w:cstheme="minorHAnsi"/>
                <w:sz w:val="20"/>
                <w:szCs w:val="20"/>
              </w:rPr>
            </w:pPr>
            <w:r w:rsidRPr="00265061">
              <w:rPr>
                <w:rFonts w:cstheme="minorHAnsi"/>
                <w:sz w:val="20"/>
                <w:szCs w:val="20"/>
              </w:rPr>
              <w:t>Believable results: yes</w:t>
            </w:r>
          </w:p>
          <w:p w14:paraId="514FE569" w14:textId="77777777" w:rsidR="003A283D" w:rsidRPr="00265061" w:rsidRDefault="003A283D" w:rsidP="008E077E">
            <w:pPr>
              <w:rPr>
                <w:rFonts w:cstheme="minorHAnsi"/>
                <w:sz w:val="20"/>
                <w:szCs w:val="20"/>
              </w:rPr>
            </w:pPr>
          </w:p>
          <w:p w14:paraId="0120D00E" w14:textId="77777777" w:rsidR="003A283D" w:rsidRPr="00265061" w:rsidRDefault="003A283D" w:rsidP="008E077E">
            <w:pPr>
              <w:rPr>
                <w:rFonts w:cstheme="minorHAnsi"/>
                <w:b/>
                <w:bCs/>
                <w:sz w:val="20"/>
                <w:szCs w:val="20"/>
              </w:rPr>
            </w:pPr>
            <w:r w:rsidRPr="00265061">
              <w:rPr>
                <w:rFonts w:cstheme="minorHAnsi"/>
                <w:b/>
                <w:bCs/>
                <w:sz w:val="20"/>
                <w:szCs w:val="20"/>
              </w:rPr>
              <w:t>Applicability</w:t>
            </w:r>
          </w:p>
          <w:p w14:paraId="62DA5392" w14:textId="77777777" w:rsidR="003A283D" w:rsidRPr="00265061" w:rsidRDefault="003A283D" w:rsidP="008E077E">
            <w:pPr>
              <w:rPr>
                <w:rFonts w:cstheme="minorHAnsi"/>
                <w:sz w:val="20"/>
                <w:szCs w:val="20"/>
              </w:rPr>
            </w:pPr>
            <w:r w:rsidRPr="00265061">
              <w:rPr>
                <w:rFonts w:cstheme="minorHAnsi"/>
                <w:sz w:val="20"/>
                <w:szCs w:val="20"/>
              </w:rPr>
              <w:t>Results applicable to local population: yes</w:t>
            </w:r>
          </w:p>
          <w:p w14:paraId="6CC4E181" w14:textId="77777777" w:rsidR="003A283D" w:rsidRPr="00265061" w:rsidRDefault="003A283D" w:rsidP="008E077E">
            <w:pPr>
              <w:rPr>
                <w:rFonts w:cstheme="minorHAnsi"/>
                <w:sz w:val="20"/>
                <w:szCs w:val="20"/>
              </w:rPr>
            </w:pPr>
          </w:p>
          <w:p w14:paraId="580BF285" w14:textId="77777777" w:rsidR="003A283D" w:rsidRPr="00265061" w:rsidRDefault="003A283D" w:rsidP="008E077E">
            <w:pPr>
              <w:rPr>
                <w:rFonts w:cstheme="minorHAnsi"/>
                <w:b/>
                <w:bCs/>
                <w:sz w:val="20"/>
                <w:szCs w:val="20"/>
              </w:rPr>
            </w:pPr>
            <w:r w:rsidRPr="00265061">
              <w:rPr>
                <w:rFonts w:cstheme="minorHAnsi"/>
                <w:sz w:val="20"/>
                <w:szCs w:val="20"/>
              </w:rPr>
              <w:t>Results fit with other available evidence: yes</w:t>
            </w:r>
          </w:p>
        </w:tc>
        <w:tc>
          <w:tcPr>
            <w:tcW w:w="1744" w:type="dxa"/>
            <w:shd w:val="clear" w:color="auto" w:fill="D9D9D9" w:themeFill="background1" w:themeFillShade="D9"/>
          </w:tcPr>
          <w:p w14:paraId="5D63BE71" w14:textId="77777777" w:rsidR="003A283D" w:rsidRPr="00265061" w:rsidRDefault="003A283D" w:rsidP="008E077E">
            <w:pPr>
              <w:rPr>
                <w:rFonts w:cstheme="minorHAnsi"/>
                <w:sz w:val="20"/>
                <w:szCs w:val="20"/>
              </w:rPr>
            </w:pPr>
            <w:r w:rsidRPr="00265061">
              <w:rPr>
                <w:rFonts w:cstheme="minorHAnsi"/>
                <w:sz w:val="20"/>
                <w:szCs w:val="20"/>
              </w:rPr>
              <w:lastRenderedPageBreak/>
              <w:t xml:space="preserve">Risk of transmission stratified by exposure setting and interval between index case’s symptom onset and contacts’ first day of exposure (e.g. to compare household transmissibility with other exposure settings based on any </w:t>
            </w:r>
            <w:proofErr w:type="spellStart"/>
            <w:r w:rsidRPr="00265061">
              <w:rPr>
                <w:rFonts w:cstheme="minorHAnsi"/>
                <w:sz w:val="20"/>
                <w:szCs w:val="20"/>
              </w:rPr>
              <w:t>presymptomatic</w:t>
            </w:r>
            <w:proofErr w:type="spellEnd"/>
            <w:r w:rsidRPr="00265061">
              <w:rPr>
                <w:rFonts w:cstheme="minorHAnsi"/>
                <w:sz w:val="20"/>
                <w:szCs w:val="20"/>
              </w:rPr>
              <w:t xml:space="preserve"> exposure) also reported, but cannot rule out some symptomatic exposure and so data not extracted; estimated serial interval and incubation period </w:t>
            </w:r>
            <w:r w:rsidRPr="00265061">
              <w:rPr>
                <w:rFonts w:cstheme="minorHAnsi"/>
                <w:sz w:val="20"/>
                <w:szCs w:val="20"/>
              </w:rPr>
              <w:lastRenderedPageBreak/>
              <w:t>also reported, but not relevant to this review; cannot rule out overlap between study population and individual clusters/outbreaks in Taiwan summarised in Table G.1</w:t>
            </w:r>
          </w:p>
          <w:p w14:paraId="568DE4FE" w14:textId="77777777" w:rsidR="003A283D" w:rsidRPr="00265061" w:rsidRDefault="003A283D" w:rsidP="008E077E">
            <w:pPr>
              <w:rPr>
                <w:rFonts w:cstheme="minorHAnsi"/>
                <w:sz w:val="20"/>
                <w:szCs w:val="20"/>
              </w:rPr>
            </w:pPr>
          </w:p>
          <w:p w14:paraId="1C96CC5A" w14:textId="77777777" w:rsidR="003A283D" w:rsidRPr="00265061" w:rsidRDefault="003A283D" w:rsidP="008E077E">
            <w:pPr>
              <w:rPr>
                <w:rFonts w:cstheme="minorHAnsi"/>
                <w:sz w:val="20"/>
                <w:szCs w:val="20"/>
              </w:rPr>
            </w:pPr>
          </w:p>
        </w:tc>
      </w:tr>
      <w:tr w:rsidR="003A283D" w:rsidRPr="00265061" w14:paraId="40190E02" w14:textId="77777777" w:rsidTr="0075789A">
        <w:tc>
          <w:tcPr>
            <w:tcW w:w="1743" w:type="dxa"/>
            <w:shd w:val="clear" w:color="auto" w:fill="auto"/>
          </w:tcPr>
          <w:p w14:paraId="5370D1DE" w14:textId="77777777" w:rsidR="003A283D" w:rsidRPr="00265061" w:rsidRDefault="003A283D" w:rsidP="008E077E">
            <w:pPr>
              <w:rPr>
                <w:rFonts w:cstheme="minorHAnsi"/>
                <w:sz w:val="20"/>
                <w:szCs w:val="20"/>
              </w:rPr>
            </w:pPr>
            <w:r w:rsidRPr="00265061">
              <w:rPr>
                <w:rFonts w:cstheme="minorHAnsi"/>
                <w:sz w:val="20"/>
                <w:szCs w:val="20"/>
              </w:rPr>
              <w:lastRenderedPageBreak/>
              <w:t>Zhang 2020</w:t>
            </w:r>
            <w:proofErr w:type="gramStart"/>
            <w:r w:rsidRPr="00265061">
              <w:rPr>
                <w:rFonts w:cstheme="minorHAnsi"/>
                <w:sz w:val="20"/>
                <w:szCs w:val="20"/>
              </w:rPr>
              <w:t>b</w:t>
            </w:r>
            <w:r w:rsidRPr="00830064">
              <w:rPr>
                <w:rFonts w:cstheme="minorHAnsi"/>
                <w:noProof/>
                <w:sz w:val="20"/>
                <w:szCs w:val="20"/>
                <w:vertAlign w:val="superscript"/>
              </w:rPr>
              <w:t>[</w:t>
            </w:r>
            <w:proofErr w:type="gramEnd"/>
            <w:r w:rsidRPr="00830064">
              <w:rPr>
                <w:rFonts w:cstheme="minorHAnsi"/>
                <w:noProof/>
                <w:sz w:val="20"/>
                <w:szCs w:val="20"/>
                <w:vertAlign w:val="superscript"/>
              </w:rPr>
              <w:t>56]</w:t>
            </w:r>
          </w:p>
        </w:tc>
        <w:tc>
          <w:tcPr>
            <w:tcW w:w="1744" w:type="dxa"/>
            <w:shd w:val="clear" w:color="auto" w:fill="auto"/>
          </w:tcPr>
          <w:p w14:paraId="2A3020B2" w14:textId="77777777" w:rsidR="003A283D" w:rsidRPr="00265061" w:rsidRDefault="003A283D" w:rsidP="008E077E">
            <w:pPr>
              <w:rPr>
                <w:rFonts w:cstheme="minorHAnsi"/>
                <w:b/>
                <w:bCs/>
                <w:sz w:val="20"/>
                <w:szCs w:val="20"/>
              </w:rPr>
            </w:pPr>
            <w:r w:rsidRPr="00265061">
              <w:rPr>
                <w:rFonts w:cstheme="minorHAnsi"/>
                <w:b/>
                <w:bCs/>
                <w:sz w:val="20"/>
                <w:szCs w:val="20"/>
              </w:rPr>
              <w:t>Source of infection</w:t>
            </w:r>
          </w:p>
          <w:p w14:paraId="1363077C" w14:textId="77777777" w:rsidR="003A283D" w:rsidRPr="00265061" w:rsidRDefault="003A283D" w:rsidP="008E077E">
            <w:pPr>
              <w:rPr>
                <w:rFonts w:cstheme="minorHAnsi"/>
                <w:sz w:val="20"/>
                <w:szCs w:val="20"/>
              </w:rPr>
            </w:pPr>
            <w:r w:rsidRPr="00265061">
              <w:rPr>
                <w:rFonts w:cstheme="minorHAnsi"/>
                <w:sz w:val="20"/>
                <w:szCs w:val="20"/>
              </w:rPr>
              <w:t xml:space="preserve">Not reported (multiple index cases identified via contact tracing surveillance) </w:t>
            </w:r>
          </w:p>
          <w:p w14:paraId="5922EA13" w14:textId="77777777" w:rsidR="003A283D" w:rsidRPr="00265061" w:rsidRDefault="003A283D" w:rsidP="008E077E">
            <w:pPr>
              <w:rPr>
                <w:rFonts w:cstheme="minorHAnsi"/>
                <w:sz w:val="20"/>
                <w:szCs w:val="20"/>
              </w:rPr>
            </w:pPr>
          </w:p>
          <w:p w14:paraId="2B7AC66D" w14:textId="77777777" w:rsidR="003A283D" w:rsidRPr="00265061" w:rsidRDefault="003A283D" w:rsidP="008E077E">
            <w:pPr>
              <w:rPr>
                <w:rFonts w:cstheme="minorHAnsi"/>
                <w:b/>
                <w:bCs/>
                <w:sz w:val="20"/>
                <w:szCs w:val="20"/>
              </w:rPr>
            </w:pPr>
            <w:r w:rsidRPr="00265061">
              <w:rPr>
                <w:rFonts w:cstheme="minorHAnsi"/>
                <w:b/>
                <w:bCs/>
                <w:sz w:val="20"/>
                <w:szCs w:val="20"/>
              </w:rPr>
              <w:t>Date(s) of infection</w:t>
            </w:r>
          </w:p>
          <w:p w14:paraId="201B102D" w14:textId="77777777" w:rsidR="003A283D" w:rsidRPr="00265061" w:rsidRDefault="003A283D" w:rsidP="008E077E">
            <w:pPr>
              <w:rPr>
                <w:rFonts w:cstheme="minorHAnsi"/>
                <w:sz w:val="20"/>
                <w:szCs w:val="20"/>
              </w:rPr>
            </w:pPr>
            <w:r w:rsidRPr="00265061">
              <w:rPr>
                <w:rFonts w:cstheme="minorHAnsi"/>
                <w:sz w:val="20"/>
                <w:szCs w:val="20"/>
              </w:rPr>
              <w:lastRenderedPageBreak/>
              <w:t>Not reported</w:t>
            </w:r>
          </w:p>
          <w:p w14:paraId="49485A40" w14:textId="77777777" w:rsidR="003A283D" w:rsidRPr="00265061" w:rsidRDefault="003A283D" w:rsidP="008E077E">
            <w:pPr>
              <w:rPr>
                <w:rFonts w:cstheme="minorHAnsi"/>
                <w:sz w:val="20"/>
                <w:szCs w:val="20"/>
              </w:rPr>
            </w:pPr>
          </w:p>
          <w:p w14:paraId="77BB2329" w14:textId="77777777" w:rsidR="003A283D" w:rsidRPr="00265061" w:rsidRDefault="003A283D" w:rsidP="008E077E">
            <w:pPr>
              <w:rPr>
                <w:rFonts w:cstheme="minorHAnsi"/>
                <w:b/>
                <w:bCs/>
                <w:sz w:val="20"/>
                <w:szCs w:val="20"/>
              </w:rPr>
            </w:pPr>
            <w:r w:rsidRPr="00265061">
              <w:rPr>
                <w:rFonts w:cstheme="minorHAnsi"/>
                <w:b/>
                <w:bCs/>
                <w:sz w:val="20"/>
                <w:szCs w:val="20"/>
              </w:rPr>
              <w:t>Study design</w:t>
            </w:r>
          </w:p>
          <w:p w14:paraId="6140DAE5" w14:textId="77777777" w:rsidR="003A283D" w:rsidRPr="00265061" w:rsidRDefault="003A283D" w:rsidP="008E077E">
            <w:pPr>
              <w:rPr>
                <w:rFonts w:cstheme="minorHAnsi"/>
                <w:sz w:val="20"/>
                <w:szCs w:val="20"/>
              </w:rPr>
            </w:pPr>
            <w:r w:rsidRPr="00265061">
              <w:rPr>
                <w:rFonts w:cstheme="minorHAnsi"/>
                <w:sz w:val="20"/>
                <w:szCs w:val="20"/>
              </w:rPr>
              <w:t>Observational (analysis of contact tracing surveillance data, but whether prospective or retrospective not reported)</w:t>
            </w:r>
          </w:p>
          <w:p w14:paraId="101A7EE7" w14:textId="77777777" w:rsidR="003A283D" w:rsidRPr="00265061" w:rsidRDefault="003A283D" w:rsidP="008E077E">
            <w:pPr>
              <w:rPr>
                <w:rFonts w:cstheme="minorHAnsi"/>
                <w:sz w:val="20"/>
                <w:szCs w:val="20"/>
              </w:rPr>
            </w:pPr>
          </w:p>
          <w:p w14:paraId="6383131F" w14:textId="77777777" w:rsidR="003A283D" w:rsidRPr="00265061" w:rsidRDefault="003A283D" w:rsidP="008E077E">
            <w:pPr>
              <w:rPr>
                <w:rFonts w:cstheme="minorHAnsi"/>
                <w:b/>
                <w:bCs/>
                <w:sz w:val="20"/>
                <w:szCs w:val="20"/>
              </w:rPr>
            </w:pPr>
            <w:r w:rsidRPr="00265061">
              <w:rPr>
                <w:rFonts w:cstheme="minorHAnsi"/>
                <w:b/>
                <w:bCs/>
                <w:sz w:val="20"/>
                <w:szCs w:val="20"/>
              </w:rPr>
              <w:t>Selection criteria</w:t>
            </w:r>
          </w:p>
          <w:p w14:paraId="368176BC" w14:textId="77777777" w:rsidR="003A283D" w:rsidRPr="00265061" w:rsidRDefault="003A283D" w:rsidP="008E077E">
            <w:pPr>
              <w:rPr>
                <w:rFonts w:cstheme="minorHAnsi"/>
                <w:sz w:val="20"/>
                <w:szCs w:val="20"/>
              </w:rPr>
            </w:pPr>
            <w:r w:rsidRPr="00265061">
              <w:rPr>
                <w:rFonts w:cstheme="minorHAnsi"/>
                <w:sz w:val="20"/>
                <w:szCs w:val="20"/>
              </w:rPr>
              <w:t>All 83 confirmed cases without symptoms at diagnosis between 28 Jan and 15 Mar 2020</w:t>
            </w:r>
          </w:p>
          <w:p w14:paraId="1FB4E869" w14:textId="77777777" w:rsidR="003A283D" w:rsidRPr="00265061" w:rsidRDefault="003A283D" w:rsidP="008E077E">
            <w:pPr>
              <w:rPr>
                <w:rFonts w:cstheme="minorHAnsi"/>
                <w:sz w:val="20"/>
                <w:szCs w:val="20"/>
              </w:rPr>
            </w:pPr>
          </w:p>
          <w:p w14:paraId="7A44BD03" w14:textId="77777777" w:rsidR="003A283D" w:rsidRPr="00265061" w:rsidRDefault="003A283D" w:rsidP="008E077E">
            <w:pPr>
              <w:rPr>
                <w:rFonts w:cstheme="minorHAnsi"/>
                <w:b/>
                <w:bCs/>
                <w:sz w:val="20"/>
                <w:szCs w:val="20"/>
              </w:rPr>
            </w:pPr>
            <w:r w:rsidRPr="00265061">
              <w:rPr>
                <w:rFonts w:cstheme="minorHAnsi"/>
                <w:b/>
                <w:bCs/>
                <w:sz w:val="20"/>
                <w:szCs w:val="20"/>
              </w:rPr>
              <w:t>Demographic characteristics</w:t>
            </w:r>
          </w:p>
          <w:p w14:paraId="3A14171F" w14:textId="77777777" w:rsidR="003A283D" w:rsidRPr="00265061" w:rsidRDefault="003A283D" w:rsidP="008E077E">
            <w:pPr>
              <w:rPr>
                <w:rFonts w:cstheme="minorHAnsi"/>
                <w:sz w:val="20"/>
                <w:szCs w:val="20"/>
              </w:rPr>
            </w:pPr>
            <w:r w:rsidRPr="00265061">
              <w:rPr>
                <w:rFonts w:cstheme="minorHAnsi"/>
                <w:sz w:val="20"/>
                <w:szCs w:val="20"/>
              </w:rPr>
              <w:t>Age: not reported</w:t>
            </w:r>
          </w:p>
          <w:p w14:paraId="2FC7E3FE" w14:textId="77777777" w:rsidR="003A283D" w:rsidRPr="00265061" w:rsidRDefault="003A283D" w:rsidP="008E077E">
            <w:pPr>
              <w:rPr>
                <w:rFonts w:cstheme="minorHAnsi"/>
                <w:sz w:val="20"/>
                <w:szCs w:val="20"/>
              </w:rPr>
            </w:pPr>
            <w:r w:rsidRPr="00265061">
              <w:rPr>
                <w:rFonts w:cstheme="minorHAnsi"/>
                <w:sz w:val="20"/>
                <w:szCs w:val="20"/>
              </w:rPr>
              <w:t>Gender: reported only for index cases associated with confirmed secondary cases (6 male, 6 female)</w:t>
            </w:r>
          </w:p>
          <w:p w14:paraId="2282580C" w14:textId="77777777" w:rsidR="003A283D" w:rsidRPr="00265061" w:rsidRDefault="003A283D" w:rsidP="008E077E">
            <w:pPr>
              <w:rPr>
                <w:rFonts w:cstheme="minorHAnsi"/>
                <w:sz w:val="20"/>
                <w:szCs w:val="20"/>
              </w:rPr>
            </w:pPr>
          </w:p>
          <w:p w14:paraId="7D7896DA" w14:textId="77777777" w:rsidR="003A283D" w:rsidRPr="00265061" w:rsidRDefault="003A283D" w:rsidP="008E077E">
            <w:pPr>
              <w:rPr>
                <w:rFonts w:cstheme="minorHAnsi"/>
                <w:b/>
                <w:bCs/>
                <w:sz w:val="20"/>
                <w:szCs w:val="20"/>
              </w:rPr>
            </w:pPr>
            <w:r w:rsidRPr="00265061">
              <w:rPr>
                <w:rFonts w:cstheme="minorHAnsi"/>
                <w:b/>
                <w:bCs/>
                <w:sz w:val="20"/>
                <w:szCs w:val="20"/>
              </w:rPr>
              <w:t>Clinical characteristics</w:t>
            </w:r>
          </w:p>
          <w:p w14:paraId="164028E0" w14:textId="77777777" w:rsidR="003A283D" w:rsidRPr="00265061" w:rsidRDefault="003A283D" w:rsidP="008E077E">
            <w:pPr>
              <w:rPr>
                <w:rFonts w:cstheme="minorHAnsi"/>
                <w:sz w:val="20"/>
                <w:szCs w:val="20"/>
              </w:rPr>
            </w:pPr>
            <w:r w:rsidRPr="00265061">
              <w:rPr>
                <w:rFonts w:cstheme="minorHAnsi"/>
                <w:sz w:val="20"/>
                <w:szCs w:val="20"/>
              </w:rPr>
              <w:lastRenderedPageBreak/>
              <w:t>Pre-existing conditions: not reported</w:t>
            </w:r>
          </w:p>
          <w:p w14:paraId="366CE0A2" w14:textId="77777777" w:rsidR="003A283D" w:rsidRPr="00265061" w:rsidRDefault="003A283D" w:rsidP="008E077E">
            <w:pPr>
              <w:rPr>
                <w:rFonts w:cstheme="minorHAnsi"/>
                <w:sz w:val="20"/>
                <w:szCs w:val="20"/>
              </w:rPr>
            </w:pPr>
            <w:r w:rsidRPr="00265061">
              <w:rPr>
                <w:rFonts w:cstheme="minorHAnsi"/>
                <w:sz w:val="20"/>
                <w:szCs w:val="20"/>
              </w:rPr>
              <w:t xml:space="preserve">COVID-19 severity: reported only for index cases associated with confirmed secondary cases; classification criteria (for mild, </w:t>
            </w:r>
            <w:proofErr w:type="gramStart"/>
            <w:r w:rsidRPr="00265061">
              <w:rPr>
                <w:rFonts w:cstheme="minorHAnsi"/>
                <w:sz w:val="20"/>
                <w:szCs w:val="20"/>
              </w:rPr>
              <w:t>moderate</w:t>
            </w:r>
            <w:proofErr w:type="gramEnd"/>
            <w:r w:rsidRPr="00265061">
              <w:rPr>
                <w:rFonts w:cstheme="minorHAnsi"/>
                <w:sz w:val="20"/>
                <w:szCs w:val="20"/>
              </w:rPr>
              <w:t xml:space="preserve"> and severe symptoms) not reported</w:t>
            </w:r>
          </w:p>
          <w:p w14:paraId="09F276BB" w14:textId="77777777" w:rsidR="003A283D" w:rsidRPr="00265061" w:rsidRDefault="003A283D" w:rsidP="008E077E">
            <w:pPr>
              <w:rPr>
                <w:rFonts w:cstheme="minorHAnsi"/>
                <w:sz w:val="20"/>
                <w:szCs w:val="20"/>
              </w:rPr>
            </w:pPr>
          </w:p>
          <w:p w14:paraId="35C1892D" w14:textId="77777777" w:rsidR="003A283D" w:rsidRPr="00265061" w:rsidRDefault="003A283D" w:rsidP="008E077E">
            <w:pPr>
              <w:rPr>
                <w:rFonts w:cstheme="minorHAnsi"/>
                <w:b/>
                <w:bCs/>
                <w:sz w:val="20"/>
                <w:szCs w:val="20"/>
              </w:rPr>
            </w:pPr>
            <w:r w:rsidRPr="00265061">
              <w:rPr>
                <w:rFonts w:cstheme="minorHAnsi"/>
                <w:b/>
                <w:bCs/>
                <w:sz w:val="20"/>
                <w:szCs w:val="20"/>
              </w:rPr>
              <w:t>Consent</w:t>
            </w:r>
          </w:p>
          <w:p w14:paraId="5CB84163" w14:textId="77777777" w:rsidR="003A283D" w:rsidRPr="00265061" w:rsidRDefault="003A283D" w:rsidP="006E45AC">
            <w:pPr>
              <w:rPr>
                <w:rFonts w:cstheme="minorHAnsi"/>
                <w:b/>
                <w:bCs/>
                <w:sz w:val="20"/>
                <w:szCs w:val="20"/>
              </w:rPr>
            </w:pPr>
            <w:r w:rsidRPr="00265061">
              <w:rPr>
                <w:rFonts w:cstheme="minorHAnsi"/>
                <w:sz w:val="20"/>
                <w:szCs w:val="20"/>
              </w:rPr>
              <w:t xml:space="preserve">Informed consent waived (contact tracing surveillance data used), although authors noted under ‘management process’ that written/verbal information (including study rationale, duration, legal basis, precautions, disease-related medical </w:t>
            </w:r>
            <w:r w:rsidRPr="00265061">
              <w:rPr>
                <w:rFonts w:cstheme="minorHAnsi"/>
                <w:sz w:val="20"/>
                <w:szCs w:val="20"/>
              </w:rPr>
              <w:lastRenderedPageBreak/>
              <w:t>observation during quarantine and contact information for responsible authorities) was provided to contacts</w:t>
            </w:r>
          </w:p>
        </w:tc>
        <w:tc>
          <w:tcPr>
            <w:tcW w:w="1743" w:type="dxa"/>
            <w:shd w:val="clear" w:color="auto" w:fill="auto"/>
          </w:tcPr>
          <w:p w14:paraId="23B15C17" w14:textId="77777777" w:rsidR="003A283D" w:rsidRPr="00265061" w:rsidRDefault="003A283D" w:rsidP="008E077E">
            <w:pPr>
              <w:rPr>
                <w:rFonts w:cstheme="minorHAnsi"/>
                <w:b/>
                <w:bCs/>
                <w:sz w:val="20"/>
                <w:szCs w:val="20"/>
              </w:rPr>
            </w:pPr>
            <w:r w:rsidRPr="00265061">
              <w:rPr>
                <w:rFonts w:cstheme="minorHAnsi"/>
                <w:b/>
                <w:bCs/>
                <w:sz w:val="20"/>
                <w:szCs w:val="20"/>
              </w:rPr>
              <w:lastRenderedPageBreak/>
              <w:t>Setting</w:t>
            </w:r>
          </w:p>
          <w:p w14:paraId="6626B220" w14:textId="77777777" w:rsidR="003A283D" w:rsidRPr="00265061" w:rsidRDefault="003A283D" w:rsidP="008E077E">
            <w:pPr>
              <w:rPr>
                <w:rFonts w:cstheme="minorHAnsi"/>
                <w:sz w:val="20"/>
                <w:szCs w:val="20"/>
              </w:rPr>
            </w:pPr>
            <w:r w:rsidRPr="00265061">
              <w:rPr>
                <w:rFonts w:cstheme="minorHAnsi"/>
                <w:sz w:val="20"/>
                <w:szCs w:val="20"/>
              </w:rPr>
              <w:t xml:space="preserve">Community (household, family gatherings, meeting friends, other social/recreational events, shared transport, etc) and nosocomial </w:t>
            </w:r>
            <w:r w:rsidRPr="00265061">
              <w:rPr>
                <w:rFonts w:cstheme="minorHAnsi"/>
                <w:sz w:val="20"/>
                <w:szCs w:val="20"/>
              </w:rPr>
              <w:lastRenderedPageBreak/>
              <w:t>(through contact with healthcare settings)</w:t>
            </w:r>
          </w:p>
          <w:p w14:paraId="758C524F" w14:textId="77777777" w:rsidR="003A283D" w:rsidRPr="00265061" w:rsidRDefault="003A283D" w:rsidP="008E077E">
            <w:pPr>
              <w:rPr>
                <w:rFonts w:cstheme="minorHAnsi"/>
                <w:sz w:val="20"/>
                <w:szCs w:val="20"/>
              </w:rPr>
            </w:pPr>
          </w:p>
          <w:p w14:paraId="233E94FD" w14:textId="77777777" w:rsidR="003A283D" w:rsidRPr="00265061" w:rsidRDefault="003A283D" w:rsidP="008E077E">
            <w:pPr>
              <w:rPr>
                <w:rFonts w:cstheme="minorHAnsi"/>
                <w:b/>
                <w:bCs/>
                <w:sz w:val="20"/>
                <w:szCs w:val="20"/>
              </w:rPr>
            </w:pPr>
            <w:r w:rsidRPr="00265061">
              <w:rPr>
                <w:rFonts w:cstheme="minorHAnsi"/>
                <w:b/>
                <w:bCs/>
                <w:sz w:val="20"/>
                <w:szCs w:val="20"/>
              </w:rPr>
              <w:t>Location</w:t>
            </w:r>
          </w:p>
          <w:p w14:paraId="32E68427" w14:textId="77777777" w:rsidR="003A283D" w:rsidRPr="00265061" w:rsidRDefault="003A283D" w:rsidP="008E077E">
            <w:pPr>
              <w:rPr>
                <w:rFonts w:cstheme="minorHAnsi"/>
                <w:sz w:val="20"/>
                <w:szCs w:val="20"/>
              </w:rPr>
            </w:pPr>
            <w:r w:rsidRPr="00265061">
              <w:rPr>
                <w:rFonts w:cstheme="minorHAnsi"/>
                <w:sz w:val="20"/>
                <w:szCs w:val="20"/>
              </w:rPr>
              <w:t>Guangzhou, Guangdong province, China</w:t>
            </w:r>
          </w:p>
          <w:p w14:paraId="5068A8A1" w14:textId="77777777" w:rsidR="003A283D" w:rsidRPr="00265061" w:rsidRDefault="003A283D" w:rsidP="008E077E">
            <w:pPr>
              <w:rPr>
                <w:rFonts w:cstheme="minorHAnsi"/>
                <w:b/>
                <w:bCs/>
                <w:sz w:val="20"/>
                <w:szCs w:val="20"/>
              </w:rPr>
            </w:pPr>
          </w:p>
          <w:p w14:paraId="5A1A07DF" w14:textId="77777777" w:rsidR="003A283D" w:rsidRPr="00265061" w:rsidRDefault="003A283D" w:rsidP="008E077E">
            <w:pPr>
              <w:rPr>
                <w:rFonts w:cstheme="minorHAnsi"/>
                <w:b/>
                <w:bCs/>
                <w:sz w:val="20"/>
                <w:szCs w:val="20"/>
              </w:rPr>
            </w:pPr>
            <w:r w:rsidRPr="00265061">
              <w:rPr>
                <w:rFonts w:cstheme="minorHAnsi"/>
                <w:b/>
                <w:bCs/>
                <w:sz w:val="20"/>
                <w:szCs w:val="20"/>
              </w:rPr>
              <w:t>Earliest exposure to index case</w:t>
            </w:r>
          </w:p>
          <w:p w14:paraId="33ACD89E" w14:textId="77777777" w:rsidR="003A283D" w:rsidRPr="00265061" w:rsidRDefault="003A283D" w:rsidP="008E077E">
            <w:pPr>
              <w:rPr>
                <w:rFonts w:cstheme="minorHAnsi"/>
                <w:sz w:val="20"/>
                <w:szCs w:val="20"/>
              </w:rPr>
            </w:pPr>
            <w:r w:rsidRPr="00265061">
              <w:rPr>
                <w:rFonts w:cstheme="minorHAnsi"/>
                <w:sz w:val="20"/>
                <w:szCs w:val="20"/>
              </w:rPr>
              <w:t>Not reported (contact tracing surveillance started 28 Jan 2020)</w:t>
            </w:r>
          </w:p>
          <w:p w14:paraId="08FF00BD" w14:textId="77777777" w:rsidR="003A283D" w:rsidRPr="00265061" w:rsidRDefault="003A283D" w:rsidP="008E077E">
            <w:pPr>
              <w:rPr>
                <w:rFonts w:cstheme="minorHAnsi"/>
                <w:sz w:val="20"/>
                <w:szCs w:val="20"/>
              </w:rPr>
            </w:pPr>
          </w:p>
          <w:p w14:paraId="39CC163F" w14:textId="77777777" w:rsidR="003A283D" w:rsidRPr="00265061" w:rsidRDefault="003A283D" w:rsidP="008E077E">
            <w:pPr>
              <w:rPr>
                <w:rFonts w:cstheme="minorHAnsi"/>
                <w:b/>
                <w:bCs/>
                <w:sz w:val="20"/>
                <w:szCs w:val="20"/>
              </w:rPr>
            </w:pPr>
            <w:r w:rsidRPr="00265061">
              <w:rPr>
                <w:rFonts w:cstheme="minorHAnsi"/>
                <w:b/>
                <w:bCs/>
                <w:sz w:val="20"/>
                <w:szCs w:val="20"/>
              </w:rPr>
              <w:t>Latest follow up</w:t>
            </w:r>
          </w:p>
          <w:p w14:paraId="657E4294" w14:textId="77777777" w:rsidR="003A283D" w:rsidRPr="00265061" w:rsidRDefault="003A283D" w:rsidP="008E077E">
            <w:pPr>
              <w:rPr>
                <w:rFonts w:cstheme="minorHAnsi"/>
                <w:b/>
                <w:bCs/>
                <w:sz w:val="20"/>
                <w:szCs w:val="20"/>
              </w:rPr>
            </w:pPr>
            <w:r w:rsidRPr="00265061">
              <w:rPr>
                <w:rFonts w:cstheme="minorHAnsi"/>
                <w:sz w:val="20"/>
                <w:szCs w:val="20"/>
              </w:rPr>
              <w:t>Not reported (contact tracing surveillance ended 15 Mar 2020)</w:t>
            </w:r>
          </w:p>
        </w:tc>
        <w:tc>
          <w:tcPr>
            <w:tcW w:w="1744" w:type="dxa"/>
            <w:shd w:val="clear" w:color="auto" w:fill="auto"/>
          </w:tcPr>
          <w:p w14:paraId="37CD23D9" w14:textId="77777777" w:rsidR="003A283D" w:rsidRPr="00265061" w:rsidRDefault="003A283D" w:rsidP="008E077E">
            <w:pPr>
              <w:rPr>
                <w:rFonts w:cstheme="minorHAnsi"/>
                <w:b/>
                <w:bCs/>
                <w:sz w:val="20"/>
                <w:szCs w:val="20"/>
              </w:rPr>
            </w:pPr>
            <w:r w:rsidRPr="00265061">
              <w:rPr>
                <w:rFonts w:cstheme="minorHAnsi"/>
                <w:b/>
                <w:bCs/>
                <w:sz w:val="20"/>
                <w:szCs w:val="20"/>
              </w:rPr>
              <w:lastRenderedPageBreak/>
              <w:t>Identification method</w:t>
            </w:r>
          </w:p>
          <w:p w14:paraId="53E50DE1" w14:textId="77777777" w:rsidR="003A283D" w:rsidRPr="00265061" w:rsidRDefault="003A283D" w:rsidP="008E077E">
            <w:pPr>
              <w:rPr>
                <w:rFonts w:cstheme="minorHAnsi"/>
                <w:sz w:val="20"/>
                <w:szCs w:val="20"/>
              </w:rPr>
            </w:pPr>
            <w:r w:rsidRPr="00265061">
              <w:rPr>
                <w:rFonts w:cstheme="minorHAnsi"/>
                <w:sz w:val="20"/>
                <w:szCs w:val="20"/>
              </w:rPr>
              <w:t>SARS-CoV-2 RNA (nucleic acid, no further details reported)</w:t>
            </w:r>
          </w:p>
          <w:p w14:paraId="1552469C" w14:textId="77777777" w:rsidR="003A283D" w:rsidRPr="00265061" w:rsidRDefault="003A283D" w:rsidP="008E077E">
            <w:pPr>
              <w:rPr>
                <w:rFonts w:cstheme="minorHAnsi"/>
                <w:sz w:val="20"/>
                <w:szCs w:val="20"/>
              </w:rPr>
            </w:pPr>
          </w:p>
          <w:p w14:paraId="106B884C" w14:textId="77777777" w:rsidR="003A283D" w:rsidRPr="00265061" w:rsidRDefault="003A283D" w:rsidP="008E077E">
            <w:pPr>
              <w:rPr>
                <w:rFonts w:cstheme="minorHAnsi"/>
                <w:b/>
                <w:bCs/>
                <w:sz w:val="20"/>
                <w:szCs w:val="20"/>
              </w:rPr>
            </w:pPr>
            <w:r w:rsidRPr="00265061">
              <w:rPr>
                <w:rFonts w:cstheme="minorHAnsi"/>
                <w:b/>
                <w:bCs/>
                <w:sz w:val="20"/>
                <w:szCs w:val="20"/>
              </w:rPr>
              <w:t>Contact tracing</w:t>
            </w:r>
          </w:p>
          <w:p w14:paraId="085872E0" w14:textId="77777777" w:rsidR="003A283D" w:rsidRPr="00265061" w:rsidRDefault="003A283D" w:rsidP="008E077E">
            <w:pPr>
              <w:rPr>
                <w:rFonts w:cstheme="minorHAnsi"/>
                <w:sz w:val="20"/>
                <w:szCs w:val="20"/>
              </w:rPr>
            </w:pPr>
            <w:r w:rsidRPr="00265061">
              <w:rPr>
                <w:rFonts w:cstheme="minorHAnsi"/>
                <w:sz w:val="20"/>
                <w:szCs w:val="20"/>
              </w:rPr>
              <w:t xml:space="preserve">Extensive (close contacts of </w:t>
            </w:r>
            <w:proofErr w:type="spellStart"/>
            <w:r w:rsidRPr="00265061">
              <w:rPr>
                <w:rFonts w:cstheme="minorHAnsi"/>
                <w:sz w:val="20"/>
                <w:szCs w:val="20"/>
              </w:rPr>
              <w:lastRenderedPageBreak/>
              <w:t>presymptomatic</w:t>
            </w:r>
            <w:proofErr w:type="spellEnd"/>
            <w:r w:rsidRPr="00265061">
              <w:rPr>
                <w:rFonts w:cstheme="minorHAnsi"/>
                <w:sz w:val="20"/>
                <w:szCs w:val="20"/>
              </w:rPr>
              <w:t xml:space="preserve"> cases identified through active surveillance, including household members and extended family, carers, healthcare workers (including those involved in aerosol-generating procedures), work colleagues, people who shared small spaces such as entertainment venues or transport); close contact defined as having contact with an index case up to 2 days before the index case was tested and without using ‘proper protection’ (usually meaning wearing a surgical mask consistently while in contact </w:t>
            </w:r>
            <w:r w:rsidRPr="00265061">
              <w:rPr>
                <w:rFonts w:cstheme="minorHAnsi"/>
                <w:sz w:val="20"/>
                <w:szCs w:val="20"/>
              </w:rPr>
              <w:lastRenderedPageBreak/>
              <w:t>with the index case); close contacts of contacts with confirmed/suspected infection traced recursively; close contacts exposed to &gt; 2 confirmed cases excluded; total 369 close contacts</w:t>
            </w:r>
          </w:p>
          <w:p w14:paraId="443BB5BF" w14:textId="77777777" w:rsidR="003A283D" w:rsidRPr="00265061" w:rsidRDefault="003A283D" w:rsidP="008E077E">
            <w:pPr>
              <w:rPr>
                <w:rFonts w:cstheme="minorHAnsi"/>
                <w:sz w:val="20"/>
                <w:szCs w:val="20"/>
              </w:rPr>
            </w:pPr>
          </w:p>
          <w:p w14:paraId="41B826F8" w14:textId="77777777" w:rsidR="003A283D" w:rsidRPr="00265061" w:rsidRDefault="003A283D" w:rsidP="008E077E">
            <w:pPr>
              <w:rPr>
                <w:rFonts w:cstheme="minorHAnsi"/>
                <w:b/>
                <w:bCs/>
                <w:sz w:val="20"/>
                <w:szCs w:val="20"/>
              </w:rPr>
            </w:pPr>
            <w:r w:rsidRPr="00265061">
              <w:rPr>
                <w:rFonts w:cstheme="minorHAnsi"/>
                <w:b/>
                <w:bCs/>
                <w:sz w:val="20"/>
                <w:szCs w:val="20"/>
              </w:rPr>
              <w:t>People tested</w:t>
            </w:r>
          </w:p>
          <w:p w14:paraId="50BBD5FA" w14:textId="77777777" w:rsidR="003A283D" w:rsidRPr="00265061" w:rsidRDefault="003A283D" w:rsidP="008E077E">
            <w:pPr>
              <w:rPr>
                <w:rFonts w:cstheme="minorHAnsi"/>
                <w:sz w:val="20"/>
                <w:szCs w:val="20"/>
              </w:rPr>
            </w:pPr>
            <w:r w:rsidRPr="00265061">
              <w:rPr>
                <w:rFonts w:cstheme="minorHAnsi"/>
                <w:sz w:val="20"/>
                <w:szCs w:val="20"/>
              </w:rPr>
              <w:t>All close contacts (tested at the beginning and end of medical observation; additional testing for those who developed symptoms during quarantine)</w:t>
            </w:r>
          </w:p>
          <w:p w14:paraId="510CC883" w14:textId="77777777" w:rsidR="003A283D" w:rsidRPr="00265061" w:rsidRDefault="003A283D" w:rsidP="008E077E">
            <w:pPr>
              <w:rPr>
                <w:rFonts w:cstheme="minorHAnsi"/>
                <w:sz w:val="20"/>
                <w:szCs w:val="20"/>
              </w:rPr>
            </w:pPr>
          </w:p>
          <w:p w14:paraId="72752A9F" w14:textId="77777777" w:rsidR="003A283D" w:rsidRPr="00265061" w:rsidRDefault="003A283D" w:rsidP="008E077E">
            <w:pPr>
              <w:rPr>
                <w:rFonts w:cstheme="minorHAnsi"/>
                <w:b/>
                <w:bCs/>
                <w:sz w:val="20"/>
                <w:szCs w:val="20"/>
              </w:rPr>
            </w:pPr>
            <w:r w:rsidRPr="00265061">
              <w:rPr>
                <w:rFonts w:cstheme="minorHAnsi"/>
                <w:b/>
                <w:bCs/>
                <w:sz w:val="20"/>
                <w:szCs w:val="20"/>
              </w:rPr>
              <w:t>Contacts’ demographic characteristics</w:t>
            </w:r>
          </w:p>
          <w:p w14:paraId="13F0F838" w14:textId="77777777" w:rsidR="003A283D" w:rsidRPr="00265061" w:rsidRDefault="003A283D" w:rsidP="008E077E">
            <w:pPr>
              <w:rPr>
                <w:rFonts w:cstheme="minorHAnsi"/>
                <w:sz w:val="20"/>
                <w:szCs w:val="20"/>
              </w:rPr>
            </w:pPr>
            <w:r w:rsidRPr="00265061">
              <w:rPr>
                <w:rFonts w:cstheme="minorHAnsi"/>
                <w:sz w:val="20"/>
                <w:szCs w:val="20"/>
              </w:rPr>
              <w:t>Age: median 35 years (range 0 to 93 years)</w:t>
            </w:r>
          </w:p>
          <w:p w14:paraId="1E6F49E6" w14:textId="77777777" w:rsidR="003A283D" w:rsidRPr="00265061" w:rsidRDefault="003A283D" w:rsidP="008E077E">
            <w:pPr>
              <w:rPr>
                <w:rFonts w:cstheme="minorHAnsi"/>
                <w:sz w:val="20"/>
                <w:szCs w:val="20"/>
              </w:rPr>
            </w:pPr>
            <w:r w:rsidRPr="00265061">
              <w:rPr>
                <w:rFonts w:cstheme="minorHAnsi"/>
                <w:sz w:val="20"/>
                <w:szCs w:val="20"/>
              </w:rPr>
              <w:t xml:space="preserve">Gender: reported only for confirmed </w:t>
            </w:r>
            <w:r w:rsidRPr="00265061">
              <w:rPr>
                <w:rFonts w:cstheme="minorHAnsi"/>
                <w:sz w:val="20"/>
                <w:szCs w:val="20"/>
              </w:rPr>
              <w:lastRenderedPageBreak/>
              <w:t>cases (5 male, 7 female)</w:t>
            </w:r>
          </w:p>
          <w:p w14:paraId="2E72AFF5" w14:textId="77777777" w:rsidR="003A283D" w:rsidRPr="00265061" w:rsidRDefault="003A283D" w:rsidP="008E077E">
            <w:pPr>
              <w:rPr>
                <w:rFonts w:cstheme="minorHAnsi"/>
                <w:sz w:val="20"/>
                <w:szCs w:val="20"/>
              </w:rPr>
            </w:pPr>
          </w:p>
          <w:p w14:paraId="00D514B6" w14:textId="77777777" w:rsidR="003A283D" w:rsidRPr="00265061" w:rsidRDefault="003A283D" w:rsidP="008E077E">
            <w:pPr>
              <w:rPr>
                <w:rFonts w:cstheme="minorHAnsi"/>
                <w:b/>
                <w:bCs/>
                <w:sz w:val="20"/>
                <w:szCs w:val="20"/>
              </w:rPr>
            </w:pPr>
            <w:r w:rsidRPr="00265061">
              <w:rPr>
                <w:rFonts w:cstheme="minorHAnsi"/>
                <w:b/>
                <w:bCs/>
                <w:sz w:val="20"/>
                <w:szCs w:val="20"/>
              </w:rPr>
              <w:t>Contacts’ clinical characteristics</w:t>
            </w:r>
          </w:p>
          <w:p w14:paraId="09884145" w14:textId="77777777" w:rsidR="003A283D" w:rsidRPr="00265061" w:rsidRDefault="003A283D" w:rsidP="008E077E">
            <w:pPr>
              <w:rPr>
                <w:rFonts w:cstheme="minorHAnsi"/>
                <w:b/>
                <w:bCs/>
                <w:sz w:val="20"/>
                <w:szCs w:val="20"/>
              </w:rPr>
            </w:pPr>
            <w:r w:rsidRPr="00265061">
              <w:rPr>
                <w:rFonts w:cstheme="minorHAnsi"/>
                <w:sz w:val="20"/>
                <w:szCs w:val="20"/>
              </w:rPr>
              <w:t>Pre-existing conditions: not reported</w:t>
            </w:r>
          </w:p>
        </w:tc>
        <w:tc>
          <w:tcPr>
            <w:tcW w:w="1743" w:type="dxa"/>
            <w:shd w:val="clear" w:color="auto" w:fill="auto"/>
          </w:tcPr>
          <w:p w14:paraId="4B3C9B8E" w14:textId="77777777" w:rsidR="003A283D" w:rsidRPr="00265061" w:rsidRDefault="003A283D" w:rsidP="008E077E">
            <w:pPr>
              <w:rPr>
                <w:rFonts w:cstheme="minorHAnsi"/>
                <w:b/>
                <w:bCs/>
                <w:sz w:val="20"/>
                <w:szCs w:val="20"/>
              </w:rPr>
            </w:pPr>
            <w:r w:rsidRPr="00265061">
              <w:rPr>
                <w:rFonts w:cstheme="minorHAnsi"/>
                <w:b/>
                <w:bCs/>
                <w:sz w:val="20"/>
                <w:szCs w:val="20"/>
              </w:rPr>
              <w:lastRenderedPageBreak/>
              <w:t>Exposure phase(s) relative to index case’s infection</w:t>
            </w:r>
          </w:p>
          <w:p w14:paraId="6F28715C" w14:textId="77777777" w:rsidR="003A283D" w:rsidRPr="00265061" w:rsidRDefault="003A283D" w:rsidP="008E077E">
            <w:pPr>
              <w:rPr>
                <w:rFonts w:cstheme="minorHAnsi"/>
                <w:sz w:val="20"/>
                <w:szCs w:val="20"/>
              </w:rPr>
            </w:pPr>
            <w:proofErr w:type="spellStart"/>
            <w:r w:rsidRPr="00265061">
              <w:rPr>
                <w:rFonts w:cstheme="minorHAnsi"/>
                <w:sz w:val="20"/>
                <w:szCs w:val="20"/>
              </w:rPr>
              <w:t>Presymptomatic</w:t>
            </w:r>
            <w:proofErr w:type="spellEnd"/>
            <w:r w:rsidRPr="00265061">
              <w:rPr>
                <w:rFonts w:cstheme="minorHAnsi"/>
                <w:sz w:val="20"/>
                <w:szCs w:val="20"/>
              </w:rPr>
              <w:t xml:space="preserve"> (days since index case was infected not calculable)</w:t>
            </w:r>
          </w:p>
          <w:p w14:paraId="7D91C59D" w14:textId="77777777" w:rsidR="003A283D" w:rsidRPr="00265061" w:rsidRDefault="003A283D" w:rsidP="008E077E">
            <w:pPr>
              <w:rPr>
                <w:rFonts w:cstheme="minorHAnsi"/>
                <w:sz w:val="20"/>
                <w:szCs w:val="20"/>
              </w:rPr>
            </w:pPr>
          </w:p>
          <w:p w14:paraId="5C570727" w14:textId="77777777" w:rsidR="003A283D" w:rsidRPr="00265061" w:rsidRDefault="003A283D" w:rsidP="008E077E">
            <w:pPr>
              <w:rPr>
                <w:rFonts w:cstheme="minorHAnsi"/>
                <w:sz w:val="20"/>
                <w:szCs w:val="20"/>
              </w:rPr>
            </w:pPr>
            <w:r w:rsidRPr="00265061">
              <w:rPr>
                <w:rFonts w:cstheme="minorHAnsi"/>
                <w:sz w:val="20"/>
                <w:szCs w:val="20"/>
              </w:rPr>
              <w:t xml:space="preserve">Asymptomatic (no clinically </w:t>
            </w:r>
            <w:r w:rsidRPr="00265061">
              <w:rPr>
                <w:rFonts w:cstheme="minorHAnsi"/>
                <w:sz w:val="20"/>
                <w:szCs w:val="20"/>
              </w:rPr>
              <w:lastRenderedPageBreak/>
              <w:t>identifiable signs of infection throughout 14-day quarantine; days since index case was infected not calculable)</w:t>
            </w:r>
          </w:p>
          <w:p w14:paraId="11BA4B65" w14:textId="77777777" w:rsidR="003A283D" w:rsidRPr="00265061" w:rsidRDefault="003A283D" w:rsidP="008E077E">
            <w:pPr>
              <w:rPr>
                <w:rFonts w:cstheme="minorHAnsi"/>
                <w:sz w:val="20"/>
                <w:szCs w:val="20"/>
              </w:rPr>
            </w:pPr>
          </w:p>
          <w:p w14:paraId="32EB2E92" w14:textId="77777777" w:rsidR="003A283D" w:rsidRPr="00265061" w:rsidRDefault="003A283D" w:rsidP="008E077E">
            <w:pPr>
              <w:rPr>
                <w:rFonts w:cstheme="minorHAnsi"/>
                <w:b/>
                <w:bCs/>
                <w:sz w:val="20"/>
                <w:szCs w:val="20"/>
              </w:rPr>
            </w:pPr>
            <w:r w:rsidRPr="00265061">
              <w:rPr>
                <w:rFonts w:cstheme="minorHAnsi"/>
                <w:b/>
                <w:bCs/>
                <w:sz w:val="20"/>
                <w:szCs w:val="20"/>
              </w:rPr>
              <w:t>Precautions/controls used</w:t>
            </w:r>
          </w:p>
          <w:p w14:paraId="03665875" w14:textId="77777777" w:rsidR="003A283D" w:rsidRPr="00265061" w:rsidRDefault="003A283D" w:rsidP="008E077E">
            <w:pPr>
              <w:rPr>
                <w:rFonts w:cstheme="minorHAnsi"/>
                <w:b/>
                <w:bCs/>
                <w:sz w:val="20"/>
                <w:szCs w:val="20"/>
              </w:rPr>
            </w:pPr>
            <w:r w:rsidRPr="00265061">
              <w:rPr>
                <w:rFonts w:cstheme="minorHAnsi"/>
                <w:sz w:val="20"/>
                <w:szCs w:val="20"/>
              </w:rPr>
              <w:t>Centralised (</w:t>
            </w:r>
            <w:proofErr w:type="gramStart"/>
            <w:r w:rsidRPr="00265061">
              <w:rPr>
                <w:rFonts w:cstheme="minorHAnsi"/>
                <w:sz w:val="20"/>
                <w:szCs w:val="20"/>
              </w:rPr>
              <w:t>e.g.</w:t>
            </w:r>
            <w:proofErr w:type="gramEnd"/>
            <w:r w:rsidRPr="00265061">
              <w:rPr>
                <w:rFonts w:cstheme="minorHAnsi"/>
                <w:sz w:val="20"/>
                <w:szCs w:val="20"/>
              </w:rPr>
              <w:t xml:space="preserve"> hotel) quarantine of close contacts; transfer to ‘medical institution’ for confirmed/suspected cases</w:t>
            </w:r>
          </w:p>
        </w:tc>
        <w:tc>
          <w:tcPr>
            <w:tcW w:w="1744" w:type="dxa"/>
            <w:shd w:val="clear" w:color="auto" w:fill="auto"/>
          </w:tcPr>
          <w:p w14:paraId="085C2393" w14:textId="77777777" w:rsidR="003A283D" w:rsidRPr="00265061" w:rsidRDefault="003A283D" w:rsidP="008E077E">
            <w:pPr>
              <w:rPr>
                <w:rFonts w:cstheme="minorHAnsi"/>
                <w:b/>
                <w:bCs/>
                <w:sz w:val="20"/>
                <w:szCs w:val="20"/>
              </w:rPr>
            </w:pPr>
            <w:r w:rsidRPr="00265061">
              <w:rPr>
                <w:rFonts w:cstheme="minorHAnsi"/>
                <w:b/>
                <w:bCs/>
                <w:sz w:val="20"/>
                <w:szCs w:val="20"/>
              </w:rPr>
              <w:lastRenderedPageBreak/>
              <w:t>Transmission demonstrated</w:t>
            </w:r>
          </w:p>
          <w:p w14:paraId="51CD722D" w14:textId="77777777" w:rsidR="003A283D" w:rsidRPr="00265061" w:rsidRDefault="003A283D" w:rsidP="008E077E">
            <w:pPr>
              <w:rPr>
                <w:rFonts w:cstheme="minorHAnsi"/>
                <w:sz w:val="20"/>
                <w:szCs w:val="20"/>
              </w:rPr>
            </w:pPr>
            <w:r w:rsidRPr="00265061">
              <w:rPr>
                <w:rFonts w:cstheme="minorHAnsi"/>
                <w:sz w:val="20"/>
                <w:szCs w:val="20"/>
              </w:rPr>
              <w:t>Yes (</w:t>
            </w:r>
            <w:proofErr w:type="spellStart"/>
            <w:r w:rsidRPr="00265061">
              <w:rPr>
                <w:rFonts w:cstheme="minorHAnsi"/>
                <w:sz w:val="20"/>
                <w:szCs w:val="20"/>
              </w:rPr>
              <w:t>presymptomatic</w:t>
            </w:r>
            <w:proofErr w:type="spellEnd"/>
            <w:r w:rsidRPr="00265061">
              <w:rPr>
                <w:rFonts w:cstheme="minorHAnsi"/>
                <w:sz w:val="20"/>
                <w:szCs w:val="20"/>
              </w:rPr>
              <w:t xml:space="preserve"> and asymptomatic)</w:t>
            </w:r>
          </w:p>
          <w:p w14:paraId="51A215E4" w14:textId="77777777" w:rsidR="003A283D" w:rsidRPr="00265061" w:rsidRDefault="003A283D" w:rsidP="008E077E">
            <w:pPr>
              <w:rPr>
                <w:rFonts w:cstheme="minorHAnsi"/>
                <w:sz w:val="20"/>
                <w:szCs w:val="20"/>
              </w:rPr>
            </w:pPr>
          </w:p>
          <w:p w14:paraId="522EBB19" w14:textId="77777777" w:rsidR="003A283D" w:rsidRPr="00265061" w:rsidRDefault="003A283D" w:rsidP="008E077E">
            <w:pPr>
              <w:rPr>
                <w:rFonts w:cstheme="minorHAnsi"/>
                <w:b/>
                <w:bCs/>
                <w:sz w:val="20"/>
                <w:szCs w:val="20"/>
              </w:rPr>
            </w:pPr>
            <w:r w:rsidRPr="00265061">
              <w:rPr>
                <w:rFonts w:cstheme="minorHAnsi"/>
                <w:b/>
                <w:bCs/>
                <w:sz w:val="20"/>
                <w:szCs w:val="20"/>
              </w:rPr>
              <w:t>Attack rate</w:t>
            </w:r>
          </w:p>
          <w:p w14:paraId="65CC7DCE" w14:textId="77777777" w:rsidR="003A283D" w:rsidRPr="00265061" w:rsidRDefault="003A283D" w:rsidP="008E077E">
            <w:pPr>
              <w:rPr>
                <w:rFonts w:cstheme="minorHAnsi"/>
                <w:sz w:val="20"/>
                <w:szCs w:val="20"/>
              </w:rPr>
            </w:pPr>
            <w:r w:rsidRPr="00265061">
              <w:rPr>
                <w:rFonts w:cstheme="minorHAnsi"/>
                <w:sz w:val="20"/>
                <w:szCs w:val="20"/>
              </w:rPr>
              <w:t xml:space="preserve">0.8% (1 contact tested positive, </w:t>
            </w:r>
            <w:r w:rsidRPr="00265061">
              <w:rPr>
                <w:rFonts w:cstheme="minorHAnsi"/>
                <w:sz w:val="20"/>
                <w:szCs w:val="20"/>
              </w:rPr>
              <w:lastRenderedPageBreak/>
              <w:t xml:space="preserve">denominator (total number of contacts) not reported) among close contacts of asymptomatic cases, compared with 3.5% (5 contacts tested positive, denominator not reported) among close contacts of </w:t>
            </w:r>
            <w:proofErr w:type="spellStart"/>
            <w:r w:rsidRPr="00265061">
              <w:rPr>
                <w:rFonts w:cstheme="minorHAnsi"/>
                <w:sz w:val="20"/>
                <w:szCs w:val="20"/>
              </w:rPr>
              <w:t>presymptomatic</w:t>
            </w:r>
            <w:proofErr w:type="spellEnd"/>
            <w:r w:rsidRPr="00265061">
              <w:rPr>
                <w:rFonts w:cstheme="minorHAnsi"/>
                <w:sz w:val="20"/>
                <w:szCs w:val="20"/>
              </w:rPr>
              <w:t xml:space="preserve"> cases who later developed mild symptoms, 5.7% (5 contacts tested positive, denominator not reported) among close contacts of </w:t>
            </w:r>
          </w:p>
          <w:p w14:paraId="71032BDD" w14:textId="77777777" w:rsidR="003A283D" w:rsidRPr="00265061" w:rsidRDefault="003A283D" w:rsidP="008E077E">
            <w:pPr>
              <w:rPr>
                <w:rFonts w:cstheme="minorHAnsi"/>
                <w:sz w:val="20"/>
                <w:szCs w:val="20"/>
              </w:rPr>
            </w:pPr>
            <w:proofErr w:type="spellStart"/>
            <w:r w:rsidRPr="00265061">
              <w:rPr>
                <w:rFonts w:cstheme="minorHAnsi"/>
                <w:sz w:val="20"/>
                <w:szCs w:val="20"/>
              </w:rPr>
              <w:t>presymptomatic</w:t>
            </w:r>
            <w:proofErr w:type="spellEnd"/>
            <w:r w:rsidRPr="00265061">
              <w:rPr>
                <w:rFonts w:cstheme="minorHAnsi"/>
                <w:sz w:val="20"/>
                <w:szCs w:val="20"/>
              </w:rPr>
              <w:t xml:space="preserve"> cases who later developed moderate symptoms, and 4.5% (1 contact tested positive, denominator not reported) among close contacts of </w:t>
            </w:r>
            <w:proofErr w:type="spellStart"/>
            <w:r w:rsidRPr="00265061">
              <w:rPr>
                <w:rFonts w:cstheme="minorHAnsi"/>
                <w:sz w:val="20"/>
                <w:szCs w:val="20"/>
              </w:rPr>
              <w:t>presymptomatic</w:t>
            </w:r>
            <w:proofErr w:type="spellEnd"/>
            <w:r w:rsidRPr="00265061">
              <w:rPr>
                <w:rFonts w:cstheme="minorHAnsi"/>
                <w:sz w:val="20"/>
                <w:szCs w:val="20"/>
              </w:rPr>
              <w:t xml:space="preserve"> </w:t>
            </w:r>
            <w:r w:rsidRPr="00265061">
              <w:rPr>
                <w:rFonts w:cstheme="minorHAnsi"/>
                <w:sz w:val="20"/>
                <w:szCs w:val="20"/>
              </w:rPr>
              <w:lastRenderedPageBreak/>
              <w:t xml:space="preserve">cases who later developed severe symptoms; attack rate refers to any contact who tested positive, regardless of </w:t>
            </w:r>
            <w:proofErr w:type="gramStart"/>
            <w:r w:rsidRPr="00265061">
              <w:rPr>
                <w:rFonts w:cstheme="minorHAnsi"/>
                <w:sz w:val="20"/>
                <w:szCs w:val="20"/>
              </w:rPr>
              <w:t>whether or not</w:t>
            </w:r>
            <w:proofErr w:type="gramEnd"/>
            <w:r w:rsidRPr="00265061">
              <w:rPr>
                <w:rFonts w:cstheme="minorHAnsi"/>
                <w:sz w:val="20"/>
                <w:szCs w:val="20"/>
              </w:rPr>
              <w:t xml:space="preserve"> they had symptoms</w:t>
            </w:r>
          </w:p>
          <w:p w14:paraId="21B6A9EF" w14:textId="77777777" w:rsidR="003A283D" w:rsidRPr="00265061" w:rsidRDefault="003A283D" w:rsidP="008E077E">
            <w:pPr>
              <w:rPr>
                <w:rFonts w:cstheme="minorHAnsi"/>
                <w:sz w:val="20"/>
                <w:szCs w:val="20"/>
              </w:rPr>
            </w:pPr>
          </w:p>
          <w:p w14:paraId="77A1F7FC" w14:textId="77777777" w:rsidR="003A283D" w:rsidRPr="00265061" w:rsidRDefault="003A283D" w:rsidP="00EC60F6">
            <w:pPr>
              <w:rPr>
                <w:rFonts w:cstheme="minorHAnsi"/>
                <w:b/>
                <w:bCs/>
                <w:sz w:val="20"/>
                <w:szCs w:val="20"/>
              </w:rPr>
            </w:pPr>
            <w:r w:rsidRPr="00265061">
              <w:rPr>
                <w:rFonts w:cstheme="minorHAnsi"/>
                <w:b/>
                <w:bCs/>
                <w:sz w:val="20"/>
                <w:szCs w:val="20"/>
              </w:rPr>
              <w:t>Relative transmissibility according to symptom status</w:t>
            </w:r>
          </w:p>
          <w:p w14:paraId="1BB3674D" w14:textId="77777777" w:rsidR="003A283D" w:rsidRPr="00265061" w:rsidRDefault="003A283D" w:rsidP="00EC60F6">
            <w:pPr>
              <w:rPr>
                <w:rFonts w:cstheme="minorHAnsi"/>
                <w:sz w:val="20"/>
                <w:szCs w:val="20"/>
              </w:rPr>
            </w:pPr>
            <w:r w:rsidRPr="00265061">
              <w:rPr>
                <w:rFonts w:cstheme="minorHAnsi"/>
                <w:sz w:val="20"/>
                <w:szCs w:val="20"/>
                <w:shd w:val="clear" w:color="auto" w:fill="D9D9D9" w:themeFill="background1" w:themeFillShade="D9"/>
              </w:rPr>
              <w:t>A</w:t>
            </w:r>
            <w:r w:rsidRPr="00265061">
              <w:rPr>
                <w:rFonts w:cstheme="minorHAnsi"/>
                <w:sz w:val="20"/>
                <w:szCs w:val="20"/>
              </w:rPr>
              <w:t xml:space="preserve">symptomatic exposure (1/125 contacts tested positive, regardless of </w:t>
            </w:r>
            <w:proofErr w:type="gramStart"/>
            <w:r w:rsidRPr="00265061">
              <w:rPr>
                <w:rFonts w:cstheme="minorHAnsi"/>
                <w:sz w:val="20"/>
                <w:szCs w:val="20"/>
              </w:rPr>
              <w:t>whether or not</w:t>
            </w:r>
            <w:proofErr w:type="gramEnd"/>
            <w:r w:rsidRPr="00265061">
              <w:rPr>
                <w:rFonts w:cstheme="minorHAnsi"/>
                <w:sz w:val="20"/>
                <w:szCs w:val="20"/>
              </w:rPr>
              <w:t xml:space="preserve"> the contacts had symptoms) versus </w:t>
            </w:r>
            <w:proofErr w:type="spellStart"/>
            <w:r w:rsidRPr="00265061">
              <w:rPr>
                <w:rFonts w:cstheme="minorHAnsi"/>
                <w:sz w:val="20"/>
                <w:szCs w:val="20"/>
              </w:rPr>
              <w:t>presymptomatic</w:t>
            </w:r>
            <w:proofErr w:type="spellEnd"/>
            <w:r w:rsidRPr="00265061">
              <w:rPr>
                <w:rFonts w:cstheme="minorHAnsi"/>
                <w:sz w:val="20"/>
                <w:szCs w:val="20"/>
              </w:rPr>
              <w:t xml:space="preserve"> exposure (11/244 contacts tested positive, regardless of whether or not the contacts had symptoms), OR = 0.17 (95% CI 0.02 to 1.34); </w:t>
            </w:r>
            <w:r w:rsidRPr="00265061">
              <w:rPr>
                <w:rFonts w:cstheme="minorHAnsi"/>
                <w:sz w:val="20"/>
                <w:szCs w:val="20"/>
              </w:rPr>
              <w:lastRenderedPageBreak/>
              <w:t>calculated by HIS team (attack rates according to symptom status imputed by HIS team)</w:t>
            </w:r>
          </w:p>
        </w:tc>
        <w:tc>
          <w:tcPr>
            <w:tcW w:w="1743" w:type="dxa"/>
            <w:shd w:val="clear" w:color="auto" w:fill="auto"/>
          </w:tcPr>
          <w:p w14:paraId="4C8EA60D" w14:textId="77777777" w:rsidR="003A283D" w:rsidRPr="00265061" w:rsidRDefault="003A283D" w:rsidP="008E077E">
            <w:pPr>
              <w:rPr>
                <w:rFonts w:cstheme="minorHAnsi"/>
                <w:b/>
                <w:bCs/>
                <w:sz w:val="20"/>
                <w:szCs w:val="20"/>
              </w:rPr>
            </w:pPr>
            <w:r w:rsidRPr="00265061">
              <w:rPr>
                <w:rFonts w:cstheme="minorHAnsi"/>
                <w:b/>
                <w:bCs/>
                <w:sz w:val="20"/>
                <w:szCs w:val="20"/>
              </w:rPr>
              <w:lastRenderedPageBreak/>
              <w:t>Validity</w:t>
            </w:r>
          </w:p>
          <w:p w14:paraId="17851997" w14:textId="77777777" w:rsidR="003A283D" w:rsidRPr="00265061" w:rsidRDefault="003A283D" w:rsidP="008E077E">
            <w:pPr>
              <w:rPr>
                <w:rFonts w:cstheme="minorHAnsi"/>
                <w:sz w:val="20"/>
                <w:szCs w:val="20"/>
              </w:rPr>
            </w:pPr>
            <w:r w:rsidRPr="00265061">
              <w:rPr>
                <w:rFonts w:cstheme="minorHAnsi"/>
                <w:sz w:val="20"/>
                <w:szCs w:val="20"/>
              </w:rPr>
              <w:t>Clearly focused issue: yes</w:t>
            </w:r>
          </w:p>
          <w:p w14:paraId="683379AA" w14:textId="77777777" w:rsidR="003A283D" w:rsidRPr="00265061" w:rsidRDefault="003A283D" w:rsidP="008E077E">
            <w:pPr>
              <w:rPr>
                <w:rFonts w:cstheme="minorHAnsi"/>
                <w:sz w:val="20"/>
                <w:szCs w:val="20"/>
              </w:rPr>
            </w:pPr>
          </w:p>
          <w:p w14:paraId="19CF575C" w14:textId="77777777" w:rsidR="003A283D" w:rsidRPr="00265061" w:rsidRDefault="003A283D" w:rsidP="008E077E">
            <w:pPr>
              <w:rPr>
                <w:rFonts w:cstheme="minorHAnsi"/>
                <w:sz w:val="20"/>
                <w:szCs w:val="20"/>
              </w:rPr>
            </w:pPr>
            <w:r w:rsidRPr="00265061">
              <w:rPr>
                <w:rFonts w:cstheme="minorHAnsi"/>
                <w:sz w:val="20"/>
                <w:szCs w:val="20"/>
              </w:rPr>
              <w:t>Appropriate method used: yes</w:t>
            </w:r>
          </w:p>
          <w:p w14:paraId="42572DC7" w14:textId="77777777" w:rsidR="003A283D" w:rsidRPr="00265061" w:rsidRDefault="003A283D" w:rsidP="008E077E">
            <w:pPr>
              <w:rPr>
                <w:rFonts w:cstheme="minorHAnsi"/>
                <w:sz w:val="20"/>
                <w:szCs w:val="20"/>
              </w:rPr>
            </w:pPr>
          </w:p>
          <w:p w14:paraId="2583FE77" w14:textId="77777777" w:rsidR="003A283D" w:rsidRPr="00265061" w:rsidRDefault="003A283D" w:rsidP="008E077E">
            <w:pPr>
              <w:rPr>
                <w:rFonts w:cstheme="minorHAnsi"/>
                <w:sz w:val="20"/>
                <w:szCs w:val="20"/>
              </w:rPr>
            </w:pPr>
            <w:r w:rsidRPr="00265061">
              <w:rPr>
                <w:rFonts w:cstheme="minorHAnsi"/>
                <w:sz w:val="20"/>
                <w:szCs w:val="20"/>
              </w:rPr>
              <w:t>Cases recruited in acceptable way: yes</w:t>
            </w:r>
          </w:p>
          <w:p w14:paraId="53C5E688" w14:textId="77777777" w:rsidR="003A283D" w:rsidRPr="00265061" w:rsidRDefault="003A283D" w:rsidP="008E077E">
            <w:pPr>
              <w:rPr>
                <w:rFonts w:cstheme="minorHAnsi"/>
                <w:sz w:val="20"/>
                <w:szCs w:val="20"/>
              </w:rPr>
            </w:pPr>
          </w:p>
          <w:p w14:paraId="6A29DE4C" w14:textId="77777777" w:rsidR="003A283D" w:rsidRPr="00265061" w:rsidRDefault="003A283D" w:rsidP="008E077E">
            <w:pPr>
              <w:rPr>
                <w:rFonts w:cstheme="minorHAnsi"/>
                <w:sz w:val="20"/>
                <w:szCs w:val="20"/>
              </w:rPr>
            </w:pPr>
            <w:r w:rsidRPr="00265061">
              <w:rPr>
                <w:rFonts w:cstheme="minorHAnsi"/>
                <w:sz w:val="20"/>
                <w:szCs w:val="20"/>
              </w:rPr>
              <w:t>Controls selected in acceptable way: yes</w:t>
            </w:r>
          </w:p>
          <w:p w14:paraId="63420337" w14:textId="77777777" w:rsidR="003A283D" w:rsidRPr="00265061" w:rsidRDefault="003A283D" w:rsidP="008E077E">
            <w:pPr>
              <w:rPr>
                <w:rFonts w:cstheme="minorHAnsi"/>
                <w:sz w:val="20"/>
                <w:szCs w:val="20"/>
              </w:rPr>
            </w:pPr>
          </w:p>
          <w:p w14:paraId="76824D9D" w14:textId="77777777" w:rsidR="003A283D" w:rsidRPr="00265061" w:rsidRDefault="003A283D" w:rsidP="008E077E">
            <w:pPr>
              <w:rPr>
                <w:rFonts w:cstheme="minorHAnsi"/>
                <w:sz w:val="20"/>
                <w:szCs w:val="20"/>
              </w:rPr>
            </w:pPr>
            <w:r w:rsidRPr="00265061">
              <w:rPr>
                <w:rFonts w:cstheme="minorHAnsi"/>
                <w:sz w:val="20"/>
                <w:szCs w:val="20"/>
              </w:rPr>
              <w:t>Exposure measured accurately: yes</w:t>
            </w:r>
          </w:p>
          <w:p w14:paraId="7FE86ACE" w14:textId="77777777" w:rsidR="003A283D" w:rsidRPr="00265061" w:rsidRDefault="003A283D" w:rsidP="008E077E">
            <w:pPr>
              <w:rPr>
                <w:rFonts w:cstheme="minorHAnsi"/>
                <w:sz w:val="20"/>
                <w:szCs w:val="20"/>
              </w:rPr>
            </w:pPr>
          </w:p>
          <w:p w14:paraId="12565AE6" w14:textId="77777777" w:rsidR="003A283D" w:rsidRPr="00265061" w:rsidRDefault="003A283D" w:rsidP="008E077E">
            <w:pPr>
              <w:rPr>
                <w:rFonts w:cstheme="minorHAnsi"/>
                <w:sz w:val="20"/>
                <w:szCs w:val="20"/>
              </w:rPr>
            </w:pPr>
            <w:r w:rsidRPr="00265061">
              <w:rPr>
                <w:rFonts w:cstheme="minorHAnsi"/>
                <w:sz w:val="20"/>
                <w:szCs w:val="20"/>
              </w:rPr>
              <w:t>Confounding factors accounted for in design/analysis: no</w:t>
            </w:r>
          </w:p>
          <w:p w14:paraId="15E9D8FD" w14:textId="77777777" w:rsidR="003A283D" w:rsidRPr="00265061" w:rsidRDefault="003A283D" w:rsidP="008E077E">
            <w:pPr>
              <w:rPr>
                <w:rFonts w:cstheme="minorHAnsi"/>
                <w:sz w:val="20"/>
                <w:szCs w:val="20"/>
              </w:rPr>
            </w:pPr>
          </w:p>
          <w:p w14:paraId="47361490" w14:textId="77777777" w:rsidR="003A283D" w:rsidRPr="00265061" w:rsidRDefault="003A283D" w:rsidP="008E077E">
            <w:pPr>
              <w:rPr>
                <w:rFonts w:cstheme="minorHAnsi"/>
                <w:b/>
                <w:bCs/>
                <w:sz w:val="20"/>
                <w:szCs w:val="20"/>
              </w:rPr>
            </w:pPr>
            <w:r w:rsidRPr="00265061">
              <w:rPr>
                <w:rFonts w:cstheme="minorHAnsi"/>
                <w:b/>
                <w:bCs/>
                <w:sz w:val="20"/>
                <w:szCs w:val="20"/>
              </w:rPr>
              <w:t>Results</w:t>
            </w:r>
          </w:p>
          <w:p w14:paraId="00BFAA10" w14:textId="77777777" w:rsidR="003A283D" w:rsidRPr="00265061" w:rsidRDefault="003A283D" w:rsidP="008E077E">
            <w:pPr>
              <w:rPr>
                <w:rFonts w:cstheme="minorHAnsi"/>
                <w:sz w:val="20"/>
                <w:szCs w:val="20"/>
              </w:rPr>
            </w:pPr>
            <w:r w:rsidRPr="00265061">
              <w:rPr>
                <w:rFonts w:cstheme="minorHAnsi"/>
                <w:sz w:val="20"/>
                <w:szCs w:val="20"/>
              </w:rPr>
              <w:t xml:space="preserve">Precise results/estimate of risk: </w:t>
            </w:r>
            <w:proofErr w:type="gramStart"/>
            <w:r w:rsidRPr="00265061">
              <w:rPr>
                <w:rFonts w:cstheme="minorHAnsi"/>
                <w:sz w:val="20"/>
                <w:szCs w:val="20"/>
              </w:rPr>
              <w:t>can’t</w:t>
            </w:r>
            <w:proofErr w:type="gramEnd"/>
            <w:r w:rsidRPr="00265061">
              <w:rPr>
                <w:rFonts w:cstheme="minorHAnsi"/>
                <w:sz w:val="20"/>
                <w:szCs w:val="20"/>
              </w:rPr>
              <w:t xml:space="preserve"> tell</w:t>
            </w:r>
          </w:p>
          <w:p w14:paraId="53EBE1CE" w14:textId="77777777" w:rsidR="003A283D" w:rsidRPr="00265061" w:rsidRDefault="003A283D" w:rsidP="008E077E">
            <w:pPr>
              <w:rPr>
                <w:rFonts w:cstheme="minorHAnsi"/>
                <w:sz w:val="20"/>
                <w:szCs w:val="20"/>
              </w:rPr>
            </w:pPr>
          </w:p>
          <w:p w14:paraId="1B428C4F" w14:textId="77777777" w:rsidR="003A283D" w:rsidRPr="00265061" w:rsidRDefault="003A283D" w:rsidP="008E077E">
            <w:pPr>
              <w:rPr>
                <w:rFonts w:cstheme="minorHAnsi"/>
                <w:sz w:val="20"/>
                <w:szCs w:val="20"/>
              </w:rPr>
            </w:pPr>
            <w:r w:rsidRPr="00265061">
              <w:rPr>
                <w:rFonts w:cstheme="minorHAnsi"/>
                <w:sz w:val="20"/>
                <w:szCs w:val="20"/>
              </w:rPr>
              <w:t>Believable results: yes</w:t>
            </w:r>
          </w:p>
          <w:p w14:paraId="630D63ED" w14:textId="77777777" w:rsidR="003A283D" w:rsidRPr="00265061" w:rsidRDefault="003A283D" w:rsidP="008E077E">
            <w:pPr>
              <w:rPr>
                <w:rFonts w:cstheme="minorHAnsi"/>
                <w:sz w:val="20"/>
                <w:szCs w:val="20"/>
              </w:rPr>
            </w:pPr>
          </w:p>
          <w:p w14:paraId="13BF61E7" w14:textId="77777777" w:rsidR="003A283D" w:rsidRPr="00265061" w:rsidRDefault="003A283D" w:rsidP="008E077E">
            <w:pPr>
              <w:rPr>
                <w:rFonts w:cstheme="minorHAnsi"/>
                <w:b/>
                <w:bCs/>
                <w:sz w:val="20"/>
                <w:szCs w:val="20"/>
              </w:rPr>
            </w:pPr>
            <w:r w:rsidRPr="00265061">
              <w:rPr>
                <w:rFonts w:cstheme="minorHAnsi"/>
                <w:b/>
                <w:bCs/>
                <w:sz w:val="20"/>
                <w:szCs w:val="20"/>
              </w:rPr>
              <w:t>Applicability</w:t>
            </w:r>
          </w:p>
          <w:p w14:paraId="301B967D" w14:textId="77777777" w:rsidR="003A283D" w:rsidRPr="00265061" w:rsidRDefault="003A283D" w:rsidP="008E077E">
            <w:pPr>
              <w:rPr>
                <w:rFonts w:cstheme="minorHAnsi"/>
                <w:sz w:val="20"/>
                <w:szCs w:val="20"/>
              </w:rPr>
            </w:pPr>
            <w:r w:rsidRPr="00265061">
              <w:rPr>
                <w:rFonts w:cstheme="minorHAnsi"/>
                <w:sz w:val="20"/>
                <w:szCs w:val="20"/>
              </w:rPr>
              <w:t>Results applicable to local population: yes</w:t>
            </w:r>
          </w:p>
          <w:p w14:paraId="2D68FC66" w14:textId="77777777" w:rsidR="003A283D" w:rsidRPr="00265061" w:rsidRDefault="003A283D" w:rsidP="008E077E">
            <w:pPr>
              <w:rPr>
                <w:rFonts w:cstheme="minorHAnsi"/>
                <w:sz w:val="20"/>
                <w:szCs w:val="20"/>
              </w:rPr>
            </w:pPr>
          </w:p>
          <w:p w14:paraId="2FA7975E" w14:textId="77777777" w:rsidR="003A283D" w:rsidRPr="00265061" w:rsidRDefault="003A283D" w:rsidP="008E077E">
            <w:pPr>
              <w:rPr>
                <w:rFonts w:cstheme="minorHAnsi"/>
                <w:b/>
                <w:bCs/>
                <w:sz w:val="20"/>
                <w:szCs w:val="20"/>
              </w:rPr>
            </w:pPr>
            <w:r w:rsidRPr="00265061">
              <w:rPr>
                <w:rFonts w:cstheme="minorHAnsi"/>
                <w:sz w:val="20"/>
                <w:szCs w:val="20"/>
              </w:rPr>
              <w:t>Results fit with other available evidence: yes</w:t>
            </w:r>
          </w:p>
        </w:tc>
        <w:tc>
          <w:tcPr>
            <w:tcW w:w="1744" w:type="dxa"/>
            <w:shd w:val="clear" w:color="auto" w:fill="auto"/>
          </w:tcPr>
          <w:p w14:paraId="4B66C179" w14:textId="77777777" w:rsidR="003A283D" w:rsidRPr="00265061" w:rsidRDefault="003A283D" w:rsidP="008E077E">
            <w:pPr>
              <w:rPr>
                <w:rFonts w:cstheme="minorHAnsi"/>
                <w:sz w:val="20"/>
                <w:szCs w:val="20"/>
              </w:rPr>
            </w:pPr>
            <w:r w:rsidRPr="00265061">
              <w:rPr>
                <w:rFonts w:cstheme="minorHAnsi"/>
                <w:sz w:val="20"/>
                <w:szCs w:val="20"/>
              </w:rPr>
              <w:lastRenderedPageBreak/>
              <w:t>Cannot rule out overlap between study population and individual clusters/outbreaks in Guangzhou, Guangdong province, China summarised in Table G.1</w:t>
            </w:r>
          </w:p>
        </w:tc>
      </w:tr>
      <w:tr w:rsidR="003A283D" w:rsidRPr="00265061" w14:paraId="44D37E1E" w14:textId="77777777" w:rsidTr="001544EE">
        <w:tc>
          <w:tcPr>
            <w:tcW w:w="1743" w:type="dxa"/>
            <w:shd w:val="clear" w:color="auto" w:fill="D9D9D9" w:themeFill="background1" w:themeFillShade="D9"/>
          </w:tcPr>
          <w:p w14:paraId="1C3B2E68" w14:textId="77777777" w:rsidR="003A283D" w:rsidRPr="00265061" w:rsidRDefault="003A283D" w:rsidP="008E077E">
            <w:pPr>
              <w:rPr>
                <w:rFonts w:cstheme="minorHAnsi"/>
                <w:sz w:val="20"/>
                <w:szCs w:val="20"/>
              </w:rPr>
            </w:pPr>
            <w:r w:rsidRPr="00265061">
              <w:rPr>
                <w:rFonts w:cstheme="minorHAnsi"/>
                <w:sz w:val="20"/>
                <w:szCs w:val="20"/>
              </w:rPr>
              <w:lastRenderedPageBreak/>
              <w:t>Park 2020</w:t>
            </w:r>
            <w:r w:rsidRPr="00830064">
              <w:rPr>
                <w:rFonts w:cstheme="minorHAnsi"/>
                <w:noProof/>
                <w:sz w:val="20"/>
                <w:szCs w:val="20"/>
                <w:vertAlign w:val="superscript"/>
              </w:rPr>
              <w:t>[35]</w:t>
            </w:r>
          </w:p>
        </w:tc>
        <w:tc>
          <w:tcPr>
            <w:tcW w:w="1744" w:type="dxa"/>
            <w:shd w:val="clear" w:color="auto" w:fill="D9D9D9" w:themeFill="background1" w:themeFillShade="D9"/>
          </w:tcPr>
          <w:p w14:paraId="257010CB" w14:textId="77777777" w:rsidR="003A283D" w:rsidRPr="00265061" w:rsidRDefault="003A283D" w:rsidP="008E077E">
            <w:pPr>
              <w:rPr>
                <w:rFonts w:cstheme="minorHAnsi"/>
                <w:b/>
                <w:bCs/>
                <w:sz w:val="20"/>
                <w:szCs w:val="20"/>
              </w:rPr>
            </w:pPr>
            <w:r w:rsidRPr="00265061">
              <w:rPr>
                <w:rFonts w:cstheme="minorHAnsi"/>
                <w:b/>
                <w:bCs/>
                <w:sz w:val="20"/>
                <w:szCs w:val="20"/>
              </w:rPr>
              <w:t>Source of infection</w:t>
            </w:r>
          </w:p>
          <w:p w14:paraId="5740FA63" w14:textId="77777777" w:rsidR="003A283D" w:rsidRPr="00265061" w:rsidRDefault="003A283D" w:rsidP="008E077E">
            <w:pPr>
              <w:rPr>
                <w:rFonts w:cstheme="minorHAnsi"/>
                <w:sz w:val="20"/>
                <w:szCs w:val="20"/>
              </w:rPr>
            </w:pPr>
            <w:r w:rsidRPr="00265061">
              <w:rPr>
                <w:rFonts w:cstheme="minorHAnsi"/>
                <w:sz w:val="20"/>
                <w:szCs w:val="20"/>
              </w:rPr>
              <w:t>Unknown</w:t>
            </w:r>
          </w:p>
          <w:p w14:paraId="72D27C1B" w14:textId="77777777" w:rsidR="003A283D" w:rsidRPr="00265061" w:rsidRDefault="003A283D" w:rsidP="008E077E">
            <w:pPr>
              <w:rPr>
                <w:rFonts w:cstheme="minorHAnsi"/>
                <w:sz w:val="20"/>
                <w:szCs w:val="20"/>
              </w:rPr>
            </w:pPr>
          </w:p>
          <w:p w14:paraId="0FF01757" w14:textId="77777777" w:rsidR="003A283D" w:rsidRPr="00265061" w:rsidRDefault="003A283D" w:rsidP="008E077E">
            <w:pPr>
              <w:rPr>
                <w:rFonts w:cstheme="minorHAnsi"/>
                <w:b/>
                <w:bCs/>
                <w:sz w:val="20"/>
                <w:szCs w:val="20"/>
              </w:rPr>
            </w:pPr>
            <w:r w:rsidRPr="00265061">
              <w:rPr>
                <w:rFonts w:cstheme="minorHAnsi"/>
                <w:b/>
                <w:bCs/>
                <w:sz w:val="20"/>
                <w:szCs w:val="20"/>
              </w:rPr>
              <w:t>Date(s) of infection</w:t>
            </w:r>
          </w:p>
          <w:p w14:paraId="08BC1E14" w14:textId="77777777" w:rsidR="003A283D" w:rsidRPr="00265061" w:rsidRDefault="003A283D" w:rsidP="008E077E">
            <w:pPr>
              <w:rPr>
                <w:rFonts w:cstheme="minorHAnsi"/>
                <w:sz w:val="20"/>
                <w:szCs w:val="20"/>
              </w:rPr>
            </w:pPr>
            <w:r w:rsidRPr="00265061">
              <w:rPr>
                <w:rFonts w:cstheme="minorHAnsi"/>
                <w:sz w:val="20"/>
                <w:szCs w:val="20"/>
              </w:rPr>
              <w:t>Unknown (but before first case developed symptoms on 22 Feb 2020)</w:t>
            </w:r>
          </w:p>
          <w:p w14:paraId="33DAA4F5" w14:textId="77777777" w:rsidR="003A283D" w:rsidRPr="00265061" w:rsidRDefault="003A283D" w:rsidP="008E077E">
            <w:pPr>
              <w:rPr>
                <w:rFonts w:cstheme="minorHAnsi"/>
                <w:sz w:val="20"/>
                <w:szCs w:val="20"/>
              </w:rPr>
            </w:pPr>
          </w:p>
          <w:p w14:paraId="65F70D9D" w14:textId="77777777" w:rsidR="003A283D" w:rsidRPr="00265061" w:rsidRDefault="003A283D" w:rsidP="008E077E">
            <w:pPr>
              <w:rPr>
                <w:rFonts w:cstheme="minorHAnsi"/>
                <w:b/>
                <w:bCs/>
                <w:sz w:val="20"/>
                <w:szCs w:val="20"/>
              </w:rPr>
            </w:pPr>
            <w:r w:rsidRPr="00265061">
              <w:rPr>
                <w:rFonts w:cstheme="minorHAnsi"/>
                <w:b/>
                <w:bCs/>
                <w:sz w:val="20"/>
                <w:szCs w:val="20"/>
              </w:rPr>
              <w:t>Study design</w:t>
            </w:r>
          </w:p>
          <w:p w14:paraId="51D22C3B" w14:textId="77777777" w:rsidR="003A283D" w:rsidRPr="00265061" w:rsidRDefault="003A283D" w:rsidP="008E077E">
            <w:pPr>
              <w:rPr>
                <w:rFonts w:cstheme="minorHAnsi"/>
                <w:sz w:val="20"/>
                <w:szCs w:val="20"/>
              </w:rPr>
            </w:pPr>
            <w:r w:rsidRPr="00265061">
              <w:rPr>
                <w:rFonts w:cstheme="minorHAnsi"/>
                <w:sz w:val="20"/>
                <w:szCs w:val="20"/>
              </w:rPr>
              <w:t>Observational (retrospective investigation of a single cluster/outbreak with contact tracing)</w:t>
            </w:r>
          </w:p>
          <w:p w14:paraId="06F7B85E" w14:textId="77777777" w:rsidR="003A283D" w:rsidRPr="00265061" w:rsidRDefault="003A283D" w:rsidP="008E077E">
            <w:pPr>
              <w:rPr>
                <w:rFonts w:cstheme="minorHAnsi"/>
                <w:sz w:val="20"/>
                <w:szCs w:val="20"/>
              </w:rPr>
            </w:pPr>
          </w:p>
          <w:p w14:paraId="686894F6" w14:textId="77777777" w:rsidR="003A283D" w:rsidRPr="00265061" w:rsidRDefault="003A283D" w:rsidP="008E077E">
            <w:pPr>
              <w:rPr>
                <w:rFonts w:cstheme="minorHAnsi"/>
                <w:b/>
                <w:bCs/>
                <w:sz w:val="20"/>
                <w:szCs w:val="20"/>
              </w:rPr>
            </w:pPr>
            <w:r w:rsidRPr="00265061">
              <w:rPr>
                <w:rFonts w:cstheme="minorHAnsi"/>
                <w:b/>
                <w:bCs/>
                <w:sz w:val="20"/>
                <w:szCs w:val="20"/>
              </w:rPr>
              <w:t>Selection criteria</w:t>
            </w:r>
          </w:p>
          <w:p w14:paraId="0F277EA8" w14:textId="77777777" w:rsidR="003A283D" w:rsidRPr="00265061" w:rsidRDefault="003A283D" w:rsidP="008E077E">
            <w:pPr>
              <w:rPr>
                <w:rFonts w:cstheme="minorHAnsi"/>
                <w:sz w:val="20"/>
                <w:szCs w:val="20"/>
              </w:rPr>
            </w:pPr>
            <w:r w:rsidRPr="00265061">
              <w:rPr>
                <w:rFonts w:cstheme="minorHAnsi"/>
                <w:sz w:val="20"/>
                <w:szCs w:val="20"/>
              </w:rPr>
              <w:t xml:space="preserve">Not applicable (but all 1145 people </w:t>
            </w:r>
            <w:r w:rsidRPr="00265061">
              <w:rPr>
                <w:rFonts w:cstheme="minorHAnsi"/>
                <w:sz w:val="20"/>
                <w:szCs w:val="20"/>
              </w:rPr>
              <w:lastRenderedPageBreak/>
              <w:t>working/living in or visiting building where cluster/outbreak identified between 21 Feb and 8 Mar 2020 were investigated)</w:t>
            </w:r>
          </w:p>
          <w:p w14:paraId="7932ABF9" w14:textId="77777777" w:rsidR="003A283D" w:rsidRPr="00265061" w:rsidRDefault="003A283D" w:rsidP="008E077E">
            <w:pPr>
              <w:rPr>
                <w:rFonts w:cstheme="minorHAnsi"/>
                <w:sz w:val="20"/>
                <w:szCs w:val="20"/>
              </w:rPr>
            </w:pPr>
          </w:p>
          <w:p w14:paraId="27FC7176" w14:textId="77777777" w:rsidR="003A283D" w:rsidRPr="00265061" w:rsidRDefault="003A283D" w:rsidP="008E077E">
            <w:pPr>
              <w:rPr>
                <w:rFonts w:cstheme="minorHAnsi"/>
                <w:b/>
                <w:bCs/>
                <w:sz w:val="20"/>
                <w:szCs w:val="20"/>
              </w:rPr>
            </w:pPr>
            <w:r w:rsidRPr="00265061">
              <w:rPr>
                <w:rFonts w:cstheme="minorHAnsi"/>
                <w:b/>
                <w:bCs/>
                <w:sz w:val="20"/>
                <w:szCs w:val="20"/>
              </w:rPr>
              <w:t>Demographic characteristics</w:t>
            </w:r>
          </w:p>
          <w:p w14:paraId="1A99750A" w14:textId="77777777" w:rsidR="003A283D" w:rsidRPr="00265061" w:rsidRDefault="003A283D" w:rsidP="008E077E">
            <w:pPr>
              <w:rPr>
                <w:rFonts w:cstheme="minorHAnsi"/>
                <w:sz w:val="20"/>
                <w:szCs w:val="20"/>
              </w:rPr>
            </w:pPr>
            <w:r w:rsidRPr="00265061">
              <w:rPr>
                <w:rFonts w:cstheme="minorHAnsi"/>
                <w:sz w:val="20"/>
                <w:szCs w:val="20"/>
              </w:rPr>
              <w:t>See under contact tracing to right</w:t>
            </w:r>
          </w:p>
          <w:p w14:paraId="0C2BCAD1" w14:textId="77777777" w:rsidR="003A283D" w:rsidRPr="00265061" w:rsidRDefault="003A283D" w:rsidP="008E077E">
            <w:pPr>
              <w:rPr>
                <w:rFonts w:cstheme="minorHAnsi"/>
                <w:sz w:val="20"/>
                <w:szCs w:val="20"/>
              </w:rPr>
            </w:pPr>
          </w:p>
          <w:p w14:paraId="071060A9" w14:textId="77777777" w:rsidR="003A283D" w:rsidRPr="00265061" w:rsidRDefault="003A283D" w:rsidP="008E077E">
            <w:pPr>
              <w:rPr>
                <w:rFonts w:cstheme="minorHAnsi"/>
                <w:b/>
                <w:bCs/>
                <w:sz w:val="20"/>
                <w:szCs w:val="20"/>
              </w:rPr>
            </w:pPr>
            <w:r w:rsidRPr="00265061">
              <w:rPr>
                <w:rFonts w:cstheme="minorHAnsi"/>
                <w:b/>
                <w:bCs/>
                <w:sz w:val="20"/>
                <w:szCs w:val="20"/>
              </w:rPr>
              <w:t>Clinical characteristics</w:t>
            </w:r>
          </w:p>
          <w:p w14:paraId="1A58F7BB" w14:textId="77777777" w:rsidR="003A283D" w:rsidRPr="00265061" w:rsidRDefault="003A283D" w:rsidP="008E077E">
            <w:pPr>
              <w:rPr>
                <w:rFonts w:cstheme="minorHAnsi"/>
                <w:sz w:val="20"/>
                <w:szCs w:val="20"/>
              </w:rPr>
            </w:pPr>
            <w:r w:rsidRPr="00265061">
              <w:rPr>
                <w:rFonts w:cstheme="minorHAnsi"/>
                <w:sz w:val="20"/>
                <w:szCs w:val="20"/>
              </w:rPr>
              <w:t>See under contact tracing to right</w:t>
            </w:r>
          </w:p>
          <w:p w14:paraId="62248D95" w14:textId="77777777" w:rsidR="003A283D" w:rsidRPr="00265061" w:rsidRDefault="003A283D" w:rsidP="008E077E">
            <w:pPr>
              <w:rPr>
                <w:rFonts w:cstheme="minorHAnsi"/>
                <w:sz w:val="20"/>
                <w:szCs w:val="20"/>
              </w:rPr>
            </w:pPr>
          </w:p>
          <w:p w14:paraId="2F58865D" w14:textId="77777777" w:rsidR="003A283D" w:rsidRPr="00265061" w:rsidRDefault="003A283D" w:rsidP="008E077E">
            <w:pPr>
              <w:rPr>
                <w:rFonts w:cstheme="minorHAnsi"/>
                <w:b/>
                <w:bCs/>
                <w:sz w:val="20"/>
                <w:szCs w:val="20"/>
              </w:rPr>
            </w:pPr>
            <w:r w:rsidRPr="00265061">
              <w:rPr>
                <w:rFonts w:cstheme="minorHAnsi"/>
                <w:b/>
                <w:bCs/>
                <w:sz w:val="20"/>
                <w:szCs w:val="20"/>
              </w:rPr>
              <w:t>Consent</w:t>
            </w:r>
          </w:p>
          <w:p w14:paraId="72277393" w14:textId="77777777" w:rsidR="003A283D" w:rsidRPr="00265061" w:rsidRDefault="003A283D" w:rsidP="008E077E">
            <w:pPr>
              <w:rPr>
                <w:rFonts w:cstheme="minorHAnsi"/>
                <w:sz w:val="20"/>
                <w:szCs w:val="20"/>
              </w:rPr>
            </w:pPr>
            <w:r w:rsidRPr="00265061">
              <w:rPr>
                <w:rFonts w:cstheme="minorHAnsi"/>
                <w:sz w:val="20"/>
                <w:szCs w:val="20"/>
              </w:rPr>
              <w:t>Informed consent waived as part of</w:t>
            </w:r>
          </w:p>
          <w:p w14:paraId="6E89CDC7" w14:textId="77777777" w:rsidR="003A283D" w:rsidRPr="00265061" w:rsidRDefault="003A283D" w:rsidP="008E077E">
            <w:pPr>
              <w:rPr>
                <w:rFonts w:cstheme="minorHAnsi"/>
                <w:sz w:val="20"/>
                <w:szCs w:val="20"/>
              </w:rPr>
            </w:pPr>
            <w:r w:rsidRPr="00265061">
              <w:rPr>
                <w:rFonts w:cstheme="minorHAnsi"/>
                <w:sz w:val="20"/>
                <w:szCs w:val="20"/>
              </w:rPr>
              <w:t>public health response/surveillance</w:t>
            </w:r>
          </w:p>
        </w:tc>
        <w:tc>
          <w:tcPr>
            <w:tcW w:w="1743" w:type="dxa"/>
            <w:shd w:val="clear" w:color="auto" w:fill="D9D9D9" w:themeFill="background1" w:themeFillShade="D9"/>
          </w:tcPr>
          <w:p w14:paraId="37A84367" w14:textId="77777777" w:rsidR="003A283D" w:rsidRPr="00265061" w:rsidRDefault="003A283D" w:rsidP="008E077E">
            <w:pPr>
              <w:rPr>
                <w:rFonts w:cstheme="minorHAnsi"/>
                <w:b/>
                <w:bCs/>
                <w:sz w:val="20"/>
                <w:szCs w:val="20"/>
              </w:rPr>
            </w:pPr>
            <w:r w:rsidRPr="00265061">
              <w:rPr>
                <w:rFonts w:cstheme="minorHAnsi"/>
                <w:b/>
                <w:bCs/>
                <w:sz w:val="20"/>
                <w:szCs w:val="20"/>
              </w:rPr>
              <w:lastRenderedPageBreak/>
              <w:t>Setting</w:t>
            </w:r>
          </w:p>
          <w:p w14:paraId="4D2EA6DA" w14:textId="77777777" w:rsidR="003A283D" w:rsidRPr="00265061" w:rsidRDefault="003A283D" w:rsidP="008E077E">
            <w:pPr>
              <w:rPr>
                <w:rFonts w:cstheme="minorHAnsi"/>
                <w:sz w:val="20"/>
                <w:szCs w:val="20"/>
              </w:rPr>
            </w:pPr>
            <w:r w:rsidRPr="00265061">
              <w:rPr>
                <w:rFonts w:cstheme="minorHAnsi"/>
                <w:sz w:val="20"/>
                <w:szCs w:val="20"/>
              </w:rPr>
              <w:t>Community (call centre in commercial/residential building and associated households)</w:t>
            </w:r>
          </w:p>
          <w:p w14:paraId="11C3CA45" w14:textId="77777777" w:rsidR="003A283D" w:rsidRPr="00265061" w:rsidRDefault="003A283D" w:rsidP="008E077E">
            <w:pPr>
              <w:rPr>
                <w:rFonts w:cstheme="minorHAnsi"/>
                <w:sz w:val="20"/>
                <w:szCs w:val="20"/>
              </w:rPr>
            </w:pPr>
          </w:p>
          <w:p w14:paraId="1F338113" w14:textId="77777777" w:rsidR="003A283D" w:rsidRPr="00265061" w:rsidRDefault="003A283D" w:rsidP="008E077E">
            <w:pPr>
              <w:rPr>
                <w:rFonts w:cstheme="minorHAnsi"/>
                <w:b/>
                <w:bCs/>
                <w:sz w:val="20"/>
                <w:szCs w:val="20"/>
              </w:rPr>
            </w:pPr>
            <w:r w:rsidRPr="00265061">
              <w:rPr>
                <w:rFonts w:cstheme="minorHAnsi"/>
                <w:b/>
                <w:bCs/>
                <w:sz w:val="20"/>
                <w:szCs w:val="20"/>
              </w:rPr>
              <w:t>Location</w:t>
            </w:r>
          </w:p>
          <w:p w14:paraId="15EB7EBC" w14:textId="77777777" w:rsidR="003A283D" w:rsidRPr="00265061" w:rsidRDefault="003A283D" w:rsidP="008E077E">
            <w:pPr>
              <w:rPr>
                <w:rFonts w:cstheme="minorHAnsi"/>
                <w:sz w:val="20"/>
                <w:szCs w:val="20"/>
              </w:rPr>
            </w:pPr>
            <w:r w:rsidRPr="00265061">
              <w:rPr>
                <w:rFonts w:cstheme="minorHAnsi"/>
                <w:sz w:val="20"/>
                <w:szCs w:val="20"/>
              </w:rPr>
              <w:t>Seoul, South Korea</w:t>
            </w:r>
          </w:p>
          <w:p w14:paraId="0669BB0E" w14:textId="77777777" w:rsidR="003A283D" w:rsidRPr="00265061" w:rsidRDefault="003A283D" w:rsidP="008E077E">
            <w:pPr>
              <w:rPr>
                <w:rFonts w:cstheme="minorHAnsi"/>
                <w:sz w:val="20"/>
                <w:szCs w:val="20"/>
              </w:rPr>
            </w:pPr>
          </w:p>
          <w:p w14:paraId="2139C9E0" w14:textId="77777777" w:rsidR="003A283D" w:rsidRPr="00265061" w:rsidRDefault="003A283D" w:rsidP="008E077E">
            <w:pPr>
              <w:rPr>
                <w:rFonts w:cstheme="minorHAnsi"/>
                <w:b/>
                <w:bCs/>
                <w:sz w:val="20"/>
                <w:szCs w:val="20"/>
              </w:rPr>
            </w:pPr>
            <w:r w:rsidRPr="00265061">
              <w:rPr>
                <w:rFonts w:cstheme="minorHAnsi"/>
                <w:b/>
                <w:bCs/>
                <w:sz w:val="20"/>
                <w:szCs w:val="20"/>
              </w:rPr>
              <w:t>Earliest exposure to index case</w:t>
            </w:r>
          </w:p>
          <w:p w14:paraId="41025C49" w14:textId="77777777" w:rsidR="003A283D" w:rsidRPr="00265061" w:rsidRDefault="003A283D" w:rsidP="008E077E">
            <w:pPr>
              <w:rPr>
                <w:rFonts w:cstheme="minorHAnsi"/>
                <w:sz w:val="20"/>
                <w:szCs w:val="20"/>
              </w:rPr>
            </w:pPr>
            <w:r w:rsidRPr="00265061">
              <w:rPr>
                <w:rFonts w:cstheme="minorHAnsi"/>
                <w:sz w:val="20"/>
                <w:szCs w:val="20"/>
              </w:rPr>
              <w:t>21 Feb 2020 (or before)</w:t>
            </w:r>
          </w:p>
          <w:p w14:paraId="129B220E" w14:textId="77777777" w:rsidR="003A283D" w:rsidRPr="00265061" w:rsidRDefault="003A283D" w:rsidP="008E077E">
            <w:pPr>
              <w:rPr>
                <w:rFonts w:cstheme="minorHAnsi"/>
                <w:sz w:val="20"/>
                <w:szCs w:val="20"/>
              </w:rPr>
            </w:pPr>
          </w:p>
          <w:p w14:paraId="64763C24" w14:textId="77777777" w:rsidR="003A283D" w:rsidRPr="00265061" w:rsidRDefault="003A283D" w:rsidP="008E077E">
            <w:pPr>
              <w:rPr>
                <w:rFonts w:cstheme="minorHAnsi"/>
                <w:b/>
                <w:bCs/>
                <w:sz w:val="20"/>
                <w:szCs w:val="20"/>
              </w:rPr>
            </w:pPr>
            <w:r w:rsidRPr="00265061">
              <w:rPr>
                <w:rFonts w:cstheme="minorHAnsi"/>
                <w:b/>
                <w:bCs/>
                <w:sz w:val="20"/>
                <w:szCs w:val="20"/>
              </w:rPr>
              <w:t>Latest follow up</w:t>
            </w:r>
          </w:p>
          <w:p w14:paraId="26EE0EBE" w14:textId="77777777" w:rsidR="003A283D" w:rsidRPr="00265061" w:rsidRDefault="003A283D" w:rsidP="008E077E">
            <w:pPr>
              <w:rPr>
                <w:rFonts w:cstheme="minorHAnsi"/>
                <w:sz w:val="20"/>
                <w:szCs w:val="20"/>
              </w:rPr>
            </w:pPr>
            <w:r w:rsidRPr="00265061">
              <w:rPr>
                <w:rFonts w:cstheme="minorHAnsi"/>
                <w:sz w:val="20"/>
                <w:szCs w:val="20"/>
              </w:rPr>
              <w:t>3 Apr 2020 (or after)</w:t>
            </w:r>
          </w:p>
        </w:tc>
        <w:tc>
          <w:tcPr>
            <w:tcW w:w="1744" w:type="dxa"/>
            <w:shd w:val="clear" w:color="auto" w:fill="D9D9D9" w:themeFill="background1" w:themeFillShade="D9"/>
          </w:tcPr>
          <w:p w14:paraId="15B84473" w14:textId="77777777" w:rsidR="003A283D" w:rsidRPr="00265061" w:rsidRDefault="003A283D" w:rsidP="008E077E">
            <w:pPr>
              <w:rPr>
                <w:rFonts w:cstheme="minorHAnsi"/>
                <w:b/>
                <w:bCs/>
                <w:sz w:val="20"/>
                <w:szCs w:val="20"/>
              </w:rPr>
            </w:pPr>
            <w:r w:rsidRPr="00265061">
              <w:rPr>
                <w:rFonts w:cstheme="minorHAnsi"/>
                <w:b/>
                <w:bCs/>
                <w:sz w:val="20"/>
                <w:szCs w:val="20"/>
              </w:rPr>
              <w:t>Identification method</w:t>
            </w:r>
          </w:p>
          <w:p w14:paraId="5926B6CF" w14:textId="77777777" w:rsidR="003A283D" w:rsidRPr="00265061" w:rsidRDefault="003A283D" w:rsidP="008E077E">
            <w:pPr>
              <w:rPr>
                <w:rFonts w:cstheme="minorHAnsi"/>
                <w:sz w:val="20"/>
                <w:szCs w:val="20"/>
              </w:rPr>
            </w:pPr>
            <w:r w:rsidRPr="00265061">
              <w:rPr>
                <w:rFonts w:cstheme="minorHAnsi"/>
                <w:sz w:val="20"/>
                <w:szCs w:val="20"/>
              </w:rPr>
              <w:t>SARS-CoV-2 RNA (RT-PCR)</w:t>
            </w:r>
          </w:p>
          <w:p w14:paraId="3D400488" w14:textId="77777777" w:rsidR="003A283D" w:rsidRPr="00265061" w:rsidRDefault="003A283D" w:rsidP="008E077E">
            <w:pPr>
              <w:rPr>
                <w:rFonts w:cstheme="minorHAnsi"/>
                <w:sz w:val="20"/>
                <w:szCs w:val="20"/>
              </w:rPr>
            </w:pPr>
          </w:p>
          <w:p w14:paraId="5BFAAD5F" w14:textId="77777777" w:rsidR="003A283D" w:rsidRPr="00265061" w:rsidRDefault="003A283D" w:rsidP="008E077E">
            <w:pPr>
              <w:rPr>
                <w:rFonts w:cstheme="minorHAnsi"/>
                <w:b/>
                <w:bCs/>
                <w:sz w:val="20"/>
                <w:szCs w:val="20"/>
              </w:rPr>
            </w:pPr>
            <w:r w:rsidRPr="00265061">
              <w:rPr>
                <w:rFonts w:cstheme="minorHAnsi"/>
                <w:b/>
                <w:bCs/>
                <w:sz w:val="20"/>
                <w:szCs w:val="20"/>
              </w:rPr>
              <w:t>Contact tracing</w:t>
            </w:r>
          </w:p>
          <w:p w14:paraId="3AD9F8CB" w14:textId="77777777" w:rsidR="003A283D" w:rsidRPr="00265061" w:rsidRDefault="003A283D" w:rsidP="008E077E">
            <w:pPr>
              <w:rPr>
                <w:rFonts w:cstheme="minorHAnsi"/>
                <w:sz w:val="20"/>
                <w:szCs w:val="20"/>
              </w:rPr>
            </w:pPr>
            <w:r w:rsidRPr="00265061">
              <w:rPr>
                <w:rFonts w:cstheme="minorHAnsi"/>
                <w:sz w:val="20"/>
                <w:szCs w:val="20"/>
              </w:rPr>
              <w:t xml:space="preserve">Comprehensive (all call centre workers, other people living/working in the building, </w:t>
            </w:r>
            <w:proofErr w:type="gramStart"/>
            <w:r w:rsidRPr="00265061">
              <w:rPr>
                <w:rFonts w:cstheme="minorHAnsi"/>
                <w:sz w:val="20"/>
                <w:szCs w:val="20"/>
              </w:rPr>
              <w:t>visitors</w:t>
            </w:r>
            <w:proofErr w:type="gramEnd"/>
            <w:r w:rsidRPr="00265061">
              <w:rPr>
                <w:rFonts w:cstheme="minorHAnsi"/>
                <w:sz w:val="20"/>
                <w:szCs w:val="20"/>
              </w:rPr>
              <w:t xml:space="preserve"> and household contacts of confirmed cases); total number of contacts not reported</w:t>
            </w:r>
          </w:p>
          <w:p w14:paraId="572A5112" w14:textId="77777777" w:rsidR="003A283D" w:rsidRPr="00265061" w:rsidRDefault="003A283D" w:rsidP="008E077E">
            <w:pPr>
              <w:rPr>
                <w:rFonts w:cstheme="minorHAnsi"/>
                <w:sz w:val="20"/>
                <w:szCs w:val="20"/>
              </w:rPr>
            </w:pPr>
          </w:p>
          <w:p w14:paraId="0D750AC4" w14:textId="77777777" w:rsidR="003A283D" w:rsidRPr="00265061" w:rsidRDefault="003A283D" w:rsidP="008E077E">
            <w:pPr>
              <w:rPr>
                <w:rFonts w:cstheme="minorHAnsi"/>
                <w:b/>
                <w:bCs/>
                <w:sz w:val="20"/>
                <w:szCs w:val="20"/>
              </w:rPr>
            </w:pPr>
            <w:r w:rsidRPr="00265061">
              <w:rPr>
                <w:rFonts w:cstheme="minorHAnsi"/>
                <w:b/>
                <w:bCs/>
                <w:sz w:val="20"/>
                <w:szCs w:val="20"/>
              </w:rPr>
              <w:t>People tested</w:t>
            </w:r>
          </w:p>
          <w:p w14:paraId="5E2AB1E8" w14:textId="77777777" w:rsidR="003A283D" w:rsidRPr="00265061" w:rsidRDefault="003A283D" w:rsidP="008E077E">
            <w:pPr>
              <w:rPr>
                <w:rFonts w:cstheme="minorHAnsi"/>
                <w:sz w:val="20"/>
                <w:szCs w:val="20"/>
              </w:rPr>
            </w:pPr>
            <w:r w:rsidRPr="00265061">
              <w:rPr>
                <w:rFonts w:cstheme="minorHAnsi"/>
                <w:sz w:val="20"/>
                <w:szCs w:val="20"/>
              </w:rPr>
              <w:t xml:space="preserve">1143 people associated with building containing call </w:t>
            </w:r>
            <w:r w:rsidRPr="00265061">
              <w:rPr>
                <w:rFonts w:cstheme="minorHAnsi"/>
                <w:sz w:val="20"/>
                <w:szCs w:val="20"/>
              </w:rPr>
              <w:lastRenderedPageBreak/>
              <w:t>centre (922 employees, 201 residents and 20 visitors; another 2 residents not tested); also 955 household contacts of confirmed cases regardless of whether contacts symptomatic</w:t>
            </w:r>
          </w:p>
          <w:p w14:paraId="26F7EDAB" w14:textId="77777777" w:rsidR="003A283D" w:rsidRPr="00265061" w:rsidRDefault="003A283D" w:rsidP="008E077E">
            <w:pPr>
              <w:rPr>
                <w:rFonts w:cstheme="minorHAnsi"/>
                <w:sz w:val="20"/>
                <w:szCs w:val="20"/>
              </w:rPr>
            </w:pPr>
          </w:p>
          <w:p w14:paraId="1065918A" w14:textId="77777777" w:rsidR="003A283D" w:rsidRPr="00265061" w:rsidRDefault="003A283D" w:rsidP="008E077E">
            <w:pPr>
              <w:rPr>
                <w:rFonts w:cstheme="minorHAnsi"/>
                <w:b/>
                <w:bCs/>
                <w:sz w:val="20"/>
                <w:szCs w:val="20"/>
              </w:rPr>
            </w:pPr>
            <w:r w:rsidRPr="00265061">
              <w:rPr>
                <w:rFonts w:cstheme="minorHAnsi"/>
                <w:b/>
                <w:bCs/>
                <w:sz w:val="20"/>
                <w:szCs w:val="20"/>
              </w:rPr>
              <w:t>Contacts’ demographic characteristics</w:t>
            </w:r>
          </w:p>
          <w:p w14:paraId="238D1B80" w14:textId="77777777" w:rsidR="003A283D" w:rsidRPr="00265061" w:rsidRDefault="003A283D" w:rsidP="008E077E">
            <w:pPr>
              <w:rPr>
                <w:rFonts w:cstheme="minorHAnsi"/>
                <w:sz w:val="20"/>
                <w:szCs w:val="20"/>
              </w:rPr>
            </w:pPr>
            <w:r w:rsidRPr="00265061">
              <w:rPr>
                <w:rFonts w:cstheme="minorHAnsi"/>
                <w:sz w:val="20"/>
                <w:szCs w:val="20"/>
              </w:rPr>
              <w:t xml:space="preserve">Age: mean 38 years (range 30 to 80 years (employees, </w:t>
            </w:r>
            <w:proofErr w:type="gramStart"/>
            <w:r w:rsidRPr="00265061">
              <w:rPr>
                <w:rFonts w:cstheme="minorHAnsi"/>
                <w:sz w:val="20"/>
                <w:szCs w:val="20"/>
              </w:rPr>
              <w:t>residents</w:t>
            </w:r>
            <w:proofErr w:type="gramEnd"/>
            <w:r w:rsidRPr="00265061">
              <w:rPr>
                <w:rFonts w:cstheme="minorHAnsi"/>
                <w:sz w:val="20"/>
                <w:szCs w:val="20"/>
              </w:rPr>
              <w:t xml:space="preserve"> and visitors only)</w:t>
            </w:r>
          </w:p>
          <w:p w14:paraId="7764B219" w14:textId="77777777" w:rsidR="003A283D" w:rsidRPr="00265061" w:rsidRDefault="003A283D" w:rsidP="008E077E">
            <w:pPr>
              <w:rPr>
                <w:rFonts w:cstheme="minorHAnsi"/>
                <w:sz w:val="20"/>
                <w:szCs w:val="20"/>
              </w:rPr>
            </w:pPr>
            <w:r w:rsidRPr="00265061">
              <w:rPr>
                <w:rFonts w:cstheme="minorHAnsi"/>
                <w:sz w:val="20"/>
                <w:szCs w:val="20"/>
              </w:rPr>
              <w:t xml:space="preserve">Gender: 237 male, 620 female, 286 </w:t>
            </w:r>
            <w:proofErr w:type="gramStart"/>
            <w:r w:rsidRPr="00265061">
              <w:rPr>
                <w:rFonts w:cstheme="minorHAnsi"/>
                <w:sz w:val="20"/>
                <w:szCs w:val="20"/>
              </w:rPr>
              <w:t>unknown</w:t>
            </w:r>
            <w:proofErr w:type="gramEnd"/>
            <w:r w:rsidRPr="00265061">
              <w:rPr>
                <w:rFonts w:cstheme="minorHAnsi"/>
                <w:sz w:val="20"/>
                <w:szCs w:val="20"/>
              </w:rPr>
              <w:t xml:space="preserve"> (employees, residents and visitors only)</w:t>
            </w:r>
          </w:p>
          <w:p w14:paraId="6D11568D" w14:textId="77777777" w:rsidR="003A283D" w:rsidRPr="00265061" w:rsidRDefault="003A283D" w:rsidP="008E077E">
            <w:pPr>
              <w:rPr>
                <w:rFonts w:cstheme="minorHAnsi"/>
                <w:sz w:val="20"/>
                <w:szCs w:val="20"/>
              </w:rPr>
            </w:pPr>
          </w:p>
          <w:p w14:paraId="4D324799" w14:textId="77777777" w:rsidR="003A283D" w:rsidRPr="00265061" w:rsidRDefault="003A283D" w:rsidP="008E077E">
            <w:pPr>
              <w:rPr>
                <w:rFonts w:cstheme="minorHAnsi"/>
                <w:b/>
                <w:bCs/>
                <w:sz w:val="20"/>
                <w:szCs w:val="20"/>
              </w:rPr>
            </w:pPr>
            <w:r w:rsidRPr="00265061">
              <w:rPr>
                <w:rFonts w:cstheme="minorHAnsi"/>
                <w:b/>
                <w:bCs/>
                <w:sz w:val="20"/>
                <w:szCs w:val="20"/>
              </w:rPr>
              <w:t>Contacts’ clinical characteristics</w:t>
            </w:r>
          </w:p>
          <w:p w14:paraId="1CF19379" w14:textId="77777777" w:rsidR="003A283D" w:rsidRPr="00265061" w:rsidRDefault="003A283D" w:rsidP="008E077E">
            <w:pPr>
              <w:rPr>
                <w:rFonts w:cstheme="minorHAnsi"/>
                <w:b/>
                <w:bCs/>
                <w:sz w:val="20"/>
                <w:szCs w:val="20"/>
              </w:rPr>
            </w:pPr>
            <w:r w:rsidRPr="00265061">
              <w:rPr>
                <w:rFonts w:cstheme="minorHAnsi"/>
                <w:sz w:val="20"/>
                <w:szCs w:val="20"/>
              </w:rPr>
              <w:lastRenderedPageBreak/>
              <w:t>Pre-existing conditions: not reported</w:t>
            </w:r>
          </w:p>
        </w:tc>
        <w:tc>
          <w:tcPr>
            <w:tcW w:w="1743" w:type="dxa"/>
            <w:shd w:val="clear" w:color="auto" w:fill="D9D9D9" w:themeFill="background1" w:themeFillShade="D9"/>
          </w:tcPr>
          <w:p w14:paraId="7AB34918" w14:textId="77777777" w:rsidR="003A283D" w:rsidRPr="00265061" w:rsidRDefault="003A283D" w:rsidP="008E077E">
            <w:pPr>
              <w:rPr>
                <w:rFonts w:cstheme="minorHAnsi"/>
                <w:b/>
                <w:bCs/>
                <w:sz w:val="20"/>
                <w:szCs w:val="20"/>
              </w:rPr>
            </w:pPr>
            <w:r w:rsidRPr="00265061">
              <w:rPr>
                <w:rFonts w:cstheme="minorHAnsi"/>
                <w:b/>
                <w:bCs/>
                <w:sz w:val="20"/>
                <w:szCs w:val="20"/>
              </w:rPr>
              <w:lastRenderedPageBreak/>
              <w:t>Exposure phase(s) relative to index case’s infection</w:t>
            </w:r>
          </w:p>
          <w:p w14:paraId="4B080A24" w14:textId="77777777" w:rsidR="003A283D" w:rsidRPr="00265061" w:rsidRDefault="003A283D" w:rsidP="008E077E">
            <w:pPr>
              <w:rPr>
                <w:rFonts w:cstheme="minorHAnsi"/>
                <w:sz w:val="20"/>
                <w:szCs w:val="20"/>
              </w:rPr>
            </w:pPr>
            <w:proofErr w:type="spellStart"/>
            <w:r w:rsidRPr="00265061">
              <w:rPr>
                <w:rFonts w:cstheme="minorHAnsi"/>
                <w:sz w:val="20"/>
                <w:szCs w:val="20"/>
              </w:rPr>
              <w:t>Presymptomatic</w:t>
            </w:r>
            <w:proofErr w:type="spellEnd"/>
            <w:r w:rsidRPr="00265061">
              <w:rPr>
                <w:rFonts w:cstheme="minorHAnsi"/>
                <w:sz w:val="20"/>
                <w:szCs w:val="20"/>
              </w:rPr>
              <w:t xml:space="preserve"> (defined as having no symptoms at the time of positive test result, but developed symptoms during the 14 days of monitoring; days since index case was infected not calculable)</w:t>
            </w:r>
          </w:p>
          <w:p w14:paraId="0E79DAA0" w14:textId="77777777" w:rsidR="003A283D" w:rsidRPr="00265061" w:rsidRDefault="003A283D" w:rsidP="008E077E">
            <w:pPr>
              <w:rPr>
                <w:rFonts w:cstheme="minorHAnsi"/>
                <w:sz w:val="20"/>
                <w:szCs w:val="20"/>
              </w:rPr>
            </w:pPr>
          </w:p>
          <w:p w14:paraId="73C4F3E7" w14:textId="77777777" w:rsidR="003A283D" w:rsidRPr="00265061" w:rsidRDefault="003A283D" w:rsidP="008E077E">
            <w:pPr>
              <w:rPr>
                <w:rFonts w:cstheme="minorHAnsi"/>
                <w:sz w:val="20"/>
                <w:szCs w:val="20"/>
              </w:rPr>
            </w:pPr>
            <w:r w:rsidRPr="00265061">
              <w:rPr>
                <w:rFonts w:cstheme="minorHAnsi"/>
                <w:sz w:val="20"/>
                <w:szCs w:val="20"/>
              </w:rPr>
              <w:t xml:space="preserve">Asymptomatic (defined as having no symptoms at the time of positive test result nor during the 14 days of monitoring); days </w:t>
            </w:r>
            <w:r w:rsidRPr="00265061">
              <w:rPr>
                <w:rFonts w:cstheme="minorHAnsi"/>
                <w:sz w:val="20"/>
                <w:szCs w:val="20"/>
              </w:rPr>
              <w:lastRenderedPageBreak/>
              <w:t>since index case was infected not calculable)</w:t>
            </w:r>
          </w:p>
          <w:p w14:paraId="65CDE591" w14:textId="77777777" w:rsidR="003A283D" w:rsidRPr="00265061" w:rsidRDefault="003A283D" w:rsidP="008E077E">
            <w:pPr>
              <w:rPr>
                <w:rFonts w:cstheme="minorHAnsi"/>
                <w:sz w:val="20"/>
                <w:szCs w:val="20"/>
              </w:rPr>
            </w:pPr>
          </w:p>
          <w:p w14:paraId="26ECE73C" w14:textId="77777777" w:rsidR="003A283D" w:rsidRPr="00265061" w:rsidRDefault="003A283D" w:rsidP="008E077E">
            <w:pPr>
              <w:rPr>
                <w:rFonts w:cstheme="minorHAnsi"/>
                <w:sz w:val="20"/>
                <w:szCs w:val="20"/>
              </w:rPr>
            </w:pPr>
            <w:r w:rsidRPr="00265061">
              <w:rPr>
                <w:rFonts w:cstheme="minorHAnsi"/>
                <w:sz w:val="20"/>
                <w:szCs w:val="20"/>
              </w:rPr>
              <w:t>Symptomatic (defined as having symptoms at the time of positive test result)</w:t>
            </w:r>
          </w:p>
          <w:p w14:paraId="696FB06D" w14:textId="77777777" w:rsidR="003A283D" w:rsidRPr="00265061" w:rsidRDefault="003A283D" w:rsidP="008E077E">
            <w:pPr>
              <w:rPr>
                <w:rFonts w:cstheme="minorHAnsi"/>
                <w:sz w:val="20"/>
                <w:szCs w:val="20"/>
              </w:rPr>
            </w:pPr>
          </w:p>
          <w:p w14:paraId="7CD0384F" w14:textId="77777777" w:rsidR="003A283D" w:rsidRPr="00265061" w:rsidRDefault="003A283D" w:rsidP="008E077E">
            <w:pPr>
              <w:rPr>
                <w:rFonts w:cstheme="minorHAnsi"/>
                <w:b/>
                <w:bCs/>
                <w:sz w:val="20"/>
                <w:szCs w:val="20"/>
              </w:rPr>
            </w:pPr>
            <w:r w:rsidRPr="00265061">
              <w:rPr>
                <w:rFonts w:cstheme="minorHAnsi"/>
                <w:b/>
                <w:bCs/>
                <w:sz w:val="20"/>
                <w:szCs w:val="20"/>
              </w:rPr>
              <w:t>Precautions/controls used</w:t>
            </w:r>
          </w:p>
          <w:p w14:paraId="5B0D326C" w14:textId="77777777" w:rsidR="003A283D" w:rsidRPr="00265061" w:rsidRDefault="003A283D" w:rsidP="008E077E">
            <w:pPr>
              <w:rPr>
                <w:rFonts w:cstheme="minorHAnsi"/>
                <w:sz w:val="20"/>
                <w:szCs w:val="20"/>
              </w:rPr>
            </w:pPr>
            <w:r w:rsidRPr="00265061">
              <w:rPr>
                <w:rFonts w:cstheme="minorHAnsi"/>
                <w:sz w:val="20"/>
                <w:szCs w:val="20"/>
              </w:rPr>
              <w:t xml:space="preserve">Building closed on 9 Mar 2020 (immediately after Korea </w:t>
            </w:r>
            <w:proofErr w:type="spellStart"/>
            <w:r w:rsidRPr="00265061">
              <w:rPr>
                <w:rFonts w:cstheme="minorHAnsi"/>
                <w:sz w:val="20"/>
                <w:szCs w:val="20"/>
              </w:rPr>
              <w:t>Centers</w:t>
            </w:r>
            <w:proofErr w:type="spellEnd"/>
            <w:r w:rsidRPr="00265061">
              <w:rPr>
                <w:rFonts w:cstheme="minorHAnsi"/>
                <w:sz w:val="20"/>
                <w:szCs w:val="20"/>
              </w:rPr>
              <w:t xml:space="preserve"> for Disease Control and Prevention notified of cluster/outbreak) with testing offered to all people working/living there and visitors; isolation of confirmed cases, quarantine of test-negative contacts; text messages sent to people who had been near the building </w:t>
            </w:r>
            <w:r w:rsidRPr="00265061">
              <w:rPr>
                <w:rFonts w:cstheme="minorHAnsi"/>
                <w:sz w:val="20"/>
                <w:szCs w:val="20"/>
              </w:rPr>
              <w:lastRenderedPageBreak/>
              <w:t>for &gt; 5 minutes (identified via mobile phone tracking; total 16 628 messages) with instructions to avoid contact with other people and seek testing; investigation, testing and monitoring of household contacts of all confirmed cases</w:t>
            </w:r>
          </w:p>
          <w:p w14:paraId="24543FAA" w14:textId="77777777" w:rsidR="003A283D" w:rsidRPr="00265061" w:rsidRDefault="003A283D" w:rsidP="008E077E">
            <w:pPr>
              <w:rPr>
                <w:rFonts w:cstheme="minorHAnsi"/>
                <w:sz w:val="20"/>
                <w:szCs w:val="20"/>
              </w:rPr>
            </w:pPr>
            <w:r w:rsidRPr="00265061">
              <w:rPr>
                <w:rFonts w:cstheme="minorHAnsi"/>
                <w:sz w:val="20"/>
                <w:szCs w:val="20"/>
              </w:rPr>
              <w:t>during 14-day quarantine</w:t>
            </w:r>
          </w:p>
        </w:tc>
        <w:tc>
          <w:tcPr>
            <w:tcW w:w="1744" w:type="dxa"/>
            <w:shd w:val="clear" w:color="auto" w:fill="D9D9D9" w:themeFill="background1" w:themeFillShade="D9"/>
          </w:tcPr>
          <w:p w14:paraId="4F1B1BD9" w14:textId="77777777" w:rsidR="003A283D" w:rsidRPr="00265061" w:rsidRDefault="003A283D" w:rsidP="008E077E">
            <w:pPr>
              <w:rPr>
                <w:rFonts w:cstheme="minorHAnsi"/>
                <w:b/>
                <w:bCs/>
                <w:sz w:val="20"/>
                <w:szCs w:val="20"/>
              </w:rPr>
            </w:pPr>
            <w:r w:rsidRPr="00265061">
              <w:rPr>
                <w:rFonts w:cstheme="minorHAnsi"/>
                <w:b/>
                <w:bCs/>
                <w:sz w:val="20"/>
                <w:szCs w:val="20"/>
              </w:rPr>
              <w:lastRenderedPageBreak/>
              <w:t>Transmission demonstrated</w:t>
            </w:r>
          </w:p>
          <w:p w14:paraId="5E082B6C" w14:textId="77777777" w:rsidR="003A283D" w:rsidRPr="00265061" w:rsidRDefault="003A283D" w:rsidP="002E7F7F">
            <w:pPr>
              <w:rPr>
                <w:rFonts w:cstheme="minorHAnsi"/>
                <w:sz w:val="20"/>
                <w:szCs w:val="20"/>
              </w:rPr>
            </w:pPr>
            <w:r w:rsidRPr="00265061">
              <w:rPr>
                <w:rFonts w:cstheme="minorHAnsi"/>
                <w:sz w:val="20"/>
                <w:szCs w:val="20"/>
              </w:rPr>
              <w:t>No (</w:t>
            </w:r>
            <w:proofErr w:type="spellStart"/>
            <w:r w:rsidRPr="00265061">
              <w:rPr>
                <w:rFonts w:cstheme="minorHAnsi"/>
                <w:sz w:val="20"/>
                <w:szCs w:val="20"/>
              </w:rPr>
              <w:t>presymptomatic</w:t>
            </w:r>
            <w:proofErr w:type="spellEnd"/>
            <w:r w:rsidRPr="00265061">
              <w:rPr>
                <w:rFonts w:cstheme="minorHAnsi"/>
                <w:sz w:val="20"/>
                <w:szCs w:val="20"/>
              </w:rPr>
              <w:t xml:space="preserve">/asymptomatic; authors noted that isolation/quarantine might have interrupted transmission, and so </w:t>
            </w:r>
            <w:proofErr w:type="spellStart"/>
            <w:r w:rsidRPr="00265061">
              <w:rPr>
                <w:rFonts w:cstheme="minorHAnsi"/>
                <w:sz w:val="20"/>
                <w:szCs w:val="20"/>
              </w:rPr>
              <w:t>presymptomatic</w:t>
            </w:r>
            <w:proofErr w:type="spellEnd"/>
            <w:r w:rsidRPr="00265061">
              <w:rPr>
                <w:rFonts w:cstheme="minorHAnsi"/>
                <w:sz w:val="20"/>
                <w:szCs w:val="20"/>
              </w:rPr>
              <w:t>/asymptomatic transmission could not be ruled out)</w:t>
            </w:r>
          </w:p>
          <w:p w14:paraId="7A76B508" w14:textId="77777777" w:rsidR="003A283D" w:rsidRPr="00265061" w:rsidRDefault="003A283D" w:rsidP="008E077E">
            <w:pPr>
              <w:rPr>
                <w:rFonts w:cstheme="minorHAnsi"/>
                <w:sz w:val="20"/>
                <w:szCs w:val="20"/>
              </w:rPr>
            </w:pPr>
          </w:p>
          <w:p w14:paraId="370BFC34" w14:textId="77777777" w:rsidR="003A283D" w:rsidRPr="00265061" w:rsidRDefault="003A283D" w:rsidP="008E077E">
            <w:pPr>
              <w:rPr>
                <w:rFonts w:cstheme="minorHAnsi"/>
                <w:b/>
                <w:bCs/>
                <w:sz w:val="20"/>
                <w:szCs w:val="20"/>
              </w:rPr>
            </w:pPr>
            <w:r w:rsidRPr="00265061">
              <w:rPr>
                <w:rFonts w:cstheme="minorHAnsi"/>
                <w:b/>
                <w:bCs/>
                <w:sz w:val="20"/>
                <w:szCs w:val="20"/>
              </w:rPr>
              <w:t>Attack rate</w:t>
            </w:r>
          </w:p>
          <w:p w14:paraId="61D719F3" w14:textId="77777777" w:rsidR="003A283D" w:rsidRPr="00265061" w:rsidRDefault="003A283D" w:rsidP="008E077E">
            <w:pPr>
              <w:rPr>
                <w:rFonts w:cstheme="minorHAnsi"/>
                <w:sz w:val="20"/>
                <w:szCs w:val="20"/>
              </w:rPr>
            </w:pPr>
            <w:r w:rsidRPr="00265061">
              <w:rPr>
                <w:rFonts w:cstheme="minorHAnsi"/>
                <w:sz w:val="20"/>
                <w:szCs w:val="20"/>
              </w:rPr>
              <w:t xml:space="preserve">0% (0/11) among household members of 4 </w:t>
            </w:r>
            <w:proofErr w:type="spellStart"/>
            <w:r w:rsidRPr="00265061">
              <w:rPr>
                <w:rFonts w:cstheme="minorHAnsi"/>
                <w:sz w:val="20"/>
                <w:szCs w:val="20"/>
              </w:rPr>
              <w:t>presymptomatic</w:t>
            </w:r>
            <w:proofErr w:type="spellEnd"/>
            <w:r w:rsidRPr="00265061">
              <w:rPr>
                <w:rFonts w:cstheme="minorHAnsi"/>
                <w:sz w:val="20"/>
                <w:szCs w:val="20"/>
              </w:rPr>
              <w:t xml:space="preserve"> cases, 0% (0/4; reported as 0/17 in the authors’ </w:t>
            </w:r>
            <w:r w:rsidRPr="00265061">
              <w:rPr>
                <w:rFonts w:cstheme="minorHAnsi"/>
                <w:sz w:val="20"/>
                <w:szCs w:val="20"/>
              </w:rPr>
              <w:lastRenderedPageBreak/>
              <w:t>discussion, but this is inconsistent with overall number of contacts investigated) among household members of 4 asymptomatic cases, and 16.2% (34/210) among household members of all 89 symptomatic cases (95% CI 11.6% to 22.0%)</w:t>
            </w:r>
          </w:p>
          <w:p w14:paraId="140B6EEC" w14:textId="77777777" w:rsidR="003A283D" w:rsidRPr="00265061" w:rsidRDefault="003A283D" w:rsidP="008E077E">
            <w:pPr>
              <w:rPr>
                <w:rFonts w:cstheme="minorHAnsi"/>
                <w:sz w:val="20"/>
                <w:szCs w:val="20"/>
              </w:rPr>
            </w:pPr>
          </w:p>
          <w:p w14:paraId="15AB1FF0" w14:textId="77777777" w:rsidR="003A283D" w:rsidRPr="00265061" w:rsidRDefault="003A283D" w:rsidP="00EC60F6">
            <w:pPr>
              <w:rPr>
                <w:rFonts w:cstheme="minorHAnsi"/>
                <w:b/>
                <w:bCs/>
                <w:sz w:val="20"/>
                <w:szCs w:val="20"/>
              </w:rPr>
            </w:pPr>
            <w:r w:rsidRPr="00265061">
              <w:rPr>
                <w:rFonts w:cstheme="minorHAnsi"/>
                <w:b/>
                <w:bCs/>
                <w:sz w:val="20"/>
                <w:szCs w:val="20"/>
              </w:rPr>
              <w:t>Relative transmissibility according to symptom status</w:t>
            </w:r>
          </w:p>
          <w:p w14:paraId="60F5099C" w14:textId="77777777" w:rsidR="003A283D" w:rsidRPr="00265061" w:rsidRDefault="003A283D" w:rsidP="00EC60F6">
            <w:pPr>
              <w:rPr>
                <w:rFonts w:cstheme="minorHAnsi"/>
                <w:sz w:val="20"/>
                <w:szCs w:val="20"/>
              </w:rPr>
            </w:pPr>
            <w:proofErr w:type="spellStart"/>
            <w:r w:rsidRPr="00265061">
              <w:rPr>
                <w:rFonts w:cstheme="minorHAnsi"/>
                <w:sz w:val="20"/>
                <w:szCs w:val="20"/>
                <w:shd w:val="clear" w:color="auto" w:fill="D9D9D9" w:themeFill="background1" w:themeFillShade="D9"/>
              </w:rPr>
              <w:t>Pre</w:t>
            </w:r>
            <w:r w:rsidRPr="00265061">
              <w:rPr>
                <w:rFonts w:cstheme="minorHAnsi"/>
                <w:sz w:val="20"/>
                <w:szCs w:val="20"/>
              </w:rPr>
              <w:t>symptomatic</w:t>
            </w:r>
            <w:proofErr w:type="spellEnd"/>
            <w:r w:rsidRPr="00265061">
              <w:rPr>
                <w:rFonts w:cstheme="minorHAnsi"/>
                <w:sz w:val="20"/>
                <w:szCs w:val="20"/>
              </w:rPr>
              <w:t xml:space="preserve"> exposure (0/11 contacts tested positive, regardless of </w:t>
            </w:r>
            <w:proofErr w:type="gramStart"/>
            <w:r w:rsidRPr="00265061">
              <w:rPr>
                <w:rFonts w:cstheme="minorHAnsi"/>
                <w:sz w:val="20"/>
                <w:szCs w:val="20"/>
              </w:rPr>
              <w:t>whether or not</w:t>
            </w:r>
            <w:proofErr w:type="gramEnd"/>
            <w:r w:rsidRPr="00265061">
              <w:rPr>
                <w:rFonts w:cstheme="minorHAnsi"/>
                <w:sz w:val="20"/>
                <w:szCs w:val="20"/>
              </w:rPr>
              <w:t xml:space="preserve"> the contacts had symptoms) versus symptomatic exposure (34/210 contacts tested positive, </w:t>
            </w:r>
            <w:r w:rsidRPr="00265061">
              <w:rPr>
                <w:rFonts w:cstheme="minorHAnsi"/>
                <w:sz w:val="20"/>
                <w:szCs w:val="20"/>
              </w:rPr>
              <w:lastRenderedPageBreak/>
              <w:t>regardless of whether or not the contacts had symptoms), OR = 0.22 (95% CI 0.01 to 3.86); calculated by HIS team</w:t>
            </w:r>
          </w:p>
          <w:p w14:paraId="337E9431" w14:textId="77777777" w:rsidR="003A283D" w:rsidRPr="00265061" w:rsidRDefault="003A283D" w:rsidP="00EC60F6">
            <w:pPr>
              <w:rPr>
                <w:rFonts w:cstheme="minorHAnsi"/>
                <w:sz w:val="20"/>
                <w:szCs w:val="20"/>
              </w:rPr>
            </w:pPr>
          </w:p>
          <w:p w14:paraId="1A07F292" w14:textId="77777777" w:rsidR="003A283D" w:rsidRPr="00265061" w:rsidRDefault="003A283D" w:rsidP="00EC60F6">
            <w:pPr>
              <w:rPr>
                <w:rFonts w:cstheme="minorHAnsi"/>
                <w:sz w:val="20"/>
                <w:szCs w:val="20"/>
              </w:rPr>
            </w:pPr>
            <w:r w:rsidRPr="00265061">
              <w:rPr>
                <w:rFonts w:cstheme="minorHAnsi"/>
                <w:sz w:val="20"/>
                <w:szCs w:val="20"/>
                <w:shd w:val="clear" w:color="auto" w:fill="D9D9D9" w:themeFill="background1" w:themeFillShade="D9"/>
              </w:rPr>
              <w:t>As</w:t>
            </w:r>
            <w:r w:rsidRPr="00265061">
              <w:rPr>
                <w:rFonts w:cstheme="minorHAnsi"/>
                <w:sz w:val="20"/>
                <w:szCs w:val="20"/>
              </w:rPr>
              <w:t xml:space="preserve">ymptomatic exposure (0/4 contacts tested positive, regardless of </w:t>
            </w:r>
            <w:proofErr w:type="gramStart"/>
            <w:r w:rsidRPr="00265061">
              <w:rPr>
                <w:rFonts w:cstheme="minorHAnsi"/>
                <w:sz w:val="20"/>
                <w:szCs w:val="20"/>
              </w:rPr>
              <w:t>whether or not</w:t>
            </w:r>
            <w:proofErr w:type="gramEnd"/>
            <w:r w:rsidRPr="00265061">
              <w:rPr>
                <w:rFonts w:cstheme="minorHAnsi"/>
                <w:sz w:val="20"/>
                <w:szCs w:val="20"/>
              </w:rPr>
              <w:t xml:space="preserve"> the contacts had symptoms) versus symptomatic exposure (34/210 contacts tested positive, regardless of whether or not the contacts had symptoms), OR = 0.57 (95% CI 0.03 to 10.80); calculated by HIS team</w:t>
            </w:r>
          </w:p>
        </w:tc>
        <w:tc>
          <w:tcPr>
            <w:tcW w:w="1743" w:type="dxa"/>
            <w:shd w:val="clear" w:color="auto" w:fill="D9D9D9" w:themeFill="background1" w:themeFillShade="D9"/>
          </w:tcPr>
          <w:p w14:paraId="3DF18B8E" w14:textId="77777777" w:rsidR="003A283D" w:rsidRPr="00265061" w:rsidRDefault="003A283D" w:rsidP="008E077E">
            <w:pPr>
              <w:rPr>
                <w:rFonts w:cstheme="minorHAnsi"/>
                <w:b/>
                <w:bCs/>
                <w:sz w:val="20"/>
                <w:szCs w:val="20"/>
              </w:rPr>
            </w:pPr>
            <w:r w:rsidRPr="00265061">
              <w:rPr>
                <w:rFonts w:cstheme="minorHAnsi"/>
                <w:b/>
                <w:bCs/>
                <w:sz w:val="20"/>
                <w:szCs w:val="20"/>
              </w:rPr>
              <w:lastRenderedPageBreak/>
              <w:t>Validity</w:t>
            </w:r>
          </w:p>
          <w:p w14:paraId="7683891F" w14:textId="77777777" w:rsidR="003A283D" w:rsidRPr="00265061" w:rsidRDefault="003A283D" w:rsidP="008E077E">
            <w:pPr>
              <w:rPr>
                <w:rFonts w:cstheme="minorHAnsi"/>
                <w:sz w:val="20"/>
                <w:szCs w:val="20"/>
              </w:rPr>
            </w:pPr>
            <w:r w:rsidRPr="00265061">
              <w:rPr>
                <w:rFonts w:cstheme="minorHAnsi"/>
                <w:sz w:val="20"/>
                <w:szCs w:val="20"/>
              </w:rPr>
              <w:t>Clearly focused issue: yes</w:t>
            </w:r>
          </w:p>
          <w:p w14:paraId="2F304F7E" w14:textId="77777777" w:rsidR="003A283D" w:rsidRPr="00265061" w:rsidRDefault="003A283D" w:rsidP="008E077E">
            <w:pPr>
              <w:rPr>
                <w:rFonts w:cstheme="minorHAnsi"/>
                <w:sz w:val="20"/>
                <w:szCs w:val="20"/>
              </w:rPr>
            </w:pPr>
          </w:p>
          <w:p w14:paraId="6B665788" w14:textId="77777777" w:rsidR="003A283D" w:rsidRPr="00265061" w:rsidRDefault="003A283D" w:rsidP="008E077E">
            <w:pPr>
              <w:rPr>
                <w:rFonts w:cstheme="minorHAnsi"/>
                <w:sz w:val="20"/>
                <w:szCs w:val="20"/>
              </w:rPr>
            </w:pPr>
            <w:r w:rsidRPr="00265061">
              <w:rPr>
                <w:rFonts w:cstheme="minorHAnsi"/>
                <w:sz w:val="20"/>
                <w:szCs w:val="20"/>
              </w:rPr>
              <w:t>Appropriate method used: yes</w:t>
            </w:r>
          </w:p>
          <w:p w14:paraId="5038F68A" w14:textId="77777777" w:rsidR="003A283D" w:rsidRPr="00265061" w:rsidRDefault="003A283D" w:rsidP="008E077E">
            <w:pPr>
              <w:rPr>
                <w:rFonts w:cstheme="minorHAnsi"/>
                <w:sz w:val="20"/>
                <w:szCs w:val="20"/>
              </w:rPr>
            </w:pPr>
          </w:p>
          <w:p w14:paraId="3456E8F8" w14:textId="77777777" w:rsidR="003A283D" w:rsidRPr="00265061" w:rsidRDefault="003A283D" w:rsidP="008E077E">
            <w:pPr>
              <w:rPr>
                <w:rFonts w:cstheme="minorHAnsi"/>
                <w:sz w:val="20"/>
                <w:szCs w:val="20"/>
              </w:rPr>
            </w:pPr>
            <w:r w:rsidRPr="00265061">
              <w:rPr>
                <w:rFonts w:cstheme="minorHAnsi"/>
                <w:sz w:val="20"/>
                <w:szCs w:val="20"/>
              </w:rPr>
              <w:t>Cases recruited in acceptable way: yes</w:t>
            </w:r>
          </w:p>
          <w:p w14:paraId="05344DF6" w14:textId="77777777" w:rsidR="003A283D" w:rsidRPr="00265061" w:rsidRDefault="003A283D" w:rsidP="008E077E">
            <w:pPr>
              <w:rPr>
                <w:rFonts w:cstheme="minorHAnsi"/>
                <w:sz w:val="20"/>
                <w:szCs w:val="20"/>
              </w:rPr>
            </w:pPr>
          </w:p>
          <w:p w14:paraId="429F7E01" w14:textId="77777777" w:rsidR="003A283D" w:rsidRPr="00265061" w:rsidRDefault="003A283D" w:rsidP="008E077E">
            <w:pPr>
              <w:rPr>
                <w:rFonts w:cstheme="minorHAnsi"/>
                <w:sz w:val="20"/>
                <w:szCs w:val="20"/>
              </w:rPr>
            </w:pPr>
            <w:r w:rsidRPr="00265061">
              <w:rPr>
                <w:rFonts w:cstheme="minorHAnsi"/>
                <w:sz w:val="20"/>
                <w:szCs w:val="20"/>
              </w:rPr>
              <w:t>Controls selected in acceptable way: yes</w:t>
            </w:r>
          </w:p>
          <w:p w14:paraId="7BB1C992" w14:textId="77777777" w:rsidR="003A283D" w:rsidRPr="00265061" w:rsidRDefault="003A283D" w:rsidP="008E077E">
            <w:pPr>
              <w:rPr>
                <w:rFonts w:cstheme="minorHAnsi"/>
                <w:sz w:val="20"/>
                <w:szCs w:val="20"/>
              </w:rPr>
            </w:pPr>
          </w:p>
          <w:p w14:paraId="6E8EE4BE" w14:textId="77777777" w:rsidR="003A283D" w:rsidRPr="00265061" w:rsidRDefault="003A283D" w:rsidP="008E077E">
            <w:pPr>
              <w:rPr>
                <w:rFonts w:cstheme="minorHAnsi"/>
                <w:sz w:val="20"/>
                <w:szCs w:val="20"/>
              </w:rPr>
            </w:pPr>
            <w:r w:rsidRPr="00265061">
              <w:rPr>
                <w:rFonts w:cstheme="minorHAnsi"/>
                <w:sz w:val="20"/>
                <w:szCs w:val="20"/>
              </w:rPr>
              <w:t>Exposure measured accurately: yes</w:t>
            </w:r>
          </w:p>
          <w:p w14:paraId="7AEA2CDA" w14:textId="77777777" w:rsidR="003A283D" w:rsidRPr="00265061" w:rsidRDefault="003A283D" w:rsidP="008E077E">
            <w:pPr>
              <w:rPr>
                <w:rFonts w:cstheme="minorHAnsi"/>
                <w:sz w:val="20"/>
                <w:szCs w:val="20"/>
              </w:rPr>
            </w:pPr>
          </w:p>
          <w:p w14:paraId="04C7B3B1" w14:textId="77777777" w:rsidR="003A283D" w:rsidRPr="00265061" w:rsidRDefault="003A283D" w:rsidP="008E077E">
            <w:pPr>
              <w:rPr>
                <w:rFonts w:cstheme="minorHAnsi"/>
                <w:sz w:val="20"/>
                <w:szCs w:val="20"/>
              </w:rPr>
            </w:pPr>
            <w:r w:rsidRPr="00265061">
              <w:rPr>
                <w:rFonts w:cstheme="minorHAnsi"/>
                <w:sz w:val="20"/>
                <w:szCs w:val="20"/>
              </w:rPr>
              <w:t>Confounding factors accounted for in design/analysis: no</w:t>
            </w:r>
          </w:p>
          <w:p w14:paraId="7C453097" w14:textId="77777777" w:rsidR="003A283D" w:rsidRPr="00265061" w:rsidRDefault="003A283D" w:rsidP="008E077E">
            <w:pPr>
              <w:rPr>
                <w:rFonts w:cstheme="minorHAnsi"/>
                <w:sz w:val="20"/>
                <w:szCs w:val="20"/>
              </w:rPr>
            </w:pPr>
          </w:p>
          <w:p w14:paraId="0565FFE7" w14:textId="77777777" w:rsidR="003A283D" w:rsidRPr="00265061" w:rsidRDefault="003A283D" w:rsidP="008E077E">
            <w:pPr>
              <w:rPr>
                <w:rFonts w:cstheme="minorHAnsi"/>
                <w:b/>
                <w:bCs/>
                <w:sz w:val="20"/>
                <w:szCs w:val="20"/>
              </w:rPr>
            </w:pPr>
            <w:r w:rsidRPr="00265061">
              <w:rPr>
                <w:rFonts w:cstheme="minorHAnsi"/>
                <w:b/>
                <w:bCs/>
                <w:sz w:val="20"/>
                <w:szCs w:val="20"/>
              </w:rPr>
              <w:lastRenderedPageBreak/>
              <w:t>Results</w:t>
            </w:r>
          </w:p>
          <w:p w14:paraId="3516FBE3" w14:textId="77777777" w:rsidR="003A283D" w:rsidRPr="00265061" w:rsidRDefault="003A283D" w:rsidP="008E077E">
            <w:pPr>
              <w:rPr>
                <w:rFonts w:cstheme="minorHAnsi"/>
                <w:sz w:val="20"/>
                <w:szCs w:val="20"/>
              </w:rPr>
            </w:pPr>
            <w:r w:rsidRPr="00265061">
              <w:rPr>
                <w:rFonts w:cstheme="minorHAnsi"/>
                <w:sz w:val="20"/>
                <w:szCs w:val="20"/>
              </w:rPr>
              <w:t xml:space="preserve">Precise results/estimate of risk: </w:t>
            </w:r>
            <w:proofErr w:type="gramStart"/>
            <w:r w:rsidRPr="00265061">
              <w:rPr>
                <w:rFonts w:cstheme="minorHAnsi"/>
                <w:sz w:val="20"/>
                <w:szCs w:val="20"/>
              </w:rPr>
              <w:t>can’t</w:t>
            </w:r>
            <w:proofErr w:type="gramEnd"/>
            <w:r w:rsidRPr="00265061">
              <w:rPr>
                <w:rFonts w:cstheme="minorHAnsi"/>
                <w:sz w:val="20"/>
                <w:szCs w:val="20"/>
              </w:rPr>
              <w:t xml:space="preserve"> tell</w:t>
            </w:r>
          </w:p>
          <w:p w14:paraId="4DCA0B6E" w14:textId="77777777" w:rsidR="003A283D" w:rsidRPr="00265061" w:rsidRDefault="003A283D" w:rsidP="008E077E">
            <w:pPr>
              <w:rPr>
                <w:rFonts w:cstheme="minorHAnsi"/>
                <w:sz w:val="20"/>
                <w:szCs w:val="20"/>
              </w:rPr>
            </w:pPr>
          </w:p>
          <w:p w14:paraId="5B255E3D" w14:textId="77777777" w:rsidR="003A283D" w:rsidRPr="00265061" w:rsidRDefault="003A283D" w:rsidP="008E077E">
            <w:pPr>
              <w:rPr>
                <w:rFonts w:cstheme="minorHAnsi"/>
                <w:sz w:val="20"/>
                <w:szCs w:val="20"/>
              </w:rPr>
            </w:pPr>
            <w:r w:rsidRPr="00265061">
              <w:rPr>
                <w:rFonts w:cstheme="minorHAnsi"/>
                <w:sz w:val="20"/>
                <w:szCs w:val="20"/>
              </w:rPr>
              <w:t>Believable results: yes</w:t>
            </w:r>
          </w:p>
          <w:p w14:paraId="439D3DD9" w14:textId="77777777" w:rsidR="003A283D" w:rsidRPr="00265061" w:rsidRDefault="003A283D" w:rsidP="008E077E">
            <w:pPr>
              <w:rPr>
                <w:rFonts w:cstheme="minorHAnsi"/>
                <w:sz w:val="20"/>
                <w:szCs w:val="20"/>
              </w:rPr>
            </w:pPr>
          </w:p>
          <w:p w14:paraId="025A990F" w14:textId="77777777" w:rsidR="003A283D" w:rsidRPr="00265061" w:rsidRDefault="003A283D" w:rsidP="008E077E">
            <w:pPr>
              <w:rPr>
                <w:rFonts w:cstheme="minorHAnsi"/>
                <w:b/>
                <w:bCs/>
                <w:sz w:val="20"/>
                <w:szCs w:val="20"/>
              </w:rPr>
            </w:pPr>
            <w:r w:rsidRPr="00265061">
              <w:rPr>
                <w:rFonts w:cstheme="minorHAnsi"/>
                <w:b/>
                <w:bCs/>
                <w:sz w:val="20"/>
                <w:szCs w:val="20"/>
              </w:rPr>
              <w:t>Applicability</w:t>
            </w:r>
          </w:p>
          <w:p w14:paraId="68AE8527" w14:textId="77777777" w:rsidR="003A283D" w:rsidRPr="00265061" w:rsidRDefault="003A283D" w:rsidP="008E077E">
            <w:pPr>
              <w:rPr>
                <w:rFonts w:cstheme="minorHAnsi"/>
                <w:sz w:val="20"/>
                <w:szCs w:val="20"/>
              </w:rPr>
            </w:pPr>
            <w:r w:rsidRPr="00265061">
              <w:rPr>
                <w:rFonts w:cstheme="minorHAnsi"/>
                <w:sz w:val="20"/>
                <w:szCs w:val="20"/>
              </w:rPr>
              <w:t>Results applicable to local population: yes</w:t>
            </w:r>
          </w:p>
          <w:p w14:paraId="0A37058F" w14:textId="77777777" w:rsidR="003A283D" w:rsidRPr="00265061" w:rsidRDefault="003A283D" w:rsidP="008E077E">
            <w:pPr>
              <w:rPr>
                <w:rFonts w:cstheme="minorHAnsi"/>
                <w:sz w:val="20"/>
                <w:szCs w:val="20"/>
              </w:rPr>
            </w:pPr>
          </w:p>
          <w:p w14:paraId="7BDD0800" w14:textId="77777777" w:rsidR="003A283D" w:rsidRPr="00265061" w:rsidRDefault="003A283D" w:rsidP="008E077E">
            <w:pPr>
              <w:rPr>
                <w:rFonts w:cstheme="minorHAnsi"/>
                <w:b/>
                <w:bCs/>
                <w:sz w:val="20"/>
                <w:szCs w:val="20"/>
              </w:rPr>
            </w:pPr>
            <w:r w:rsidRPr="00265061">
              <w:rPr>
                <w:rFonts w:cstheme="minorHAnsi"/>
                <w:sz w:val="20"/>
                <w:szCs w:val="20"/>
              </w:rPr>
              <w:t>Results fit with other available evidence: yes</w:t>
            </w:r>
          </w:p>
        </w:tc>
        <w:tc>
          <w:tcPr>
            <w:tcW w:w="1744" w:type="dxa"/>
            <w:shd w:val="clear" w:color="auto" w:fill="D9D9D9" w:themeFill="background1" w:themeFillShade="D9"/>
          </w:tcPr>
          <w:p w14:paraId="6988EC05" w14:textId="77777777" w:rsidR="003A283D" w:rsidRPr="00265061" w:rsidRDefault="003A283D" w:rsidP="002416CC">
            <w:pPr>
              <w:rPr>
                <w:rFonts w:cstheme="minorHAnsi"/>
                <w:sz w:val="20"/>
                <w:szCs w:val="20"/>
              </w:rPr>
            </w:pPr>
            <w:r w:rsidRPr="00265061">
              <w:rPr>
                <w:rFonts w:cstheme="minorHAnsi"/>
                <w:sz w:val="20"/>
                <w:szCs w:val="20"/>
              </w:rPr>
              <w:lastRenderedPageBreak/>
              <w:t>Authors noted that mass testing might have prevented asymptomatic transmission because asymptomatic cases received information about their possible infection and therefore might have self-isolated from their household members</w:t>
            </w:r>
          </w:p>
        </w:tc>
      </w:tr>
    </w:tbl>
    <w:p w14:paraId="009A19DF" w14:textId="77777777" w:rsidR="003A283D" w:rsidRDefault="003A283D" w:rsidP="003668EB">
      <w:pPr>
        <w:rPr>
          <w:sz w:val="20"/>
          <w:szCs w:val="20"/>
        </w:rPr>
      </w:pPr>
      <w:r>
        <w:rPr>
          <w:sz w:val="20"/>
          <w:szCs w:val="20"/>
        </w:rPr>
        <w:lastRenderedPageBreak/>
        <w:t>Studies listed in chronological order; g</w:t>
      </w:r>
      <w:r w:rsidRPr="0080009A">
        <w:rPr>
          <w:sz w:val="20"/>
          <w:szCs w:val="20"/>
        </w:rPr>
        <w:t>rey shading indicates consideration of evidence from outside mainland China</w:t>
      </w:r>
      <w:r>
        <w:rPr>
          <w:sz w:val="20"/>
          <w:szCs w:val="20"/>
        </w:rPr>
        <w:br/>
      </w:r>
      <w:r w:rsidRPr="003276FA">
        <w:rPr>
          <w:sz w:val="20"/>
          <w:szCs w:val="20"/>
        </w:rPr>
        <w:t>CI confidence interval</w:t>
      </w:r>
      <w:r w:rsidRPr="00E932A5">
        <w:rPr>
          <w:sz w:val="20"/>
          <w:szCs w:val="20"/>
        </w:rPr>
        <w:t xml:space="preserve">; COVID-19 coronavirus disease 2019; </w:t>
      </w:r>
      <w:r w:rsidRPr="00DE6AF9">
        <w:rPr>
          <w:sz w:val="20"/>
          <w:szCs w:val="20"/>
        </w:rPr>
        <w:t xml:space="preserve">HIS Healthcare Infection Society; </w:t>
      </w:r>
      <w:r w:rsidRPr="003276FA">
        <w:rPr>
          <w:sz w:val="20"/>
          <w:szCs w:val="20"/>
        </w:rPr>
        <w:t xml:space="preserve">OR odds ratio; </w:t>
      </w:r>
      <w:r w:rsidRPr="00E932A5">
        <w:rPr>
          <w:sz w:val="20"/>
          <w:szCs w:val="20"/>
        </w:rPr>
        <w:t>PCR polymerase chain reaction; PPE personal protective equipment; RNA</w:t>
      </w:r>
      <w:r w:rsidRPr="00B933B5">
        <w:rPr>
          <w:sz w:val="20"/>
          <w:szCs w:val="20"/>
        </w:rPr>
        <w:t xml:space="preserve"> ribonucleic acid; </w:t>
      </w:r>
      <w:r>
        <w:rPr>
          <w:sz w:val="20"/>
          <w:szCs w:val="20"/>
        </w:rPr>
        <w:t xml:space="preserve">RR relative risk; </w:t>
      </w:r>
      <w:r w:rsidRPr="00E932A5">
        <w:rPr>
          <w:sz w:val="20"/>
          <w:szCs w:val="20"/>
        </w:rPr>
        <w:t xml:space="preserve">RT-PCR reverse transcription PCR; </w:t>
      </w:r>
      <w:r w:rsidRPr="00B933B5">
        <w:rPr>
          <w:sz w:val="20"/>
          <w:szCs w:val="20"/>
        </w:rPr>
        <w:t>SARS-CoV-2 severe acute respiratory syndrome coronavirus 2</w:t>
      </w:r>
    </w:p>
    <w:p w14:paraId="32DF32BD" w14:textId="77777777" w:rsidR="003A283D" w:rsidRDefault="003A283D" w:rsidP="003668EB">
      <w:pPr>
        <w:rPr>
          <w:rFonts w:cstheme="minorHAnsi"/>
          <w:sz w:val="18"/>
          <w:szCs w:val="18"/>
        </w:rPr>
      </w:pPr>
      <w:proofErr w:type="spellStart"/>
      <w:proofErr w:type="gramStart"/>
      <w:r w:rsidRPr="00701522">
        <w:rPr>
          <w:rFonts w:cstheme="minorHAnsi"/>
          <w:sz w:val="18"/>
          <w:szCs w:val="18"/>
          <w:vertAlign w:val="superscript"/>
        </w:rPr>
        <w:lastRenderedPageBreak/>
        <w:t>a</w:t>
      </w:r>
      <w:proofErr w:type="spellEnd"/>
      <w:proofErr w:type="gramEnd"/>
      <w:r w:rsidRPr="00701522">
        <w:rPr>
          <w:rFonts w:cstheme="minorHAnsi"/>
          <w:sz w:val="18"/>
          <w:szCs w:val="18"/>
        </w:rPr>
        <w:t xml:space="preserve"> </w:t>
      </w:r>
      <w:r>
        <w:rPr>
          <w:rFonts w:cstheme="minorHAnsi"/>
          <w:sz w:val="18"/>
          <w:szCs w:val="18"/>
        </w:rPr>
        <w:t>Assessed using Critical Appraisal Skills Programme case–control study checklist (</w:t>
      </w:r>
      <w:r w:rsidRPr="0006080F">
        <w:rPr>
          <w:rFonts w:cstheme="minorHAnsi"/>
          <w:sz w:val="18"/>
          <w:szCs w:val="18"/>
        </w:rPr>
        <w:t>response options for each criterion are yes/no/</w:t>
      </w:r>
      <w:r>
        <w:rPr>
          <w:rFonts w:cstheme="minorHAnsi"/>
          <w:sz w:val="18"/>
          <w:szCs w:val="18"/>
        </w:rPr>
        <w:t>can’t tell); the studies in this table were treated as nested case–control studies for the purpose of estimating relative transmissibility</w:t>
      </w:r>
    </w:p>
    <w:p w14:paraId="37AA5561" w14:textId="77777777" w:rsidR="003A283D" w:rsidRPr="00571689" w:rsidRDefault="003A283D" w:rsidP="00225115">
      <w:pPr>
        <w:pStyle w:val="ListParagraph"/>
        <w:spacing w:after="0" w:line="360" w:lineRule="auto"/>
        <w:ind w:left="360" w:hanging="360"/>
        <w:jc w:val="both"/>
        <w:rPr>
          <w:b/>
          <w:bCs/>
          <w:color w:val="000000" w:themeColor="text1"/>
        </w:rPr>
      </w:pPr>
      <w:r w:rsidRPr="00571689">
        <w:rPr>
          <w:b/>
          <w:bCs/>
          <w:color w:val="000000" w:themeColor="text1"/>
        </w:rPr>
        <w:t xml:space="preserve">Table </w:t>
      </w:r>
      <w:r>
        <w:rPr>
          <w:b/>
          <w:bCs/>
          <w:color w:val="000000" w:themeColor="text1"/>
        </w:rPr>
        <w:t>G.3</w:t>
      </w:r>
      <w:r w:rsidRPr="00571689">
        <w:rPr>
          <w:b/>
          <w:bCs/>
          <w:color w:val="000000" w:themeColor="text1"/>
        </w:rPr>
        <w:t xml:space="preserve"> </w:t>
      </w:r>
      <w:r w:rsidRPr="00571689">
        <w:rPr>
          <w:color w:val="000000" w:themeColor="text1"/>
        </w:rPr>
        <w:t>Mathematical modelling studies investigating relative/absolute transmissibility</w:t>
      </w:r>
    </w:p>
    <w:tbl>
      <w:tblPr>
        <w:tblStyle w:val="TableGrid"/>
        <w:tblW w:w="0" w:type="auto"/>
        <w:tblLayout w:type="fixed"/>
        <w:tblLook w:val="04A0" w:firstRow="1" w:lastRow="0" w:firstColumn="1" w:lastColumn="0" w:noHBand="0" w:noVBand="1"/>
      </w:tblPr>
      <w:tblGrid>
        <w:gridCol w:w="1743"/>
        <w:gridCol w:w="1744"/>
        <w:gridCol w:w="1743"/>
        <w:gridCol w:w="1744"/>
        <w:gridCol w:w="1743"/>
        <w:gridCol w:w="1744"/>
        <w:gridCol w:w="1743"/>
        <w:gridCol w:w="1744"/>
      </w:tblGrid>
      <w:tr w:rsidR="003A283D" w:rsidRPr="00764516" w14:paraId="7E813678" w14:textId="77777777" w:rsidTr="003D3954">
        <w:trPr>
          <w:tblHeader/>
        </w:trPr>
        <w:tc>
          <w:tcPr>
            <w:tcW w:w="1743" w:type="dxa"/>
            <w:shd w:val="clear" w:color="auto" w:fill="AEAAAA" w:themeFill="background2" w:themeFillShade="BF"/>
          </w:tcPr>
          <w:p w14:paraId="1C9A2B9E" w14:textId="77777777" w:rsidR="003A283D" w:rsidRPr="00764516" w:rsidRDefault="003A283D" w:rsidP="00990AD1">
            <w:pPr>
              <w:rPr>
                <w:rFonts w:cstheme="minorHAnsi"/>
                <w:b/>
                <w:bCs/>
                <w:sz w:val="20"/>
                <w:szCs w:val="20"/>
              </w:rPr>
            </w:pPr>
            <w:r w:rsidRPr="00764516">
              <w:rPr>
                <w:rFonts w:cstheme="minorHAnsi"/>
                <w:b/>
                <w:bCs/>
                <w:sz w:val="20"/>
                <w:szCs w:val="20"/>
              </w:rPr>
              <w:t>Study identifier</w:t>
            </w:r>
          </w:p>
        </w:tc>
        <w:tc>
          <w:tcPr>
            <w:tcW w:w="1744" w:type="dxa"/>
            <w:shd w:val="clear" w:color="auto" w:fill="AEAAAA" w:themeFill="background2" w:themeFillShade="BF"/>
          </w:tcPr>
          <w:p w14:paraId="6187FF33" w14:textId="77777777" w:rsidR="003A283D" w:rsidRPr="00764516" w:rsidRDefault="003A283D" w:rsidP="00990AD1">
            <w:pPr>
              <w:rPr>
                <w:rFonts w:cstheme="minorHAnsi"/>
                <w:b/>
                <w:bCs/>
                <w:sz w:val="20"/>
                <w:szCs w:val="20"/>
              </w:rPr>
            </w:pPr>
            <w:r w:rsidRPr="00764516">
              <w:rPr>
                <w:rFonts w:cstheme="minorHAnsi"/>
                <w:b/>
                <w:bCs/>
                <w:sz w:val="20"/>
                <w:szCs w:val="20"/>
              </w:rPr>
              <w:t>Model overview</w:t>
            </w:r>
          </w:p>
        </w:tc>
        <w:tc>
          <w:tcPr>
            <w:tcW w:w="1743" w:type="dxa"/>
            <w:shd w:val="clear" w:color="auto" w:fill="AEAAAA" w:themeFill="background2" w:themeFillShade="BF"/>
          </w:tcPr>
          <w:p w14:paraId="39562736" w14:textId="77777777" w:rsidR="003A283D" w:rsidRPr="00764516" w:rsidRDefault="003A283D" w:rsidP="00990AD1">
            <w:pPr>
              <w:rPr>
                <w:rFonts w:cstheme="minorHAnsi"/>
                <w:b/>
                <w:bCs/>
                <w:sz w:val="20"/>
                <w:szCs w:val="20"/>
              </w:rPr>
            </w:pPr>
            <w:r w:rsidRPr="00764516">
              <w:rPr>
                <w:rFonts w:cstheme="minorHAnsi"/>
                <w:b/>
                <w:bCs/>
                <w:sz w:val="20"/>
                <w:szCs w:val="20"/>
              </w:rPr>
              <w:t>Model structure</w:t>
            </w:r>
          </w:p>
        </w:tc>
        <w:tc>
          <w:tcPr>
            <w:tcW w:w="1744" w:type="dxa"/>
            <w:shd w:val="clear" w:color="auto" w:fill="AEAAAA" w:themeFill="background2" w:themeFillShade="BF"/>
          </w:tcPr>
          <w:p w14:paraId="392B1ABC" w14:textId="77777777" w:rsidR="003A283D" w:rsidRPr="00764516" w:rsidRDefault="003A283D" w:rsidP="00990AD1">
            <w:pPr>
              <w:rPr>
                <w:rFonts w:cstheme="minorHAnsi"/>
                <w:b/>
                <w:bCs/>
                <w:sz w:val="20"/>
                <w:szCs w:val="20"/>
              </w:rPr>
            </w:pPr>
            <w:r w:rsidRPr="00764516">
              <w:rPr>
                <w:rFonts w:cstheme="minorHAnsi"/>
                <w:b/>
                <w:bCs/>
                <w:sz w:val="20"/>
                <w:szCs w:val="20"/>
              </w:rPr>
              <w:t>Assumptions and inputs</w:t>
            </w:r>
          </w:p>
        </w:tc>
        <w:tc>
          <w:tcPr>
            <w:tcW w:w="1743" w:type="dxa"/>
            <w:shd w:val="clear" w:color="auto" w:fill="AEAAAA" w:themeFill="background2" w:themeFillShade="BF"/>
          </w:tcPr>
          <w:p w14:paraId="45AD6926" w14:textId="77777777" w:rsidR="003A283D" w:rsidRPr="00764516" w:rsidRDefault="003A283D" w:rsidP="00990AD1">
            <w:pPr>
              <w:rPr>
                <w:rFonts w:cstheme="minorHAnsi"/>
                <w:b/>
                <w:bCs/>
                <w:sz w:val="20"/>
                <w:szCs w:val="20"/>
              </w:rPr>
            </w:pPr>
            <w:r w:rsidRPr="00764516">
              <w:rPr>
                <w:rFonts w:cstheme="minorHAnsi"/>
                <w:b/>
                <w:bCs/>
                <w:sz w:val="20"/>
                <w:szCs w:val="20"/>
              </w:rPr>
              <w:t>Model fitting and validation</w:t>
            </w:r>
          </w:p>
        </w:tc>
        <w:tc>
          <w:tcPr>
            <w:tcW w:w="1744" w:type="dxa"/>
            <w:shd w:val="clear" w:color="auto" w:fill="AEAAAA" w:themeFill="background2" w:themeFillShade="BF"/>
          </w:tcPr>
          <w:p w14:paraId="28A7C241" w14:textId="77777777" w:rsidR="003A283D" w:rsidRPr="00764516" w:rsidRDefault="003A283D" w:rsidP="00990AD1">
            <w:pPr>
              <w:rPr>
                <w:rFonts w:cstheme="minorHAnsi"/>
                <w:b/>
                <w:bCs/>
                <w:sz w:val="20"/>
                <w:szCs w:val="20"/>
              </w:rPr>
            </w:pPr>
            <w:r w:rsidRPr="00764516">
              <w:rPr>
                <w:rFonts w:cstheme="minorHAnsi"/>
                <w:b/>
                <w:bCs/>
                <w:sz w:val="20"/>
                <w:szCs w:val="20"/>
              </w:rPr>
              <w:t>Transmission risk estimates</w:t>
            </w:r>
          </w:p>
        </w:tc>
        <w:tc>
          <w:tcPr>
            <w:tcW w:w="1743" w:type="dxa"/>
            <w:shd w:val="clear" w:color="auto" w:fill="AEAAAA" w:themeFill="background2" w:themeFillShade="BF"/>
          </w:tcPr>
          <w:p w14:paraId="46D3FD39" w14:textId="77777777" w:rsidR="003A283D" w:rsidRPr="00764516" w:rsidRDefault="003A283D" w:rsidP="00990AD1">
            <w:pPr>
              <w:rPr>
                <w:rFonts w:cstheme="minorHAnsi"/>
                <w:b/>
                <w:bCs/>
                <w:sz w:val="20"/>
                <w:szCs w:val="20"/>
              </w:rPr>
            </w:pPr>
            <w:r w:rsidRPr="00764516">
              <w:rPr>
                <w:rFonts w:cstheme="minorHAnsi"/>
                <w:b/>
                <w:bCs/>
                <w:sz w:val="20"/>
                <w:szCs w:val="20"/>
              </w:rPr>
              <w:t>Study quality</w:t>
            </w:r>
          </w:p>
        </w:tc>
        <w:tc>
          <w:tcPr>
            <w:tcW w:w="1744" w:type="dxa"/>
            <w:shd w:val="clear" w:color="auto" w:fill="AEAAAA" w:themeFill="background2" w:themeFillShade="BF"/>
          </w:tcPr>
          <w:p w14:paraId="4DA643BB" w14:textId="77777777" w:rsidR="003A283D" w:rsidRPr="00764516" w:rsidRDefault="003A283D" w:rsidP="00990AD1">
            <w:pPr>
              <w:rPr>
                <w:rFonts w:cstheme="minorHAnsi"/>
                <w:b/>
                <w:bCs/>
                <w:sz w:val="20"/>
                <w:szCs w:val="20"/>
              </w:rPr>
            </w:pPr>
            <w:r w:rsidRPr="00764516">
              <w:rPr>
                <w:rFonts w:cstheme="minorHAnsi"/>
                <w:b/>
                <w:bCs/>
                <w:sz w:val="20"/>
                <w:szCs w:val="20"/>
              </w:rPr>
              <w:t>Reviewer comments</w:t>
            </w:r>
          </w:p>
        </w:tc>
      </w:tr>
      <w:tr w:rsidR="003A283D" w:rsidRPr="00764516" w14:paraId="1AD3D64A" w14:textId="77777777" w:rsidTr="00480875">
        <w:tc>
          <w:tcPr>
            <w:tcW w:w="1743" w:type="dxa"/>
            <w:shd w:val="clear" w:color="auto" w:fill="auto"/>
          </w:tcPr>
          <w:p w14:paraId="3E139C1F" w14:textId="77777777" w:rsidR="003A283D" w:rsidRPr="00764516" w:rsidRDefault="003A283D" w:rsidP="00BE5BC2">
            <w:pPr>
              <w:rPr>
                <w:rFonts w:cstheme="minorHAnsi"/>
                <w:sz w:val="20"/>
                <w:szCs w:val="20"/>
              </w:rPr>
            </w:pPr>
            <w:r w:rsidRPr="00764516">
              <w:rPr>
                <w:rFonts w:cstheme="minorHAnsi"/>
                <w:sz w:val="20"/>
                <w:szCs w:val="20"/>
              </w:rPr>
              <w:t>Li 2020</w:t>
            </w:r>
            <w:proofErr w:type="gramStart"/>
            <w:r w:rsidRPr="00764516">
              <w:rPr>
                <w:rFonts w:cstheme="minorHAnsi"/>
                <w:sz w:val="20"/>
                <w:szCs w:val="20"/>
              </w:rPr>
              <w:t>c</w:t>
            </w:r>
            <w:r w:rsidRPr="00830064">
              <w:rPr>
                <w:rFonts w:cstheme="minorHAnsi"/>
                <w:noProof/>
                <w:sz w:val="20"/>
                <w:szCs w:val="20"/>
                <w:vertAlign w:val="superscript"/>
              </w:rPr>
              <w:t>[</w:t>
            </w:r>
            <w:proofErr w:type="gramEnd"/>
            <w:r w:rsidRPr="00830064">
              <w:rPr>
                <w:rFonts w:cstheme="minorHAnsi"/>
                <w:noProof/>
                <w:sz w:val="20"/>
                <w:szCs w:val="20"/>
                <w:vertAlign w:val="superscript"/>
              </w:rPr>
              <w:t>29]</w:t>
            </w:r>
          </w:p>
        </w:tc>
        <w:tc>
          <w:tcPr>
            <w:tcW w:w="1744" w:type="dxa"/>
            <w:shd w:val="clear" w:color="auto" w:fill="auto"/>
          </w:tcPr>
          <w:p w14:paraId="115914ED" w14:textId="77777777" w:rsidR="003A283D" w:rsidRPr="00764516" w:rsidRDefault="003A283D" w:rsidP="00BE5BC2">
            <w:pPr>
              <w:rPr>
                <w:rFonts w:cstheme="minorHAnsi"/>
                <w:b/>
                <w:bCs/>
                <w:sz w:val="20"/>
                <w:szCs w:val="20"/>
              </w:rPr>
            </w:pPr>
            <w:r w:rsidRPr="00764516">
              <w:rPr>
                <w:rFonts w:cstheme="minorHAnsi"/>
                <w:b/>
                <w:bCs/>
                <w:sz w:val="20"/>
                <w:szCs w:val="20"/>
              </w:rPr>
              <w:t>Context</w:t>
            </w:r>
          </w:p>
          <w:p w14:paraId="21847C66" w14:textId="77777777" w:rsidR="003A283D" w:rsidRPr="00764516" w:rsidRDefault="003A283D" w:rsidP="00BE5BC2">
            <w:pPr>
              <w:rPr>
                <w:rFonts w:cstheme="minorHAnsi"/>
                <w:sz w:val="20"/>
                <w:szCs w:val="20"/>
              </w:rPr>
            </w:pPr>
            <w:r w:rsidRPr="00764516">
              <w:rPr>
                <w:rFonts w:cstheme="minorHAnsi"/>
                <w:sz w:val="20"/>
                <w:szCs w:val="20"/>
              </w:rPr>
              <w:t>Spatial and temporal modelling of SARS-CoV-2 transmission in China</w:t>
            </w:r>
          </w:p>
          <w:p w14:paraId="72A526A6" w14:textId="77777777" w:rsidR="003A283D" w:rsidRPr="00764516" w:rsidRDefault="003A283D" w:rsidP="00BE5BC2">
            <w:pPr>
              <w:rPr>
                <w:rFonts w:cstheme="minorHAnsi"/>
                <w:b/>
                <w:bCs/>
                <w:sz w:val="20"/>
                <w:szCs w:val="20"/>
              </w:rPr>
            </w:pPr>
          </w:p>
          <w:p w14:paraId="44C8A717" w14:textId="77777777" w:rsidR="003A283D" w:rsidRPr="00764516" w:rsidRDefault="003A283D" w:rsidP="00BE5BC2">
            <w:pPr>
              <w:rPr>
                <w:rFonts w:cstheme="minorHAnsi"/>
                <w:b/>
                <w:bCs/>
                <w:sz w:val="20"/>
                <w:szCs w:val="20"/>
              </w:rPr>
            </w:pPr>
            <w:r w:rsidRPr="00764516">
              <w:rPr>
                <w:rFonts w:cstheme="minorHAnsi"/>
                <w:b/>
                <w:bCs/>
                <w:sz w:val="20"/>
                <w:szCs w:val="20"/>
              </w:rPr>
              <w:t>Approach</w:t>
            </w:r>
          </w:p>
          <w:p w14:paraId="60BEEFB3" w14:textId="77777777" w:rsidR="003A283D" w:rsidRPr="00764516" w:rsidRDefault="003A283D" w:rsidP="00BE5BC2">
            <w:pPr>
              <w:rPr>
                <w:rFonts w:cstheme="minorHAnsi"/>
                <w:sz w:val="20"/>
                <w:szCs w:val="20"/>
              </w:rPr>
            </w:pPr>
            <w:r w:rsidRPr="00764516">
              <w:rPr>
                <w:rFonts w:cstheme="minorHAnsi"/>
                <w:sz w:val="20"/>
                <w:szCs w:val="20"/>
              </w:rPr>
              <w:t>Adaptation of SEIR</w:t>
            </w:r>
          </w:p>
          <w:p w14:paraId="17FE97C5" w14:textId="77777777" w:rsidR="003A283D" w:rsidRPr="00764516" w:rsidRDefault="003A283D" w:rsidP="00BE5BC2">
            <w:pPr>
              <w:rPr>
                <w:rFonts w:cstheme="minorHAnsi"/>
                <w:sz w:val="20"/>
                <w:szCs w:val="20"/>
              </w:rPr>
            </w:pPr>
            <w:r w:rsidRPr="00764516">
              <w:rPr>
                <w:rFonts w:cstheme="minorHAnsi"/>
                <w:sz w:val="20"/>
                <w:szCs w:val="20"/>
              </w:rPr>
              <w:t>compartmental model based on a network of Chinese cities,</w:t>
            </w:r>
          </w:p>
          <w:p w14:paraId="1D113011" w14:textId="77777777" w:rsidR="003A283D" w:rsidRPr="00764516" w:rsidRDefault="003A283D" w:rsidP="00BE5BC2">
            <w:pPr>
              <w:rPr>
                <w:rFonts w:cstheme="minorHAnsi"/>
                <w:sz w:val="20"/>
                <w:szCs w:val="20"/>
              </w:rPr>
            </w:pPr>
            <w:r w:rsidRPr="00764516">
              <w:rPr>
                <w:rFonts w:cstheme="minorHAnsi"/>
                <w:sz w:val="20"/>
                <w:szCs w:val="20"/>
              </w:rPr>
              <w:t>allowing for spatial mobility of the population</w:t>
            </w:r>
          </w:p>
          <w:p w14:paraId="376DCB4D" w14:textId="77777777" w:rsidR="003A283D" w:rsidRPr="00764516" w:rsidRDefault="003A283D" w:rsidP="00BE5BC2">
            <w:pPr>
              <w:rPr>
                <w:rFonts w:cstheme="minorHAnsi"/>
                <w:sz w:val="20"/>
                <w:szCs w:val="20"/>
              </w:rPr>
            </w:pPr>
          </w:p>
          <w:p w14:paraId="0A1D1B9F" w14:textId="77777777" w:rsidR="003A283D" w:rsidRPr="00764516" w:rsidRDefault="003A283D" w:rsidP="00BE5BC2">
            <w:pPr>
              <w:rPr>
                <w:rFonts w:cstheme="minorHAnsi"/>
                <w:b/>
                <w:bCs/>
                <w:sz w:val="20"/>
                <w:szCs w:val="20"/>
              </w:rPr>
            </w:pPr>
            <w:r w:rsidRPr="00764516">
              <w:rPr>
                <w:rFonts w:cstheme="minorHAnsi"/>
                <w:b/>
                <w:bCs/>
                <w:sz w:val="20"/>
                <w:szCs w:val="20"/>
              </w:rPr>
              <w:t>Purpose</w:t>
            </w:r>
          </w:p>
          <w:p w14:paraId="19B963A7" w14:textId="77777777" w:rsidR="003A283D" w:rsidRPr="00764516" w:rsidRDefault="003A283D" w:rsidP="00BE5BC2">
            <w:pPr>
              <w:rPr>
                <w:rFonts w:cstheme="minorHAnsi"/>
                <w:sz w:val="20"/>
                <w:szCs w:val="20"/>
              </w:rPr>
            </w:pPr>
            <w:r w:rsidRPr="00764516">
              <w:rPr>
                <w:rFonts w:cstheme="minorHAnsi"/>
                <w:sz w:val="20"/>
                <w:szCs w:val="20"/>
              </w:rPr>
              <w:t xml:space="preserve">Estimation of parameters of epidemic spread, such as the reproduction number, under various containment strategies applied in China in response to the </w:t>
            </w:r>
            <w:r w:rsidRPr="00764516">
              <w:rPr>
                <w:rFonts w:cstheme="minorHAnsi"/>
                <w:sz w:val="20"/>
                <w:szCs w:val="20"/>
              </w:rPr>
              <w:lastRenderedPageBreak/>
              <w:t>epidemic, and exploration of the impact on transmission of undocumented infections</w:t>
            </w:r>
          </w:p>
          <w:p w14:paraId="7830BCAE" w14:textId="77777777" w:rsidR="003A283D" w:rsidRPr="00764516" w:rsidRDefault="003A283D" w:rsidP="00BE5BC2">
            <w:pPr>
              <w:rPr>
                <w:rFonts w:cstheme="minorHAnsi"/>
                <w:sz w:val="20"/>
                <w:szCs w:val="20"/>
              </w:rPr>
            </w:pPr>
          </w:p>
          <w:p w14:paraId="00C35634" w14:textId="77777777" w:rsidR="003A283D" w:rsidRPr="00764516" w:rsidRDefault="003A283D" w:rsidP="00BE5BC2">
            <w:pPr>
              <w:rPr>
                <w:rFonts w:cstheme="minorHAnsi"/>
                <w:b/>
                <w:bCs/>
                <w:sz w:val="20"/>
                <w:szCs w:val="20"/>
              </w:rPr>
            </w:pPr>
            <w:r w:rsidRPr="00764516">
              <w:rPr>
                <w:rFonts w:cstheme="minorHAnsi"/>
                <w:b/>
                <w:bCs/>
                <w:sz w:val="20"/>
                <w:szCs w:val="20"/>
              </w:rPr>
              <w:t>Time period modelled</w:t>
            </w:r>
          </w:p>
          <w:p w14:paraId="60CEA716" w14:textId="77777777" w:rsidR="003A283D" w:rsidRPr="00764516" w:rsidRDefault="003A283D" w:rsidP="00BE5BC2">
            <w:pPr>
              <w:rPr>
                <w:rFonts w:cstheme="minorHAnsi"/>
                <w:b/>
                <w:bCs/>
                <w:sz w:val="20"/>
                <w:szCs w:val="20"/>
              </w:rPr>
            </w:pPr>
            <w:r w:rsidRPr="00764516">
              <w:rPr>
                <w:rFonts w:cstheme="minorHAnsi"/>
                <w:sz w:val="20"/>
                <w:szCs w:val="20"/>
              </w:rPr>
              <w:t>10 Jan to 8 Feb 2020</w:t>
            </w:r>
          </w:p>
        </w:tc>
        <w:tc>
          <w:tcPr>
            <w:tcW w:w="1743" w:type="dxa"/>
            <w:shd w:val="clear" w:color="auto" w:fill="auto"/>
          </w:tcPr>
          <w:p w14:paraId="72ECD88C" w14:textId="77777777" w:rsidR="003A283D" w:rsidRPr="00764516" w:rsidRDefault="003A283D" w:rsidP="00BE5BC2">
            <w:pPr>
              <w:rPr>
                <w:rFonts w:cstheme="minorHAnsi"/>
                <w:b/>
                <w:bCs/>
                <w:sz w:val="20"/>
                <w:szCs w:val="20"/>
              </w:rPr>
            </w:pPr>
            <w:r w:rsidRPr="00764516">
              <w:rPr>
                <w:rFonts w:cstheme="minorHAnsi"/>
                <w:b/>
                <w:bCs/>
                <w:sz w:val="20"/>
                <w:szCs w:val="20"/>
              </w:rPr>
              <w:lastRenderedPageBreak/>
              <w:t>Model states</w:t>
            </w:r>
          </w:p>
          <w:p w14:paraId="033C6B33" w14:textId="77777777" w:rsidR="003A283D" w:rsidRPr="00764516" w:rsidRDefault="003A283D" w:rsidP="00BE5BC2">
            <w:pPr>
              <w:rPr>
                <w:rFonts w:cstheme="minorHAnsi"/>
                <w:sz w:val="20"/>
                <w:szCs w:val="20"/>
              </w:rPr>
            </w:pPr>
            <w:r w:rsidRPr="00764516">
              <w:rPr>
                <w:rFonts w:cstheme="minorHAnsi"/>
                <w:sz w:val="20"/>
                <w:szCs w:val="20"/>
              </w:rPr>
              <w:t>Susceptible, exposed, documented</w:t>
            </w:r>
          </w:p>
          <w:p w14:paraId="3FE92C37" w14:textId="77777777" w:rsidR="003A283D" w:rsidRPr="00764516" w:rsidRDefault="003A283D" w:rsidP="00BE5BC2">
            <w:pPr>
              <w:rPr>
                <w:rFonts w:cstheme="minorHAnsi"/>
                <w:sz w:val="20"/>
                <w:szCs w:val="20"/>
              </w:rPr>
            </w:pPr>
            <w:r w:rsidRPr="00764516">
              <w:rPr>
                <w:rFonts w:cstheme="minorHAnsi"/>
                <w:sz w:val="20"/>
                <w:szCs w:val="20"/>
              </w:rPr>
              <w:t>infected (symptoms severe</w:t>
            </w:r>
          </w:p>
          <w:p w14:paraId="6F5205A8" w14:textId="77777777" w:rsidR="003A283D" w:rsidRPr="00764516" w:rsidRDefault="003A283D" w:rsidP="00BE5BC2">
            <w:pPr>
              <w:rPr>
                <w:rFonts w:cstheme="minorHAnsi"/>
                <w:sz w:val="20"/>
                <w:szCs w:val="20"/>
              </w:rPr>
            </w:pPr>
            <w:r w:rsidRPr="00764516">
              <w:rPr>
                <w:rFonts w:cstheme="minorHAnsi"/>
                <w:sz w:val="20"/>
                <w:szCs w:val="20"/>
              </w:rPr>
              <w:t>enough to be confirmed/observed), and undocumented infected (lacking symptoms severe enough to be confirmed/observed)</w:t>
            </w:r>
          </w:p>
          <w:p w14:paraId="38B00068" w14:textId="77777777" w:rsidR="003A283D" w:rsidRPr="00764516" w:rsidRDefault="003A283D" w:rsidP="00BE5BC2">
            <w:pPr>
              <w:rPr>
                <w:rFonts w:cstheme="minorHAnsi"/>
                <w:sz w:val="20"/>
                <w:szCs w:val="20"/>
              </w:rPr>
            </w:pPr>
          </w:p>
          <w:p w14:paraId="530C71B8" w14:textId="77777777" w:rsidR="003A283D" w:rsidRPr="00764516" w:rsidRDefault="003A283D" w:rsidP="00BE5BC2">
            <w:pPr>
              <w:rPr>
                <w:rFonts w:cstheme="minorHAnsi"/>
                <w:b/>
                <w:bCs/>
                <w:sz w:val="20"/>
                <w:szCs w:val="20"/>
              </w:rPr>
            </w:pPr>
            <w:r w:rsidRPr="00764516">
              <w:rPr>
                <w:rFonts w:cstheme="minorHAnsi"/>
                <w:b/>
                <w:bCs/>
                <w:sz w:val="20"/>
                <w:szCs w:val="20"/>
              </w:rPr>
              <w:t>Model specification</w:t>
            </w:r>
          </w:p>
          <w:p w14:paraId="1F7374D1" w14:textId="77777777" w:rsidR="003A283D" w:rsidRPr="00764516" w:rsidRDefault="003A283D" w:rsidP="00BE5BC2">
            <w:pPr>
              <w:rPr>
                <w:rFonts w:cstheme="minorHAnsi"/>
                <w:sz w:val="20"/>
                <w:szCs w:val="20"/>
              </w:rPr>
            </w:pPr>
            <w:r w:rsidRPr="00764516">
              <w:rPr>
                <w:rFonts w:cstheme="minorHAnsi"/>
                <w:sz w:val="20"/>
                <w:szCs w:val="20"/>
              </w:rPr>
              <w:t>Ordinary differential equations</w:t>
            </w:r>
          </w:p>
          <w:p w14:paraId="2B5528A7" w14:textId="77777777" w:rsidR="003A283D" w:rsidRPr="00764516" w:rsidRDefault="003A283D" w:rsidP="00BE5BC2">
            <w:pPr>
              <w:rPr>
                <w:rFonts w:cstheme="minorHAnsi"/>
                <w:sz w:val="20"/>
                <w:szCs w:val="20"/>
              </w:rPr>
            </w:pPr>
          </w:p>
          <w:p w14:paraId="7D056761" w14:textId="77777777" w:rsidR="003A283D" w:rsidRPr="00764516" w:rsidRDefault="003A283D" w:rsidP="00BE5BC2">
            <w:pPr>
              <w:rPr>
                <w:rFonts w:cstheme="minorHAnsi"/>
                <w:b/>
                <w:bCs/>
                <w:sz w:val="20"/>
                <w:szCs w:val="20"/>
              </w:rPr>
            </w:pPr>
            <w:r w:rsidRPr="00764516">
              <w:rPr>
                <w:rFonts w:cstheme="minorHAnsi"/>
                <w:b/>
                <w:bCs/>
                <w:sz w:val="20"/>
                <w:szCs w:val="20"/>
              </w:rPr>
              <w:t>Parameterisation in relation to symptom status</w:t>
            </w:r>
          </w:p>
          <w:p w14:paraId="535BF6D6" w14:textId="77777777" w:rsidR="003A283D" w:rsidRPr="00764516" w:rsidRDefault="003A283D" w:rsidP="00BE5BC2">
            <w:pPr>
              <w:rPr>
                <w:rFonts w:cstheme="minorHAnsi"/>
                <w:sz w:val="20"/>
                <w:szCs w:val="20"/>
              </w:rPr>
            </w:pPr>
            <w:r w:rsidRPr="00764516">
              <w:rPr>
                <w:rFonts w:cstheme="minorHAnsi"/>
                <w:sz w:val="20"/>
                <w:szCs w:val="20"/>
              </w:rPr>
              <w:t xml:space="preserve">Documented infected transmission rate, and (via a scaling factor) </w:t>
            </w:r>
            <w:r w:rsidRPr="00764516">
              <w:rPr>
                <w:rFonts w:cstheme="minorHAnsi"/>
                <w:sz w:val="20"/>
                <w:szCs w:val="20"/>
              </w:rPr>
              <w:lastRenderedPageBreak/>
              <w:t>undocumented infection transmission rate</w:t>
            </w:r>
          </w:p>
          <w:p w14:paraId="0A1960AA" w14:textId="77777777" w:rsidR="003A283D" w:rsidRPr="00764516" w:rsidRDefault="003A283D" w:rsidP="00BE5BC2">
            <w:pPr>
              <w:rPr>
                <w:rFonts w:cstheme="minorHAnsi"/>
                <w:b/>
                <w:bCs/>
                <w:sz w:val="20"/>
                <w:szCs w:val="20"/>
              </w:rPr>
            </w:pPr>
          </w:p>
          <w:p w14:paraId="0A9E02F9" w14:textId="77777777" w:rsidR="003A283D" w:rsidRPr="00764516" w:rsidRDefault="003A283D" w:rsidP="00BE5BC2">
            <w:pPr>
              <w:rPr>
                <w:rFonts w:cstheme="minorHAnsi"/>
                <w:b/>
                <w:bCs/>
                <w:sz w:val="20"/>
                <w:szCs w:val="20"/>
              </w:rPr>
            </w:pPr>
            <w:r w:rsidRPr="00764516">
              <w:rPr>
                <w:rFonts w:cstheme="minorHAnsi"/>
                <w:b/>
                <w:bCs/>
                <w:sz w:val="20"/>
                <w:szCs w:val="20"/>
              </w:rPr>
              <w:t>Containment strategies</w:t>
            </w:r>
          </w:p>
          <w:p w14:paraId="6AE4BA2F" w14:textId="77777777" w:rsidR="003A283D" w:rsidRPr="00764516" w:rsidRDefault="003A283D" w:rsidP="00BE5BC2">
            <w:pPr>
              <w:rPr>
                <w:rFonts w:cstheme="minorHAnsi"/>
                <w:sz w:val="20"/>
                <w:szCs w:val="20"/>
              </w:rPr>
            </w:pPr>
            <w:r w:rsidRPr="00764516">
              <w:rPr>
                <w:rFonts w:cstheme="minorHAnsi"/>
                <w:sz w:val="20"/>
                <w:szCs w:val="20"/>
              </w:rPr>
              <w:t xml:space="preserve">Travel restrictions between Wuhan, Hubei province, </w:t>
            </w:r>
            <w:proofErr w:type="gramStart"/>
            <w:r w:rsidRPr="00764516">
              <w:rPr>
                <w:rFonts w:cstheme="minorHAnsi"/>
                <w:sz w:val="20"/>
                <w:szCs w:val="20"/>
              </w:rPr>
              <w:t>China</w:t>
            </w:r>
            <w:proofErr w:type="gramEnd"/>
            <w:r w:rsidRPr="00764516">
              <w:rPr>
                <w:rFonts w:cstheme="minorHAnsi"/>
                <w:sz w:val="20"/>
                <w:szCs w:val="20"/>
              </w:rPr>
              <w:t xml:space="preserve"> and other major cities in China from 23 Jan 2020, plus self-quarantine, contact precautions and more rapid access to testing for confirmation of infection </w:t>
            </w:r>
          </w:p>
          <w:p w14:paraId="63C791F6" w14:textId="77777777" w:rsidR="003A283D" w:rsidRPr="00764516" w:rsidRDefault="003A283D" w:rsidP="00BE5BC2">
            <w:pPr>
              <w:rPr>
                <w:rFonts w:cstheme="minorHAnsi"/>
                <w:sz w:val="20"/>
                <w:szCs w:val="20"/>
              </w:rPr>
            </w:pPr>
          </w:p>
          <w:p w14:paraId="7A3771FD" w14:textId="77777777" w:rsidR="003A283D" w:rsidRPr="00764516" w:rsidRDefault="003A283D" w:rsidP="00BE5BC2">
            <w:pPr>
              <w:rPr>
                <w:rFonts w:cstheme="minorHAnsi"/>
                <w:b/>
                <w:bCs/>
                <w:sz w:val="20"/>
                <w:szCs w:val="20"/>
              </w:rPr>
            </w:pPr>
            <w:r w:rsidRPr="00764516">
              <w:rPr>
                <w:rFonts w:cstheme="minorHAnsi"/>
                <w:b/>
                <w:bCs/>
                <w:sz w:val="20"/>
                <w:szCs w:val="20"/>
              </w:rPr>
              <w:t>Time-varying components</w:t>
            </w:r>
          </w:p>
          <w:p w14:paraId="3C1CFF21" w14:textId="77777777" w:rsidR="003A283D" w:rsidRPr="00764516" w:rsidRDefault="003A283D" w:rsidP="00BE5BC2">
            <w:pPr>
              <w:rPr>
                <w:rFonts w:cstheme="minorHAnsi"/>
                <w:sz w:val="20"/>
                <w:szCs w:val="20"/>
              </w:rPr>
            </w:pPr>
            <w:r w:rsidRPr="00764516">
              <w:rPr>
                <w:rFonts w:cstheme="minorHAnsi"/>
                <w:sz w:val="20"/>
                <w:szCs w:val="20"/>
              </w:rPr>
              <w:t xml:space="preserve">Population mobility (estimated from mobile phone tracking during 2018 spring festival, adjusted to allow for reduced mobility after introduction of travel </w:t>
            </w:r>
            <w:r w:rsidRPr="00764516">
              <w:rPr>
                <w:rFonts w:cstheme="minorHAnsi"/>
                <w:sz w:val="20"/>
                <w:szCs w:val="20"/>
              </w:rPr>
              <w:lastRenderedPageBreak/>
              <w:t>restrictions on 23 Jan 2020), and reporting delay (transition from exposed to infected states) reflecting increased awareness of infection risk and care-seeking behaviour as outbreak progressed</w:t>
            </w:r>
          </w:p>
        </w:tc>
        <w:tc>
          <w:tcPr>
            <w:tcW w:w="1744" w:type="dxa"/>
            <w:shd w:val="clear" w:color="auto" w:fill="auto"/>
          </w:tcPr>
          <w:p w14:paraId="3F747785" w14:textId="77777777" w:rsidR="003A283D" w:rsidRPr="00764516" w:rsidRDefault="003A283D" w:rsidP="00BE5BC2">
            <w:pPr>
              <w:rPr>
                <w:rFonts w:cstheme="minorHAnsi"/>
                <w:b/>
                <w:bCs/>
                <w:sz w:val="20"/>
                <w:szCs w:val="20"/>
              </w:rPr>
            </w:pPr>
            <w:r w:rsidRPr="00764516">
              <w:rPr>
                <w:rFonts w:cstheme="minorHAnsi"/>
                <w:b/>
                <w:bCs/>
                <w:sz w:val="20"/>
                <w:szCs w:val="20"/>
              </w:rPr>
              <w:lastRenderedPageBreak/>
              <w:t>Key assumptions</w:t>
            </w:r>
          </w:p>
          <w:p w14:paraId="7219FDAF" w14:textId="77777777" w:rsidR="003A283D" w:rsidRPr="00764516" w:rsidRDefault="003A283D" w:rsidP="00BE5BC2">
            <w:pPr>
              <w:rPr>
                <w:rFonts w:cstheme="minorHAnsi"/>
                <w:sz w:val="20"/>
                <w:szCs w:val="20"/>
              </w:rPr>
            </w:pPr>
            <w:r w:rsidRPr="00764516">
              <w:rPr>
                <w:rFonts w:cstheme="minorHAnsi"/>
                <w:sz w:val="20"/>
                <w:szCs w:val="20"/>
              </w:rPr>
              <w:t>Mobility patterns during 2020 spring festival mirror those during 2018 festival; reporting delay constant from person to person within specified time periods</w:t>
            </w:r>
          </w:p>
          <w:p w14:paraId="6A2610A4" w14:textId="77777777" w:rsidR="003A283D" w:rsidRPr="00764516" w:rsidRDefault="003A283D" w:rsidP="00BE5BC2">
            <w:pPr>
              <w:rPr>
                <w:rFonts w:cstheme="minorHAnsi"/>
                <w:sz w:val="20"/>
                <w:szCs w:val="20"/>
              </w:rPr>
            </w:pPr>
          </w:p>
          <w:p w14:paraId="51595D56" w14:textId="77777777" w:rsidR="003A283D" w:rsidRPr="00764516" w:rsidRDefault="003A283D" w:rsidP="00BE5BC2">
            <w:pPr>
              <w:rPr>
                <w:rFonts w:cstheme="minorHAnsi"/>
                <w:b/>
                <w:bCs/>
                <w:sz w:val="20"/>
                <w:szCs w:val="20"/>
              </w:rPr>
            </w:pPr>
            <w:r w:rsidRPr="00764516">
              <w:rPr>
                <w:rFonts w:cstheme="minorHAnsi"/>
                <w:b/>
                <w:bCs/>
                <w:sz w:val="20"/>
                <w:szCs w:val="20"/>
              </w:rPr>
              <w:t>Data inputs</w:t>
            </w:r>
          </w:p>
          <w:p w14:paraId="6C5E8C73" w14:textId="77777777" w:rsidR="003A283D" w:rsidRPr="00764516" w:rsidRDefault="003A283D" w:rsidP="00BE5BC2">
            <w:pPr>
              <w:rPr>
                <w:rFonts w:cstheme="minorHAnsi"/>
                <w:sz w:val="20"/>
                <w:szCs w:val="20"/>
              </w:rPr>
            </w:pPr>
            <w:r w:rsidRPr="00764516">
              <w:rPr>
                <w:rFonts w:cstheme="minorHAnsi"/>
                <w:sz w:val="20"/>
                <w:szCs w:val="20"/>
              </w:rPr>
              <w:t>Chinese national COVID-19 data (daily numbers of confirmed cases for 375 Chinese cities), Chinese human mobility data</w:t>
            </w:r>
          </w:p>
          <w:p w14:paraId="023EFA50" w14:textId="77777777" w:rsidR="003A283D" w:rsidRPr="00764516" w:rsidRDefault="003A283D" w:rsidP="00BE5BC2">
            <w:pPr>
              <w:rPr>
                <w:rFonts w:cstheme="minorHAnsi"/>
                <w:b/>
                <w:bCs/>
                <w:sz w:val="20"/>
                <w:szCs w:val="20"/>
              </w:rPr>
            </w:pPr>
          </w:p>
        </w:tc>
        <w:tc>
          <w:tcPr>
            <w:tcW w:w="1743" w:type="dxa"/>
            <w:shd w:val="clear" w:color="auto" w:fill="auto"/>
          </w:tcPr>
          <w:p w14:paraId="45157D25" w14:textId="77777777" w:rsidR="003A283D" w:rsidRPr="00764516" w:rsidRDefault="003A283D" w:rsidP="00BE5BC2">
            <w:pPr>
              <w:rPr>
                <w:rFonts w:cstheme="minorHAnsi"/>
                <w:b/>
                <w:bCs/>
                <w:sz w:val="20"/>
                <w:szCs w:val="20"/>
              </w:rPr>
            </w:pPr>
            <w:r w:rsidRPr="00764516">
              <w:rPr>
                <w:rFonts w:cstheme="minorHAnsi"/>
                <w:b/>
                <w:bCs/>
                <w:sz w:val="20"/>
                <w:szCs w:val="20"/>
              </w:rPr>
              <w:t>Estimation method</w:t>
            </w:r>
          </w:p>
          <w:p w14:paraId="646EC31E" w14:textId="77777777" w:rsidR="003A283D" w:rsidRPr="00764516" w:rsidRDefault="003A283D" w:rsidP="00BE5BC2">
            <w:pPr>
              <w:rPr>
                <w:rFonts w:cstheme="minorHAnsi"/>
                <w:sz w:val="20"/>
                <w:szCs w:val="20"/>
              </w:rPr>
            </w:pPr>
            <w:r w:rsidRPr="00764516">
              <w:rPr>
                <w:rFonts w:cstheme="minorHAnsi"/>
                <w:sz w:val="20"/>
                <w:szCs w:val="20"/>
              </w:rPr>
              <w:t>Stochastic integration (using Runge-</w:t>
            </w:r>
            <w:proofErr w:type="spellStart"/>
            <w:r w:rsidRPr="00764516">
              <w:rPr>
                <w:rFonts w:cstheme="minorHAnsi"/>
                <w:sz w:val="20"/>
                <w:szCs w:val="20"/>
              </w:rPr>
              <w:t>Kutta</w:t>
            </w:r>
            <w:proofErr w:type="spellEnd"/>
            <w:r w:rsidRPr="00764516">
              <w:rPr>
                <w:rFonts w:cstheme="minorHAnsi"/>
                <w:sz w:val="20"/>
                <w:szCs w:val="20"/>
              </w:rPr>
              <w:t xml:space="preserve"> method) and iterated ensemble-adjustment Kalman filter</w:t>
            </w:r>
          </w:p>
          <w:p w14:paraId="08403C1B" w14:textId="77777777" w:rsidR="003A283D" w:rsidRPr="00764516" w:rsidRDefault="003A283D" w:rsidP="00645C79">
            <w:pPr>
              <w:rPr>
                <w:rFonts w:cstheme="minorHAnsi"/>
                <w:sz w:val="20"/>
                <w:szCs w:val="20"/>
              </w:rPr>
            </w:pPr>
            <w:r w:rsidRPr="00764516">
              <w:rPr>
                <w:rFonts w:cstheme="minorHAnsi"/>
                <w:sz w:val="20"/>
                <w:szCs w:val="20"/>
              </w:rPr>
              <w:t>with Bayesian computation (to obtain maximum likelihood estimates)</w:t>
            </w:r>
          </w:p>
          <w:p w14:paraId="234E81FF" w14:textId="77777777" w:rsidR="003A283D" w:rsidRPr="00764516" w:rsidRDefault="003A283D" w:rsidP="00BE5BC2">
            <w:pPr>
              <w:rPr>
                <w:rFonts w:cstheme="minorHAnsi"/>
                <w:b/>
                <w:bCs/>
                <w:sz w:val="20"/>
                <w:szCs w:val="20"/>
              </w:rPr>
            </w:pPr>
          </w:p>
          <w:p w14:paraId="15DDD13B" w14:textId="77777777" w:rsidR="003A283D" w:rsidRPr="00764516" w:rsidRDefault="003A283D" w:rsidP="00BE5BC2">
            <w:pPr>
              <w:rPr>
                <w:rFonts w:cstheme="minorHAnsi"/>
                <w:b/>
                <w:bCs/>
                <w:sz w:val="20"/>
                <w:szCs w:val="20"/>
              </w:rPr>
            </w:pPr>
            <w:r w:rsidRPr="00764516">
              <w:rPr>
                <w:rFonts w:cstheme="minorHAnsi"/>
                <w:b/>
                <w:bCs/>
                <w:sz w:val="20"/>
                <w:szCs w:val="20"/>
              </w:rPr>
              <w:t>Uncertainty</w:t>
            </w:r>
          </w:p>
          <w:p w14:paraId="79B083BF" w14:textId="77777777" w:rsidR="003A283D" w:rsidRPr="00764516" w:rsidRDefault="003A283D" w:rsidP="00BE5BC2">
            <w:pPr>
              <w:rPr>
                <w:rFonts w:cstheme="minorHAnsi"/>
                <w:sz w:val="20"/>
                <w:szCs w:val="20"/>
              </w:rPr>
            </w:pPr>
            <w:r w:rsidRPr="00764516">
              <w:rPr>
                <w:rFonts w:cstheme="minorHAnsi"/>
                <w:sz w:val="20"/>
                <w:szCs w:val="20"/>
              </w:rPr>
              <w:t xml:space="preserve">Incorporated via epidemiological data (see under data inputs to left), different initial values for mean of reporting delay distribution (6 to 10 days) and seeding of the epidemic (maximum number of initial </w:t>
            </w:r>
            <w:r w:rsidRPr="00764516">
              <w:rPr>
                <w:rFonts w:cstheme="minorHAnsi"/>
                <w:sz w:val="20"/>
                <w:szCs w:val="20"/>
              </w:rPr>
              <w:lastRenderedPageBreak/>
              <w:t>infections, 1500 to 2500), and prior distributions for parameters estimated during model fitting</w:t>
            </w:r>
          </w:p>
          <w:p w14:paraId="03BB22E3" w14:textId="77777777" w:rsidR="003A283D" w:rsidRPr="00764516" w:rsidRDefault="003A283D" w:rsidP="00BE5BC2">
            <w:pPr>
              <w:rPr>
                <w:rFonts w:cstheme="minorHAnsi"/>
                <w:sz w:val="20"/>
                <w:szCs w:val="20"/>
              </w:rPr>
            </w:pPr>
          </w:p>
          <w:p w14:paraId="3D36128A" w14:textId="77777777" w:rsidR="003A283D" w:rsidRPr="00764516" w:rsidRDefault="003A283D" w:rsidP="00BE5BC2">
            <w:pPr>
              <w:rPr>
                <w:rFonts w:cstheme="minorHAnsi"/>
                <w:b/>
                <w:bCs/>
                <w:sz w:val="20"/>
                <w:szCs w:val="20"/>
              </w:rPr>
            </w:pPr>
            <w:r w:rsidRPr="00764516">
              <w:rPr>
                <w:rFonts w:cstheme="minorHAnsi"/>
                <w:b/>
                <w:bCs/>
                <w:sz w:val="20"/>
                <w:szCs w:val="20"/>
              </w:rPr>
              <w:t>Sensitivity analysis</w:t>
            </w:r>
          </w:p>
          <w:p w14:paraId="5E721B30" w14:textId="77777777" w:rsidR="003A283D" w:rsidRPr="00764516" w:rsidRDefault="003A283D" w:rsidP="00BE5BC2">
            <w:pPr>
              <w:rPr>
                <w:rFonts w:cstheme="minorHAnsi"/>
                <w:sz w:val="20"/>
                <w:szCs w:val="20"/>
              </w:rPr>
            </w:pPr>
            <w:r w:rsidRPr="00764516">
              <w:rPr>
                <w:rFonts w:cstheme="minorHAnsi"/>
                <w:sz w:val="20"/>
                <w:szCs w:val="20"/>
              </w:rPr>
              <w:t>Simulations using additional reporting delay (2 days added to each simulation generated using the reporting delay distribution), larger maximum seeding (3000), and using normal (instead of uniform) distributions for priors</w:t>
            </w:r>
          </w:p>
          <w:p w14:paraId="5A89DF38" w14:textId="77777777" w:rsidR="003A283D" w:rsidRPr="00764516" w:rsidRDefault="003A283D" w:rsidP="00BE5BC2">
            <w:pPr>
              <w:rPr>
                <w:rFonts w:cstheme="minorHAnsi"/>
                <w:b/>
                <w:bCs/>
                <w:sz w:val="20"/>
                <w:szCs w:val="20"/>
              </w:rPr>
            </w:pPr>
          </w:p>
          <w:p w14:paraId="76455EED" w14:textId="77777777" w:rsidR="003A283D" w:rsidRPr="00764516" w:rsidRDefault="003A283D" w:rsidP="00BE5BC2">
            <w:pPr>
              <w:rPr>
                <w:rFonts w:cstheme="minorHAnsi"/>
                <w:b/>
                <w:bCs/>
                <w:sz w:val="20"/>
                <w:szCs w:val="20"/>
              </w:rPr>
            </w:pPr>
            <w:r w:rsidRPr="00764516">
              <w:rPr>
                <w:rFonts w:cstheme="minorHAnsi"/>
                <w:b/>
                <w:bCs/>
                <w:sz w:val="20"/>
                <w:szCs w:val="20"/>
              </w:rPr>
              <w:t>Validation</w:t>
            </w:r>
          </w:p>
          <w:p w14:paraId="5E57A667" w14:textId="77777777" w:rsidR="003A283D" w:rsidRPr="00764516" w:rsidRDefault="003A283D" w:rsidP="00D91EB6">
            <w:pPr>
              <w:rPr>
                <w:rFonts w:cstheme="minorHAnsi"/>
                <w:b/>
                <w:bCs/>
                <w:sz w:val="20"/>
                <w:szCs w:val="20"/>
              </w:rPr>
            </w:pPr>
            <w:r w:rsidRPr="00764516">
              <w:rPr>
                <w:rFonts w:cstheme="minorHAnsi"/>
                <w:sz w:val="20"/>
                <w:szCs w:val="20"/>
              </w:rPr>
              <w:t xml:space="preserve">Synthetic testing of model-inference framework (using simulations to reproduce specified </w:t>
            </w:r>
            <w:r w:rsidRPr="00764516">
              <w:rPr>
                <w:rFonts w:cstheme="minorHAnsi"/>
                <w:sz w:val="20"/>
                <w:szCs w:val="20"/>
              </w:rPr>
              <w:lastRenderedPageBreak/>
              <w:t>parameter values); repeated simulations for each combination of reporting delay and seeding then 2000 outbreaks simulated using mean parameter estimates and results compared with observed numbers and spatial distribution of confirmed cases; external validation using infection rates among people evacuated from China to other countries during the epidemic</w:t>
            </w:r>
          </w:p>
        </w:tc>
        <w:tc>
          <w:tcPr>
            <w:tcW w:w="1744" w:type="dxa"/>
            <w:shd w:val="clear" w:color="auto" w:fill="auto"/>
          </w:tcPr>
          <w:p w14:paraId="6397A471" w14:textId="77777777" w:rsidR="003A283D" w:rsidRPr="00764516" w:rsidRDefault="003A283D" w:rsidP="00BE5BC2">
            <w:pPr>
              <w:rPr>
                <w:rFonts w:cstheme="minorHAnsi"/>
                <w:b/>
                <w:bCs/>
                <w:sz w:val="20"/>
                <w:szCs w:val="20"/>
              </w:rPr>
            </w:pPr>
            <w:r w:rsidRPr="00764516">
              <w:rPr>
                <w:rFonts w:cstheme="minorHAnsi"/>
                <w:b/>
                <w:bCs/>
                <w:sz w:val="20"/>
                <w:szCs w:val="20"/>
              </w:rPr>
              <w:lastRenderedPageBreak/>
              <w:t>Absolute risks of transmission in relation to symptom status</w:t>
            </w:r>
          </w:p>
          <w:p w14:paraId="4B8C79E3" w14:textId="77777777" w:rsidR="003A283D" w:rsidRPr="00764516" w:rsidRDefault="003A283D" w:rsidP="00BE5BC2">
            <w:pPr>
              <w:rPr>
                <w:rFonts w:cstheme="minorHAnsi"/>
                <w:sz w:val="20"/>
                <w:szCs w:val="20"/>
              </w:rPr>
            </w:pPr>
            <w:r w:rsidRPr="00764516">
              <w:rPr>
                <w:rFonts w:cstheme="minorHAnsi"/>
                <w:sz w:val="20"/>
                <w:szCs w:val="20"/>
              </w:rPr>
              <w:t xml:space="preserve">Reported only for documented infected state, transmission rate 1.12 (95% </w:t>
            </w:r>
            <w:proofErr w:type="spellStart"/>
            <w:r w:rsidRPr="00764516">
              <w:rPr>
                <w:rFonts w:cstheme="minorHAnsi"/>
                <w:sz w:val="20"/>
                <w:szCs w:val="20"/>
              </w:rPr>
              <w:t>CrI</w:t>
            </w:r>
            <w:proofErr w:type="spellEnd"/>
            <w:r w:rsidRPr="00764516">
              <w:rPr>
                <w:rFonts w:cstheme="minorHAnsi"/>
                <w:sz w:val="20"/>
                <w:szCs w:val="20"/>
              </w:rPr>
              <w:t xml:space="preserve"> 1.07 to 1.17) during 10 to 23 Jan 2020, 0.51 (95% </w:t>
            </w:r>
            <w:proofErr w:type="spellStart"/>
            <w:r w:rsidRPr="00764516">
              <w:rPr>
                <w:rFonts w:cstheme="minorHAnsi"/>
                <w:sz w:val="20"/>
                <w:szCs w:val="20"/>
              </w:rPr>
              <w:t>CrI</w:t>
            </w:r>
            <w:proofErr w:type="spellEnd"/>
            <w:r w:rsidRPr="00764516">
              <w:rPr>
                <w:rFonts w:cstheme="minorHAnsi"/>
                <w:sz w:val="20"/>
                <w:szCs w:val="20"/>
              </w:rPr>
              <w:t xml:space="preserve"> 0.37 to 0.68) during 24 Jan to 3 Feb 2020, and 0.35 (95% </w:t>
            </w:r>
            <w:proofErr w:type="spellStart"/>
            <w:r w:rsidRPr="00764516">
              <w:rPr>
                <w:rFonts w:cstheme="minorHAnsi"/>
                <w:sz w:val="20"/>
                <w:szCs w:val="20"/>
              </w:rPr>
              <w:t>CrI</w:t>
            </w:r>
            <w:proofErr w:type="spellEnd"/>
            <w:r w:rsidRPr="00764516">
              <w:rPr>
                <w:rFonts w:cstheme="minorHAnsi"/>
                <w:sz w:val="20"/>
                <w:szCs w:val="20"/>
              </w:rPr>
              <w:t xml:space="preserve"> 0.30 to 0.52) during 24 Jan to 8 Feb 2020</w:t>
            </w:r>
          </w:p>
          <w:p w14:paraId="672CD673" w14:textId="77777777" w:rsidR="003A283D" w:rsidRPr="00764516" w:rsidRDefault="003A283D" w:rsidP="00BE5BC2">
            <w:pPr>
              <w:rPr>
                <w:rFonts w:cstheme="minorHAnsi"/>
                <w:sz w:val="20"/>
                <w:szCs w:val="20"/>
              </w:rPr>
            </w:pPr>
          </w:p>
          <w:p w14:paraId="3E2BE394" w14:textId="77777777" w:rsidR="003A283D" w:rsidRPr="00764516" w:rsidRDefault="003A283D" w:rsidP="00BE5BC2">
            <w:pPr>
              <w:rPr>
                <w:rFonts w:cstheme="minorHAnsi"/>
                <w:b/>
                <w:bCs/>
                <w:sz w:val="20"/>
                <w:szCs w:val="20"/>
              </w:rPr>
            </w:pPr>
            <w:r w:rsidRPr="00764516">
              <w:rPr>
                <w:rFonts w:cstheme="minorHAnsi"/>
                <w:b/>
                <w:bCs/>
                <w:sz w:val="20"/>
                <w:szCs w:val="20"/>
              </w:rPr>
              <w:t>Relative transmissibility according to symptom status</w:t>
            </w:r>
          </w:p>
          <w:p w14:paraId="34C66A86" w14:textId="77777777" w:rsidR="003A283D" w:rsidRPr="00764516" w:rsidRDefault="003A283D" w:rsidP="00BE5BC2">
            <w:pPr>
              <w:rPr>
                <w:rFonts w:cstheme="minorHAnsi"/>
                <w:sz w:val="20"/>
                <w:szCs w:val="20"/>
              </w:rPr>
            </w:pPr>
            <w:r w:rsidRPr="00764516">
              <w:rPr>
                <w:rFonts w:cstheme="minorHAnsi"/>
                <w:sz w:val="20"/>
                <w:szCs w:val="20"/>
              </w:rPr>
              <w:t xml:space="preserve">Relative transmission rate for undocumented infections (compared to documented </w:t>
            </w:r>
            <w:r w:rsidRPr="00764516">
              <w:rPr>
                <w:rFonts w:cstheme="minorHAnsi"/>
                <w:sz w:val="20"/>
                <w:szCs w:val="20"/>
              </w:rPr>
              <w:lastRenderedPageBreak/>
              <w:t xml:space="preserve">infections), 0.55 (95% </w:t>
            </w:r>
            <w:proofErr w:type="spellStart"/>
            <w:r w:rsidRPr="00764516">
              <w:rPr>
                <w:rFonts w:cstheme="minorHAnsi"/>
                <w:sz w:val="20"/>
                <w:szCs w:val="20"/>
              </w:rPr>
              <w:t>CrI</w:t>
            </w:r>
            <w:proofErr w:type="spellEnd"/>
            <w:r w:rsidRPr="00764516">
              <w:rPr>
                <w:rFonts w:cstheme="minorHAnsi"/>
                <w:sz w:val="20"/>
                <w:szCs w:val="20"/>
              </w:rPr>
              <w:t xml:space="preserve"> 0.49 to 0.60) during 10 to 23 Jan 2020, 0.47 (95% </w:t>
            </w:r>
            <w:proofErr w:type="spellStart"/>
            <w:r w:rsidRPr="00764516">
              <w:rPr>
                <w:rFonts w:cstheme="minorHAnsi"/>
                <w:sz w:val="20"/>
                <w:szCs w:val="20"/>
              </w:rPr>
              <w:t>CrI</w:t>
            </w:r>
            <w:proofErr w:type="spellEnd"/>
            <w:r w:rsidRPr="00764516">
              <w:rPr>
                <w:rFonts w:cstheme="minorHAnsi"/>
                <w:sz w:val="20"/>
                <w:szCs w:val="20"/>
              </w:rPr>
              <w:t xml:space="preserve"> 0.36 to 0.64) during 24 Jan to 3 Feb 2020, and 0.42 (95% </w:t>
            </w:r>
            <w:proofErr w:type="spellStart"/>
            <w:r w:rsidRPr="00764516">
              <w:rPr>
                <w:rFonts w:cstheme="minorHAnsi"/>
                <w:sz w:val="20"/>
                <w:szCs w:val="20"/>
              </w:rPr>
              <w:t>CrI</w:t>
            </w:r>
            <w:proofErr w:type="spellEnd"/>
            <w:r w:rsidRPr="00764516">
              <w:rPr>
                <w:rFonts w:cstheme="minorHAnsi"/>
                <w:sz w:val="20"/>
                <w:szCs w:val="20"/>
              </w:rPr>
              <w:t xml:space="preserve"> 0.34 to 0.61) during 24 Jan to 8 Feb 2020</w:t>
            </w:r>
          </w:p>
        </w:tc>
        <w:tc>
          <w:tcPr>
            <w:tcW w:w="1743" w:type="dxa"/>
            <w:shd w:val="clear" w:color="auto" w:fill="auto"/>
          </w:tcPr>
          <w:p w14:paraId="3AF174A4" w14:textId="77777777" w:rsidR="003A283D" w:rsidRPr="00764516" w:rsidRDefault="003A283D" w:rsidP="00BE5BC2">
            <w:pPr>
              <w:rPr>
                <w:rFonts w:cstheme="minorHAnsi"/>
                <w:b/>
                <w:bCs/>
                <w:sz w:val="20"/>
                <w:szCs w:val="20"/>
              </w:rPr>
            </w:pPr>
            <w:r w:rsidRPr="00764516">
              <w:rPr>
                <w:rFonts w:cstheme="minorHAnsi"/>
                <w:sz w:val="20"/>
                <w:szCs w:val="20"/>
              </w:rPr>
              <w:lastRenderedPageBreak/>
              <w:t>Not assessed</w:t>
            </w:r>
          </w:p>
        </w:tc>
        <w:tc>
          <w:tcPr>
            <w:tcW w:w="1744" w:type="dxa"/>
            <w:shd w:val="clear" w:color="auto" w:fill="auto"/>
          </w:tcPr>
          <w:p w14:paraId="5C1488E0" w14:textId="77777777" w:rsidR="003A283D" w:rsidRPr="00764516" w:rsidRDefault="003A283D" w:rsidP="00BE5BC2">
            <w:pPr>
              <w:rPr>
                <w:rFonts w:cstheme="minorHAnsi"/>
                <w:sz w:val="20"/>
                <w:szCs w:val="20"/>
              </w:rPr>
            </w:pPr>
            <w:r w:rsidRPr="00764516">
              <w:rPr>
                <w:rFonts w:cstheme="minorHAnsi"/>
                <w:sz w:val="20"/>
                <w:szCs w:val="20"/>
              </w:rPr>
              <w:t xml:space="preserve">Corrected estimates extracted from supplementary material (corrections as of 25 Mar 2020); undocumented infections include mild, </w:t>
            </w:r>
            <w:proofErr w:type="gramStart"/>
            <w:r w:rsidRPr="00764516">
              <w:rPr>
                <w:rFonts w:cstheme="minorHAnsi"/>
                <w:sz w:val="20"/>
                <w:szCs w:val="20"/>
              </w:rPr>
              <w:t>limited</w:t>
            </w:r>
            <w:proofErr w:type="gramEnd"/>
            <w:r w:rsidRPr="00764516">
              <w:rPr>
                <w:rFonts w:cstheme="minorHAnsi"/>
                <w:sz w:val="20"/>
                <w:szCs w:val="20"/>
              </w:rPr>
              <w:t xml:space="preserve"> and asymptomatic infections; article focused on estimation under assumed conditions </w:t>
            </w:r>
          </w:p>
        </w:tc>
      </w:tr>
      <w:tr w:rsidR="003A283D" w:rsidRPr="00764516" w14:paraId="468C0E2F" w14:textId="77777777" w:rsidTr="00480875">
        <w:tc>
          <w:tcPr>
            <w:tcW w:w="1743" w:type="dxa"/>
            <w:shd w:val="clear" w:color="auto" w:fill="auto"/>
          </w:tcPr>
          <w:p w14:paraId="4BD09159" w14:textId="77777777" w:rsidR="003A283D" w:rsidRPr="00764516" w:rsidRDefault="003A283D" w:rsidP="00BE5BC2">
            <w:pPr>
              <w:rPr>
                <w:rFonts w:cstheme="minorHAnsi"/>
                <w:sz w:val="20"/>
                <w:szCs w:val="20"/>
              </w:rPr>
            </w:pPr>
            <w:r w:rsidRPr="00764516">
              <w:rPr>
                <w:rFonts w:cstheme="minorHAnsi"/>
                <w:sz w:val="20"/>
                <w:szCs w:val="20"/>
              </w:rPr>
              <w:lastRenderedPageBreak/>
              <w:t>Wan 2020</w:t>
            </w:r>
            <w:r w:rsidRPr="00830064">
              <w:rPr>
                <w:rFonts w:cstheme="minorHAnsi"/>
                <w:noProof/>
                <w:sz w:val="20"/>
                <w:szCs w:val="20"/>
                <w:vertAlign w:val="superscript"/>
              </w:rPr>
              <w:t>[45]</w:t>
            </w:r>
          </w:p>
        </w:tc>
        <w:tc>
          <w:tcPr>
            <w:tcW w:w="1744" w:type="dxa"/>
            <w:shd w:val="clear" w:color="auto" w:fill="auto"/>
          </w:tcPr>
          <w:p w14:paraId="1B64F394" w14:textId="77777777" w:rsidR="003A283D" w:rsidRPr="00764516" w:rsidRDefault="003A283D" w:rsidP="00BE5BC2">
            <w:pPr>
              <w:rPr>
                <w:rFonts w:cstheme="minorHAnsi"/>
                <w:b/>
                <w:bCs/>
                <w:sz w:val="20"/>
                <w:szCs w:val="20"/>
              </w:rPr>
            </w:pPr>
            <w:r w:rsidRPr="00764516">
              <w:rPr>
                <w:rFonts w:cstheme="minorHAnsi"/>
                <w:b/>
                <w:bCs/>
                <w:sz w:val="20"/>
                <w:szCs w:val="20"/>
              </w:rPr>
              <w:t>Context</w:t>
            </w:r>
          </w:p>
          <w:p w14:paraId="0AE12BFE" w14:textId="77777777" w:rsidR="003A283D" w:rsidRPr="00764516" w:rsidRDefault="003A283D" w:rsidP="00BE5BC2">
            <w:pPr>
              <w:rPr>
                <w:rFonts w:cstheme="minorHAnsi"/>
                <w:sz w:val="20"/>
                <w:szCs w:val="20"/>
              </w:rPr>
            </w:pPr>
            <w:r w:rsidRPr="00764516">
              <w:rPr>
                <w:rFonts w:cstheme="minorHAnsi"/>
                <w:sz w:val="20"/>
                <w:szCs w:val="20"/>
              </w:rPr>
              <w:t>Temporal modelling of SARS-CoV-2 transmission in China, excluding Hubei province</w:t>
            </w:r>
          </w:p>
          <w:p w14:paraId="7B615DBA" w14:textId="77777777" w:rsidR="003A283D" w:rsidRPr="00764516" w:rsidRDefault="003A283D" w:rsidP="00BE5BC2">
            <w:pPr>
              <w:rPr>
                <w:rFonts w:cstheme="minorHAnsi"/>
                <w:b/>
                <w:bCs/>
                <w:sz w:val="20"/>
                <w:szCs w:val="20"/>
              </w:rPr>
            </w:pPr>
          </w:p>
          <w:p w14:paraId="61559A16" w14:textId="77777777" w:rsidR="003A283D" w:rsidRPr="00764516" w:rsidRDefault="003A283D" w:rsidP="00BE5BC2">
            <w:pPr>
              <w:rPr>
                <w:rFonts w:cstheme="minorHAnsi"/>
                <w:b/>
                <w:bCs/>
                <w:sz w:val="20"/>
                <w:szCs w:val="20"/>
              </w:rPr>
            </w:pPr>
            <w:r w:rsidRPr="00764516">
              <w:rPr>
                <w:rFonts w:cstheme="minorHAnsi"/>
                <w:b/>
                <w:bCs/>
                <w:sz w:val="20"/>
                <w:szCs w:val="20"/>
              </w:rPr>
              <w:t>Approach</w:t>
            </w:r>
          </w:p>
          <w:p w14:paraId="2C051F07" w14:textId="77777777" w:rsidR="003A283D" w:rsidRPr="00764516" w:rsidRDefault="003A283D" w:rsidP="00DC5629">
            <w:pPr>
              <w:rPr>
                <w:rFonts w:cstheme="minorHAnsi"/>
                <w:sz w:val="20"/>
                <w:szCs w:val="20"/>
              </w:rPr>
            </w:pPr>
            <w:r w:rsidRPr="00764516">
              <w:rPr>
                <w:rFonts w:cstheme="minorHAnsi"/>
                <w:sz w:val="20"/>
                <w:szCs w:val="20"/>
              </w:rPr>
              <w:t xml:space="preserve">Adaptation of SEIR compartmental </w:t>
            </w:r>
            <w:r w:rsidRPr="00764516">
              <w:rPr>
                <w:rFonts w:cstheme="minorHAnsi"/>
                <w:sz w:val="20"/>
                <w:szCs w:val="20"/>
              </w:rPr>
              <w:lastRenderedPageBreak/>
              <w:t>model based on national data for mainland China, excluding Hubei province</w:t>
            </w:r>
          </w:p>
          <w:p w14:paraId="5B840BA2" w14:textId="77777777" w:rsidR="003A283D" w:rsidRPr="00764516" w:rsidRDefault="003A283D" w:rsidP="00BE5BC2">
            <w:pPr>
              <w:rPr>
                <w:rFonts w:cstheme="minorHAnsi"/>
                <w:sz w:val="20"/>
                <w:szCs w:val="20"/>
              </w:rPr>
            </w:pPr>
          </w:p>
          <w:p w14:paraId="73BF399D" w14:textId="77777777" w:rsidR="003A283D" w:rsidRPr="00764516" w:rsidRDefault="003A283D" w:rsidP="00BE5BC2">
            <w:pPr>
              <w:rPr>
                <w:rFonts w:cstheme="minorHAnsi"/>
                <w:b/>
                <w:bCs/>
                <w:sz w:val="20"/>
                <w:szCs w:val="20"/>
              </w:rPr>
            </w:pPr>
            <w:r w:rsidRPr="00764516">
              <w:rPr>
                <w:rFonts w:cstheme="minorHAnsi"/>
                <w:b/>
                <w:bCs/>
                <w:sz w:val="20"/>
                <w:szCs w:val="20"/>
              </w:rPr>
              <w:t>Purpose</w:t>
            </w:r>
          </w:p>
          <w:p w14:paraId="0A122E3B" w14:textId="77777777" w:rsidR="003A283D" w:rsidRPr="00764516" w:rsidRDefault="003A283D" w:rsidP="001004EE">
            <w:pPr>
              <w:rPr>
                <w:rFonts w:cstheme="minorHAnsi"/>
                <w:sz w:val="20"/>
                <w:szCs w:val="20"/>
              </w:rPr>
            </w:pPr>
            <w:r w:rsidRPr="00764516">
              <w:rPr>
                <w:rFonts w:cstheme="minorHAnsi"/>
                <w:sz w:val="20"/>
                <w:szCs w:val="20"/>
              </w:rPr>
              <w:t xml:space="preserve">Evaluation of effectiveness of containment strategies, estimation of the impact of partial lifting of control measures, and prediction of the epidemic spread in mainland China, excluding Hubei province </w:t>
            </w:r>
          </w:p>
          <w:p w14:paraId="76843A03" w14:textId="77777777" w:rsidR="003A283D" w:rsidRPr="00764516" w:rsidRDefault="003A283D" w:rsidP="00BE5BC2">
            <w:pPr>
              <w:rPr>
                <w:rFonts w:cstheme="minorHAnsi"/>
                <w:b/>
                <w:bCs/>
                <w:sz w:val="20"/>
                <w:szCs w:val="20"/>
              </w:rPr>
            </w:pPr>
          </w:p>
          <w:p w14:paraId="49B28837" w14:textId="77777777" w:rsidR="003A283D" w:rsidRPr="00764516" w:rsidRDefault="003A283D" w:rsidP="00BE5BC2">
            <w:pPr>
              <w:rPr>
                <w:rFonts w:cstheme="minorHAnsi"/>
                <w:b/>
                <w:bCs/>
                <w:sz w:val="20"/>
                <w:szCs w:val="20"/>
              </w:rPr>
            </w:pPr>
            <w:r w:rsidRPr="00764516">
              <w:rPr>
                <w:rFonts w:cstheme="minorHAnsi"/>
                <w:b/>
                <w:bCs/>
                <w:sz w:val="20"/>
                <w:szCs w:val="20"/>
              </w:rPr>
              <w:t>Time period modelled</w:t>
            </w:r>
          </w:p>
          <w:p w14:paraId="61207B06" w14:textId="77777777" w:rsidR="003A283D" w:rsidRPr="00764516" w:rsidRDefault="003A283D" w:rsidP="00BE5BC2">
            <w:pPr>
              <w:rPr>
                <w:rFonts w:cstheme="minorHAnsi"/>
                <w:b/>
                <w:bCs/>
                <w:sz w:val="20"/>
                <w:szCs w:val="20"/>
              </w:rPr>
            </w:pPr>
            <w:r w:rsidRPr="00764516">
              <w:rPr>
                <w:rFonts w:cstheme="minorHAnsi"/>
                <w:sz w:val="20"/>
                <w:szCs w:val="20"/>
              </w:rPr>
              <w:t>20 Jan to 3 Mar 2020</w:t>
            </w:r>
          </w:p>
        </w:tc>
        <w:tc>
          <w:tcPr>
            <w:tcW w:w="1743" w:type="dxa"/>
            <w:shd w:val="clear" w:color="auto" w:fill="auto"/>
          </w:tcPr>
          <w:p w14:paraId="361C753D" w14:textId="77777777" w:rsidR="003A283D" w:rsidRPr="00764516" w:rsidRDefault="003A283D" w:rsidP="00BE5BC2">
            <w:pPr>
              <w:rPr>
                <w:rFonts w:cstheme="minorHAnsi"/>
                <w:b/>
                <w:bCs/>
                <w:sz w:val="20"/>
                <w:szCs w:val="20"/>
              </w:rPr>
            </w:pPr>
            <w:r w:rsidRPr="00764516">
              <w:rPr>
                <w:rFonts w:cstheme="minorHAnsi"/>
                <w:b/>
                <w:bCs/>
                <w:sz w:val="20"/>
                <w:szCs w:val="20"/>
              </w:rPr>
              <w:lastRenderedPageBreak/>
              <w:t>Model states</w:t>
            </w:r>
          </w:p>
          <w:p w14:paraId="7CCA79C0" w14:textId="77777777" w:rsidR="003A283D" w:rsidRPr="00764516" w:rsidRDefault="003A283D" w:rsidP="00BE5BC2">
            <w:pPr>
              <w:rPr>
                <w:rFonts w:cstheme="minorHAnsi"/>
                <w:sz w:val="20"/>
                <w:szCs w:val="20"/>
              </w:rPr>
            </w:pPr>
            <w:r w:rsidRPr="00764516">
              <w:rPr>
                <w:rFonts w:cstheme="minorHAnsi"/>
                <w:sz w:val="20"/>
                <w:szCs w:val="20"/>
              </w:rPr>
              <w:t xml:space="preserve">Susceptible, exposed, infectious with symptoms, infectious but asymptomatic, isolated susceptible, quarantined infected awaiting </w:t>
            </w:r>
            <w:r w:rsidRPr="00764516">
              <w:rPr>
                <w:rFonts w:cstheme="minorHAnsi"/>
                <w:sz w:val="20"/>
                <w:szCs w:val="20"/>
              </w:rPr>
              <w:lastRenderedPageBreak/>
              <w:t>confirmation, hospitalised, recovered (including recovered after being hospitalised), and dead</w:t>
            </w:r>
          </w:p>
          <w:p w14:paraId="7EADBDB9" w14:textId="77777777" w:rsidR="003A283D" w:rsidRPr="00764516" w:rsidRDefault="003A283D" w:rsidP="00BE5BC2">
            <w:pPr>
              <w:rPr>
                <w:rFonts w:cstheme="minorHAnsi"/>
                <w:sz w:val="20"/>
                <w:szCs w:val="20"/>
              </w:rPr>
            </w:pPr>
          </w:p>
          <w:p w14:paraId="6A544F86" w14:textId="77777777" w:rsidR="003A283D" w:rsidRPr="00764516" w:rsidRDefault="003A283D" w:rsidP="00BE5BC2">
            <w:pPr>
              <w:rPr>
                <w:rFonts w:cstheme="minorHAnsi"/>
                <w:b/>
                <w:bCs/>
                <w:sz w:val="20"/>
                <w:szCs w:val="20"/>
              </w:rPr>
            </w:pPr>
            <w:r w:rsidRPr="00764516">
              <w:rPr>
                <w:rFonts w:cstheme="minorHAnsi"/>
                <w:b/>
                <w:bCs/>
                <w:sz w:val="20"/>
                <w:szCs w:val="20"/>
              </w:rPr>
              <w:t>Model specification</w:t>
            </w:r>
          </w:p>
          <w:p w14:paraId="3F7BC87B" w14:textId="77777777" w:rsidR="003A283D" w:rsidRPr="00764516" w:rsidRDefault="003A283D" w:rsidP="00BE5BC2">
            <w:pPr>
              <w:rPr>
                <w:rFonts w:cstheme="minorHAnsi"/>
                <w:sz w:val="20"/>
                <w:szCs w:val="20"/>
              </w:rPr>
            </w:pPr>
            <w:r w:rsidRPr="00764516">
              <w:rPr>
                <w:rFonts w:cstheme="minorHAnsi"/>
                <w:sz w:val="20"/>
                <w:szCs w:val="20"/>
              </w:rPr>
              <w:t>Ordinary differential equations</w:t>
            </w:r>
          </w:p>
          <w:p w14:paraId="0AC6F9BE" w14:textId="77777777" w:rsidR="003A283D" w:rsidRPr="00764516" w:rsidRDefault="003A283D" w:rsidP="00BE5BC2">
            <w:pPr>
              <w:rPr>
                <w:rFonts w:cstheme="minorHAnsi"/>
                <w:sz w:val="20"/>
                <w:szCs w:val="20"/>
              </w:rPr>
            </w:pPr>
          </w:p>
          <w:p w14:paraId="0E67A673" w14:textId="77777777" w:rsidR="003A283D" w:rsidRPr="00764516" w:rsidRDefault="003A283D" w:rsidP="00BE5BC2">
            <w:pPr>
              <w:rPr>
                <w:rFonts w:cstheme="minorHAnsi"/>
                <w:b/>
                <w:bCs/>
                <w:sz w:val="20"/>
                <w:szCs w:val="20"/>
              </w:rPr>
            </w:pPr>
            <w:r w:rsidRPr="00764516">
              <w:rPr>
                <w:rFonts w:cstheme="minorHAnsi"/>
                <w:b/>
                <w:bCs/>
                <w:sz w:val="20"/>
                <w:szCs w:val="20"/>
              </w:rPr>
              <w:t>Parameterisation in relation to symptom status</w:t>
            </w:r>
          </w:p>
          <w:p w14:paraId="396934A3" w14:textId="77777777" w:rsidR="003A283D" w:rsidRPr="00764516" w:rsidRDefault="003A283D" w:rsidP="0098713C">
            <w:pPr>
              <w:rPr>
                <w:rFonts w:cstheme="minorHAnsi"/>
                <w:sz w:val="20"/>
                <w:szCs w:val="20"/>
              </w:rPr>
            </w:pPr>
            <w:r w:rsidRPr="00764516">
              <w:rPr>
                <w:rFonts w:cstheme="minorHAnsi"/>
                <w:sz w:val="20"/>
                <w:szCs w:val="20"/>
              </w:rPr>
              <w:t>Infectious with symptoms transmission rate, and (via a scaling factor) asymptomatic infectious transmission rate</w:t>
            </w:r>
          </w:p>
          <w:p w14:paraId="14152729" w14:textId="77777777" w:rsidR="003A283D" w:rsidRPr="00764516" w:rsidRDefault="003A283D" w:rsidP="00BE5BC2">
            <w:pPr>
              <w:rPr>
                <w:rFonts w:cstheme="minorHAnsi"/>
                <w:sz w:val="20"/>
                <w:szCs w:val="20"/>
              </w:rPr>
            </w:pPr>
          </w:p>
          <w:p w14:paraId="0A8C107C" w14:textId="77777777" w:rsidR="003A283D" w:rsidRPr="00764516" w:rsidRDefault="003A283D" w:rsidP="00BE5BC2">
            <w:pPr>
              <w:rPr>
                <w:rFonts w:cstheme="minorHAnsi"/>
                <w:b/>
                <w:bCs/>
                <w:sz w:val="20"/>
                <w:szCs w:val="20"/>
              </w:rPr>
            </w:pPr>
            <w:r w:rsidRPr="00764516">
              <w:rPr>
                <w:rFonts w:cstheme="minorHAnsi"/>
                <w:b/>
                <w:bCs/>
                <w:sz w:val="20"/>
                <w:szCs w:val="20"/>
              </w:rPr>
              <w:t>Containment strategies</w:t>
            </w:r>
          </w:p>
          <w:p w14:paraId="3A612E8D" w14:textId="77777777" w:rsidR="003A283D" w:rsidRPr="00764516" w:rsidRDefault="003A283D" w:rsidP="00BE5BC2">
            <w:pPr>
              <w:rPr>
                <w:rFonts w:cstheme="minorHAnsi"/>
                <w:sz w:val="20"/>
                <w:szCs w:val="20"/>
              </w:rPr>
            </w:pPr>
            <w:r w:rsidRPr="00764516">
              <w:rPr>
                <w:rFonts w:cstheme="minorHAnsi"/>
                <w:sz w:val="20"/>
                <w:szCs w:val="20"/>
              </w:rPr>
              <w:t xml:space="preserve">Integrated restrictions and self-protection measures, including travel </w:t>
            </w:r>
            <w:r w:rsidRPr="00764516">
              <w:rPr>
                <w:rFonts w:cstheme="minorHAnsi"/>
                <w:sz w:val="20"/>
                <w:szCs w:val="20"/>
              </w:rPr>
              <w:lastRenderedPageBreak/>
              <w:t>restrictions, quarantine on arrival, contact tracing followed by quarantine/isolation, and reduced contact (</w:t>
            </w:r>
            <w:proofErr w:type="gramStart"/>
            <w:r w:rsidRPr="00764516">
              <w:rPr>
                <w:rFonts w:cstheme="minorHAnsi"/>
                <w:sz w:val="20"/>
                <w:szCs w:val="20"/>
              </w:rPr>
              <w:t>e.g.</w:t>
            </w:r>
            <w:proofErr w:type="gramEnd"/>
            <w:r w:rsidRPr="00764516">
              <w:rPr>
                <w:rFonts w:cstheme="minorHAnsi"/>
                <w:sz w:val="20"/>
                <w:szCs w:val="20"/>
              </w:rPr>
              <w:t xml:space="preserve"> wearing a mask)</w:t>
            </w:r>
          </w:p>
          <w:p w14:paraId="3D43B855" w14:textId="77777777" w:rsidR="003A283D" w:rsidRPr="00764516" w:rsidRDefault="003A283D" w:rsidP="00BE5BC2">
            <w:pPr>
              <w:rPr>
                <w:rFonts w:cstheme="minorHAnsi"/>
                <w:sz w:val="20"/>
                <w:szCs w:val="20"/>
              </w:rPr>
            </w:pPr>
          </w:p>
          <w:p w14:paraId="6A0357F0" w14:textId="77777777" w:rsidR="003A283D" w:rsidRPr="00764516" w:rsidRDefault="003A283D" w:rsidP="00BE5BC2">
            <w:pPr>
              <w:rPr>
                <w:rFonts w:cstheme="minorHAnsi"/>
                <w:b/>
                <w:bCs/>
                <w:sz w:val="20"/>
                <w:szCs w:val="20"/>
              </w:rPr>
            </w:pPr>
            <w:r w:rsidRPr="00764516">
              <w:rPr>
                <w:rFonts w:cstheme="minorHAnsi"/>
                <w:b/>
                <w:bCs/>
                <w:sz w:val="20"/>
                <w:szCs w:val="20"/>
              </w:rPr>
              <w:t>Time-varying components</w:t>
            </w:r>
          </w:p>
          <w:p w14:paraId="1D5181D5" w14:textId="77777777" w:rsidR="003A283D" w:rsidRPr="00764516" w:rsidRDefault="003A283D" w:rsidP="00816CB2">
            <w:pPr>
              <w:rPr>
                <w:rFonts w:cstheme="minorHAnsi"/>
                <w:b/>
                <w:bCs/>
                <w:sz w:val="20"/>
                <w:szCs w:val="20"/>
              </w:rPr>
            </w:pPr>
            <w:r w:rsidRPr="00764516">
              <w:rPr>
                <w:rFonts w:cstheme="minorHAnsi"/>
                <w:sz w:val="20"/>
                <w:szCs w:val="20"/>
              </w:rPr>
              <w:t>Contact rate (contacts decrease as total number of reported cases increases)</w:t>
            </w:r>
          </w:p>
        </w:tc>
        <w:tc>
          <w:tcPr>
            <w:tcW w:w="1744" w:type="dxa"/>
            <w:shd w:val="clear" w:color="auto" w:fill="auto"/>
          </w:tcPr>
          <w:p w14:paraId="5AEE9494" w14:textId="77777777" w:rsidR="003A283D" w:rsidRPr="00764516" w:rsidRDefault="003A283D" w:rsidP="00BE5BC2">
            <w:pPr>
              <w:rPr>
                <w:rFonts w:cstheme="minorHAnsi"/>
                <w:b/>
                <w:bCs/>
                <w:sz w:val="20"/>
                <w:szCs w:val="20"/>
              </w:rPr>
            </w:pPr>
            <w:r w:rsidRPr="00764516">
              <w:rPr>
                <w:rFonts w:cstheme="minorHAnsi"/>
                <w:b/>
                <w:bCs/>
                <w:sz w:val="20"/>
                <w:szCs w:val="20"/>
              </w:rPr>
              <w:lastRenderedPageBreak/>
              <w:t>Key assumptions</w:t>
            </w:r>
          </w:p>
          <w:p w14:paraId="0DC6E78E" w14:textId="77777777" w:rsidR="003A283D" w:rsidRPr="00764516" w:rsidRDefault="003A283D" w:rsidP="00BE5BC2">
            <w:pPr>
              <w:rPr>
                <w:rFonts w:cstheme="minorHAnsi"/>
                <w:sz w:val="20"/>
                <w:szCs w:val="20"/>
              </w:rPr>
            </w:pPr>
            <w:r w:rsidRPr="00764516">
              <w:rPr>
                <w:rFonts w:cstheme="minorHAnsi"/>
                <w:sz w:val="20"/>
                <w:szCs w:val="20"/>
              </w:rPr>
              <w:t xml:space="preserve">Recovered state confers immunity throughout epidemic period, no births, no deaths due to non-epidemic causes, initial number of people in susceptible </w:t>
            </w:r>
            <w:r w:rsidRPr="00764516">
              <w:rPr>
                <w:rFonts w:cstheme="minorHAnsi"/>
                <w:sz w:val="20"/>
                <w:szCs w:val="20"/>
              </w:rPr>
              <w:lastRenderedPageBreak/>
              <w:t>state equal to population of mainland China, excluding Hubei province</w:t>
            </w:r>
          </w:p>
          <w:p w14:paraId="22ADFABE" w14:textId="77777777" w:rsidR="003A283D" w:rsidRPr="00764516" w:rsidRDefault="003A283D" w:rsidP="00BE5BC2">
            <w:pPr>
              <w:rPr>
                <w:rFonts w:cstheme="minorHAnsi"/>
                <w:b/>
                <w:bCs/>
                <w:sz w:val="20"/>
                <w:szCs w:val="20"/>
              </w:rPr>
            </w:pPr>
          </w:p>
          <w:p w14:paraId="077921CB" w14:textId="77777777" w:rsidR="003A283D" w:rsidRPr="00764516" w:rsidRDefault="003A283D" w:rsidP="00BE5BC2">
            <w:pPr>
              <w:rPr>
                <w:rFonts w:cstheme="minorHAnsi"/>
                <w:b/>
                <w:bCs/>
                <w:sz w:val="20"/>
                <w:szCs w:val="20"/>
              </w:rPr>
            </w:pPr>
            <w:r w:rsidRPr="00764516">
              <w:rPr>
                <w:rFonts w:cstheme="minorHAnsi"/>
                <w:b/>
                <w:bCs/>
                <w:sz w:val="20"/>
                <w:szCs w:val="20"/>
              </w:rPr>
              <w:t>Data inputs</w:t>
            </w:r>
          </w:p>
          <w:p w14:paraId="4D122942" w14:textId="77777777" w:rsidR="003A283D" w:rsidRPr="00764516" w:rsidRDefault="003A283D" w:rsidP="00C7751F">
            <w:pPr>
              <w:rPr>
                <w:rFonts w:cstheme="minorHAnsi"/>
                <w:b/>
                <w:bCs/>
                <w:sz w:val="20"/>
                <w:szCs w:val="20"/>
              </w:rPr>
            </w:pPr>
            <w:r w:rsidRPr="00764516">
              <w:rPr>
                <w:rFonts w:cstheme="minorHAnsi"/>
                <w:sz w:val="20"/>
                <w:szCs w:val="20"/>
              </w:rPr>
              <w:t>Chinese national COVID-19 data, excluding Hubei province (cumulative confirmed cases, cumulative deaths, newly confirmed cases, and cumulative recovered cases)</w:t>
            </w:r>
          </w:p>
        </w:tc>
        <w:tc>
          <w:tcPr>
            <w:tcW w:w="1743" w:type="dxa"/>
            <w:shd w:val="clear" w:color="auto" w:fill="auto"/>
          </w:tcPr>
          <w:p w14:paraId="4CC5B1E0" w14:textId="77777777" w:rsidR="003A283D" w:rsidRPr="00764516" w:rsidRDefault="003A283D" w:rsidP="00BE5BC2">
            <w:pPr>
              <w:rPr>
                <w:rFonts w:cstheme="minorHAnsi"/>
                <w:b/>
                <w:bCs/>
                <w:sz w:val="20"/>
                <w:szCs w:val="20"/>
              </w:rPr>
            </w:pPr>
            <w:r w:rsidRPr="00764516">
              <w:rPr>
                <w:rFonts w:cstheme="minorHAnsi"/>
                <w:b/>
                <w:bCs/>
                <w:sz w:val="20"/>
                <w:szCs w:val="20"/>
              </w:rPr>
              <w:lastRenderedPageBreak/>
              <w:t>Estimation method</w:t>
            </w:r>
          </w:p>
          <w:p w14:paraId="5745C39A" w14:textId="77777777" w:rsidR="003A283D" w:rsidRPr="00764516" w:rsidRDefault="003A283D" w:rsidP="00BE5BC2">
            <w:pPr>
              <w:rPr>
                <w:rFonts w:cstheme="minorHAnsi"/>
                <w:sz w:val="20"/>
                <w:szCs w:val="20"/>
              </w:rPr>
            </w:pPr>
            <w:r w:rsidRPr="00764516">
              <w:rPr>
                <w:rFonts w:cstheme="minorHAnsi"/>
                <w:sz w:val="20"/>
                <w:szCs w:val="20"/>
              </w:rPr>
              <w:t xml:space="preserve">MCMC (convergence assessed using </w:t>
            </w:r>
            <w:proofErr w:type="spellStart"/>
            <w:r w:rsidRPr="00764516">
              <w:rPr>
                <w:rFonts w:cstheme="minorHAnsi"/>
                <w:sz w:val="20"/>
                <w:szCs w:val="20"/>
              </w:rPr>
              <w:t>Geweke</w:t>
            </w:r>
            <w:proofErr w:type="spellEnd"/>
            <w:r w:rsidRPr="00764516">
              <w:rPr>
                <w:rFonts w:cstheme="minorHAnsi"/>
                <w:sz w:val="20"/>
                <w:szCs w:val="20"/>
              </w:rPr>
              <w:t xml:space="preserve"> diagnostic criterion</w:t>
            </w:r>
          </w:p>
          <w:p w14:paraId="2A6DD3FF" w14:textId="77777777" w:rsidR="003A283D" w:rsidRPr="00764516" w:rsidRDefault="003A283D" w:rsidP="00BE5BC2">
            <w:pPr>
              <w:rPr>
                <w:rFonts w:cstheme="minorHAnsi"/>
                <w:b/>
                <w:bCs/>
                <w:sz w:val="20"/>
                <w:szCs w:val="20"/>
              </w:rPr>
            </w:pPr>
          </w:p>
          <w:p w14:paraId="526AAA70" w14:textId="77777777" w:rsidR="003A283D" w:rsidRPr="00764516" w:rsidRDefault="003A283D" w:rsidP="00BE5BC2">
            <w:pPr>
              <w:rPr>
                <w:rFonts w:cstheme="minorHAnsi"/>
                <w:b/>
                <w:bCs/>
                <w:sz w:val="20"/>
                <w:szCs w:val="20"/>
              </w:rPr>
            </w:pPr>
            <w:r w:rsidRPr="00764516">
              <w:rPr>
                <w:rFonts w:cstheme="minorHAnsi"/>
                <w:b/>
                <w:bCs/>
                <w:sz w:val="20"/>
                <w:szCs w:val="20"/>
              </w:rPr>
              <w:t>Uncertainty</w:t>
            </w:r>
          </w:p>
          <w:p w14:paraId="61196B7E" w14:textId="77777777" w:rsidR="003A283D" w:rsidRPr="00764516" w:rsidRDefault="003A283D" w:rsidP="00BE5BC2">
            <w:pPr>
              <w:rPr>
                <w:rFonts w:cstheme="minorHAnsi"/>
                <w:sz w:val="20"/>
                <w:szCs w:val="20"/>
              </w:rPr>
            </w:pPr>
            <w:r w:rsidRPr="00764516">
              <w:rPr>
                <w:rFonts w:cstheme="minorHAnsi"/>
                <w:sz w:val="20"/>
                <w:szCs w:val="20"/>
              </w:rPr>
              <w:lastRenderedPageBreak/>
              <w:t>Via MCMC (prior distributions not reported)</w:t>
            </w:r>
          </w:p>
          <w:p w14:paraId="273DB4B0" w14:textId="77777777" w:rsidR="003A283D" w:rsidRPr="00764516" w:rsidRDefault="003A283D" w:rsidP="00BE5BC2">
            <w:pPr>
              <w:rPr>
                <w:rFonts w:cstheme="minorHAnsi"/>
                <w:sz w:val="20"/>
                <w:szCs w:val="20"/>
              </w:rPr>
            </w:pPr>
          </w:p>
          <w:p w14:paraId="05499DB5" w14:textId="77777777" w:rsidR="003A283D" w:rsidRPr="00764516" w:rsidRDefault="003A283D" w:rsidP="00BE5BC2">
            <w:pPr>
              <w:rPr>
                <w:rFonts w:cstheme="minorHAnsi"/>
                <w:b/>
                <w:bCs/>
                <w:sz w:val="20"/>
                <w:szCs w:val="20"/>
              </w:rPr>
            </w:pPr>
            <w:r w:rsidRPr="00764516">
              <w:rPr>
                <w:rFonts w:cstheme="minorHAnsi"/>
                <w:b/>
                <w:bCs/>
                <w:sz w:val="20"/>
                <w:szCs w:val="20"/>
              </w:rPr>
              <w:t>Sensitivity analysis</w:t>
            </w:r>
          </w:p>
          <w:p w14:paraId="7433CD17" w14:textId="77777777" w:rsidR="003A283D" w:rsidRPr="00764516" w:rsidRDefault="003A283D" w:rsidP="00BE5BC2">
            <w:pPr>
              <w:rPr>
                <w:rFonts w:cstheme="minorHAnsi"/>
                <w:sz w:val="20"/>
                <w:szCs w:val="20"/>
              </w:rPr>
            </w:pPr>
            <w:r w:rsidRPr="00764516">
              <w:rPr>
                <w:rFonts w:cstheme="minorHAnsi"/>
                <w:sz w:val="20"/>
                <w:szCs w:val="20"/>
              </w:rPr>
              <w:t>Not reported</w:t>
            </w:r>
          </w:p>
          <w:p w14:paraId="024FEF3C" w14:textId="77777777" w:rsidR="003A283D" w:rsidRPr="00764516" w:rsidRDefault="003A283D" w:rsidP="00BE5BC2">
            <w:pPr>
              <w:rPr>
                <w:rFonts w:cstheme="minorHAnsi"/>
                <w:b/>
                <w:bCs/>
                <w:sz w:val="20"/>
                <w:szCs w:val="20"/>
              </w:rPr>
            </w:pPr>
          </w:p>
          <w:p w14:paraId="4F997849" w14:textId="77777777" w:rsidR="003A283D" w:rsidRPr="00764516" w:rsidRDefault="003A283D" w:rsidP="00BE5BC2">
            <w:pPr>
              <w:rPr>
                <w:rFonts w:cstheme="minorHAnsi"/>
                <w:b/>
                <w:bCs/>
                <w:sz w:val="20"/>
                <w:szCs w:val="20"/>
              </w:rPr>
            </w:pPr>
            <w:r w:rsidRPr="00764516">
              <w:rPr>
                <w:rFonts w:cstheme="minorHAnsi"/>
                <w:b/>
                <w:bCs/>
                <w:sz w:val="20"/>
                <w:szCs w:val="20"/>
              </w:rPr>
              <w:t>Validation</w:t>
            </w:r>
          </w:p>
          <w:p w14:paraId="4DA857CC" w14:textId="77777777" w:rsidR="003A283D" w:rsidRPr="00764516" w:rsidRDefault="003A283D" w:rsidP="00BE5BC2">
            <w:pPr>
              <w:rPr>
                <w:rFonts w:cstheme="minorHAnsi"/>
                <w:sz w:val="20"/>
                <w:szCs w:val="20"/>
              </w:rPr>
            </w:pPr>
            <w:r w:rsidRPr="00764516">
              <w:rPr>
                <w:rFonts w:cstheme="minorHAnsi"/>
                <w:sz w:val="20"/>
                <w:szCs w:val="20"/>
              </w:rPr>
              <w:t>Data from 20 Jan to 24 Feb 2020 used to fit model, and data from 25 Feb to 3 Mar 2020 used to compare model predictions and observed data (visual comparisons)</w:t>
            </w:r>
          </w:p>
        </w:tc>
        <w:tc>
          <w:tcPr>
            <w:tcW w:w="1744" w:type="dxa"/>
            <w:shd w:val="clear" w:color="auto" w:fill="auto"/>
          </w:tcPr>
          <w:p w14:paraId="4E3CFE55" w14:textId="77777777" w:rsidR="003A283D" w:rsidRPr="00764516" w:rsidRDefault="003A283D" w:rsidP="00BE5BC2">
            <w:pPr>
              <w:rPr>
                <w:rFonts w:cstheme="minorHAnsi"/>
                <w:b/>
                <w:bCs/>
                <w:sz w:val="20"/>
                <w:szCs w:val="20"/>
              </w:rPr>
            </w:pPr>
            <w:r w:rsidRPr="00764516">
              <w:rPr>
                <w:rFonts w:cstheme="minorHAnsi"/>
                <w:b/>
                <w:bCs/>
                <w:sz w:val="20"/>
                <w:szCs w:val="20"/>
              </w:rPr>
              <w:lastRenderedPageBreak/>
              <w:t>Absolute risks of transmission in relation to symptom status</w:t>
            </w:r>
          </w:p>
          <w:p w14:paraId="14F5D8D3" w14:textId="77777777" w:rsidR="003A283D" w:rsidRPr="00764516" w:rsidRDefault="003A283D" w:rsidP="00BE5BC2">
            <w:pPr>
              <w:rPr>
                <w:rFonts w:cstheme="minorHAnsi"/>
                <w:sz w:val="20"/>
                <w:szCs w:val="20"/>
              </w:rPr>
            </w:pPr>
            <w:r w:rsidRPr="00764516">
              <w:rPr>
                <w:rFonts w:cstheme="minorHAnsi"/>
                <w:sz w:val="20"/>
                <w:szCs w:val="20"/>
              </w:rPr>
              <w:t xml:space="preserve">Reported only for infected symptomatic state, transmission rate 0.05 (95% </w:t>
            </w:r>
            <w:proofErr w:type="spellStart"/>
            <w:r w:rsidRPr="00764516">
              <w:rPr>
                <w:rFonts w:cstheme="minorHAnsi"/>
                <w:sz w:val="20"/>
                <w:szCs w:val="20"/>
              </w:rPr>
              <w:t>CrI</w:t>
            </w:r>
            <w:proofErr w:type="spellEnd"/>
            <w:r w:rsidRPr="00764516">
              <w:rPr>
                <w:rFonts w:cstheme="minorHAnsi"/>
                <w:sz w:val="20"/>
                <w:szCs w:val="20"/>
              </w:rPr>
              <w:t xml:space="preserve"> not reported)</w:t>
            </w:r>
          </w:p>
          <w:p w14:paraId="368BD73E" w14:textId="77777777" w:rsidR="003A283D" w:rsidRPr="00764516" w:rsidRDefault="003A283D" w:rsidP="00BE5BC2">
            <w:pPr>
              <w:rPr>
                <w:rFonts w:cstheme="minorHAnsi"/>
                <w:sz w:val="20"/>
                <w:szCs w:val="20"/>
              </w:rPr>
            </w:pPr>
          </w:p>
          <w:p w14:paraId="2DCD2F08" w14:textId="77777777" w:rsidR="003A283D" w:rsidRPr="00764516" w:rsidRDefault="003A283D" w:rsidP="00BE5BC2">
            <w:pPr>
              <w:rPr>
                <w:rFonts w:cstheme="minorHAnsi"/>
                <w:b/>
                <w:bCs/>
                <w:sz w:val="20"/>
                <w:szCs w:val="20"/>
              </w:rPr>
            </w:pPr>
            <w:r w:rsidRPr="00764516">
              <w:rPr>
                <w:rFonts w:cstheme="minorHAnsi"/>
                <w:b/>
                <w:bCs/>
                <w:sz w:val="20"/>
                <w:szCs w:val="20"/>
              </w:rPr>
              <w:t>Relative transmissibility according to symptom status</w:t>
            </w:r>
          </w:p>
          <w:p w14:paraId="339200A7" w14:textId="77777777" w:rsidR="003A283D" w:rsidRPr="00764516" w:rsidRDefault="003A283D" w:rsidP="00777F10">
            <w:pPr>
              <w:rPr>
                <w:rFonts w:cstheme="minorHAnsi"/>
                <w:sz w:val="20"/>
                <w:szCs w:val="20"/>
              </w:rPr>
            </w:pPr>
            <w:r w:rsidRPr="00764516">
              <w:rPr>
                <w:rFonts w:cstheme="minorHAnsi"/>
                <w:sz w:val="20"/>
                <w:szCs w:val="20"/>
              </w:rPr>
              <w:t xml:space="preserve">Relative transmission rate for infectious but asymptomatic (compared to infectious with symptoms), 0.81 (95% </w:t>
            </w:r>
            <w:proofErr w:type="spellStart"/>
            <w:r w:rsidRPr="00764516">
              <w:rPr>
                <w:rFonts w:cstheme="minorHAnsi"/>
                <w:sz w:val="20"/>
                <w:szCs w:val="20"/>
              </w:rPr>
              <w:t>CrI</w:t>
            </w:r>
            <w:proofErr w:type="spellEnd"/>
            <w:r w:rsidRPr="00764516">
              <w:rPr>
                <w:rFonts w:cstheme="minorHAnsi"/>
                <w:sz w:val="20"/>
                <w:szCs w:val="20"/>
              </w:rPr>
              <w:t xml:space="preserve"> not reported)</w:t>
            </w:r>
          </w:p>
        </w:tc>
        <w:tc>
          <w:tcPr>
            <w:tcW w:w="1743" w:type="dxa"/>
            <w:shd w:val="clear" w:color="auto" w:fill="auto"/>
          </w:tcPr>
          <w:p w14:paraId="032FC9BC" w14:textId="77777777" w:rsidR="003A283D" w:rsidRPr="00764516" w:rsidRDefault="003A283D" w:rsidP="00BE5BC2">
            <w:pPr>
              <w:rPr>
                <w:rFonts w:cstheme="minorHAnsi"/>
                <w:b/>
                <w:bCs/>
                <w:sz w:val="20"/>
                <w:szCs w:val="20"/>
              </w:rPr>
            </w:pPr>
            <w:r w:rsidRPr="00764516">
              <w:rPr>
                <w:rFonts w:cstheme="minorHAnsi"/>
                <w:sz w:val="20"/>
                <w:szCs w:val="20"/>
              </w:rPr>
              <w:lastRenderedPageBreak/>
              <w:t>Not assessed</w:t>
            </w:r>
          </w:p>
        </w:tc>
        <w:tc>
          <w:tcPr>
            <w:tcW w:w="1744" w:type="dxa"/>
            <w:shd w:val="clear" w:color="auto" w:fill="auto"/>
          </w:tcPr>
          <w:p w14:paraId="5B5AD436" w14:textId="77777777" w:rsidR="003A283D" w:rsidRPr="00764516" w:rsidRDefault="003A283D" w:rsidP="00C7751F">
            <w:pPr>
              <w:rPr>
                <w:rFonts w:cstheme="minorHAnsi"/>
                <w:sz w:val="20"/>
                <w:szCs w:val="20"/>
              </w:rPr>
            </w:pPr>
            <w:r w:rsidRPr="00764516">
              <w:rPr>
                <w:rFonts w:cstheme="minorHAnsi"/>
                <w:sz w:val="20"/>
                <w:szCs w:val="20"/>
              </w:rPr>
              <w:t xml:space="preserve">Authors noted that a time-varying recovery rate might provide a better fit to the data, and that age-related mortality and recovery rates might be more realistic; article </w:t>
            </w:r>
            <w:r w:rsidRPr="00764516">
              <w:rPr>
                <w:rFonts w:cstheme="minorHAnsi"/>
                <w:sz w:val="20"/>
                <w:szCs w:val="20"/>
              </w:rPr>
              <w:lastRenderedPageBreak/>
              <w:t>combined estimation under assumed conditions and prediction of impact on epidemic spread by controlling contact rates</w:t>
            </w:r>
          </w:p>
        </w:tc>
      </w:tr>
      <w:tr w:rsidR="003A283D" w:rsidRPr="00764516" w14:paraId="0CB8A21A" w14:textId="77777777" w:rsidTr="009F61F0">
        <w:tc>
          <w:tcPr>
            <w:tcW w:w="1743" w:type="dxa"/>
            <w:shd w:val="clear" w:color="auto" w:fill="D9D9D9" w:themeFill="background1" w:themeFillShade="D9"/>
          </w:tcPr>
          <w:p w14:paraId="06090781" w14:textId="77777777" w:rsidR="003A283D" w:rsidRPr="00764516" w:rsidRDefault="003A283D" w:rsidP="0058181F">
            <w:pPr>
              <w:rPr>
                <w:rFonts w:cstheme="minorHAnsi"/>
                <w:sz w:val="20"/>
                <w:szCs w:val="20"/>
              </w:rPr>
            </w:pPr>
            <w:proofErr w:type="spellStart"/>
            <w:r w:rsidRPr="00764516">
              <w:rPr>
                <w:rFonts w:cstheme="minorHAnsi"/>
                <w:sz w:val="20"/>
                <w:szCs w:val="20"/>
              </w:rPr>
              <w:lastRenderedPageBreak/>
              <w:t>Gatto</w:t>
            </w:r>
            <w:proofErr w:type="spellEnd"/>
            <w:r w:rsidRPr="00764516">
              <w:rPr>
                <w:rFonts w:cstheme="minorHAnsi"/>
                <w:sz w:val="20"/>
                <w:szCs w:val="20"/>
              </w:rPr>
              <w:t xml:space="preserve"> 2020</w:t>
            </w:r>
            <w:r w:rsidRPr="00830064">
              <w:rPr>
                <w:rFonts w:cstheme="minorHAnsi"/>
                <w:noProof/>
                <w:sz w:val="20"/>
                <w:szCs w:val="20"/>
                <w:vertAlign w:val="superscript"/>
              </w:rPr>
              <w:t>[16]</w:t>
            </w:r>
          </w:p>
        </w:tc>
        <w:tc>
          <w:tcPr>
            <w:tcW w:w="1744" w:type="dxa"/>
            <w:shd w:val="clear" w:color="auto" w:fill="D9D9D9" w:themeFill="background1" w:themeFillShade="D9"/>
          </w:tcPr>
          <w:p w14:paraId="23719EF4" w14:textId="77777777" w:rsidR="003A283D" w:rsidRPr="00764516" w:rsidRDefault="003A283D" w:rsidP="0058181F">
            <w:pPr>
              <w:rPr>
                <w:rFonts w:cstheme="minorHAnsi"/>
                <w:b/>
                <w:bCs/>
                <w:sz w:val="20"/>
                <w:szCs w:val="20"/>
              </w:rPr>
            </w:pPr>
            <w:r w:rsidRPr="00764516">
              <w:rPr>
                <w:rFonts w:cstheme="minorHAnsi"/>
                <w:b/>
                <w:bCs/>
                <w:sz w:val="20"/>
                <w:szCs w:val="20"/>
              </w:rPr>
              <w:t>Context</w:t>
            </w:r>
          </w:p>
          <w:p w14:paraId="58EBCE3B" w14:textId="77777777" w:rsidR="003A283D" w:rsidRPr="00764516" w:rsidRDefault="003A283D" w:rsidP="0058181F">
            <w:pPr>
              <w:rPr>
                <w:rFonts w:cstheme="minorHAnsi"/>
                <w:sz w:val="20"/>
                <w:szCs w:val="20"/>
              </w:rPr>
            </w:pPr>
            <w:r w:rsidRPr="00764516">
              <w:rPr>
                <w:rFonts w:cstheme="minorHAnsi"/>
                <w:sz w:val="20"/>
                <w:szCs w:val="20"/>
              </w:rPr>
              <w:t>Spatial and temporal modelling of SARS-CoV-2 transmission in Italy</w:t>
            </w:r>
          </w:p>
          <w:p w14:paraId="6953943C" w14:textId="77777777" w:rsidR="003A283D" w:rsidRPr="00764516" w:rsidRDefault="003A283D" w:rsidP="0058181F">
            <w:pPr>
              <w:rPr>
                <w:rFonts w:cstheme="minorHAnsi"/>
                <w:b/>
                <w:bCs/>
                <w:sz w:val="20"/>
                <w:szCs w:val="20"/>
              </w:rPr>
            </w:pPr>
          </w:p>
          <w:p w14:paraId="466AA3BA" w14:textId="77777777" w:rsidR="003A283D" w:rsidRPr="00764516" w:rsidRDefault="003A283D" w:rsidP="0058181F">
            <w:pPr>
              <w:rPr>
                <w:rFonts w:cstheme="minorHAnsi"/>
                <w:b/>
                <w:bCs/>
                <w:sz w:val="20"/>
                <w:szCs w:val="20"/>
              </w:rPr>
            </w:pPr>
            <w:r w:rsidRPr="00764516">
              <w:rPr>
                <w:rFonts w:cstheme="minorHAnsi"/>
                <w:b/>
                <w:bCs/>
                <w:sz w:val="20"/>
                <w:szCs w:val="20"/>
              </w:rPr>
              <w:t>Approach</w:t>
            </w:r>
          </w:p>
          <w:p w14:paraId="0417FFEC" w14:textId="77777777" w:rsidR="003A283D" w:rsidRPr="00764516" w:rsidRDefault="003A283D" w:rsidP="0058181F">
            <w:pPr>
              <w:rPr>
                <w:rFonts w:cstheme="minorHAnsi"/>
                <w:sz w:val="20"/>
                <w:szCs w:val="20"/>
              </w:rPr>
            </w:pPr>
            <w:r w:rsidRPr="00764516">
              <w:rPr>
                <w:rFonts w:cstheme="minorHAnsi"/>
                <w:sz w:val="20"/>
                <w:szCs w:val="20"/>
              </w:rPr>
              <w:t>Adaptation of SEIR</w:t>
            </w:r>
          </w:p>
          <w:p w14:paraId="27C1C30C" w14:textId="77777777" w:rsidR="003A283D" w:rsidRPr="00764516" w:rsidRDefault="003A283D" w:rsidP="0058181F">
            <w:pPr>
              <w:rPr>
                <w:rFonts w:cstheme="minorHAnsi"/>
                <w:sz w:val="20"/>
                <w:szCs w:val="20"/>
              </w:rPr>
            </w:pPr>
            <w:r w:rsidRPr="00764516">
              <w:rPr>
                <w:rFonts w:cstheme="minorHAnsi"/>
                <w:sz w:val="20"/>
                <w:szCs w:val="20"/>
              </w:rPr>
              <w:t>compartmental model based on a network of Italian provinces,</w:t>
            </w:r>
          </w:p>
          <w:p w14:paraId="4F6473AF" w14:textId="77777777" w:rsidR="003A283D" w:rsidRPr="00764516" w:rsidRDefault="003A283D" w:rsidP="0058181F">
            <w:pPr>
              <w:rPr>
                <w:rFonts w:cstheme="minorHAnsi"/>
                <w:sz w:val="20"/>
                <w:szCs w:val="20"/>
              </w:rPr>
            </w:pPr>
            <w:r w:rsidRPr="00764516">
              <w:rPr>
                <w:rFonts w:cstheme="minorHAnsi"/>
                <w:sz w:val="20"/>
                <w:szCs w:val="20"/>
              </w:rPr>
              <w:t>allowing for spatial mobility of the population</w:t>
            </w:r>
          </w:p>
          <w:p w14:paraId="5BB6CF9F" w14:textId="77777777" w:rsidR="003A283D" w:rsidRPr="00764516" w:rsidRDefault="003A283D" w:rsidP="0058181F">
            <w:pPr>
              <w:rPr>
                <w:rFonts w:cstheme="minorHAnsi"/>
                <w:sz w:val="20"/>
                <w:szCs w:val="20"/>
              </w:rPr>
            </w:pPr>
          </w:p>
          <w:p w14:paraId="0F47F8CE" w14:textId="77777777" w:rsidR="003A283D" w:rsidRPr="00764516" w:rsidRDefault="003A283D" w:rsidP="0058181F">
            <w:pPr>
              <w:rPr>
                <w:rFonts w:cstheme="minorHAnsi"/>
                <w:b/>
                <w:bCs/>
                <w:sz w:val="20"/>
                <w:szCs w:val="20"/>
              </w:rPr>
            </w:pPr>
            <w:r w:rsidRPr="00764516">
              <w:rPr>
                <w:rFonts w:cstheme="minorHAnsi"/>
                <w:b/>
                <w:bCs/>
                <w:sz w:val="20"/>
                <w:szCs w:val="20"/>
              </w:rPr>
              <w:t>Purpose</w:t>
            </w:r>
          </w:p>
          <w:p w14:paraId="5720BBD8" w14:textId="77777777" w:rsidR="003A283D" w:rsidRPr="00764516" w:rsidRDefault="003A283D" w:rsidP="0058181F">
            <w:pPr>
              <w:rPr>
                <w:rFonts w:cstheme="minorHAnsi"/>
                <w:sz w:val="20"/>
                <w:szCs w:val="20"/>
              </w:rPr>
            </w:pPr>
            <w:r w:rsidRPr="00764516">
              <w:rPr>
                <w:rFonts w:cstheme="minorHAnsi"/>
                <w:sz w:val="20"/>
                <w:szCs w:val="20"/>
              </w:rPr>
              <w:t>Evaluation of the impact on transmission of specific containment strategies to support emergency planning in Italy (</w:t>
            </w:r>
            <w:proofErr w:type="gramStart"/>
            <w:r w:rsidRPr="00764516">
              <w:rPr>
                <w:rFonts w:cstheme="minorHAnsi"/>
                <w:sz w:val="20"/>
                <w:szCs w:val="20"/>
              </w:rPr>
              <w:t>e.g.</w:t>
            </w:r>
            <w:proofErr w:type="gramEnd"/>
            <w:r w:rsidRPr="00764516">
              <w:rPr>
                <w:rFonts w:cstheme="minorHAnsi"/>
                <w:sz w:val="20"/>
                <w:szCs w:val="20"/>
              </w:rPr>
              <w:t xml:space="preserve"> estimation of hospital cases or deaths averted)</w:t>
            </w:r>
          </w:p>
          <w:p w14:paraId="1DD33279" w14:textId="77777777" w:rsidR="003A283D" w:rsidRPr="00764516" w:rsidRDefault="003A283D" w:rsidP="0058181F">
            <w:pPr>
              <w:rPr>
                <w:rFonts w:cstheme="minorHAnsi"/>
                <w:sz w:val="20"/>
                <w:szCs w:val="20"/>
              </w:rPr>
            </w:pPr>
          </w:p>
          <w:p w14:paraId="4A44201A" w14:textId="77777777" w:rsidR="003A283D" w:rsidRPr="00764516" w:rsidRDefault="003A283D" w:rsidP="0058181F">
            <w:pPr>
              <w:rPr>
                <w:rFonts w:cstheme="minorHAnsi"/>
                <w:b/>
                <w:bCs/>
                <w:sz w:val="20"/>
                <w:szCs w:val="20"/>
              </w:rPr>
            </w:pPr>
            <w:r w:rsidRPr="00764516">
              <w:rPr>
                <w:rFonts w:cstheme="minorHAnsi"/>
                <w:b/>
                <w:bCs/>
                <w:sz w:val="20"/>
                <w:szCs w:val="20"/>
              </w:rPr>
              <w:t>Time period modelled</w:t>
            </w:r>
          </w:p>
          <w:p w14:paraId="32905E9C" w14:textId="77777777" w:rsidR="003A283D" w:rsidRPr="00764516" w:rsidRDefault="003A283D" w:rsidP="0058181F">
            <w:pPr>
              <w:rPr>
                <w:rFonts w:cstheme="minorHAnsi"/>
                <w:sz w:val="20"/>
                <w:szCs w:val="20"/>
              </w:rPr>
            </w:pPr>
            <w:r w:rsidRPr="00764516">
              <w:rPr>
                <w:rFonts w:cstheme="minorHAnsi"/>
                <w:sz w:val="20"/>
                <w:szCs w:val="20"/>
              </w:rPr>
              <w:t>21 Feb to 25 Mar 2020</w:t>
            </w:r>
          </w:p>
        </w:tc>
        <w:tc>
          <w:tcPr>
            <w:tcW w:w="1743" w:type="dxa"/>
            <w:shd w:val="clear" w:color="auto" w:fill="D9D9D9" w:themeFill="background1" w:themeFillShade="D9"/>
          </w:tcPr>
          <w:p w14:paraId="678A665A" w14:textId="77777777" w:rsidR="003A283D" w:rsidRPr="00764516" w:rsidRDefault="003A283D" w:rsidP="0058181F">
            <w:pPr>
              <w:rPr>
                <w:rFonts w:cstheme="minorHAnsi"/>
                <w:b/>
                <w:bCs/>
                <w:sz w:val="20"/>
                <w:szCs w:val="20"/>
              </w:rPr>
            </w:pPr>
            <w:r w:rsidRPr="00764516">
              <w:rPr>
                <w:rFonts w:cstheme="minorHAnsi"/>
                <w:b/>
                <w:bCs/>
                <w:sz w:val="20"/>
                <w:szCs w:val="20"/>
              </w:rPr>
              <w:lastRenderedPageBreak/>
              <w:t>Model states</w:t>
            </w:r>
          </w:p>
          <w:p w14:paraId="4385892D" w14:textId="77777777" w:rsidR="003A283D" w:rsidRPr="00764516" w:rsidRDefault="003A283D" w:rsidP="0058181F">
            <w:pPr>
              <w:rPr>
                <w:rFonts w:cstheme="minorHAnsi"/>
                <w:sz w:val="20"/>
                <w:szCs w:val="20"/>
              </w:rPr>
            </w:pPr>
            <w:r w:rsidRPr="00764516">
              <w:rPr>
                <w:rFonts w:cstheme="minorHAnsi"/>
                <w:sz w:val="20"/>
                <w:szCs w:val="20"/>
              </w:rPr>
              <w:t xml:space="preserve">Susceptible, exposed, </w:t>
            </w:r>
            <w:proofErr w:type="spellStart"/>
            <w:r w:rsidRPr="00764516">
              <w:rPr>
                <w:rFonts w:cstheme="minorHAnsi"/>
                <w:sz w:val="20"/>
                <w:szCs w:val="20"/>
              </w:rPr>
              <w:t>presymptomatic</w:t>
            </w:r>
            <w:proofErr w:type="spellEnd"/>
            <w:r w:rsidRPr="00764516">
              <w:rPr>
                <w:rFonts w:cstheme="minorHAnsi"/>
                <w:sz w:val="20"/>
                <w:szCs w:val="20"/>
              </w:rPr>
              <w:t>, infected with severe symptoms, asymptomatic or with mild symptoms, hospitalised, in home quarantine, recovered, and dead</w:t>
            </w:r>
          </w:p>
          <w:p w14:paraId="74EC4E33" w14:textId="77777777" w:rsidR="003A283D" w:rsidRPr="00764516" w:rsidRDefault="003A283D" w:rsidP="0058181F">
            <w:pPr>
              <w:rPr>
                <w:rFonts w:cstheme="minorHAnsi"/>
                <w:sz w:val="20"/>
                <w:szCs w:val="20"/>
              </w:rPr>
            </w:pPr>
          </w:p>
          <w:p w14:paraId="2880E5FA" w14:textId="77777777" w:rsidR="003A283D" w:rsidRPr="00764516" w:rsidRDefault="003A283D" w:rsidP="0058181F">
            <w:pPr>
              <w:rPr>
                <w:rFonts w:cstheme="minorHAnsi"/>
                <w:b/>
                <w:bCs/>
                <w:sz w:val="20"/>
                <w:szCs w:val="20"/>
              </w:rPr>
            </w:pPr>
            <w:r w:rsidRPr="00764516">
              <w:rPr>
                <w:rFonts w:cstheme="minorHAnsi"/>
                <w:b/>
                <w:bCs/>
                <w:sz w:val="20"/>
                <w:szCs w:val="20"/>
              </w:rPr>
              <w:t>Model specification</w:t>
            </w:r>
          </w:p>
          <w:p w14:paraId="74036D93" w14:textId="77777777" w:rsidR="003A283D" w:rsidRPr="00764516" w:rsidRDefault="003A283D" w:rsidP="0058181F">
            <w:pPr>
              <w:rPr>
                <w:rFonts w:cstheme="minorHAnsi"/>
                <w:sz w:val="20"/>
                <w:szCs w:val="20"/>
              </w:rPr>
            </w:pPr>
            <w:r w:rsidRPr="00764516">
              <w:rPr>
                <w:rFonts w:cstheme="minorHAnsi"/>
                <w:sz w:val="20"/>
                <w:szCs w:val="20"/>
              </w:rPr>
              <w:lastRenderedPageBreak/>
              <w:t>Ordinary differential equations</w:t>
            </w:r>
          </w:p>
          <w:p w14:paraId="428FA4BA" w14:textId="77777777" w:rsidR="003A283D" w:rsidRPr="00764516" w:rsidRDefault="003A283D" w:rsidP="0058181F">
            <w:pPr>
              <w:rPr>
                <w:rFonts w:cstheme="minorHAnsi"/>
                <w:sz w:val="20"/>
                <w:szCs w:val="20"/>
              </w:rPr>
            </w:pPr>
          </w:p>
          <w:p w14:paraId="1BAF4505" w14:textId="77777777" w:rsidR="003A283D" w:rsidRPr="00764516" w:rsidRDefault="003A283D" w:rsidP="0058181F">
            <w:pPr>
              <w:rPr>
                <w:rFonts w:cstheme="minorHAnsi"/>
                <w:b/>
                <w:bCs/>
                <w:sz w:val="20"/>
                <w:szCs w:val="20"/>
              </w:rPr>
            </w:pPr>
            <w:r w:rsidRPr="00764516">
              <w:rPr>
                <w:rFonts w:cstheme="minorHAnsi"/>
                <w:b/>
                <w:bCs/>
                <w:sz w:val="20"/>
                <w:szCs w:val="20"/>
              </w:rPr>
              <w:t>Parameterisation in relation to symptom status</w:t>
            </w:r>
          </w:p>
          <w:p w14:paraId="2DF7954D" w14:textId="77777777" w:rsidR="003A283D" w:rsidRPr="00764516" w:rsidRDefault="003A283D" w:rsidP="0058181F">
            <w:pPr>
              <w:rPr>
                <w:rFonts w:cstheme="minorHAnsi"/>
                <w:sz w:val="20"/>
                <w:szCs w:val="20"/>
              </w:rPr>
            </w:pPr>
            <w:proofErr w:type="spellStart"/>
            <w:r w:rsidRPr="00764516">
              <w:rPr>
                <w:rFonts w:cstheme="minorHAnsi"/>
                <w:sz w:val="20"/>
                <w:szCs w:val="20"/>
              </w:rPr>
              <w:t>Presymptomatic</w:t>
            </w:r>
            <w:proofErr w:type="spellEnd"/>
            <w:r w:rsidRPr="00764516">
              <w:rPr>
                <w:rFonts w:cstheme="minorHAnsi"/>
                <w:sz w:val="20"/>
                <w:szCs w:val="20"/>
              </w:rPr>
              <w:t xml:space="preserve"> transmission rate, asymptomatic transmission rate, and symptomatic transmission rate</w:t>
            </w:r>
          </w:p>
          <w:p w14:paraId="0E278590" w14:textId="77777777" w:rsidR="003A283D" w:rsidRPr="00764516" w:rsidRDefault="003A283D" w:rsidP="0058181F">
            <w:pPr>
              <w:rPr>
                <w:rFonts w:cstheme="minorHAnsi"/>
                <w:b/>
                <w:bCs/>
                <w:sz w:val="20"/>
                <w:szCs w:val="20"/>
              </w:rPr>
            </w:pPr>
          </w:p>
          <w:p w14:paraId="1D3BAFF2" w14:textId="77777777" w:rsidR="003A283D" w:rsidRPr="00764516" w:rsidRDefault="003A283D" w:rsidP="0058181F">
            <w:pPr>
              <w:rPr>
                <w:rFonts w:cstheme="minorHAnsi"/>
                <w:b/>
                <w:bCs/>
                <w:sz w:val="20"/>
                <w:szCs w:val="20"/>
              </w:rPr>
            </w:pPr>
            <w:r w:rsidRPr="00764516">
              <w:rPr>
                <w:rFonts w:cstheme="minorHAnsi"/>
                <w:b/>
                <w:bCs/>
                <w:sz w:val="20"/>
                <w:szCs w:val="20"/>
              </w:rPr>
              <w:t>Containment strategies</w:t>
            </w:r>
          </w:p>
          <w:p w14:paraId="15D98719" w14:textId="77777777" w:rsidR="003A283D" w:rsidRPr="00764516" w:rsidRDefault="003A283D" w:rsidP="0058181F">
            <w:pPr>
              <w:rPr>
                <w:rFonts w:cstheme="minorHAnsi"/>
                <w:sz w:val="20"/>
                <w:szCs w:val="20"/>
              </w:rPr>
            </w:pPr>
            <w:r w:rsidRPr="00764516">
              <w:rPr>
                <w:rFonts w:cstheme="minorHAnsi"/>
                <w:sz w:val="20"/>
                <w:szCs w:val="20"/>
              </w:rPr>
              <w:t>Successive restrictions (including strict local/national lockdown or social distancing without lockdown) implemented in Italy from 21 Feb to 25 Mar 2020</w:t>
            </w:r>
          </w:p>
          <w:p w14:paraId="552075B0" w14:textId="77777777" w:rsidR="003A283D" w:rsidRPr="00764516" w:rsidRDefault="003A283D" w:rsidP="0058181F">
            <w:pPr>
              <w:rPr>
                <w:rFonts w:cstheme="minorHAnsi"/>
                <w:sz w:val="20"/>
                <w:szCs w:val="20"/>
              </w:rPr>
            </w:pPr>
          </w:p>
          <w:p w14:paraId="594FD633" w14:textId="77777777" w:rsidR="003A283D" w:rsidRPr="00764516" w:rsidRDefault="003A283D" w:rsidP="0058181F">
            <w:pPr>
              <w:rPr>
                <w:rFonts w:cstheme="minorHAnsi"/>
                <w:b/>
                <w:bCs/>
                <w:sz w:val="20"/>
                <w:szCs w:val="20"/>
              </w:rPr>
            </w:pPr>
            <w:r w:rsidRPr="00764516">
              <w:rPr>
                <w:rFonts w:cstheme="minorHAnsi"/>
                <w:b/>
                <w:bCs/>
                <w:sz w:val="20"/>
                <w:szCs w:val="20"/>
              </w:rPr>
              <w:t>Time-varying components</w:t>
            </w:r>
          </w:p>
          <w:p w14:paraId="66D946A1" w14:textId="77777777" w:rsidR="003A283D" w:rsidRPr="00764516" w:rsidRDefault="003A283D" w:rsidP="0058181F">
            <w:pPr>
              <w:rPr>
                <w:rFonts w:cstheme="minorHAnsi"/>
                <w:sz w:val="20"/>
                <w:szCs w:val="20"/>
              </w:rPr>
            </w:pPr>
            <w:proofErr w:type="spellStart"/>
            <w:r w:rsidRPr="00764516">
              <w:rPr>
                <w:rFonts w:cstheme="minorHAnsi"/>
                <w:sz w:val="20"/>
                <w:szCs w:val="20"/>
              </w:rPr>
              <w:t>Presymptomatic</w:t>
            </w:r>
            <w:proofErr w:type="spellEnd"/>
            <w:r w:rsidRPr="00764516">
              <w:rPr>
                <w:rFonts w:cstheme="minorHAnsi"/>
                <w:sz w:val="20"/>
                <w:szCs w:val="20"/>
              </w:rPr>
              <w:t xml:space="preserve"> transmission rate, reflecting impact of containment measures and </w:t>
            </w:r>
            <w:r w:rsidRPr="00764516">
              <w:rPr>
                <w:rFonts w:cstheme="minorHAnsi"/>
                <w:sz w:val="20"/>
                <w:szCs w:val="20"/>
              </w:rPr>
              <w:lastRenderedPageBreak/>
              <w:t>increased awareness of infection risk as outbreak progressed</w:t>
            </w:r>
          </w:p>
        </w:tc>
        <w:tc>
          <w:tcPr>
            <w:tcW w:w="1744" w:type="dxa"/>
            <w:shd w:val="clear" w:color="auto" w:fill="D9D9D9" w:themeFill="background1" w:themeFillShade="D9"/>
          </w:tcPr>
          <w:p w14:paraId="3877821A" w14:textId="77777777" w:rsidR="003A283D" w:rsidRPr="00764516" w:rsidRDefault="003A283D" w:rsidP="0058181F">
            <w:pPr>
              <w:rPr>
                <w:rFonts w:cstheme="minorHAnsi"/>
                <w:b/>
                <w:bCs/>
                <w:sz w:val="20"/>
                <w:szCs w:val="20"/>
              </w:rPr>
            </w:pPr>
            <w:r w:rsidRPr="00764516">
              <w:rPr>
                <w:rFonts w:cstheme="minorHAnsi"/>
                <w:b/>
                <w:bCs/>
                <w:sz w:val="20"/>
                <w:szCs w:val="20"/>
              </w:rPr>
              <w:lastRenderedPageBreak/>
              <w:t>Key assumptions</w:t>
            </w:r>
          </w:p>
          <w:p w14:paraId="5BC703B3" w14:textId="77777777" w:rsidR="003A283D" w:rsidRPr="00764516" w:rsidRDefault="003A283D" w:rsidP="0058181F">
            <w:pPr>
              <w:rPr>
                <w:rFonts w:cstheme="minorHAnsi"/>
                <w:sz w:val="20"/>
                <w:szCs w:val="20"/>
              </w:rPr>
            </w:pPr>
            <w:r w:rsidRPr="00764516">
              <w:rPr>
                <w:rFonts w:cstheme="minorHAnsi"/>
                <w:sz w:val="20"/>
                <w:szCs w:val="20"/>
              </w:rPr>
              <w:t xml:space="preserve">Exposed state is not infectious; </w:t>
            </w:r>
            <w:proofErr w:type="spellStart"/>
            <w:r w:rsidRPr="00764516">
              <w:rPr>
                <w:rFonts w:cstheme="minorHAnsi"/>
                <w:sz w:val="20"/>
                <w:szCs w:val="20"/>
              </w:rPr>
              <w:t>presymptomatic</w:t>
            </w:r>
            <w:proofErr w:type="spellEnd"/>
            <w:r w:rsidRPr="00764516">
              <w:rPr>
                <w:rFonts w:cstheme="minorHAnsi"/>
                <w:sz w:val="20"/>
                <w:szCs w:val="20"/>
              </w:rPr>
              <w:t>, infected with severe symptoms, asymptomatic or with mild symptoms, are infectious states; communities interact in accordance with mobility data (see under data inputs below)</w:t>
            </w:r>
          </w:p>
          <w:p w14:paraId="7CE5C536" w14:textId="77777777" w:rsidR="003A283D" w:rsidRPr="00764516" w:rsidRDefault="003A283D" w:rsidP="0058181F">
            <w:pPr>
              <w:rPr>
                <w:rFonts w:cstheme="minorHAnsi"/>
                <w:b/>
                <w:bCs/>
                <w:sz w:val="20"/>
                <w:szCs w:val="20"/>
              </w:rPr>
            </w:pPr>
          </w:p>
          <w:p w14:paraId="15CBAAFF" w14:textId="77777777" w:rsidR="003A283D" w:rsidRPr="00764516" w:rsidRDefault="003A283D" w:rsidP="0058181F">
            <w:pPr>
              <w:rPr>
                <w:rFonts w:cstheme="minorHAnsi"/>
                <w:b/>
                <w:bCs/>
                <w:sz w:val="20"/>
                <w:szCs w:val="20"/>
              </w:rPr>
            </w:pPr>
            <w:r w:rsidRPr="00764516">
              <w:rPr>
                <w:rFonts w:cstheme="minorHAnsi"/>
                <w:b/>
                <w:bCs/>
                <w:sz w:val="20"/>
                <w:szCs w:val="20"/>
              </w:rPr>
              <w:lastRenderedPageBreak/>
              <w:t>Data inputs</w:t>
            </w:r>
          </w:p>
          <w:p w14:paraId="416BAE36" w14:textId="77777777" w:rsidR="003A283D" w:rsidRPr="00764516" w:rsidRDefault="003A283D" w:rsidP="0058181F">
            <w:pPr>
              <w:rPr>
                <w:rFonts w:cstheme="minorHAnsi"/>
                <w:sz w:val="20"/>
                <w:szCs w:val="20"/>
              </w:rPr>
            </w:pPr>
            <w:r w:rsidRPr="00764516">
              <w:rPr>
                <w:rFonts w:cstheme="minorHAnsi"/>
                <w:sz w:val="20"/>
                <w:szCs w:val="20"/>
              </w:rPr>
              <w:t>Italian national data on COVID-19 hospital admissions, deaths, etc; Italian human mobility data (estimated from historical census data and updated to reflect mobility patterns at the start of 2020); estimated parameters of epidemic spread (durations of latent and infectious periods, serial interval, etc) from published sources, either as point estimates (</w:t>
            </w:r>
            <w:proofErr w:type="gramStart"/>
            <w:r w:rsidRPr="00764516">
              <w:rPr>
                <w:rFonts w:cstheme="minorHAnsi"/>
                <w:sz w:val="20"/>
                <w:szCs w:val="20"/>
              </w:rPr>
              <w:t>e.g.</w:t>
            </w:r>
            <w:proofErr w:type="gramEnd"/>
            <w:r w:rsidRPr="00764516">
              <w:rPr>
                <w:rFonts w:cstheme="minorHAnsi"/>
                <w:sz w:val="20"/>
                <w:szCs w:val="20"/>
              </w:rPr>
              <w:t xml:space="preserve"> proportion of symptomatic cases quarantined averaged across Italy during observed period) or as means and associated CIs</w:t>
            </w:r>
          </w:p>
        </w:tc>
        <w:tc>
          <w:tcPr>
            <w:tcW w:w="1743" w:type="dxa"/>
            <w:shd w:val="clear" w:color="auto" w:fill="D9D9D9" w:themeFill="background1" w:themeFillShade="D9"/>
          </w:tcPr>
          <w:p w14:paraId="5B072296" w14:textId="77777777" w:rsidR="003A283D" w:rsidRPr="00764516" w:rsidRDefault="003A283D" w:rsidP="0058181F">
            <w:pPr>
              <w:rPr>
                <w:rFonts w:cstheme="minorHAnsi"/>
                <w:b/>
                <w:bCs/>
                <w:sz w:val="20"/>
                <w:szCs w:val="20"/>
              </w:rPr>
            </w:pPr>
            <w:r w:rsidRPr="00764516">
              <w:rPr>
                <w:rFonts w:cstheme="minorHAnsi"/>
                <w:b/>
                <w:bCs/>
                <w:sz w:val="20"/>
                <w:szCs w:val="20"/>
              </w:rPr>
              <w:lastRenderedPageBreak/>
              <w:t>Estimation method</w:t>
            </w:r>
          </w:p>
          <w:p w14:paraId="3BC6AD95" w14:textId="77777777" w:rsidR="003A283D" w:rsidRPr="00764516" w:rsidRDefault="003A283D" w:rsidP="0058181F">
            <w:pPr>
              <w:rPr>
                <w:rFonts w:cstheme="minorHAnsi"/>
                <w:sz w:val="20"/>
                <w:szCs w:val="20"/>
              </w:rPr>
            </w:pPr>
            <w:r w:rsidRPr="00764516">
              <w:rPr>
                <w:rFonts w:cstheme="minorHAnsi"/>
                <w:sz w:val="20"/>
                <w:szCs w:val="20"/>
              </w:rPr>
              <w:t>MCMC (method of assessing convergence not reported)</w:t>
            </w:r>
          </w:p>
          <w:p w14:paraId="4FFE05D8" w14:textId="77777777" w:rsidR="003A283D" w:rsidRPr="00764516" w:rsidRDefault="003A283D" w:rsidP="0058181F">
            <w:pPr>
              <w:rPr>
                <w:rFonts w:cstheme="minorHAnsi"/>
                <w:b/>
                <w:bCs/>
                <w:sz w:val="20"/>
                <w:szCs w:val="20"/>
              </w:rPr>
            </w:pPr>
          </w:p>
          <w:p w14:paraId="5F330BB4" w14:textId="77777777" w:rsidR="003A283D" w:rsidRPr="00764516" w:rsidRDefault="003A283D" w:rsidP="0058181F">
            <w:pPr>
              <w:rPr>
                <w:rFonts w:cstheme="minorHAnsi"/>
                <w:b/>
                <w:bCs/>
                <w:sz w:val="20"/>
                <w:szCs w:val="20"/>
              </w:rPr>
            </w:pPr>
            <w:r w:rsidRPr="00764516">
              <w:rPr>
                <w:rFonts w:cstheme="minorHAnsi"/>
                <w:b/>
                <w:bCs/>
                <w:sz w:val="20"/>
                <w:szCs w:val="20"/>
              </w:rPr>
              <w:t>Uncertainty</w:t>
            </w:r>
          </w:p>
          <w:p w14:paraId="4454E93C" w14:textId="77777777" w:rsidR="003A283D" w:rsidRPr="00764516" w:rsidRDefault="003A283D" w:rsidP="0058181F">
            <w:pPr>
              <w:rPr>
                <w:rFonts w:cstheme="minorHAnsi"/>
                <w:sz w:val="20"/>
                <w:szCs w:val="20"/>
              </w:rPr>
            </w:pPr>
            <w:r w:rsidRPr="00764516">
              <w:rPr>
                <w:rFonts w:cstheme="minorHAnsi"/>
                <w:sz w:val="20"/>
                <w:szCs w:val="20"/>
              </w:rPr>
              <w:t>Incorporated via epidemiological estimates (see under data inputs to left) and prior distributions for parameters to be estimated via model fitting</w:t>
            </w:r>
          </w:p>
          <w:p w14:paraId="08846B68" w14:textId="77777777" w:rsidR="003A283D" w:rsidRPr="00764516" w:rsidRDefault="003A283D" w:rsidP="0058181F">
            <w:pPr>
              <w:rPr>
                <w:rFonts w:cstheme="minorHAnsi"/>
                <w:sz w:val="20"/>
                <w:szCs w:val="20"/>
              </w:rPr>
            </w:pPr>
          </w:p>
          <w:p w14:paraId="5B1928A1" w14:textId="77777777" w:rsidR="003A283D" w:rsidRPr="00764516" w:rsidRDefault="003A283D" w:rsidP="0058181F">
            <w:pPr>
              <w:rPr>
                <w:rFonts w:cstheme="minorHAnsi"/>
                <w:b/>
                <w:bCs/>
                <w:sz w:val="20"/>
                <w:szCs w:val="20"/>
              </w:rPr>
            </w:pPr>
            <w:r w:rsidRPr="00764516">
              <w:rPr>
                <w:rFonts w:cstheme="minorHAnsi"/>
                <w:b/>
                <w:bCs/>
                <w:sz w:val="20"/>
                <w:szCs w:val="20"/>
              </w:rPr>
              <w:t>Sensitivity analysis</w:t>
            </w:r>
          </w:p>
          <w:p w14:paraId="6F389D00" w14:textId="77777777" w:rsidR="003A283D" w:rsidRPr="00764516" w:rsidRDefault="003A283D" w:rsidP="0058181F">
            <w:pPr>
              <w:rPr>
                <w:rFonts w:cstheme="minorHAnsi"/>
                <w:sz w:val="20"/>
                <w:szCs w:val="20"/>
              </w:rPr>
            </w:pPr>
            <w:r w:rsidRPr="00764516">
              <w:rPr>
                <w:rFonts w:cstheme="minorHAnsi"/>
                <w:sz w:val="20"/>
                <w:szCs w:val="20"/>
              </w:rPr>
              <w:t>Not reported</w:t>
            </w:r>
          </w:p>
          <w:p w14:paraId="69EBF425" w14:textId="77777777" w:rsidR="003A283D" w:rsidRPr="00764516" w:rsidRDefault="003A283D" w:rsidP="0058181F">
            <w:pPr>
              <w:rPr>
                <w:rFonts w:cstheme="minorHAnsi"/>
                <w:b/>
                <w:bCs/>
                <w:sz w:val="20"/>
                <w:szCs w:val="20"/>
              </w:rPr>
            </w:pPr>
          </w:p>
          <w:p w14:paraId="1C02260E" w14:textId="77777777" w:rsidR="003A283D" w:rsidRPr="00764516" w:rsidRDefault="003A283D" w:rsidP="0058181F">
            <w:pPr>
              <w:rPr>
                <w:rFonts w:cstheme="minorHAnsi"/>
                <w:b/>
                <w:bCs/>
                <w:sz w:val="20"/>
                <w:szCs w:val="20"/>
              </w:rPr>
            </w:pPr>
            <w:r w:rsidRPr="00764516">
              <w:rPr>
                <w:rFonts w:cstheme="minorHAnsi"/>
                <w:b/>
                <w:bCs/>
                <w:sz w:val="20"/>
                <w:szCs w:val="20"/>
              </w:rPr>
              <w:t>Validation</w:t>
            </w:r>
          </w:p>
          <w:p w14:paraId="197AAF2B" w14:textId="77777777" w:rsidR="003A283D" w:rsidRPr="00764516" w:rsidRDefault="003A283D" w:rsidP="0058181F">
            <w:pPr>
              <w:rPr>
                <w:rFonts w:cstheme="minorHAnsi"/>
                <w:sz w:val="20"/>
                <w:szCs w:val="20"/>
              </w:rPr>
            </w:pPr>
            <w:r w:rsidRPr="00764516">
              <w:rPr>
                <w:rFonts w:cstheme="minorHAnsi"/>
                <w:sz w:val="20"/>
                <w:szCs w:val="20"/>
              </w:rPr>
              <w:t>Graphical comparisons of estimated and observed daily hospitalisations and deaths in Italian regions and nationwide</w:t>
            </w:r>
          </w:p>
        </w:tc>
        <w:tc>
          <w:tcPr>
            <w:tcW w:w="1744" w:type="dxa"/>
            <w:shd w:val="clear" w:color="auto" w:fill="D9D9D9" w:themeFill="background1" w:themeFillShade="D9"/>
          </w:tcPr>
          <w:p w14:paraId="129ED46C" w14:textId="77777777" w:rsidR="003A283D" w:rsidRPr="00764516" w:rsidRDefault="003A283D" w:rsidP="0058181F">
            <w:pPr>
              <w:rPr>
                <w:rFonts w:cstheme="minorHAnsi"/>
                <w:b/>
                <w:bCs/>
                <w:sz w:val="20"/>
                <w:szCs w:val="20"/>
              </w:rPr>
            </w:pPr>
            <w:r w:rsidRPr="00764516">
              <w:rPr>
                <w:rFonts w:cstheme="minorHAnsi"/>
                <w:b/>
                <w:bCs/>
                <w:sz w:val="20"/>
                <w:szCs w:val="20"/>
              </w:rPr>
              <w:lastRenderedPageBreak/>
              <w:t>Absolute risks of transmission in relation to symptom status</w:t>
            </w:r>
          </w:p>
          <w:p w14:paraId="7247F7DE" w14:textId="77777777" w:rsidR="003A283D" w:rsidRPr="00764516" w:rsidRDefault="003A283D" w:rsidP="0058181F">
            <w:pPr>
              <w:rPr>
                <w:rFonts w:cstheme="minorHAnsi"/>
                <w:sz w:val="20"/>
                <w:szCs w:val="20"/>
              </w:rPr>
            </w:pPr>
            <w:r w:rsidRPr="00764516">
              <w:rPr>
                <w:rFonts w:cstheme="minorHAnsi"/>
                <w:sz w:val="20"/>
                <w:szCs w:val="20"/>
              </w:rPr>
              <w:t>Not reported</w:t>
            </w:r>
          </w:p>
          <w:p w14:paraId="4DFCE82C" w14:textId="77777777" w:rsidR="003A283D" w:rsidRPr="00764516" w:rsidRDefault="003A283D" w:rsidP="0058181F">
            <w:pPr>
              <w:rPr>
                <w:rFonts w:cstheme="minorHAnsi"/>
                <w:sz w:val="20"/>
                <w:szCs w:val="20"/>
              </w:rPr>
            </w:pPr>
          </w:p>
          <w:p w14:paraId="7A63C8CE" w14:textId="77777777" w:rsidR="003A283D" w:rsidRPr="00764516" w:rsidRDefault="003A283D" w:rsidP="0058181F">
            <w:pPr>
              <w:rPr>
                <w:rFonts w:cstheme="minorHAnsi"/>
                <w:b/>
                <w:bCs/>
                <w:sz w:val="20"/>
                <w:szCs w:val="20"/>
              </w:rPr>
            </w:pPr>
            <w:r w:rsidRPr="00764516">
              <w:rPr>
                <w:rFonts w:cstheme="minorHAnsi"/>
                <w:b/>
                <w:bCs/>
                <w:sz w:val="20"/>
                <w:szCs w:val="20"/>
              </w:rPr>
              <w:t>Relative transmissibility according to symptom status</w:t>
            </w:r>
          </w:p>
          <w:p w14:paraId="611B8B75" w14:textId="77777777" w:rsidR="003A283D" w:rsidRPr="00764516" w:rsidRDefault="003A283D" w:rsidP="0058181F">
            <w:pPr>
              <w:rPr>
                <w:rFonts w:cstheme="minorHAnsi"/>
                <w:sz w:val="20"/>
                <w:szCs w:val="20"/>
              </w:rPr>
            </w:pPr>
            <w:r w:rsidRPr="00764516">
              <w:rPr>
                <w:rFonts w:cstheme="minorHAnsi"/>
                <w:sz w:val="20"/>
                <w:szCs w:val="20"/>
              </w:rPr>
              <w:t xml:space="preserve">Relative transmission rate for </w:t>
            </w:r>
            <w:proofErr w:type="spellStart"/>
            <w:r w:rsidRPr="00764516">
              <w:rPr>
                <w:rFonts w:cstheme="minorHAnsi"/>
                <w:sz w:val="20"/>
                <w:szCs w:val="20"/>
              </w:rPr>
              <w:t>presymptomatic</w:t>
            </w:r>
            <w:proofErr w:type="spellEnd"/>
            <w:r w:rsidRPr="00764516">
              <w:rPr>
                <w:rFonts w:cstheme="minorHAnsi"/>
                <w:sz w:val="20"/>
                <w:szCs w:val="20"/>
              </w:rPr>
              <w:t xml:space="preserve"> infections with containment measures (initial </w:t>
            </w:r>
            <w:r w:rsidRPr="00764516">
              <w:rPr>
                <w:rFonts w:cstheme="minorHAnsi"/>
                <w:sz w:val="20"/>
                <w:szCs w:val="20"/>
              </w:rPr>
              <w:lastRenderedPageBreak/>
              <w:t xml:space="preserve">lockdown in parts of northern Italy) introduced on 22 Feb 2020 (compared to </w:t>
            </w:r>
            <w:proofErr w:type="spellStart"/>
            <w:r w:rsidRPr="00764516">
              <w:rPr>
                <w:rFonts w:cstheme="minorHAnsi"/>
                <w:sz w:val="20"/>
                <w:szCs w:val="20"/>
              </w:rPr>
              <w:t>presymptomatic</w:t>
            </w:r>
            <w:proofErr w:type="spellEnd"/>
            <w:r w:rsidRPr="00764516">
              <w:rPr>
                <w:rFonts w:cstheme="minorHAnsi"/>
                <w:sz w:val="20"/>
                <w:szCs w:val="20"/>
              </w:rPr>
              <w:t xml:space="preserve"> infections before 22 Feb 2020), 0.82 (95% </w:t>
            </w:r>
            <w:proofErr w:type="spellStart"/>
            <w:r w:rsidRPr="00764516">
              <w:rPr>
                <w:rFonts w:cstheme="minorHAnsi"/>
                <w:sz w:val="20"/>
                <w:szCs w:val="20"/>
              </w:rPr>
              <w:t>CrI</w:t>
            </w:r>
            <w:proofErr w:type="spellEnd"/>
            <w:r w:rsidRPr="00764516">
              <w:rPr>
                <w:rFonts w:cstheme="minorHAnsi"/>
                <w:sz w:val="20"/>
                <w:szCs w:val="20"/>
              </w:rPr>
              <w:t xml:space="preserve"> 0.77 to 0.86)</w:t>
            </w:r>
          </w:p>
          <w:p w14:paraId="78C1F4D2" w14:textId="77777777" w:rsidR="003A283D" w:rsidRPr="00764516" w:rsidRDefault="003A283D" w:rsidP="0058181F">
            <w:pPr>
              <w:rPr>
                <w:rFonts w:cstheme="minorHAnsi"/>
                <w:sz w:val="20"/>
                <w:szCs w:val="20"/>
              </w:rPr>
            </w:pPr>
          </w:p>
          <w:p w14:paraId="43DA1D04" w14:textId="77777777" w:rsidR="003A283D" w:rsidRPr="00764516" w:rsidRDefault="003A283D" w:rsidP="0058181F">
            <w:pPr>
              <w:rPr>
                <w:rFonts w:cstheme="minorHAnsi"/>
                <w:sz w:val="20"/>
                <w:szCs w:val="20"/>
              </w:rPr>
            </w:pPr>
            <w:r w:rsidRPr="00764516">
              <w:rPr>
                <w:rFonts w:cstheme="minorHAnsi"/>
                <w:sz w:val="20"/>
                <w:szCs w:val="20"/>
              </w:rPr>
              <w:br w:type="page"/>
              <w:t xml:space="preserve">Relative transmission rate for </w:t>
            </w:r>
            <w:proofErr w:type="spellStart"/>
            <w:r w:rsidRPr="00764516">
              <w:rPr>
                <w:rFonts w:cstheme="minorHAnsi"/>
                <w:sz w:val="20"/>
                <w:szCs w:val="20"/>
              </w:rPr>
              <w:t>presymptomatic</w:t>
            </w:r>
            <w:proofErr w:type="spellEnd"/>
            <w:r w:rsidRPr="00764516">
              <w:rPr>
                <w:rFonts w:cstheme="minorHAnsi"/>
                <w:sz w:val="20"/>
                <w:szCs w:val="20"/>
              </w:rPr>
              <w:t xml:space="preserve"> infections with additional containment measures (more extensive lockdown in northern Italy and social distancing in other parts of Italy) introduced on 8 Mar 2020 (compared to </w:t>
            </w:r>
            <w:proofErr w:type="spellStart"/>
            <w:r w:rsidRPr="00764516">
              <w:rPr>
                <w:rFonts w:cstheme="minorHAnsi"/>
                <w:sz w:val="20"/>
                <w:szCs w:val="20"/>
              </w:rPr>
              <w:t>presymptomatic</w:t>
            </w:r>
            <w:proofErr w:type="spellEnd"/>
            <w:r w:rsidRPr="00764516">
              <w:rPr>
                <w:rFonts w:cstheme="minorHAnsi"/>
                <w:sz w:val="20"/>
                <w:szCs w:val="20"/>
              </w:rPr>
              <w:t xml:space="preserve"> infections before 22 Feb 2020), 0.66 (95% </w:t>
            </w:r>
            <w:proofErr w:type="spellStart"/>
            <w:r w:rsidRPr="00764516">
              <w:rPr>
                <w:rFonts w:cstheme="minorHAnsi"/>
                <w:sz w:val="20"/>
                <w:szCs w:val="20"/>
              </w:rPr>
              <w:t>CrI</w:t>
            </w:r>
            <w:proofErr w:type="spellEnd"/>
            <w:r w:rsidRPr="00764516">
              <w:rPr>
                <w:rFonts w:cstheme="minorHAnsi"/>
                <w:sz w:val="20"/>
                <w:szCs w:val="20"/>
              </w:rPr>
              <w:t xml:space="preserve"> 0.64 to 0.70)</w:t>
            </w:r>
          </w:p>
          <w:p w14:paraId="2197FEB1" w14:textId="77777777" w:rsidR="003A283D" w:rsidRPr="00764516" w:rsidRDefault="003A283D" w:rsidP="0058181F">
            <w:pPr>
              <w:rPr>
                <w:rFonts w:cstheme="minorHAnsi"/>
                <w:sz w:val="20"/>
                <w:szCs w:val="20"/>
              </w:rPr>
            </w:pPr>
          </w:p>
          <w:p w14:paraId="5F1296C7" w14:textId="77777777" w:rsidR="003A283D" w:rsidRPr="00764516" w:rsidRDefault="003A283D" w:rsidP="0058181F">
            <w:pPr>
              <w:rPr>
                <w:rFonts w:cstheme="minorHAnsi"/>
                <w:sz w:val="20"/>
                <w:szCs w:val="20"/>
              </w:rPr>
            </w:pPr>
            <w:r w:rsidRPr="00764516">
              <w:rPr>
                <w:rFonts w:cstheme="minorHAnsi"/>
                <w:sz w:val="20"/>
                <w:szCs w:val="20"/>
              </w:rPr>
              <w:lastRenderedPageBreak/>
              <w:t xml:space="preserve">Relative transmission rate for asymptomatic or with mild symptoms (compared to </w:t>
            </w:r>
            <w:proofErr w:type="spellStart"/>
            <w:r w:rsidRPr="00764516">
              <w:rPr>
                <w:rFonts w:cstheme="minorHAnsi"/>
                <w:sz w:val="20"/>
                <w:szCs w:val="20"/>
              </w:rPr>
              <w:t>presymptomatic</w:t>
            </w:r>
            <w:proofErr w:type="spellEnd"/>
            <w:r w:rsidRPr="00764516">
              <w:rPr>
                <w:rFonts w:cstheme="minorHAnsi"/>
                <w:sz w:val="20"/>
                <w:szCs w:val="20"/>
              </w:rPr>
              <w:t xml:space="preserve"> infections), 0.033 (95% </w:t>
            </w:r>
            <w:proofErr w:type="spellStart"/>
            <w:r w:rsidRPr="00764516">
              <w:rPr>
                <w:rFonts w:cstheme="minorHAnsi"/>
                <w:sz w:val="20"/>
                <w:szCs w:val="20"/>
              </w:rPr>
              <w:t>CrI</w:t>
            </w:r>
            <w:proofErr w:type="spellEnd"/>
            <w:r w:rsidRPr="00764516">
              <w:rPr>
                <w:rFonts w:cstheme="minorHAnsi"/>
                <w:sz w:val="20"/>
                <w:szCs w:val="20"/>
              </w:rPr>
              <w:t xml:space="preserve"> 0.027 to 0.036; article reports upper limit as 0.0036, but extra zero assumed to be a typographical error)</w:t>
            </w:r>
          </w:p>
          <w:p w14:paraId="672F3F42" w14:textId="77777777" w:rsidR="003A283D" w:rsidRPr="00764516" w:rsidRDefault="003A283D" w:rsidP="0058181F">
            <w:pPr>
              <w:rPr>
                <w:rFonts w:cstheme="minorHAnsi"/>
                <w:sz w:val="20"/>
                <w:szCs w:val="20"/>
              </w:rPr>
            </w:pPr>
          </w:p>
          <w:p w14:paraId="1A9AC78E" w14:textId="77777777" w:rsidR="003A283D" w:rsidRPr="00764516" w:rsidRDefault="003A283D" w:rsidP="0058181F">
            <w:pPr>
              <w:rPr>
                <w:rFonts w:cstheme="minorHAnsi"/>
                <w:sz w:val="20"/>
                <w:szCs w:val="20"/>
              </w:rPr>
            </w:pPr>
            <w:r w:rsidRPr="00764516">
              <w:rPr>
                <w:rFonts w:cstheme="minorHAnsi"/>
                <w:sz w:val="20"/>
                <w:szCs w:val="20"/>
              </w:rPr>
              <w:t xml:space="preserve">Relative transmission rate for infected with severe symptoms (compared to asymptomatic or with mild symptoms), 1.03 (95% </w:t>
            </w:r>
            <w:proofErr w:type="spellStart"/>
            <w:r w:rsidRPr="00764516">
              <w:rPr>
                <w:rFonts w:cstheme="minorHAnsi"/>
                <w:sz w:val="20"/>
                <w:szCs w:val="20"/>
              </w:rPr>
              <w:t>CrI</w:t>
            </w:r>
            <w:proofErr w:type="spellEnd"/>
            <w:r w:rsidRPr="00764516">
              <w:rPr>
                <w:rFonts w:cstheme="minorHAnsi"/>
                <w:sz w:val="20"/>
                <w:szCs w:val="20"/>
              </w:rPr>
              <w:t xml:space="preserve"> 0.79 to 1.38)</w:t>
            </w:r>
          </w:p>
        </w:tc>
        <w:tc>
          <w:tcPr>
            <w:tcW w:w="1743" w:type="dxa"/>
            <w:shd w:val="clear" w:color="auto" w:fill="D9D9D9" w:themeFill="background1" w:themeFillShade="D9"/>
          </w:tcPr>
          <w:p w14:paraId="3EE660BD" w14:textId="77777777" w:rsidR="003A283D" w:rsidRPr="00764516" w:rsidRDefault="003A283D" w:rsidP="0058181F">
            <w:pPr>
              <w:rPr>
                <w:rFonts w:cstheme="minorHAnsi"/>
                <w:b/>
                <w:bCs/>
                <w:sz w:val="20"/>
                <w:szCs w:val="20"/>
              </w:rPr>
            </w:pPr>
            <w:r w:rsidRPr="00764516">
              <w:rPr>
                <w:rFonts w:cstheme="minorHAnsi"/>
                <w:sz w:val="20"/>
                <w:szCs w:val="20"/>
              </w:rPr>
              <w:lastRenderedPageBreak/>
              <w:t>Not assessed</w:t>
            </w:r>
          </w:p>
        </w:tc>
        <w:tc>
          <w:tcPr>
            <w:tcW w:w="1744" w:type="dxa"/>
            <w:shd w:val="clear" w:color="auto" w:fill="D9D9D9" w:themeFill="background1" w:themeFillShade="D9"/>
          </w:tcPr>
          <w:p w14:paraId="2719F772" w14:textId="77777777" w:rsidR="003A283D" w:rsidRPr="00764516" w:rsidRDefault="003A283D" w:rsidP="0058181F">
            <w:pPr>
              <w:rPr>
                <w:rFonts w:cstheme="minorHAnsi"/>
                <w:sz w:val="20"/>
                <w:szCs w:val="20"/>
              </w:rPr>
            </w:pPr>
            <w:r w:rsidRPr="00764516">
              <w:rPr>
                <w:rFonts w:cstheme="minorHAnsi"/>
                <w:sz w:val="20"/>
                <w:szCs w:val="20"/>
              </w:rPr>
              <w:t xml:space="preserve">Authors noted that consideration of population age structure in relation to </w:t>
            </w:r>
          </w:p>
          <w:p w14:paraId="2A36A084" w14:textId="77777777" w:rsidR="003A283D" w:rsidRPr="00764516" w:rsidRDefault="003A283D" w:rsidP="0058181F">
            <w:pPr>
              <w:rPr>
                <w:rFonts w:cstheme="minorHAnsi"/>
                <w:sz w:val="20"/>
                <w:szCs w:val="20"/>
              </w:rPr>
            </w:pPr>
            <w:r w:rsidRPr="00764516">
              <w:rPr>
                <w:rFonts w:cstheme="minorHAnsi"/>
                <w:sz w:val="20"/>
                <w:szCs w:val="20"/>
              </w:rPr>
              <w:t xml:space="preserve">mobility, social mixing, susceptibility to infection, case fatality ratio, etc could be explored in future extensions of the model; asymptomatic infections and infection with mild </w:t>
            </w:r>
            <w:r w:rsidRPr="00764516">
              <w:rPr>
                <w:rFonts w:cstheme="minorHAnsi"/>
                <w:sz w:val="20"/>
                <w:szCs w:val="20"/>
              </w:rPr>
              <w:lastRenderedPageBreak/>
              <w:t xml:space="preserve">symptoms grouped together; article combined estimation under assumed conditions and prediction of impact on epidemic spread of containment measures (in terms of </w:t>
            </w:r>
            <w:proofErr w:type="gramStart"/>
            <w:r w:rsidRPr="00764516">
              <w:rPr>
                <w:rFonts w:cstheme="minorHAnsi"/>
                <w:sz w:val="20"/>
                <w:szCs w:val="20"/>
              </w:rPr>
              <w:t>e.g.</w:t>
            </w:r>
            <w:proofErr w:type="gramEnd"/>
            <w:r w:rsidRPr="00764516">
              <w:rPr>
                <w:rFonts w:cstheme="minorHAnsi"/>
                <w:sz w:val="20"/>
                <w:szCs w:val="20"/>
              </w:rPr>
              <w:t xml:space="preserve"> hospital cases or deaths averted; data not extracted because not relevant to this review)</w:t>
            </w:r>
          </w:p>
        </w:tc>
      </w:tr>
      <w:tr w:rsidR="003A283D" w:rsidRPr="00764516" w14:paraId="40014519" w14:textId="77777777" w:rsidTr="00810912">
        <w:tc>
          <w:tcPr>
            <w:tcW w:w="1743" w:type="dxa"/>
            <w:shd w:val="clear" w:color="auto" w:fill="D9D9D9" w:themeFill="background1" w:themeFillShade="D9"/>
          </w:tcPr>
          <w:p w14:paraId="222F7120" w14:textId="77777777" w:rsidR="003A283D" w:rsidRPr="00764516" w:rsidRDefault="003A283D" w:rsidP="00A10D16">
            <w:pPr>
              <w:rPr>
                <w:rFonts w:cstheme="minorHAnsi"/>
                <w:sz w:val="20"/>
                <w:szCs w:val="20"/>
              </w:rPr>
            </w:pPr>
            <w:r w:rsidRPr="00764516">
              <w:rPr>
                <w:rFonts w:cstheme="minorHAnsi"/>
                <w:sz w:val="20"/>
                <w:szCs w:val="20"/>
              </w:rPr>
              <w:lastRenderedPageBreak/>
              <w:t>Ferretti 2020</w:t>
            </w:r>
            <w:r w:rsidRPr="00830064">
              <w:rPr>
                <w:rFonts w:cstheme="minorHAnsi"/>
                <w:noProof/>
                <w:sz w:val="20"/>
                <w:szCs w:val="20"/>
                <w:vertAlign w:val="superscript"/>
              </w:rPr>
              <w:t>[13]</w:t>
            </w:r>
          </w:p>
        </w:tc>
        <w:tc>
          <w:tcPr>
            <w:tcW w:w="1744" w:type="dxa"/>
            <w:shd w:val="clear" w:color="auto" w:fill="D9D9D9" w:themeFill="background1" w:themeFillShade="D9"/>
          </w:tcPr>
          <w:p w14:paraId="11139C83" w14:textId="77777777" w:rsidR="003A283D" w:rsidRPr="00764516" w:rsidRDefault="003A283D" w:rsidP="00A10D16">
            <w:pPr>
              <w:rPr>
                <w:rFonts w:cstheme="minorHAnsi"/>
                <w:b/>
                <w:bCs/>
                <w:sz w:val="20"/>
                <w:szCs w:val="20"/>
              </w:rPr>
            </w:pPr>
            <w:r w:rsidRPr="00764516">
              <w:rPr>
                <w:rFonts w:cstheme="minorHAnsi"/>
                <w:b/>
                <w:bCs/>
                <w:sz w:val="20"/>
                <w:szCs w:val="20"/>
              </w:rPr>
              <w:t>Context</w:t>
            </w:r>
          </w:p>
          <w:p w14:paraId="386816CC" w14:textId="77777777" w:rsidR="003A283D" w:rsidRPr="00764516" w:rsidRDefault="003A283D" w:rsidP="00A10D16">
            <w:pPr>
              <w:rPr>
                <w:rFonts w:cstheme="minorHAnsi"/>
                <w:sz w:val="20"/>
                <w:szCs w:val="20"/>
              </w:rPr>
            </w:pPr>
            <w:r w:rsidRPr="00764516">
              <w:rPr>
                <w:rFonts w:cstheme="minorHAnsi"/>
                <w:sz w:val="20"/>
                <w:szCs w:val="20"/>
              </w:rPr>
              <w:t xml:space="preserve">Temporal modelling of SARS-CoV-2 transmission in a generic setting </w:t>
            </w:r>
            <w:r w:rsidRPr="00764516">
              <w:rPr>
                <w:rFonts w:cstheme="minorHAnsi"/>
                <w:sz w:val="20"/>
                <w:szCs w:val="20"/>
              </w:rPr>
              <w:lastRenderedPageBreak/>
              <w:t>(not focused on a specific country)</w:t>
            </w:r>
          </w:p>
          <w:p w14:paraId="0C3F5559" w14:textId="77777777" w:rsidR="003A283D" w:rsidRPr="00764516" w:rsidRDefault="003A283D" w:rsidP="00A10D16">
            <w:pPr>
              <w:rPr>
                <w:rFonts w:cstheme="minorHAnsi"/>
                <w:b/>
                <w:bCs/>
                <w:sz w:val="20"/>
                <w:szCs w:val="20"/>
              </w:rPr>
            </w:pPr>
          </w:p>
          <w:p w14:paraId="74B9E483" w14:textId="77777777" w:rsidR="003A283D" w:rsidRPr="00764516" w:rsidRDefault="003A283D" w:rsidP="00A10D16">
            <w:pPr>
              <w:rPr>
                <w:rFonts w:cstheme="minorHAnsi"/>
                <w:b/>
                <w:bCs/>
                <w:sz w:val="20"/>
                <w:szCs w:val="20"/>
              </w:rPr>
            </w:pPr>
            <w:r w:rsidRPr="00764516">
              <w:rPr>
                <w:rFonts w:cstheme="minorHAnsi"/>
                <w:b/>
                <w:bCs/>
                <w:sz w:val="20"/>
                <w:szCs w:val="20"/>
              </w:rPr>
              <w:t>Approach</w:t>
            </w:r>
          </w:p>
          <w:p w14:paraId="1A8063BD" w14:textId="77777777" w:rsidR="003A283D" w:rsidRPr="00764516" w:rsidRDefault="003A283D" w:rsidP="00A10D16">
            <w:pPr>
              <w:rPr>
                <w:rFonts w:cstheme="minorHAnsi"/>
                <w:sz w:val="20"/>
                <w:szCs w:val="20"/>
              </w:rPr>
            </w:pPr>
            <w:r w:rsidRPr="00764516">
              <w:rPr>
                <w:rFonts w:cstheme="minorHAnsi"/>
                <w:sz w:val="20"/>
                <w:szCs w:val="20"/>
              </w:rPr>
              <w:t>Renewal equation formulation incorporating authors’ estimated distribution of the generation interval (time between successive infections being acquired) and estimates of other parameters of epidemic spread from published sources</w:t>
            </w:r>
          </w:p>
          <w:p w14:paraId="4A7EFDBC" w14:textId="77777777" w:rsidR="003A283D" w:rsidRPr="00764516" w:rsidRDefault="003A283D" w:rsidP="00A10D16">
            <w:pPr>
              <w:rPr>
                <w:rFonts w:cstheme="minorHAnsi"/>
                <w:sz w:val="20"/>
                <w:szCs w:val="20"/>
              </w:rPr>
            </w:pPr>
          </w:p>
          <w:p w14:paraId="04D8F85B" w14:textId="77777777" w:rsidR="003A283D" w:rsidRPr="00764516" w:rsidRDefault="003A283D" w:rsidP="00A10D16">
            <w:pPr>
              <w:rPr>
                <w:rFonts w:cstheme="minorHAnsi"/>
                <w:b/>
                <w:bCs/>
                <w:sz w:val="20"/>
                <w:szCs w:val="20"/>
              </w:rPr>
            </w:pPr>
            <w:r w:rsidRPr="00764516">
              <w:rPr>
                <w:rFonts w:cstheme="minorHAnsi"/>
                <w:b/>
                <w:bCs/>
                <w:sz w:val="20"/>
                <w:szCs w:val="20"/>
              </w:rPr>
              <w:t>Purpose</w:t>
            </w:r>
          </w:p>
          <w:p w14:paraId="12BC737C" w14:textId="77777777" w:rsidR="003A283D" w:rsidRPr="00764516" w:rsidRDefault="003A283D" w:rsidP="00A10D16">
            <w:pPr>
              <w:rPr>
                <w:rFonts w:cstheme="minorHAnsi"/>
                <w:sz w:val="20"/>
                <w:szCs w:val="20"/>
              </w:rPr>
            </w:pPr>
            <w:r w:rsidRPr="00764516">
              <w:rPr>
                <w:rFonts w:cstheme="minorHAnsi"/>
                <w:sz w:val="20"/>
                <w:szCs w:val="20"/>
              </w:rPr>
              <w:t xml:space="preserve">Estimation of the contribution of different transmission routes to the epidemic spread and determination of speed/scale of case identification and contact tracing needed to </w:t>
            </w:r>
            <w:r w:rsidRPr="00764516">
              <w:rPr>
                <w:rFonts w:cstheme="minorHAnsi"/>
                <w:sz w:val="20"/>
                <w:szCs w:val="20"/>
              </w:rPr>
              <w:lastRenderedPageBreak/>
              <w:t>control the epidemic</w:t>
            </w:r>
          </w:p>
          <w:p w14:paraId="62A706E7" w14:textId="77777777" w:rsidR="003A283D" w:rsidRPr="00764516" w:rsidRDefault="003A283D" w:rsidP="00A10D16">
            <w:pPr>
              <w:rPr>
                <w:rFonts w:cstheme="minorHAnsi"/>
                <w:sz w:val="20"/>
                <w:szCs w:val="20"/>
              </w:rPr>
            </w:pPr>
          </w:p>
          <w:p w14:paraId="3CC0C839" w14:textId="77777777" w:rsidR="003A283D" w:rsidRPr="00764516" w:rsidRDefault="003A283D" w:rsidP="00A10D16">
            <w:pPr>
              <w:rPr>
                <w:rFonts w:cstheme="minorHAnsi"/>
                <w:b/>
                <w:bCs/>
                <w:sz w:val="20"/>
                <w:szCs w:val="20"/>
              </w:rPr>
            </w:pPr>
            <w:r w:rsidRPr="00764516">
              <w:rPr>
                <w:rFonts w:cstheme="minorHAnsi"/>
                <w:b/>
                <w:bCs/>
                <w:sz w:val="20"/>
                <w:szCs w:val="20"/>
              </w:rPr>
              <w:t>Time period modelled</w:t>
            </w:r>
          </w:p>
          <w:p w14:paraId="4ACE19A8" w14:textId="77777777" w:rsidR="003A283D" w:rsidRPr="00764516" w:rsidRDefault="003A283D" w:rsidP="00A10D16">
            <w:pPr>
              <w:rPr>
                <w:rFonts w:cstheme="minorHAnsi"/>
                <w:b/>
                <w:bCs/>
                <w:sz w:val="20"/>
                <w:szCs w:val="20"/>
              </w:rPr>
            </w:pPr>
            <w:r w:rsidRPr="00764516">
              <w:rPr>
                <w:rFonts w:cstheme="minorHAnsi"/>
                <w:sz w:val="20"/>
                <w:szCs w:val="20"/>
              </w:rPr>
              <w:t xml:space="preserve">Not applicable (but </w:t>
            </w:r>
            <w:proofErr w:type="gramStart"/>
            <w:r w:rsidRPr="00764516">
              <w:rPr>
                <w:rFonts w:cstheme="minorHAnsi"/>
                <w:sz w:val="20"/>
                <w:szCs w:val="20"/>
              </w:rPr>
              <w:t>e.g.</w:t>
            </w:r>
            <w:proofErr w:type="gramEnd"/>
            <w:r w:rsidRPr="00764516">
              <w:rPr>
                <w:rFonts w:cstheme="minorHAnsi"/>
                <w:sz w:val="20"/>
                <w:szCs w:val="20"/>
              </w:rPr>
              <w:t xml:space="preserve"> estimate of exponential growth rate from which doubling time estimated based on data from China, 25 Jan to 4 Feb 2020)</w:t>
            </w:r>
          </w:p>
        </w:tc>
        <w:tc>
          <w:tcPr>
            <w:tcW w:w="1743" w:type="dxa"/>
            <w:shd w:val="clear" w:color="auto" w:fill="D9D9D9" w:themeFill="background1" w:themeFillShade="D9"/>
          </w:tcPr>
          <w:p w14:paraId="5FBB31E6" w14:textId="77777777" w:rsidR="003A283D" w:rsidRPr="00764516" w:rsidRDefault="003A283D" w:rsidP="00A10D16">
            <w:pPr>
              <w:rPr>
                <w:rFonts w:cstheme="minorHAnsi"/>
                <w:b/>
                <w:bCs/>
                <w:sz w:val="20"/>
                <w:szCs w:val="20"/>
              </w:rPr>
            </w:pPr>
            <w:r w:rsidRPr="00764516">
              <w:rPr>
                <w:rFonts w:cstheme="minorHAnsi"/>
                <w:b/>
                <w:bCs/>
                <w:sz w:val="20"/>
                <w:szCs w:val="20"/>
              </w:rPr>
              <w:lastRenderedPageBreak/>
              <w:t>Model states</w:t>
            </w:r>
          </w:p>
          <w:p w14:paraId="2B7625AA" w14:textId="77777777" w:rsidR="003A283D" w:rsidRPr="00764516" w:rsidRDefault="003A283D" w:rsidP="00A10D16">
            <w:pPr>
              <w:rPr>
                <w:rFonts w:cstheme="minorHAnsi"/>
                <w:sz w:val="20"/>
                <w:szCs w:val="20"/>
              </w:rPr>
            </w:pPr>
            <w:r w:rsidRPr="00764516">
              <w:rPr>
                <w:rFonts w:cstheme="minorHAnsi"/>
                <w:sz w:val="20"/>
                <w:szCs w:val="20"/>
              </w:rPr>
              <w:t xml:space="preserve">Not strictly applicable, but modelling allows for </w:t>
            </w:r>
            <w:proofErr w:type="spellStart"/>
            <w:r w:rsidRPr="00764516">
              <w:rPr>
                <w:rFonts w:cstheme="minorHAnsi"/>
                <w:sz w:val="20"/>
                <w:szCs w:val="20"/>
              </w:rPr>
              <w:t>presymptomatic</w:t>
            </w:r>
            <w:proofErr w:type="spellEnd"/>
            <w:r w:rsidRPr="00764516">
              <w:rPr>
                <w:rFonts w:cstheme="minorHAnsi"/>
                <w:sz w:val="20"/>
                <w:szCs w:val="20"/>
              </w:rPr>
              <w:t xml:space="preserve">, asymptomatic, </w:t>
            </w:r>
            <w:r w:rsidRPr="00764516">
              <w:rPr>
                <w:rFonts w:cstheme="minorHAnsi"/>
                <w:sz w:val="20"/>
                <w:szCs w:val="20"/>
              </w:rPr>
              <w:lastRenderedPageBreak/>
              <w:t>symptomatic, and environmental transmission (asymptomatic defined as never developing noticeable symptoms, environmental transmission defined as occurring through contamination not accounted for by identifying close contacts)</w:t>
            </w:r>
          </w:p>
          <w:p w14:paraId="6E8FADD1" w14:textId="77777777" w:rsidR="003A283D" w:rsidRPr="00764516" w:rsidRDefault="003A283D" w:rsidP="00A10D16">
            <w:pPr>
              <w:rPr>
                <w:rFonts w:cstheme="minorHAnsi"/>
                <w:sz w:val="20"/>
                <w:szCs w:val="20"/>
              </w:rPr>
            </w:pPr>
          </w:p>
          <w:p w14:paraId="190C1A92" w14:textId="77777777" w:rsidR="003A283D" w:rsidRPr="00764516" w:rsidRDefault="003A283D" w:rsidP="00A10D16">
            <w:pPr>
              <w:rPr>
                <w:rFonts w:cstheme="minorHAnsi"/>
                <w:b/>
                <w:bCs/>
                <w:sz w:val="20"/>
                <w:szCs w:val="20"/>
              </w:rPr>
            </w:pPr>
            <w:r w:rsidRPr="00764516">
              <w:rPr>
                <w:rFonts w:cstheme="minorHAnsi"/>
                <w:b/>
                <w:bCs/>
                <w:sz w:val="20"/>
                <w:szCs w:val="20"/>
              </w:rPr>
              <w:t>Model specification</w:t>
            </w:r>
          </w:p>
          <w:p w14:paraId="00641F65" w14:textId="77777777" w:rsidR="003A283D" w:rsidRPr="00764516" w:rsidRDefault="003A283D" w:rsidP="00A10D16">
            <w:pPr>
              <w:rPr>
                <w:rFonts w:cstheme="minorHAnsi"/>
                <w:sz w:val="20"/>
                <w:szCs w:val="20"/>
              </w:rPr>
            </w:pPr>
            <w:r w:rsidRPr="00764516">
              <w:rPr>
                <w:rFonts w:cstheme="minorHAnsi"/>
                <w:sz w:val="20"/>
                <w:szCs w:val="20"/>
              </w:rPr>
              <w:t xml:space="preserve">Renewal equation (recursive integral equation), weighted </w:t>
            </w:r>
            <w:proofErr w:type="gramStart"/>
            <w:r w:rsidRPr="00764516">
              <w:rPr>
                <w:rFonts w:cstheme="minorHAnsi"/>
                <w:sz w:val="20"/>
                <w:szCs w:val="20"/>
              </w:rPr>
              <w:t>by  infectivity</w:t>
            </w:r>
            <w:proofErr w:type="gramEnd"/>
            <w:r w:rsidRPr="00764516">
              <w:rPr>
                <w:rFonts w:cstheme="minorHAnsi"/>
                <w:sz w:val="20"/>
                <w:szCs w:val="20"/>
              </w:rPr>
              <w:t xml:space="preserve"> as a function of time elapsed since previous cases acquired the infection</w:t>
            </w:r>
          </w:p>
          <w:p w14:paraId="1C151CB1" w14:textId="77777777" w:rsidR="003A283D" w:rsidRPr="00764516" w:rsidRDefault="003A283D" w:rsidP="00A10D16">
            <w:pPr>
              <w:rPr>
                <w:rFonts w:cstheme="minorHAnsi"/>
                <w:sz w:val="20"/>
                <w:szCs w:val="20"/>
              </w:rPr>
            </w:pPr>
          </w:p>
          <w:p w14:paraId="70FA7237" w14:textId="77777777" w:rsidR="003A283D" w:rsidRPr="00764516" w:rsidRDefault="003A283D" w:rsidP="00A10D16">
            <w:pPr>
              <w:rPr>
                <w:rFonts w:cstheme="minorHAnsi"/>
                <w:b/>
                <w:bCs/>
                <w:sz w:val="20"/>
                <w:szCs w:val="20"/>
              </w:rPr>
            </w:pPr>
            <w:r w:rsidRPr="00764516">
              <w:rPr>
                <w:rFonts w:cstheme="minorHAnsi"/>
                <w:b/>
                <w:bCs/>
                <w:sz w:val="20"/>
                <w:szCs w:val="20"/>
              </w:rPr>
              <w:t>Parameterisation in relation to symptom status</w:t>
            </w:r>
          </w:p>
          <w:p w14:paraId="52FC8DE2" w14:textId="77777777" w:rsidR="003A283D" w:rsidRPr="00764516" w:rsidRDefault="003A283D" w:rsidP="00A10D16">
            <w:pPr>
              <w:rPr>
                <w:rFonts w:cstheme="minorHAnsi"/>
                <w:sz w:val="20"/>
                <w:szCs w:val="20"/>
              </w:rPr>
            </w:pPr>
            <w:proofErr w:type="spellStart"/>
            <w:r w:rsidRPr="00764516">
              <w:rPr>
                <w:rFonts w:cstheme="minorHAnsi"/>
                <w:sz w:val="20"/>
                <w:szCs w:val="20"/>
              </w:rPr>
              <w:lastRenderedPageBreak/>
              <w:t>Presymptomatic</w:t>
            </w:r>
            <w:proofErr w:type="spellEnd"/>
            <w:r w:rsidRPr="00764516">
              <w:rPr>
                <w:rFonts w:cstheme="minorHAnsi"/>
                <w:sz w:val="20"/>
                <w:szCs w:val="20"/>
              </w:rPr>
              <w:t>/symptomatic transmission rate and (via a scaling factor) asymptomatic transmission rate</w:t>
            </w:r>
          </w:p>
          <w:p w14:paraId="3DDBF224" w14:textId="77777777" w:rsidR="003A283D" w:rsidRPr="00764516" w:rsidRDefault="003A283D" w:rsidP="00A10D16">
            <w:pPr>
              <w:rPr>
                <w:rFonts w:cstheme="minorHAnsi"/>
                <w:b/>
                <w:bCs/>
                <w:sz w:val="20"/>
                <w:szCs w:val="20"/>
              </w:rPr>
            </w:pPr>
          </w:p>
          <w:p w14:paraId="39E51D27" w14:textId="77777777" w:rsidR="003A283D" w:rsidRPr="00764516" w:rsidRDefault="003A283D" w:rsidP="00A10D16">
            <w:pPr>
              <w:rPr>
                <w:rFonts w:cstheme="minorHAnsi"/>
                <w:b/>
                <w:bCs/>
                <w:sz w:val="20"/>
                <w:szCs w:val="20"/>
              </w:rPr>
            </w:pPr>
            <w:r w:rsidRPr="00764516">
              <w:rPr>
                <w:rFonts w:cstheme="minorHAnsi"/>
                <w:b/>
                <w:bCs/>
                <w:sz w:val="20"/>
                <w:szCs w:val="20"/>
              </w:rPr>
              <w:t>Containment strategies</w:t>
            </w:r>
          </w:p>
          <w:p w14:paraId="259C4559" w14:textId="77777777" w:rsidR="003A283D" w:rsidRPr="00764516" w:rsidRDefault="003A283D" w:rsidP="00A10D16">
            <w:pPr>
              <w:rPr>
                <w:rFonts w:cstheme="minorHAnsi"/>
                <w:sz w:val="20"/>
                <w:szCs w:val="20"/>
              </w:rPr>
            </w:pPr>
            <w:r w:rsidRPr="00764516">
              <w:rPr>
                <w:rFonts w:cstheme="minorHAnsi"/>
                <w:sz w:val="20"/>
                <w:szCs w:val="20"/>
              </w:rPr>
              <w:t>Identification and isolation of symptomatic cases combined with tracing and quarantining of contacts</w:t>
            </w:r>
          </w:p>
          <w:p w14:paraId="771D3B8C" w14:textId="77777777" w:rsidR="003A283D" w:rsidRPr="00764516" w:rsidRDefault="003A283D" w:rsidP="00A10D16">
            <w:pPr>
              <w:rPr>
                <w:rFonts w:cstheme="minorHAnsi"/>
                <w:sz w:val="20"/>
                <w:szCs w:val="20"/>
              </w:rPr>
            </w:pPr>
          </w:p>
          <w:p w14:paraId="3782705B" w14:textId="77777777" w:rsidR="003A283D" w:rsidRPr="00764516" w:rsidRDefault="003A283D" w:rsidP="00A10D16">
            <w:pPr>
              <w:rPr>
                <w:rFonts w:cstheme="minorHAnsi"/>
                <w:b/>
                <w:bCs/>
                <w:sz w:val="20"/>
                <w:szCs w:val="20"/>
              </w:rPr>
            </w:pPr>
            <w:r w:rsidRPr="00764516">
              <w:rPr>
                <w:rFonts w:cstheme="minorHAnsi"/>
                <w:b/>
                <w:bCs/>
                <w:sz w:val="20"/>
                <w:szCs w:val="20"/>
              </w:rPr>
              <w:t>Time-varying components</w:t>
            </w:r>
          </w:p>
          <w:p w14:paraId="221D2EB3" w14:textId="77777777" w:rsidR="003A283D" w:rsidRPr="00764516" w:rsidRDefault="003A283D" w:rsidP="00A10D16">
            <w:pPr>
              <w:rPr>
                <w:rFonts w:cstheme="minorHAnsi"/>
                <w:sz w:val="20"/>
                <w:szCs w:val="20"/>
              </w:rPr>
            </w:pPr>
            <w:r w:rsidRPr="00764516">
              <w:rPr>
                <w:rFonts w:cstheme="minorHAnsi"/>
                <w:sz w:val="20"/>
                <w:szCs w:val="20"/>
              </w:rPr>
              <w:t>Average infectivity (rate of infecting others) is a function of</w:t>
            </w:r>
          </w:p>
          <w:p w14:paraId="5495421F" w14:textId="77777777" w:rsidR="003A283D" w:rsidRPr="00764516" w:rsidRDefault="003A283D" w:rsidP="00A10D16">
            <w:pPr>
              <w:rPr>
                <w:rFonts w:cstheme="minorHAnsi"/>
                <w:b/>
                <w:bCs/>
                <w:sz w:val="20"/>
                <w:szCs w:val="20"/>
              </w:rPr>
            </w:pPr>
            <w:r w:rsidRPr="00764516">
              <w:rPr>
                <w:rFonts w:cstheme="minorHAnsi"/>
                <w:sz w:val="20"/>
                <w:szCs w:val="20"/>
              </w:rPr>
              <w:t>time since acquiring infection</w:t>
            </w:r>
          </w:p>
        </w:tc>
        <w:tc>
          <w:tcPr>
            <w:tcW w:w="1744" w:type="dxa"/>
            <w:shd w:val="clear" w:color="auto" w:fill="D9D9D9" w:themeFill="background1" w:themeFillShade="D9"/>
          </w:tcPr>
          <w:p w14:paraId="7D1688D5" w14:textId="77777777" w:rsidR="003A283D" w:rsidRPr="00764516" w:rsidRDefault="003A283D" w:rsidP="00A10D16">
            <w:pPr>
              <w:rPr>
                <w:rFonts w:cstheme="minorHAnsi"/>
                <w:b/>
                <w:bCs/>
                <w:sz w:val="20"/>
                <w:szCs w:val="20"/>
              </w:rPr>
            </w:pPr>
            <w:r w:rsidRPr="00764516">
              <w:rPr>
                <w:rFonts w:cstheme="minorHAnsi"/>
                <w:b/>
                <w:bCs/>
                <w:sz w:val="20"/>
                <w:szCs w:val="20"/>
              </w:rPr>
              <w:lastRenderedPageBreak/>
              <w:t>Key assumptions</w:t>
            </w:r>
          </w:p>
          <w:p w14:paraId="648C50F5" w14:textId="77777777" w:rsidR="003A283D" w:rsidRPr="00764516" w:rsidRDefault="003A283D" w:rsidP="00A10D16">
            <w:pPr>
              <w:rPr>
                <w:rFonts w:cstheme="minorHAnsi"/>
                <w:sz w:val="20"/>
                <w:szCs w:val="20"/>
              </w:rPr>
            </w:pPr>
            <w:r w:rsidRPr="00764516">
              <w:rPr>
                <w:rFonts w:cstheme="minorHAnsi"/>
                <w:sz w:val="20"/>
                <w:szCs w:val="20"/>
              </w:rPr>
              <w:t xml:space="preserve">Infectivity of </w:t>
            </w:r>
            <w:proofErr w:type="spellStart"/>
            <w:r w:rsidRPr="00764516">
              <w:rPr>
                <w:rFonts w:cstheme="minorHAnsi"/>
                <w:sz w:val="20"/>
                <w:szCs w:val="20"/>
              </w:rPr>
              <w:t>presymptomatic</w:t>
            </w:r>
            <w:proofErr w:type="spellEnd"/>
            <w:r w:rsidRPr="00764516">
              <w:rPr>
                <w:rFonts w:cstheme="minorHAnsi"/>
                <w:sz w:val="20"/>
                <w:szCs w:val="20"/>
              </w:rPr>
              <w:t xml:space="preserve"> cases equal to that of symptomatic cases who </w:t>
            </w:r>
            <w:r w:rsidRPr="00764516">
              <w:rPr>
                <w:rFonts w:cstheme="minorHAnsi"/>
                <w:sz w:val="20"/>
                <w:szCs w:val="20"/>
              </w:rPr>
              <w:lastRenderedPageBreak/>
              <w:t xml:space="preserve">acquired infection at the same time; infectivity of asymptomatic cases proportional to that of symptomatic cases who acquired infection at the same time; infectivity as a function of time since acquiring infection constant throughout epidemic; susceptible population not depleted through acquired immunity, changing contact patterns, etc during time period modelled; transmission pair data used to fit generation interval distribution representative of </w:t>
            </w:r>
            <w:proofErr w:type="spellStart"/>
            <w:r w:rsidRPr="00764516">
              <w:rPr>
                <w:rFonts w:cstheme="minorHAnsi"/>
                <w:sz w:val="20"/>
                <w:szCs w:val="20"/>
              </w:rPr>
              <w:t>presymptomatic</w:t>
            </w:r>
            <w:proofErr w:type="spellEnd"/>
            <w:r w:rsidRPr="00764516">
              <w:rPr>
                <w:rFonts w:cstheme="minorHAnsi"/>
                <w:sz w:val="20"/>
                <w:szCs w:val="20"/>
              </w:rPr>
              <w:t xml:space="preserve">/ symptomatic exposure during </w:t>
            </w:r>
            <w:r w:rsidRPr="00764516">
              <w:rPr>
                <w:rFonts w:cstheme="minorHAnsi"/>
                <w:sz w:val="20"/>
                <w:szCs w:val="20"/>
              </w:rPr>
              <w:lastRenderedPageBreak/>
              <w:t xml:space="preserve">epidemic; delay of 72 hours between developing symptoms and quarantine of contacts using manual contact tracing </w:t>
            </w:r>
          </w:p>
          <w:p w14:paraId="760AB153" w14:textId="77777777" w:rsidR="003A283D" w:rsidRPr="00764516" w:rsidRDefault="003A283D" w:rsidP="00A10D16">
            <w:pPr>
              <w:rPr>
                <w:rFonts w:cstheme="minorHAnsi"/>
                <w:sz w:val="20"/>
                <w:szCs w:val="20"/>
              </w:rPr>
            </w:pPr>
          </w:p>
          <w:p w14:paraId="1341B3B1" w14:textId="77777777" w:rsidR="003A283D" w:rsidRPr="00764516" w:rsidRDefault="003A283D" w:rsidP="00A10D16">
            <w:pPr>
              <w:rPr>
                <w:rFonts w:cstheme="minorHAnsi"/>
                <w:b/>
                <w:bCs/>
                <w:sz w:val="20"/>
                <w:szCs w:val="20"/>
              </w:rPr>
            </w:pPr>
            <w:r w:rsidRPr="00764516">
              <w:rPr>
                <w:rFonts w:cstheme="minorHAnsi"/>
                <w:b/>
                <w:bCs/>
                <w:sz w:val="20"/>
                <w:szCs w:val="20"/>
              </w:rPr>
              <w:t>Data inputs</w:t>
            </w:r>
          </w:p>
          <w:p w14:paraId="5A974E90" w14:textId="77777777" w:rsidR="003A283D" w:rsidRPr="00764516" w:rsidRDefault="003A283D" w:rsidP="00A10D16">
            <w:pPr>
              <w:rPr>
                <w:rFonts w:cstheme="minorHAnsi"/>
                <w:b/>
                <w:bCs/>
                <w:sz w:val="20"/>
                <w:szCs w:val="20"/>
              </w:rPr>
            </w:pPr>
            <w:r w:rsidRPr="00764516">
              <w:rPr>
                <w:rFonts w:cstheme="minorHAnsi"/>
                <w:sz w:val="20"/>
                <w:szCs w:val="20"/>
              </w:rPr>
              <w:t xml:space="preserve">Worldwide reports of transmission pairs used to fit generation interval distribution; other key parameters of epidemic spread from published sources, either as point estimates (epidemic doubling time, with associated CI calculated by the authors from source data) or as distributional location/shape parameters, including those used to define priors for </w:t>
            </w:r>
            <w:r w:rsidRPr="00764516">
              <w:rPr>
                <w:rFonts w:cstheme="minorHAnsi"/>
                <w:sz w:val="20"/>
                <w:szCs w:val="20"/>
              </w:rPr>
              <w:lastRenderedPageBreak/>
              <w:t>parameters estimated during transmission modelling (incubation period and relative infectivity of asymptomatic cases)</w:t>
            </w:r>
          </w:p>
        </w:tc>
        <w:tc>
          <w:tcPr>
            <w:tcW w:w="1743" w:type="dxa"/>
            <w:shd w:val="clear" w:color="auto" w:fill="D9D9D9" w:themeFill="background1" w:themeFillShade="D9"/>
          </w:tcPr>
          <w:p w14:paraId="79ADCC2A" w14:textId="77777777" w:rsidR="003A283D" w:rsidRPr="00764516" w:rsidRDefault="003A283D" w:rsidP="00A10D16">
            <w:pPr>
              <w:rPr>
                <w:rFonts w:cstheme="minorHAnsi"/>
                <w:b/>
                <w:bCs/>
                <w:sz w:val="20"/>
                <w:szCs w:val="20"/>
              </w:rPr>
            </w:pPr>
            <w:r w:rsidRPr="00764516">
              <w:rPr>
                <w:rFonts w:cstheme="minorHAnsi"/>
                <w:b/>
                <w:bCs/>
                <w:sz w:val="20"/>
                <w:szCs w:val="20"/>
              </w:rPr>
              <w:lastRenderedPageBreak/>
              <w:t>Estimation method</w:t>
            </w:r>
          </w:p>
          <w:p w14:paraId="1B7E7001" w14:textId="77777777" w:rsidR="003A283D" w:rsidRPr="00764516" w:rsidRDefault="003A283D" w:rsidP="00A10D16">
            <w:pPr>
              <w:rPr>
                <w:rFonts w:cstheme="minorHAnsi"/>
                <w:sz w:val="20"/>
                <w:szCs w:val="20"/>
              </w:rPr>
            </w:pPr>
            <w:r w:rsidRPr="00764516">
              <w:rPr>
                <w:rFonts w:cstheme="minorHAnsi"/>
                <w:sz w:val="20"/>
                <w:szCs w:val="20"/>
              </w:rPr>
              <w:t xml:space="preserve">Maximum composite likelihood for generation interval </w:t>
            </w:r>
            <w:r w:rsidRPr="00764516">
              <w:rPr>
                <w:rFonts w:cstheme="minorHAnsi"/>
                <w:sz w:val="20"/>
                <w:szCs w:val="20"/>
              </w:rPr>
              <w:lastRenderedPageBreak/>
              <w:t xml:space="preserve">distribution, using Akaike’s information criterion to compare models with different underlying statistical distributions (Weibull, gamma, and lognormal); sequential Bayesian estimation for transmission modelling (e.g. </w:t>
            </w:r>
            <w:r w:rsidRPr="00764516">
              <w:rPr>
                <w:rFonts w:cstheme="minorHAnsi"/>
                <w:sz w:val="20"/>
                <w:szCs w:val="20"/>
              </w:rPr>
              <w:br w:type="page"/>
              <w:t xml:space="preserve">fitting shape of </w:t>
            </w:r>
            <w:proofErr w:type="spellStart"/>
            <w:r w:rsidRPr="00764516">
              <w:rPr>
                <w:rFonts w:cstheme="minorHAnsi"/>
                <w:sz w:val="20"/>
                <w:szCs w:val="20"/>
              </w:rPr>
              <w:t>presymptomatic</w:t>
            </w:r>
            <w:proofErr w:type="spellEnd"/>
            <w:r w:rsidRPr="00764516">
              <w:rPr>
                <w:rFonts w:cstheme="minorHAnsi"/>
                <w:sz w:val="20"/>
                <w:szCs w:val="20"/>
              </w:rPr>
              <w:t xml:space="preserve">/symptomatic contributions to overall transmission using estimated generation interval distribution, then calculating relative scaling constant of environmental contribution, and finally calculating overall scaling constant to </w:t>
            </w:r>
            <w:r w:rsidRPr="00764516">
              <w:rPr>
                <w:rFonts w:cstheme="minorHAnsi"/>
                <w:sz w:val="20"/>
                <w:szCs w:val="20"/>
              </w:rPr>
              <w:lastRenderedPageBreak/>
              <w:t>reproduce observed exponential growth rate); further modelling examined impact of case isolation, contact tracing and quarantine (allowing for reporting delays of up to 72 hours depending on the type of contact tracing used; data not extracted as not relevant to this review)</w:t>
            </w:r>
          </w:p>
          <w:p w14:paraId="5C9B9CDF" w14:textId="77777777" w:rsidR="003A283D" w:rsidRPr="00764516" w:rsidRDefault="003A283D" w:rsidP="00A10D16">
            <w:pPr>
              <w:rPr>
                <w:rFonts w:cstheme="minorHAnsi"/>
                <w:sz w:val="20"/>
                <w:szCs w:val="20"/>
              </w:rPr>
            </w:pPr>
          </w:p>
          <w:p w14:paraId="58DDEDED" w14:textId="77777777" w:rsidR="003A283D" w:rsidRPr="00764516" w:rsidRDefault="003A283D" w:rsidP="00A10D16">
            <w:pPr>
              <w:rPr>
                <w:rFonts w:cstheme="minorHAnsi"/>
                <w:b/>
                <w:bCs/>
                <w:sz w:val="20"/>
                <w:szCs w:val="20"/>
              </w:rPr>
            </w:pPr>
            <w:r w:rsidRPr="00764516">
              <w:rPr>
                <w:rFonts w:cstheme="minorHAnsi"/>
                <w:b/>
                <w:bCs/>
                <w:sz w:val="20"/>
                <w:szCs w:val="20"/>
              </w:rPr>
              <w:t>Uncertainty</w:t>
            </w:r>
          </w:p>
          <w:p w14:paraId="54FD91E9" w14:textId="77777777" w:rsidR="003A283D" w:rsidRPr="00764516" w:rsidRDefault="003A283D" w:rsidP="00A10D16">
            <w:pPr>
              <w:rPr>
                <w:rFonts w:cstheme="minorHAnsi"/>
                <w:sz w:val="20"/>
                <w:szCs w:val="20"/>
              </w:rPr>
            </w:pPr>
            <w:r w:rsidRPr="00764516">
              <w:rPr>
                <w:rFonts w:cstheme="minorHAnsi"/>
                <w:sz w:val="20"/>
                <w:szCs w:val="20"/>
              </w:rPr>
              <w:t>Incorporated via epidemiological data (see under data inputs to left) and repeated simulations from prior distributions for parameters estimated during model fitting</w:t>
            </w:r>
          </w:p>
          <w:p w14:paraId="1ED3784E" w14:textId="77777777" w:rsidR="003A283D" w:rsidRPr="00764516" w:rsidRDefault="003A283D" w:rsidP="00A10D16">
            <w:pPr>
              <w:rPr>
                <w:rFonts w:cstheme="minorHAnsi"/>
                <w:sz w:val="20"/>
                <w:szCs w:val="20"/>
              </w:rPr>
            </w:pPr>
          </w:p>
          <w:p w14:paraId="31BB07F4" w14:textId="77777777" w:rsidR="003A283D" w:rsidRPr="00764516" w:rsidRDefault="003A283D" w:rsidP="00A10D16">
            <w:pPr>
              <w:rPr>
                <w:rFonts w:cstheme="minorHAnsi"/>
                <w:b/>
                <w:bCs/>
                <w:sz w:val="20"/>
                <w:szCs w:val="20"/>
              </w:rPr>
            </w:pPr>
            <w:r w:rsidRPr="00764516">
              <w:rPr>
                <w:rFonts w:cstheme="minorHAnsi"/>
                <w:b/>
                <w:bCs/>
                <w:sz w:val="20"/>
                <w:szCs w:val="20"/>
              </w:rPr>
              <w:t>Sensitivity analysis</w:t>
            </w:r>
          </w:p>
          <w:p w14:paraId="6F2CD748" w14:textId="77777777" w:rsidR="003A283D" w:rsidRPr="00764516" w:rsidRDefault="003A283D" w:rsidP="00A10D16">
            <w:pPr>
              <w:rPr>
                <w:rFonts w:cstheme="minorHAnsi"/>
                <w:sz w:val="20"/>
                <w:szCs w:val="20"/>
              </w:rPr>
            </w:pPr>
            <w:r w:rsidRPr="00764516">
              <w:rPr>
                <w:rFonts w:cstheme="minorHAnsi"/>
                <w:sz w:val="20"/>
                <w:szCs w:val="20"/>
              </w:rPr>
              <w:t xml:space="preserve">Not reported (but </w:t>
            </w:r>
          </w:p>
          <w:p w14:paraId="264BD57A" w14:textId="77777777" w:rsidR="003A283D" w:rsidRPr="00764516" w:rsidRDefault="003A283D" w:rsidP="00A10D16">
            <w:pPr>
              <w:rPr>
                <w:rFonts w:cstheme="minorHAnsi"/>
                <w:b/>
                <w:bCs/>
                <w:sz w:val="20"/>
                <w:szCs w:val="20"/>
              </w:rPr>
            </w:pPr>
            <w:r w:rsidRPr="00764516">
              <w:rPr>
                <w:rFonts w:cstheme="minorHAnsi"/>
                <w:sz w:val="20"/>
                <w:szCs w:val="20"/>
              </w:rPr>
              <w:lastRenderedPageBreak/>
              <w:t>different statistical distributions compared for estimation of generation interval (see under estimation method above)</w:t>
            </w:r>
          </w:p>
          <w:p w14:paraId="46496796" w14:textId="77777777" w:rsidR="003A283D" w:rsidRPr="00764516" w:rsidRDefault="003A283D" w:rsidP="00A10D16">
            <w:pPr>
              <w:rPr>
                <w:rFonts w:cstheme="minorHAnsi"/>
                <w:b/>
                <w:bCs/>
                <w:sz w:val="20"/>
                <w:szCs w:val="20"/>
              </w:rPr>
            </w:pPr>
          </w:p>
          <w:p w14:paraId="0917BD29" w14:textId="77777777" w:rsidR="003A283D" w:rsidRPr="00764516" w:rsidRDefault="003A283D" w:rsidP="00A10D16">
            <w:pPr>
              <w:rPr>
                <w:rFonts w:cstheme="minorHAnsi"/>
                <w:b/>
                <w:bCs/>
                <w:sz w:val="20"/>
                <w:szCs w:val="20"/>
              </w:rPr>
            </w:pPr>
            <w:r w:rsidRPr="00764516">
              <w:rPr>
                <w:rFonts w:cstheme="minorHAnsi"/>
                <w:b/>
                <w:bCs/>
                <w:sz w:val="20"/>
                <w:szCs w:val="20"/>
              </w:rPr>
              <w:t>Validation</w:t>
            </w:r>
          </w:p>
          <w:p w14:paraId="6EC0954C" w14:textId="77777777" w:rsidR="003A283D" w:rsidRPr="00764516" w:rsidRDefault="003A283D" w:rsidP="00A10D16">
            <w:pPr>
              <w:rPr>
                <w:rFonts w:cstheme="minorHAnsi"/>
                <w:sz w:val="20"/>
                <w:szCs w:val="20"/>
              </w:rPr>
            </w:pPr>
            <w:r w:rsidRPr="00764516">
              <w:rPr>
                <w:rFonts w:cstheme="minorHAnsi"/>
                <w:sz w:val="20"/>
                <w:szCs w:val="20"/>
              </w:rPr>
              <w:t>Fitted distributions for generation interval compared graphically with 2 previously</w:t>
            </w:r>
          </w:p>
          <w:p w14:paraId="6D2C88C8" w14:textId="77777777" w:rsidR="003A283D" w:rsidRPr="00764516" w:rsidRDefault="003A283D" w:rsidP="00A10D16">
            <w:pPr>
              <w:rPr>
                <w:rFonts w:cstheme="minorHAnsi"/>
                <w:sz w:val="20"/>
                <w:szCs w:val="20"/>
              </w:rPr>
            </w:pPr>
            <w:r w:rsidRPr="00764516">
              <w:rPr>
                <w:rFonts w:cstheme="minorHAnsi"/>
                <w:sz w:val="20"/>
                <w:szCs w:val="20"/>
              </w:rPr>
              <w:t>published serial interval distributions and assumed incubation period distribution</w:t>
            </w:r>
          </w:p>
        </w:tc>
        <w:tc>
          <w:tcPr>
            <w:tcW w:w="1744" w:type="dxa"/>
            <w:shd w:val="clear" w:color="auto" w:fill="D9D9D9" w:themeFill="background1" w:themeFillShade="D9"/>
          </w:tcPr>
          <w:p w14:paraId="60884A61" w14:textId="77777777" w:rsidR="003A283D" w:rsidRPr="00764516" w:rsidRDefault="003A283D" w:rsidP="00A10D16">
            <w:pPr>
              <w:rPr>
                <w:rFonts w:cstheme="minorHAnsi"/>
                <w:b/>
                <w:bCs/>
                <w:sz w:val="20"/>
                <w:szCs w:val="20"/>
              </w:rPr>
            </w:pPr>
            <w:r w:rsidRPr="00764516">
              <w:rPr>
                <w:rFonts w:cstheme="minorHAnsi"/>
                <w:b/>
                <w:bCs/>
                <w:sz w:val="20"/>
                <w:szCs w:val="20"/>
              </w:rPr>
              <w:lastRenderedPageBreak/>
              <w:t>Absolute risks of transmission in relation to symptom status</w:t>
            </w:r>
          </w:p>
          <w:p w14:paraId="679A5077" w14:textId="77777777" w:rsidR="003A283D" w:rsidRPr="00764516" w:rsidRDefault="003A283D" w:rsidP="00A10D16">
            <w:pPr>
              <w:rPr>
                <w:rFonts w:cstheme="minorHAnsi"/>
                <w:sz w:val="20"/>
                <w:szCs w:val="20"/>
              </w:rPr>
            </w:pPr>
            <w:proofErr w:type="spellStart"/>
            <w:r w:rsidRPr="00764516">
              <w:rPr>
                <w:rFonts w:cstheme="minorHAnsi"/>
                <w:sz w:val="20"/>
                <w:szCs w:val="20"/>
              </w:rPr>
              <w:t>Presymptomatic</w:t>
            </w:r>
            <w:proofErr w:type="spellEnd"/>
            <w:r w:rsidRPr="00764516">
              <w:rPr>
                <w:rFonts w:cstheme="minorHAnsi"/>
                <w:sz w:val="20"/>
                <w:szCs w:val="20"/>
              </w:rPr>
              <w:t xml:space="preserve"> reproduction number, point </w:t>
            </w:r>
            <w:r w:rsidRPr="00764516">
              <w:rPr>
                <w:rFonts w:cstheme="minorHAnsi"/>
                <w:sz w:val="20"/>
                <w:szCs w:val="20"/>
              </w:rPr>
              <w:lastRenderedPageBreak/>
              <w:t xml:space="preserve">estimate 0.9, uncertainty median 0.7 (95% </w:t>
            </w:r>
            <w:proofErr w:type="spellStart"/>
            <w:r w:rsidRPr="00764516">
              <w:rPr>
                <w:rFonts w:cstheme="minorHAnsi"/>
                <w:sz w:val="20"/>
                <w:szCs w:val="20"/>
              </w:rPr>
              <w:t>CrI</w:t>
            </w:r>
            <w:proofErr w:type="spellEnd"/>
            <w:r w:rsidRPr="00764516">
              <w:rPr>
                <w:rFonts w:cstheme="minorHAnsi"/>
                <w:sz w:val="20"/>
                <w:szCs w:val="20"/>
              </w:rPr>
              <w:t xml:space="preserve"> 0.2 to 1.1)</w:t>
            </w:r>
          </w:p>
          <w:p w14:paraId="260DCE48" w14:textId="77777777" w:rsidR="003A283D" w:rsidRPr="00764516" w:rsidRDefault="003A283D" w:rsidP="00A10D16">
            <w:pPr>
              <w:rPr>
                <w:rFonts w:cstheme="minorHAnsi"/>
                <w:sz w:val="20"/>
                <w:szCs w:val="20"/>
              </w:rPr>
            </w:pPr>
          </w:p>
          <w:p w14:paraId="7AAF6CF4" w14:textId="77777777" w:rsidR="003A283D" w:rsidRPr="00764516" w:rsidRDefault="003A283D" w:rsidP="00A10D16">
            <w:pPr>
              <w:rPr>
                <w:rFonts w:cstheme="minorHAnsi"/>
                <w:sz w:val="20"/>
                <w:szCs w:val="20"/>
              </w:rPr>
            </w:pPr>
            <w:r w:rsidRPr="00764516">
              <w:rPr>
                <w:rFonts w:cstheme="minorHAnsi"/>
                <w:sz w:val="20"/>
                <w:szCs w:val="20"/>
              </w:rPr>
              <w:t xml:space="preserve">Asymptomatic reproduction number, point estimate 0.1, uncertainty median 0.2 (95% </w:t>
            </w:r>
            <w:proofErr w:type="spellStart"/>
            <w:r w:rsidRPr="00764516">
              <w:rPr>
                <w:rFonts w:cstheme="minorHAnsi"/>
                <w:sz w:val="20"/>
                <w:szCs w:val="20"/>
              </w:rPr>
              <w:t>CrI</w:t>
            </w:r>
            <w:proofErr w:type="spellEnd"/>
            <w:r w:rsidRPr="00764516">
              <w:rPr>
                <w:rFonts w:cstheme="minorHAnsi"/>
                <w:sz w:val="20"/>
                <w:szCs w:val="20"/>
              </w:rPr>
              <w:t xml:space="preserve"> 0.0 to 1.2)</w:t>
            </w:r>
          </w:p>
          <w:p w14:paraId="36F3D3D0" w14:textId="77777777" w:rsidR="003A283D" w:rsidRPr="00764516" w:rsidRDefault="003A283D" w:rsidP="00A10D16">
            <w:pPr>
              <w:rPr>
                <w:rFonts w:cstheme="minorHAnsi"/>
                <w:sz w:val="20"/>
                <w:szCs w:val="20"/>
              </w:rPr>
            </w:pPr>
          </w:p>
          <w:p w14:paraId="4311A01D" w14:textId="77777777" w:rsidR="003A283D" w:rsidRPr="00764516" w:rsidRDefault="003A283D" w:rsidP="00A10D16">
            <w:pPr>
              <w:rPr>
                <w:rFonts w:cstheme="minorHAnsi"/>
                <w:sz w:val="20"/>
                <w:szCs w:val="20"/>
              </w:rPr>
            </w:pPr>
            <w:r w:rsidRPr="00764516">
              <w:rPr>
                <w:rFonts w:cstheme="minorHAnsi"/>
                <w:sz w:val="20"/>
                <w:szCs w:val="20"/>
              </w:rPr>
              <w:t xml:space="preserve">Symptomatic reproduction number, point estimate 0.8, uncertainty median 0.6 (95% </w:t>
            </w:r>
            <w:proofErr w:type="spellStart"/>
            <w:r w:rsidRPr="00764516">
              <w:rPr>
                <w:rFonts w:cstheme="minorHAnsi"/>
                <w:sz w:val="20"/>
                <w:szCs w:val="20"/>
              </w:rPr>
              <w:t>CrI</w:t>
            </w:r>
            <w:proofErr w:type="spellEnd"/>
            <w:r w:rsidRPr="00764516">
              <w:rPr>
                <w:rFonts w:cstheme="minorHAnsi"/>
                <w:sz w:val="20"/>
                <w:szCs w:val="20"/>
              </w:rPr>
              <w:t xml:space="preserve"> 0.2 to 1.1)</w:t>
            </w:r>
          </w:p>
          <w:p w14:paraId="1638524D" w14:textId="77777777" w:rsidR="003A283D" w:rsidRPr="00764516" w:rsidRDefault="003A283D" w:rsidP="00A10D16">
            <w:pPr>
              <w:rPr>
                <w:rFonts w:cstheme="minorHAnsi"/>
                <w:sz w:val="20"/>
                <w:szCs w:val="20"/>
              </w:rPr>
            </w:pPr>
          </w:p>
          <w:p w14:paraId="09BA1EAE" w14:textId="77777777" w:rsidR="003A283D" w:rsidRPr="00764516" w:rsidRDefault="003A283D" w:rsidP="00A10D16">
            <w:pPr>
              <w:rPr>
                <w:rFonts w:cstheme="minorHAnsi"/>
                <w:b/>
                <w:bCs/>
                <w:sz w:val="20"/>
                <w:szCs w:val="20"/>
              </w:rPr>
            </w:pPr>
            <w:r w:rsidRPr="00764516">
              <w:rPr>
                <w:rFonts w:cstheme="minorHAnsi"/>
                <w:b/>
                <w:bCs/>
                <w:sz w:val="20"/>
                <w:szCs w:val="20"/>
              </w:rPr>
              <w:t>Relative transmissibility according to symptom status</w:t>
            </w:r>
          </w:p>
          <w:p w14:paraId="4437B05C" w14:textId="77777777" w:rsidR="003A283D" w:rsidRPr="00764516" w:rsidRDefault="003A283D" w:rsidP="00A10D16">
            <w:pPr>
              <w:rPr>
                <w:rFonts w:cstheme="minorHAnsi"/>
                <w:sz w:val="20"/>
                <w:szCs w:val="20"/>
              </w:rPr>
            </w:pPr>
            <w:proofErr w:type="spellStart"/>
            <w:r w:rsidRPr="00764516">
              <w:rPr>
                <w:rFonts w:cstheme="minorHAnsi"/>
                <w:sz w:val="20"/>
                <w:szCs w:val="20"/>
              </w:rPr>
              <w:t>Presymptomatic</w:t>
            </w:r>
            <w:proofErr w:type="spellEnd"/>
            <w:r w:rsidRPr="00764516">
              <w:rPr>
                <w:rFonts w:cstheme="minorHAnsi"/>
                <w:sz w:val="20"/>
                <w:szCs w:val="20"/>
              </w:rPr>
              <w:t xml:space="preserve"> reproduction number as proportion of total reproduction number, point estimate 0.47, uncertainty </w:t>
            </w:r>
            <w:r w:rsidRPr="00764516">
              <w:rPr>
                <w:rFonts w:cstheme="minorHAnsi"/>
                <w:sz w:val="20"/>
                <w:szCs w:val="20"/>
              </w:rPr>
              <w:lastRenderedPageBreak/>
              <w:t xml:space="preserve">median 0.35 (95% </w:t>
            </w:r>
            <w:proofErr w:type="spellStart"/>
            <w:r w:rsidRPr="00764516">
              <w:rPr>
                <w:rFonts w:cstheme="minorHAnsi"/>
                <w:sz w:val="20"/>
                <w:szCs w:val="20"/>
              </w:rPr>
              <w:t>CrI</w:t>
            </w:r>
            <w:proofErr w:type="spellEnd"/>
            <w:r w:rsidRPr="00764516">
              <w:rPr>
                <w:rFonts w:cstheme="minorHAnsi"/>
                <w:sz w:val="20"/>
                <w:szCs w:val="20"/>
              </w:rPr>
              <w:t xml:space="preserve"> 0.11 to 0.58)</w:t>
            </w:r>
          </w:p>
          <w:p w14:paraId="27758746" w14:textId="77777777" w:rsidR="003A283D" w:rsidRPr="00764516" w:rsidRDefault="003A283D" w:rsidP="00A10D16">
            <w:pPr>
              <w:rPr>
                <w:rFonts w:cstheme="minorHAnsi"/>
                <w:sz w:val="20"/>
                <w:szCs w:val="20"/>
              </w:rPr>
            </w:pPr>
          </w:p>
          <w:p w14:paraId="62D357B4" w14:textId="77777777" w:rsidR="003A283D" w:rsidRPr="00764516" w:rsidRDefault="003A283D" w:rsidP="00A10D16">
            <w:pPr>
              <w:rPr>
                <w:rFonts w:cstheme="minorHAnsi"/>
                <w:sz w:val="20"/>
                <w:szCs w:val="20"/>
              </w:rPr>
            </w:pPr>
            <w:r w:rsidRPr="00764516">
              <w:rPr>
                <w:rFonts w:cstheme="minorHAnsi"/>
                <w:sz w:val="20"/>
                <w:szCs w:val="20"/>
              </w:rPr>
              <w:t xml:space="preserve">Asymptomatic reproduction number as proportion of total reproduction number, point estimate 0.06, uncertainty median 0.09 (95% </w:t>
            </w:r>
            <w:proofErr w:type="spellStart"/>
            <w:r w:rsidRPr="00764516">
              <w:rPr>
                <w:rFonts w:cstheme="minorHAnsi"/>
                <w:sz w:val="20"/>
                <w:szCs w:val="20"/>
              </w:rPr>
              <w:t>CrI</w:t>
            </w:r>
            <w:proofErr w:type="spellEnd"/>
            <w:r w:rsidRPr="00764516">
              <w:rPr>
                <w:rFonts w:cstheme="minorHAnsi"/>
                <w:sz w:val="20"/>
                <w:szCs w:val="20"/>
              </w:rPr>
              <w:t xml:space="preserve"> 0.00 to 0.57)</w:t>
            </w:r>
          </w:p>
          <w:p w14:paraId="60D874F9" w14:textId="77777777" w:rsidR="003A283D" w:rsidRPr="00764516" w:rsidRDefault="003A283D" w:rsidP="00A10D16">
            <w:pPr>
              <w:rPr>
                <w:rFonts w:cstheme="minorHAnsi"/>
                <w:sz w:val="20"/>
                <w:szCs w:val="20"/>
              </w:rPr>
            </w:pPr>
          </w:p>
          <w:p w14:paraId="6B0C5377" w14:textId="77777777" w:rsidR="003A283D" w:rsidRPr="00764516" w:rsidRDefault="003A283D" w:rsidP="00A10D16">
            <w:pPr>
              <w:rPr>
                <w:rFonts w:cstheme="minorHAnsi"/>
                <w:sz w:val="20"/>
                <w:szCs w:val="20"/>
              </w:rPr>
            </w:pPr>
            <w:r w:rsidRPr="00764516">
              <w:rPr>
                <w:rFonts w:cstheme="minorHAnsi"/>
                <w:sz w:val="20"/>
                <w:szCs w:val="20"/>
              </w:rPr>
              <w:t xml:space="preserve">Symptomatic reproduction number as proportion of total reproduction number, point estimate 0.38, uncertainty median 0.28 (95% </w:t>
            </w:r>
            <w:proofErr w:type="spellStart"/>
            <w:r w:rsidRPr="00764516">
              <w:rPr>
                <w:rFonts w:cstheme="minorHAnsi"/>
                <w:sz w:val="20"/>
                <w:szCs w:val="20"/>
              </w:rPr>
              <w:t>CrI</w:t>
            </w:r>
            <w:proofErr w:type="spellEnd"/>
            <w:r w:rsidRPr="00764516">
              <w:rPr>
                <w:rFonts w:cstheme="minorHAnsi"/>
                <w:sz w:val="20"/>
                <w:szCs w:val="20"/>
              </w:rPr>
              <w:t xml:space="preserve"> 0.09 to 0.49)</w:t>
            </w:r>
          </w:p>
          <w:p w14:paraId="52EAE25B" w14:textId="77777777" w:rsidR="003A283D" w:rsidRPr="00764516" w:rsidRDefault="003A283D" w:rsidP="00A10D16">
            <w:pPr>
              <w:rPr>
                <w:rFonts w:cstheme="minorHAnsi"/>
                <w:sz w:val="20"/>
                <w:szCs w:val="20"/>
              </w:rPr>
            </w:pPr>
          </w:p>
        </w:tc>
        <w:tc>
          <w:tcPr>
            <w:tcW w:w="1743" w:type="dxa"/>
            <w:shd w:val="clear" w:color="auto" w:fill="D9D9D9" w:themeFill="background1" w:themeFillShade="D9"/>
          </w:tcPr>
          <w:p w14:paraId="17FAAD14" w14:textId="77777777" w:rsidR="003A283D" w:rsidRPr="00764516" w:rsidRDefault="003A283D" w:rsidP="00A10D16">
            <w:pPr>
              <w:rPr>
                <w:rFonts w:cstheme="minorHAnsi"/>
                <w:b/>
                <w:bCs/>
                <w:sz w:val="20"/>
                <w:szCs w:val="20"/>
              </w:rPr>
            </w:pPr>
            <w:r w:rsidRPr="00764516">
              <w:rPr>
                <w:rFonts w:cstheme="minorHAnsi"/>
                <w:sz w:val="20"/>
                <w:szCs w:val="20"/>
              </w:rPr>
              <w:lastRenderedPageBreak/>
              <w:t>Not assessed</w:t>
            </w:r>
          </w:p>
        </w:tc>
        <w:tc>
          <w:tcPr>
            <w:tcW w:w="1744" w:type="dxa"/>
            <w:shd w:val="clear" w:color="auto" w:fill="D9D9D9" w:themeFill="background1" w:themeFillShade="D9"/>
          </w:tcPr>
          <w:p w14:paraId="06CEA0F3" w14:textId="77777777" w:rsidR="003A283D" w:rsidRPr="00764516" w:rsidRDefault="003A283D" w:rsidP="00A10D16">
            <w:pPr>
              <w:rPr>
                <w:rFonts w:cstheme="minorHAnsi"/>
                <w:sz w:val="20"/>
                <w:szCs w:val="20"/>
              </w:rPr>
            </w:pPr>
            <w:r w:rsidRPr="00764516">
              <w:rPr>
                <w:rFonts w:cstheme="minorHAnsi"/>
                <w:sz w:val="20"/>
                <w:szCs w:val="20"/>
              </w:rPr>
              <w:t xml:space="preserve">Authors noted that real-world identification of symptom status would depend on perceptions of infected people </w:t>
            </w:r>
            <w:r w:rsidRPr="00764516">
              <w:rPr>
                <w:rFonts w:cstheme="minorHAnsi"/>
                <w:sz w:val="20"/>
                <w:szCs w:val="20"/>
              </w:rPr>
              <w:lastRenderedPageBreak/>
              <w:t xml:space="preserve">and their contacts (e.g. what is noticeable might differ between parties), that the renewal equation formulation does not allow for recursion across the contact network (i.e. contacts of contacts being traced), and that the model was calibrated using the epidemic growth rate observed in China early in the epidemic, whereas the spread of the epidemic outside China appeared to be faster (perhaps reflecting regional differences in underlying epidemic parameters); point estimate and uncertainty median assumed </w:t>
            </w:r>
            <w:r w:rsidRPr="00764516">
              <w:rPr>
                <w:rFonts w:cstheme="minorHAnsi"/>
                <w:sz w:val="20"/>
                <w:szCs w:val="20"/>
              </w:rPr>
              <w:lastRenderedPageBreak/>
              <w:t xml:space="preserve">to be posterior mean and median, respectively; environmental transmission equal to proportion of total reproduction number not accounted for by </w:t>
            </w:r>
            <w:proofErr w:type="spellStart"/>
            <w:r w:rsidRPr="00764516">
              <w:rPr>
                <w:rFonts w:cstheme="minorHAnsi"/>
                <w:sz w:val="20"/>
                <w:szCs w:val="20"/>
              </w:rPr>
              <w:t>presymptomatic</w:t>
            </w:r>
            <w:proofErr w:type="spellEnd"/>
            <w:r w:rsidRPr="00764516">
              <w:rPr>
                <w:rFonts w:cstheme="minorHAnsi"/>
                <w:sz w:val="20"/>
                <w:szCs w:val="20"/>
              </w:rPr>
              <w:t>, asymptomatic or symptomatic transmission (data not extracted because not relevant to this review); article combined estimation under assumed conditions and prediction of impact on epidemic spread of various approaches to contact tracing, including digital contact tracing</w:t>
            </w:r>
          </w:p>
        </w:tc>
      </w:tr>
      <w:tr w:rsidR="003A283D" w:rsidRPr="00764516" w14:paraId="4A112F09" w14:textId="77777777" w:rsidTr="00C43EAA">
        <w:tc>
          <w:tcPr>
            <w:tcW w:w="1743" w:type="dxa"/>
            <w:shd w:val="clear" w:color="auto" w:fill="D9D9D9" w:themeFill="background1" w:themeFillShade="D9"/>
          </w:tcPr>
          <w:p w14:paraId="0BC49A1D" w14:textId="77777777" w:rsidR="003A283D" w:rsidRPr="00764516" w:rsidRDefault="003A283D" w:rsidP="001A6998">
            <w:pPr>
              <w:rPr>
                <w:rFonts w:cstheme="minorHAnsi"/>
                <w:sz w:val="20"/>
                <w:szCs w:val="20"/>
              </w:rPr>
            </w:pPr>
            <w:proofErr w:type="spellStart"/>
            <w:r w:rsidRPr="00764516">
              <w:rPr>
                <w:rFonts w:cstheme="minorHAnsi"/>
                <w:sz w:val="20"/>
                <w:szCs w:val="20"/>
              </w:rPr>
              <w:lastRenderedPageBreak/>
              <w:t>Buonanno</w:t>
            </w:r>
            <w:proofErr w:type="spellEnd"/>
            <w:r w:rsidRPr="00764516">
              <w:rPr>
                <w:rFonts w:cstheme="minorHAnsi"/>
                <w:sz w:val="20"/>
                <w:szCs w:val="20"/>
              </w:rPr>
              <w:t xml:space="preserve"> 2020</w:t>
            </w:r>
            <w:r w:rsidRPr="00830064">
              <w:rPr>
                <w:rFonts w:cstheme="minorHAnsi"/>
                <w:noProof/>
                <w:sz w:val="20"/>
                <w:szCs w:val="20"/>
                <w:vertAlign w:val="superscript"/>
              </w:rPr>
              <w:t>[8]</w:t>
            </w:r>
          </w:p>
        </w:tc>
        <w:tc>
          <w:tcPr>
            <w:tcW w:w="1744" w:type="dxa"/>
            <w:shd w:val="clear" w:color="auto" w:fill="D9D9D9" w:themeFill="background1" w:themeFillShade="D9"/>
          </w:tcPr>
          <w:p w14:paraId="10590FB2" w14:textId="77777777" w:rsidR="003A283D" w:rsidRPr="00764516" w:rsidRDefault="003A283D" w:rsidP="001A6998">
            <w:pPr>
              <w:rPr>
                <w:rFonts w:cstheme="minorHAnsi"/>
                <w:b/>
                <w:bCs/>
                <w:sz w:val="20"/>
                <w:szCs w:val="20"/>
              </w:rPr>
            </w:pPr>
            <w:r w:rsidRPr="00764516">
              <w:rPr>
                <w:rFonts w:cstheme="minorHAnsi"/>
                <w:b/>
                <w:bCs/>
                <w:sz w:val="20"/>
                <w:szCs w:val="20"/>
              </w:rPr>
              <w:t>Context</w:t>
            </w:r>
          </w:p>
          <w:p w14:paraId="43BBEC3E" w14:textId="77777777" w:rsidR="003A283D" w:rsidRPr="00764516" w:rsidRDefault="003A283D" w:rsidP="001A6998">
            <w:pPr>
              <w:rPr>
                <w:rFonts w:cstheme="minorHAnsi"/>
                <w:sz w:val="20"/>
                <w:szCs w:val="20"/>
              </w:rPr>
            </w:pPr>
            <w:r w:rsidRPr="00764516">
              <w:rPr>
                <w:rFonts w:cstheme="minorHAnsi"/>
                <w:sz w:val="20"/>
                <w:szCs w:val="20"/>
              </w:rPr>
              <w:t>Modelling airborne transmission of SARS-CoV-2 in commercial indoor environments in Italy</w:t>
            </w:r>
          </w:p>
          <w:p w14:paraId="1B62D26E" w14:textId="77777777" w:rsidR="003A283D" w:rsidRPr="00764516" w:rsidRDefault="003A283D" w:rsidP="001A6998">
            <w:pPr>
              <w:rPr>
                <w:rFonts w:cstheme="minorHAnsi"/>
                <w:sz w:val="20"/>
                <w:szCs w:val="20"/>
              </w:rPr>
            </w:pPr>
          </w:p>
          <w:p w14:paraId="392F7983" w14:textId="77777777" w:rsidR="003A283D" w:rsidRPr="00764516" w:rsidRDefault="003A283D" w:rsidP="001A6998">
            <w:pPr>
              <w:rPr>
                <w:rFonts w:cstheme="minorHAnsi"/>
                <w:b/>
                <w:bCs/>
                <w:sz w:val="20"/>
                <w:szCs w:val="20"/>
              </w:rPr>
            </w:pPr>
            <w:r w:rsidRPr="00764516">
              <w:rPr>
                <w:rFonts w:cstheme="minorHAnsi"/>
                <w:b/>
                <w:bCs/>
                <w:sz w:val="20"/>
                <w:szCs w:val="20"/>
              </w:rPr>
              <w:t>Approach</w:t>
            </w:r>
          </w:p>
          <w:p w14:paraId="6D556F3A" w14:textId="77777777" w:rsidR="003A283D" w:rsidRPr="00764516" w:rsidRDefault="003A283D" w:rsidP="001A6998">
            <w:pPr>
              <w:rPr>
                <w:rFonts w:cstheme="minorHAnsi"/>
                <w:sz w:val="20"/>
                <w:szCs w:val="20"/>
              </w:rPr>
            </w:pPr>
            <w:r w:rsidRPr="00764516">
              <w:rPr>
                <w:rFonts w:cstheme="minorHAnsi"/>
                <w:sz w:val="20"/>
                <w:szCs w:val="20"/>
              </w:rPr>
              <w:lastRenderedPageBreak/>
              <w:t>Estimation of viral load emitted by an infected person given viral load in the mouth and combinations of respiratory and physical activity, and incorporation of estimates into infection risk model for transmission in indoor commercial environments based on human activity patterns and engineering factors, particularly ventilation characteristics</w:t>
            </w:r>
          </w:p>
          <w:p w14:paraId="0198FFB5" w14:textId="77777777" w:rsidR="003A283D" w:rsidRPr="00764516" w:rsidRDefault="003A283D" w:rsidP="001A6998">
            <w:pPr>
              <w:rPr>
                <w:rFonts w:cstheme="minorHAnsi"/>
                <w:sz w:val="20"/>
                <w:szCs w:val="20"/>
              </w:rPr>
            </w:pPr>
          </w:p>
          <w:p w14:paraId="65966B23" w14:textId="77777777" w:rsidR="003A283D" w:rsidRPr="00764516" w:rsidRDefault="003A283D" w:rsidP="001A6998">
            <w:pPr>
              <w:rPr>
                <w:rFonts w:cstheme="minorHAnsi"/>
                <w:b/>
                <w:bCs/>
                <w:sz w:val="20"/>
                <w:szCs w:val="20"/>
              </w:rPr>
            </w:pPr>
            <w:r w:rsidRPr="00764516">
              <w:rPr>
                <w:rFonts w:cstheme="minorHAnsi"/>
                <w:b/>
                <w:bCs/>
                <w:sz w:val="20"/>
                <w:szCs w:val="20"/>
              </w:rPr>
              <w:t>Purpose</w:t>
            </w:r>
          </w:p>
          <w:p w14:paraId="56991A3F" w14:textId="77777777" w:rsidR="003A283D" w:rsidRPr="00764516" w:rsidRDefault="003A283D" w:rsidP="001A6998">
            <w:pPr>
              <w:rPr>
                <w:rFonts w:cstheme="minorHAnsi"/>
                <w:sz w:val="20"/>
                <w:szCs w:val="20"/>
              </w:rPr>
            </w:pPr>
            <w:r w:rsidRPr="00764516">
              <w:rPr>
                <w:rFonts w:cstheme="minorHAnsi"/>
                <w:sz w:val="20"/>
                <w:szCs w:val="20"/>
              </w:rPr>
              <w:t xml:space="preserve">Estimation of quanta emission rates (quantum defined as ‘dose of airborne droplet nuclei required to cause infection in 63% of susceptible </w:t>
            </w:r>
            <w:r w:rsidRPr="00764516">
              <w:rPr>
                <w:rFonts w:cstheme="minorHAnsi"/>
                <w:sz w:val="20"/>
                <w:szCs w:val="20"/>
              </w:rPr>
              <w:lastRenderedPageBreak/>
              <w:t>persons’), and demonstration/prediction of impact of asymptomatic transmission in commercial indoor environments in Italy before/after introduction of containment measures</w:t>
            </w:r>
          </w:p>
          <w:p w14:paraId="4A90C3D8" w14:textId="77777777" w:rsidR="003A283D" w:rsidRPr="00764516" w:rsidRDefault="003A283D" w:rsidP="001A6998">
            <w:pPr>
              <w:rPr>
                <w:rFonts w:cstheme="minorHAnsi"/>
                <w:sz w:val="20"/>
                <w:szCs w:val="20"/>
              </w:rPr>
            </w:pPr>
          </w:p>
          <w:p w14:paraId="2EB610F5" w14:textId="77777777" w:rsidR="003A283D" w:rsidRPr="00764516" w:rsidRDefault="003A283D" w:rsidP="001A6998">
            <w:pPr>
              <w:rPr>
                <w:rFonts w:cstheme="minorHAnsi"/>
                <w:b/>
                <w:bCs/>
                <w:sz w:val="20"/>
                <w:szCs w:val="20"/>
              </w:rPr>
            </w:pPr>
            <w:r w:rsidRPr="00764516">
              <w:rPr>
                <w:rFonts w:cstheme="minorHAnsi"/>
                <w:b/>
                <w:bCs/>
                <w:sz w:val="20"/>
                <w:szCs w:val="20"/>
              </w:rPr>
              <w:t>Time period modelled</w:t>
            </w:r>
          </w:p>
          <w:p w14:paraId="19B55887" w14:textId="77777777" w:rsidR="003A283D" w:rsidRPr="00764516" w:rsidRDefault="003A283D" w:rsidP="001A6998">
            <w:pPr>
              <w:rPr>
                <w:rFonts w:cstheme="minorHAnsi"/>
                <w:b/>
                <w:bCs/>
                <w:sz w:val="20"/>
                <w:szCs w:val="20"/>
              </w:rPr>
            </w:pPr>
            <w:r w:rsidRPr="00764516">
              <w:rPr>
                <w:rFonts w:cstheme="minorHAnsi"/>
                <w:sz w:val="20"/>
                <w:szCs w:val="20"/>
              </w:rPr>
              <w:t xml:space="preserve">Not applicable (but cites </w:t>
            </w:r>
            <w:proofErr w:type="gramStart"/>
            <w:r w:rsidRPr="00764516">
              <w:rPr>
                <w:rFonts w:cstheme="minorHAnsi"/>
                <w:sz w:val="20"/>
                <w:szCs w:val="20"/>
              </w:rPr>
              <w:t>e.g.</w:t>
            </w:r>
            <w:proofErr w:type="gramEnd"/>
            <w:r w:rsidRPr="00764516">
              <w:rPr>
                <w:rFonts w:cstheme="minorHAnsi"/>
                <w:sz w:val="20"/>
                <w:szCs w:val="20"/>
              </w:rPr>
              <w:t xml:space="preserve"> containment measures implemented in Italy, 21 Feb to 11 Mar 2020)</w:t>
            </w:r>
          </w:p>
        </w:tc>
        <w:tc>
          <w:tcPr>
            <w:tcW w:w="1743" w:type="dxa"/>
            <w:shd w:val="clear" w:color="auto" w:fill="D9D9D9" w:themeFill="background1" w:themeFillShade="D9"/>
          </w:tcPr>
          <w:p w14:paraId="5D11FE7F" w14:textId="77777777" w:rsidR="003A283D" w:rsidRPr="00764516" w:rsidRDefault="003A283D" w:rsidP="001A6998">
            <w:pPr>
              <w:rPr>
                <w:rFonts w:cstheme="minorHAnsi"/>
                <w:b/>
                <w:bCs/>
                <w:sz w:val="20"/>
                <w:szCs w:val="20"/>
              </w:rPr>
            </w:pPr>
            <w:r w:rsidRPr="00764516">
              <w:rPr>
                <w:rFonts w:cstheme="minorHAnsi"/>
                <w:b/>
                <w:bCs/>
                <w:sz w:val="20"/>
                <w:szCs w:val="20"/>
              </w:rPr>
              <w:lastRenderedPageBreak/>
              <w:t>Model states</w:t>
            </w:r>
          </w:p>
          <w:p w14:paraId="165D249B" w14:textId="77777777" w:rsidR="003A283D" w:rsidRPr="00764516" w:rsidRDefault="003A283D" w:rsidP="001A6998">
            <w:pPr>
              <w:rPr>
                <w:rFonts w:cstheme="minorHAnsi"/>
                <w:sz w:val="20"/>
                <w:szCs w:val="20"/>
              </w:rPr>
            </w:pPr>
            <w:r w:rsidRPr="00764516">
              <w:rPr>
                <w:rFonts w:cstheme="minorHAnsi"/>
                <w:sz w:val="20"/>
                <w:szCs w:val="20"/>
              </w:rPr>
              <w:t xml:space="preserve">Not strictly applicable, but modelling allows for viral load emitted by symptomatic/asymptomatic cases, and transmission risks in indoor commercial </w:t>
            </w:r>
            <w:r w:rsidRPr="00764516">
              <w:rPr>
                <w:rFonts w:cstheme="minorHAnsi"/>
                <w:sz w:val="20"/>
                <w:szCs w:val="20"/>
              </w:rPr>
              <w:lastRenderedPageBreak/>
              <w:t xml:space="preserve">environments in the case of asymptomatic cases; quanta emission rates calculated for combinations of 4 expiratory activities (voiced counting, whispered counting, ‘unmodulated vocalization’, and breathing) and 5 physical activity levels (resting, standing, light exercise, moderate exercise, and heavy exercise) across 5 commercial indoor environments (pharmacy, supermarket, restaurant, post office, and bank); inhalation rates of exposed people also taken into account </w:t>
            </w:r>
          </w:p>
          <w:p w14:paraId="0E521951" w14:textId="77777777" w:rsidR="003A283D" w:rsidRPr="00764516" w:rsidRDefault="003A283D" w:rsidP="001A6998">
            <w:pPr>
              <w:rPr>
                <w:rFonts w:cstheme="minorHAnsi"/>
                <w:sz w:val="20"/>
                <w:szCs w:val="20"/>
              </w:rPr>
            </w:pPr>
          </w:p>
          <w:p w14:paraId="7EA1E514" w14:textId="77777777" w:rsidR="003A283D" w:rsidRPr="00764516" w:rsidRDefault="003A283D" w:rsidP="001A6998">
            <w:pPr>
              <w:rPr>
                <w:rFonts w:cstheme="minorHAnsi"/>
                <w:b/>
                <w:bCs/>
                <w:sz w:val="20"/>
                <w:szCs w:val="20"/>
              </w:rPr>
            </w:pPr>
            <w:r w:rsidRPr="00764516">
              <w:rPr>
                <w:rFonts w:cstheme="minorHAnsi"/>
                <w:b/>
                <w:bCs/>
                <w:sz w:val="20"/>
                <w:szCs w:val="20"/>
              </w:rPr>
              <w:t>Model specification</w:t>
            </w:r>
          </w:p>
          <w:p w14:paraId="23DE3A5C" w14:textId="77777777" w:rsidR="003A283D" w:rsidRPr="00764516" w:rsidRDefault="003A283D" w:rsidP="001A6998">
            <w:pPr>
              <w:rPr>
                <w:rFonts w:cstheme="minorHAnsi"/>
                <w:sz w:val="20"/>
                <w:szCs w:val="20"/>
              </w:rPr>
            </w:pPr>
            <w:r w:rsidRPr="00764516">
              <w:rPr>
                <w:rFonts w:cstheme="minorHAnsi"/>
                <w:sz w:val="20"/>
                <w:szCs w:val="20"/>
              </w:rPr>
              <w:t>Differential equations (modelling quanta emission rates) and integral equation (modelling transmission in indoor environments)</w:t>
            </w:r>
          </w:p>
          <w:p w14:paraId="1F71AC46" w14:textId="77777777" w:rsidR="003A283D" w:rsidRPr="00764516" w:rsidRDefault="003A283D" w:rsidP="001A6998">
            <w:pPr>
              <w:rPr>
                <w:rFonts w:cstheme="minorHAnsi"/>
                <w:sz w:val="20"/>
                <w:szCs w:val="20"/>
              </w:rPr>
            </w:pPr>
          </w:p>
          <w:p w14:paraId="66EAAC87" w14:textId="77777777" w:rsidR="003A283D" w:rsidRPr="00764516" w:rsidRDefault="003A283D" w:rsidP="001A6998">
            <w:pPr>
              <w:rPr>
                <w:rFonts w:cstheme="minorHAnsi"/>
                <w:b/>
                <w:bCs/>
                <w:sz w:val="20"/>
                <w:szCs w:val="20"/>
              </w:rPr>
            </w:pPr>
            <w:r w:rsidRPr="00764516">
              <w:rPr>
                <w:rFonts w:cstheme="minorHAnsi"/>
                <w:b/>
                <w:bCs/>
                <w:sz w:val="20"/>
                <w:szCs w:val="20"/>
              </w:rPr>
              <w:t>Parameterisation in relation to symptom status</w:t>
            </w:r>
          </w:p>
          <w:p w14:paraId="53E9B299" w14:textId="77777777" w:rsidR="003A283D" w:rsidRPr="00764516" w:rsidRDefault="003A283D" w:rsidP="001A6998">
            <w:pPr>
              <w:rPr>
                <w:rFonts w:cstheme="minorHAnsi"/>
                <w:sz w:val="20"/>
                <w:szCs w:val="20"/>
              </w:rPr>
            </w:pPr>
            <w:r w:rsidRPr="00764516">
              <w:rPr>
                <w:rFonts w:cstheme="minorHAnsi"/>
                <w:sz w:val="20"/>
                <w:szCs w:val="20"/>
              </w:rPr>
              <w:t>Asymptomatic transmission rate</w:t>
            </w:r>
          </w:p>
          <w:p w14:paraId="47758594" w14:textId="77777777" w:rsidR="003A283D" w:rsidRPr="00764516" w:rsidRDefault="003A283D" w:rsidP="001A6998">
            <w:pPr>
              <w:rPr>
                <w:rFonts w:cstheme="minorHAnsi"/>
                <w:b/>
                <w:bCs/>
                <w:sz w:val="20"/>
                <w:szCs w:val="20"/>
              </w:rPr>
            </w:pPr>
          </w:p>
          <w:p w14:paraId="02924B1F" w14:textId="77777777" w:rsidR="003A283D" w:rsidRPr="00764516" w:rsidRDefault="003A283D" w:rsidP="001A6998">
            <w:pPr>
              <w:rPr>
                <w:rFonts w:cstheme="minorHAnsi"/>
                <w:b/>
                <w:bCs/>
                <w:sz w:val="20"/>
                <w:szCs w:val="20"/>
              </w:rPr>
            </w:pPr>
            <w:r w:rsidRPr="00764516">
              <w:rPr>
                <w:rFonts w:cstheme="minorHAnsi"/>
                <w:b/>
                <w:bCs/>
                <w:sz w:val="20"/>
                <w:szCs w:val="20"/>
              </w:rPr>
              <w:t>Containment strategies</w:t>
            </w:r>
          </w:p>
          <w:p w14:paraId="41589B42" w14:textId="77777777" w:rsidR="003A283D" w:rsidRPr="00764516" w:rsidRDefault="003A283D" w:rsidP="001A6998">
            <w:pPr>
              <w:rPr>
                <w:rFonts w:cstheme="minorHAnsi"/>
                <w:sz w:val="20"/>
                <w:szCs w:val="20"/>
              </w:rPr>
            </w:pPr>
            <w:r w:rsidRPr="00764516">
              <w:rPr>
                <w:rFonts w:cstheme="minorHAnsi"/>
                <w:sz w:val="20"/>
                <w:szCs w:val="20"/>
              </w:rPr>
              <w:t>Lockdown restrictions and voluntary measures (</w:t>
            </w:r>
            <w:proofErr w:type="gramStart"/>
            <w:r w:rsidRPr="00764516">
              <w:rPr>
                <w:rFonts w:cstheme="minorHAnsi"/>
                <w:sz w:val="20"/>
                <w:szCs w:val="20"/>
              </w:rPr>
              <w:t>e.g.</w:t>
            </w:r>
            <w:proofErr w:type="gramEnd"/>
            <w:r w:rsidRPr="00764516">
              <w:rPr>
                <w:rFonts w:cstheme="minorHAnsi"/>
                <w:sz w:val="20"/>
                <w:szCs w:val="20"/>
              </w:rPr>
              <w:t xml:space="preserve"> fewer staff on duty, customers queueing outside, and ventilation increased by keeping external doors open) implemented in </w:t>
            </w:r>
            <w:r w:rsidRPr="00764516">
              <w:rPr>
                <w:rFonts w:cstheme="minorHAnsi"/>
                <w:sz w:val="20"/>
                <w:szCs w:val="20"/>
              </w:rPr>
              <w:lastRenderedPageBreak/>
              <w:t>Italy from 21 Feb to 11 Mar 2020</w:t>
            </w:r>
          </w:p>
          <w:p w14:paraId="7F491941" w14:textId="77777777" w:rsidR="003A283D" w:rsidRPr="00764516" w:rsidRDefault="003A283D" w:rsidP="001A6998">
            <w:pPr>
              <w:rPr>
                <w:rFonts w:cstheme="minorHAnsi"/>
                <w:b/>
                <w:bCs/>
                <w:sz w:val="20"/>
                <w:szCs w:val="20"/>
              </w:rPr>
            </w:pPr>
          </w:p>
          <w:p w14:paraId="325AC122" w14:textId="77777777" w:rsidR="003A283D" w:rsidRPr="00764516" w:rsidRDefault="003A283D" w:rsidP="001A6998">
            <w:pPr>
              <w:rPr>
                <w:rFonts w:cstheme="minorHAnsi"/>
                <w:b/>
                <w:bCs/>
                <w:sz w:val="20"/>
                <w:szCs w:val="20"/>
              </w:rPr>
            </w:pPr>
            <w:r w:rsidRPr="00764516">
              <w:rPr>
                <w:rFonts w:cstheme="minorHAnsi"/>
                <w:b/>
                <w:bCs/>
                <w:sz w:val="20"/>
                <w:szCs w:val="20"/>
              </w:rPr>
              <w:t>Time-varying components</w:t>
            </w:r>
          </w:p>
          <w:p w14:paraId="5EB00C31" w14:textId="77777777" w:rsidR="003A283D" w:rsidRPr="00764516" w:rsidRDefault="003A283D" w:rsidP="001A6998">
            <w:pPr>
              <w:rPr>
                <w:rFonts w:cstheme="minorHAnsi"/>
                <w:b/>
                <w:bCs/>
                <w:sz w:val="20"/>
                <w:szCs w:val="20"/>
              </w:rPr>
            </w:pPr>
            <w:r w:rsidRPr="00764516">
              <w:rPr>
                <w:rFonts w:cstheme="minorHAnsi"/>
                <w:sz w:val="20"/>
                <w:szCs w:val="20"/>
              </w:rPr>
              <w:t>Numbers of staff and customers, aspects of ventilation, etc varied with containment measures (see under containment strategies above); exposure periods dependent on type of indoor environment (maximum 3.5 hours’ exposure modelled per environment)</w:t>
            </w:r>
          </w:p>
        </w:tc>
        <w:tc>
          <w:tcPr>
            <w:tcW w:w="1744" w:type="dxa"/>
            <w:shd w:val="clear" w:color="auto" w:fill="D9D9D9" w:themeFill="background1" w:themeFillShade="D9"/>
          </w:tcPr>
          <w:p w14:paraId="22D0A1A6" w14:textId="77777777" w:rsidR="003A283D" w:rsidRPr="00764516" w:rsidRDefault="003A283D" w:rsidP="001A6998">
            <w:pPr>
              <w:rPr>
                <w:rFonts w:cstheme="minorHAnsi"/>
                <w:b/>
                <w:bCs/>
                <w:sz w:val="20"/>
                <w:szCs w:val="20"/>
              </w:rPr>
            </w:pPr>
            <w:r w:rsidRPr="00764516">
              <w:rPr>
                <w:rFonts w:cstheme="minorHAnsi"/>
                <w:b/>
                <w:bCs/>
                <w:sz w:val="20"/>
                <w:szCs w:val="20"/>
              </w:rPr>
              <w:lastRenderedPageBreak/>
              <w:t>Key assumptions</w:t>
            </w:r>
          </w:p>
          <w:p w14:paraId="38D61BB9" w14:textId="77777777" w:rsidR="003A283D" w:rsidRPr="00764516" w:rsidRDefault="003A283D" w:rsidP="001A6998">
            <w:pPr>
              <w:rPr>
                <w:rFonts w:cstheme="minorHAnsi"/>
                <w:sz w:val="20"/>
                <w:szCs w:val="20"/>
              </w:rPr>
            </w:pPr>
            <w:r w:rsidRPr="00764516">
              <w:rPr>
                <w:rFonts w:cstheme="minorHAnsi"/>
                <w:sz w:val="20"/>
                <w:szCs w:val="20"/>
              </w:rPr>
              <w:t xml:space="preserve">Droplets emitted by infected people have same viral load as sputum; SARS-CoV-2 viable in air for up to 3 hours after being aerosolised (half-life 1.1 hours); quanta emission </w:t>
            </w:r>
            <w:r w:rsidRPr="00764516">
              <w:rPr>
                <w:rFonts w:cstheme="minorHAnsi"/>
                <w:sz w:val="20"/>
                <w:szCs w:val="20"/>
              </w:rPr>
              <w:lastRenderedPageBreak/>
              <w:t xml:space="preserve">rate constant during exposure period; viral incubation period longer than exposure period in modelled scenarios; droplets instantaneously and evenly distributed throughout the modelled environment; quanta emission rates for asymptomatic cases as for symptomatic cases, but expected activity levels greater (light exercise rather than resting); activity levels for exposed people equivalent to standing or light exercise; model based on ‘worst-case’ scenario for </w:t>
            </w:r>
            <w:r w:rsidRPr="00764516">
              <w:rPr>
                <w:rFonts w:cstheme="minorHAnsi"/>
                <w:sz w:val="20"/>
                <w:szCs w:val="20"/>
              </w:rPr>
              <w:lastRenderedPageBreak/>
              <w:t xml:space="preserve">asymptomatic transmission </w:t>
            </w:r>
          </w:p>
          <w:p w14:paraId="08F24773" w14:textId="77777777" w:rsidR="003A283D" w:rsidRPr="00764516" w:rsidRDefault="003A283D" w:rsidP="001A6998">
            <w:pPr>
              <w:rPr>
                <w:rFonts w:cstheme="minorHAnsi"/>
                <w:sz w:val="20"/>
                <w:szCs w:val="20"/>
              </w:rPr>
            </w:pPr>
          </w:p>
          <w:p w14:paraId="51ABC5F1" w14:textId="77777777" w:rsidR="003A283D" w:rsidRPr="00764516" w:rsidRDefault="003A283D" w:rsidP="001A6998">
            <w:pPr>
              <w:rPr>
                <w:rFonts w:cstheme="minorHAnsi"/>
                <w:b/>
                <w:bCs/>
                <w:sz w:val="20"/>
                <w:szCs w:val="20"/>
              </w:rPr>
            </w:pPr>
            <w:r w:rsidRPr="00764516">
              <w:rPr>
                <w:rFonts w:cstheme="minorHAnsi"/>
                <w:b/>
                <w:bCs/>
                <w:sz w:val="20"/>
                <w:szCs w:val="20"/>
              </w:rPr>
              <w:t>Data inputs</w:t>
            </w:r>
          </w:p>
          <w:p w14:paraId="45D58D1C" w14:textId="77777777" w:rsidR="003A283D" w:rsidRPr="00764516" w:rsidRDefault="003A283D" w:rsidP="001A6998">
            <w:pPr>
              <w:rPr>
                <w:rFonts w:cstheme="minorHAnsi"/>
                <w:b/>
                <w:bCs/>
                <w:sz w:val="20"/>
                <w:szCs w:val="20"/>
              </w:rPr>
            </w:pPr>
            <w:r w:rsidRPr="00764516">
              <w:rPr>
                <w:rFonts w:cstheme="minorHAnsi"/>
                <w:sz w:val="20"/>
                <w:szCs w:val="20"/>
              </w:rPr>
              <w:t>Estimated SARS-CoV-2 viral load in sputum, SARS-CoV-2 inactivation rate (half-life), and generic physical parameters (</w:t>
            </w:r>
            <w:proofErr w:type="gramStart"/>
            <w:r w:rsidRPr="00764516">
              <w:rPr>
                <w:rFonts w:cstheme="minorHAnsi"/>
                <w:sz w:val="20"/>
                <w:szCs w:val="20"/>
              </w:rPr>
              <w:t>e.g.</w:t>
            </w:r>
            <w:proofErr w:type="gramEnd"/>
            <w:r w:rsidRPr="00764516">
              <w:rPr>
                <w:rFonts w:cstheme="minorHAnsi"/>
                <w:sz w:val="20"/>
                <w:szCs w:val="20"/>
              </w:rPr>
              <w:t xml:space="preserve"> particle size distributions for different respiratory activities, and average inhalation rate for each physical activity level) from published sources; corrective coefficient of infectivity (ratio of 1 infectious quantum to infectious dose expressed in viral RNA copies) extrapolated from SARS-</w:t>
            </w:r>
            <w:proofErr w:type="spellStart"/>
            <w:r w:rsidRPr="00764516">
              <w:rPr>
                <w:rFonts w:cstheme="minorHAnsi"/>
                <w:sz w:val="20"/>
                <w:szCs w:val="20"/>
              </w:rPr>
              <w:t>CoV</w:t>
            </w:r>
            <w:proofErr w:type="spellEnd"/>
            <w:r w:rsidRPr="00764516">
              <w:rPr>
                <w:rFonts w:cstheme="minorHAnsi"/>
                <w:sz w:val="20"/>
                <w:szCs w:val="20"/>
              </w:rPr>
              <w:t xml:space="preserve"> data</w:t>
            </w:r>
          </w:p>
        </w:tc>
        <w:tc>
          <w:tcPr>
            <w:tcW w:w="1743" w:type="dxa"/>
            <w:shd w:val="clear" w:color="auto" w:fill="D9D9D9" w:themeFill="background1" w:themeFillShade="D9"/>
          </w:tcPr>
          <w:p w14:paraId="2C934DDB" w14:textId="77777777" w:rsidR="003A283D" w:rsidRPr="00764516" w:rsidRDefault="003A283D" w:rsidP="001A6998">
            <w:pPr>
              <w:rPr>
                <w:rFonts w:cstheme="minorHAnsi"/>
                <w:b/>
                <w:bCs/>
                <w:sz w:val="20"/>
                <w:szCs w:val="20"/>
              </w:rPr>
            </w:pPr>
            <w:r w:rsidRPr="00764516">
              <w:rPr>
                <w:rFonts w:cstheme="minorHAnsi"/>
                <w:b/>
                <w:bCs/>
                <w:sz w:val="20"/>
                <w:szCs w:val="20"/>
              </w:rPr>
              <w:lastRenderedPageBreak/>
              <w:t>Estimation method</w:t>
            </w:r>
          </w:p>
          <w:p w14:paraId="2A1E8681" w14:textId="77777777" w:rsidR="003A283D" w:rsidRPr="00764516" w:rsidRDefault="003A283D" w:rsidP="001A6998">
            <w:pPr>
              <w:rPr>
                <w:rFonts w:cstheme="minorHAnsi"/>
                <w:sz w:val="20"/>
                <w:szCs w:val="20"/>
              </w:rPr>
            </w:pPr>
            <w:r w:rsidRPr="00764516">
              <w:rPr>
                <w:rFonts w:cstheme="minorHAnsi"/>
                <w:sz w:val="20"/>
                <w:szCs w:val="20"/>
              </w:rPr>
              <w:t xml:space="preserve">Analytical expression (summation) for quanta emission rates; numerical integration of Wells-Riley equation for modelling </w:t>
            </w:r>
            <w:r w:rsidRPr="00764516">
              <w:rPr>
                <w:rFonts w:cstheme="minorHAnsi"/>
                <w:sz w:val="20"/>
                <w:szCs w:val="20"/>
              </w:rPr>
              <w:lastRenderedPageBreak/>
              <w:t>asymptomatic transmission in indoor environments (no further details reported)</w:t>
            </w:r>
          </w:p>
          <w:p w14:paraId="701AC253" w14:textId="77777777" w:rsidR="003A283D" w:rsidRPr="00764516" w:rsidRDefault="003A283D" w:rsidP="001A6998">
            <w:pPr>
              <w:rPr>
                <w:rFonts w:cstheme="minorHAnsi"/>
                <w:sz w:val="20"/>
                <w:szCs w:val="20"/>
              </w:rPr>
            </w:pPr>
          </w:p>
          <w:p w14:paraId="4D9DE496" w14:textId="77777777" w:rsidR="003A283D" w:rsidRPr="00764516" w:rsidRDefault="003A283D" w:rsidP="001A6998">
            <w:pPr>
              <w:rPr>
                <w:rFonts w:cstheme="minorHAnsi"/>
                <w:b/>
                <w:bCs/>
                <w:sz w:val="20"/>
                <w:szCs w:val="20"/>
              </w:rPr>
            </w:pPr>
            <w:r w:rsidRPr="00764516">
              <w:rPr>
                <w:rFonts w:cstheme="minorHAnsi"/>
                <w:b/>
                <w:bCs/>
                <w:sz w:val="20"/>
                <w:szCs w:val="20"/>
              </w:rPr>
              <w:t>Uncertainty</w:t>
            </w:r>
          </w:p>
          <w:p w14:paraId="3D5720D7" w14:textId="77777777" w:rsidR="003A283D" w:rsidRPr="00764516" w:rsidRDefault="003A283D" w:rsidP="001A6998">
            <w:pPr>
              <w:rPr>
                <w:rFonts w:cstheme="minorHAnsi"/>
                <w:sz w:val="20"/>
                <w:szCs w:val="20"/>
              </w:rPr>
            </w:pPr>
            <w:r w:rsidRPr="00764516">
              <w:rPr>
                <w:rFonts w:cstheme="minorHAnsi"/>
                <w:sz w:val="20"/>
                <w:szCs w:val="20"/>
              </w:rPr>
              <w:t>Not reported (possibly deterministic solution of Wells-Riley equation)</w:t>
            </w:r>
          </w:p>
          <w:p w14:paraId="5293A37C" w14:textId="77777777" w:rsidR="003A283D" w:rsidRPr="00764516" w:rsidRDefault="003A283D" w:rsidP="001A6998">
            <w:pPr>
              <w:rPr>
                <w:rFonts w:cstheme="minorHAnsi"/>
                <w:sz w:val="20"/>
                <w:szCs w:val="20"/>
              </w:rPr>
            </w:pPr>
          </w:p>
          <w:p w14:paraId="04F39B8D" w14:textId="77777777" w:rsidR="003A283D" w:rsidRPr="00764516" w:rsidRDefault="003A283D" w:rsidP="001A6998">
            <w:pPr>
              <w:rPr>
                <w:rFonts w:cstheme="minorHAnsi"/>
                <w:b/>
                <w:bCs/>
                <w:sz w:val="20"/>
                <w:szCs w:val="20"/>
              </w:rPr>
            </w:pPr>
            <w:r w:rsidRPr="00764516">
              <w:rPr>
                <w:rFonts w:cstheme="minorHAnsi"/>
                <w:b/>
                <w:bCs/>
                <w:sz w:val="20"/>
                <w:szCs w:val="20"/>
              </w:rPr>
              <w:t>Sensitivity analysis</w:t>
            </w:r>
          </w:p>
          <w:p w14:paraId="10A318FD" w14:textId="77777777" w:rsidR="003A283D" w:rsidRPr="00764516" w:rsidRDefault="003A283D" w:rsidP="001A6998">
            <w:pPr>
              <w:rPr>
                <w:rFonts w:cstheme="minorHAnsi"/>
                <w:sz w:val="20"/>
                <w:szCs w:val="20"/>
              </w:rPr>
            </w:pPr>
            <w:r w:rsidRPr="00764516">
              <w:rPr>
                <w:rFonts w:cstheme="minorHAnsi"/>
                <w:sz w:val="20"/>
                <w:szCs w:val="20"/>
              </w:rPr>
              <w:t>Not reported</w:t>
            </w:r>
          </w:p>
          <w:p w14:paraId="5C024E31" w14:textId="77777777" w:rsidR="003A283D" w:rsidRPr="00764516" w:rsidRDefault="003A283D" w:rsidP="001A6998">
            <w:pPr>
              <w:rPr>
                <w:rFonts w:cstheme="minorHAnsi"/>
                <w:b/>
                <w:bCs/>
                <w:sz w:val="20"/>
                <w:szCs w:val="20"/>
              </w:rPr>
            </w:pPr>
          </w:p>
          <w:p w14:paraId="5F7E950D" w14:textId="77777777" w:rsidR="003A283D" w:rsidRPr="00764516" w:rsidRDefault="003A283D" w:rsidP="001A6998">
            <w:pPr>
              <w:rPr>
                <w:rFonts w:cstheme="minorHAnsi"/>
                <w:b/>
                <w:bCs/>
                <w:sz w:val="20"/>
                <w:szCs w:val="20"/>
              </w:rPr>
            </w:pPr>
            <w:r w:rsidRPr="00764516">
              <w:rPr>
                <w:rFonts w:cstheme="minorHAnsi"/>
                <w:b/>
                <w:bCs/>
                <w:sz w:val="20"/>
                <w:szCs w:val="20"/>
              </w:rPr>
              <w:t>Validation</w:t>
            </w:r>
          </w:p>
          <w:p w14:paraId="1628F91A" w14:textId="77777777" w:rsidR="003A283D" w:rsidRPr="00764516" w:rsidRDefault="003A283D" w:rsidP="001A6998">
            <w:pPr>
              <w:rPr>
                <w:rFonts w:cstheme="minorHAnsi"/>
                <w:sz w:val="20"/>
                <w:szCs w:val="20"/>
              </w:rPr>
            </w:pPr>
            <w:r w:rsidRPr="00764516">
              <w:rPr>
                <w:rFonts w:cstheme="minorHAnsi"/>
                <w:sz w:val="20"/>
                <w:szCs w:val="20"/>
              </w:rPr>
              <w:t>Not reported (but credibility of asymptomatic reproduction numbers assessed qualitatively by comparing results for different scenarios)</w:t>
            </w:r>
          </w:p>
        </w:tc>
        <w:tc>
          <w:tcPr>
            <w:tcW w:w="1744" w:type="dxa"/>
            <w:shd w:val="clear" w:color="auto" w:fill="D9D9D9" w:themeFill="background1" w:themeFillShade="D9"/>
          </w:tcPr>
          <w:p w14:paraId="3CE92B12" w14:textId="77777777" w:rsidR="003A283D" w:rsidRPr="00764516" w:rsidRDefault="003A283D" w:rsidP="001A6998">
            <w:pPr>
              <w:rPr>
                <w:rFonts w:cstheme="minorHAnsi"/>
                <w:b/>
                <w:bCs/>
                <w:sz w:val="20"/>
                <w:szCs w:val="20"/>
              </w:rPr>
            </w:pPr>
            <w:r w:rsidRPr="00764516">
              <w:rPr>
                <w:rFonts w:cstheme="minorHAnsi"/>
                <w:b/>
                <w:bCs/>
                <w:sz w:val="20"/>
                <w:szCs w:val="20"/>
              </w:rPr>
              <w:lastRenderedPageBreak/>
              <w:t>Absolute risks of transmission in relation to symptom status</w:t>
            </w:r>
          </w:p>
          <w:p w14:paraId="58261619" w14:textId="77777777" w:rsidR="003A283D" w:rsidRPr="00764516" w:rsidRDefault="003A283D" w:rsidP="001A6998">
            <w:pPr>
              <w:rPr>
                <w:rFonts w:cstheme="minorHAnsi"/>
                <w:sz w:val="20"/>
                <w:szCs w:val="20"/>
              </w:rPr>
            </w:pPr>
            <w:r w:rsidRPr="00764516">
              <w:rPr>
                <w:rFonts w:cstheme="minorHAnsi"/>
                <w:sz w:val="20"/>
                <w:szCs w:val="20"/>
              </w:rPr>
              <w:t xml:space="preserve">Asymptomatic reproduction number before lockdown and with natural ventilation, 3.70 in pharmacy, 2.19 in </w:t>
            </w:r>
            <w:r w:rsidRPr="00764516">
              <w:rPr>
                <w:rFonts w:cstheme="minorHAnsi"/>
                <w:sz w:val="20"/>
                <w:szCs w:val="20"/>
              </w:rPr>
              <w:lastRenderedPageBreak/>
              <w:t>supermarket, 47.3 in restaurant, 3.64 in post office, and 3.52 in bank (95% CIs not reported)</w:t>
            </w:r>
          </w:p>
          <w:p w14:paraId="482A9EA3" w14:textId="77777777" w:rsidR="003A283D" w:rsidRPr="00764516" w:rsidRDefault="003A283D" w:rsidP="001A6998">
            <w:pPr>
              <w:rPr>
                <w:rFonts w:cstheme="minorHAnsi"/>
                <w:sz w:val="20"/>
                <w:szCs w:val="20"/>
              </w:rPr>
            </w:pPr>
          </w:p>
          <w:p w14:paraId="2614C016" w14:textId="77777777" w:rsidR="003A283D" w:rsidRPr="00764516" w:rsidRDefault="003A283D" w:rsidP="001A6998">
            <w:pPr>
              <w:rPr>
                <w:rFonts w:cstheme="minorHAnsi"/>
                <w:sz w:val="20"/>
                <w:szCs w:val="20"/>
              </w:rPr>
            </w:pPr>
            <w:r w:rsidRPr="00764516">
              <w:rPr>
                <w:rFonts w:cstheme="minorHAnsi"/>
                <w:sz w:val="20"/>
                <w:szCs w:val="20"/>
              </w:rPr>
              <w:t>Asymptomatic reproduction number before lockdown and with mechanical ventilation, 5.35 in restaurant (other environments not reported in detail, but ranged from 1.16 to 1.30; 95% CIs not reported)</w:t>
            </w:r>
          </w:p>
          <w:p w14:paraId="0519E2EA" w14:textId="77777777" w:rsidR="003A283D" w:rsidRPr="00764516" w:rsidRDefault="003A283D" w:rsidP="001A6998">
            <w:pPr>
              <w:rPr>
                <w:rFonts w:cstheme="minorHAnsi"/>
                <w:sz w:val="20"/>
                <w:szCs w:val="20"/>
              </w:rPr>
            </w:pPr>
          </w:p>
          <w:p w14:paraId="4D22D318" w14:textId="77777777" w:rsidR="003A283D" w:rsidRPr="00764516" w:rsidRDefault="003A283D" w:rsidP="001A6998">
            <w:pPr>
              <w:rPr>
                <w:rFonts w:cstheme="minorHAnsi"/>
                <w:sz w:val="20"/>
                <w:szCs w:val="20"/>
              </w:rPr>
            </w:pPr>
            <w:r w:rsidRPr="00764516">
              <w:rPr>
                <w:rFonts w:cstheme="minorHAnsi"/>
                <w:sz w:val="20"/>
                <w:szCs w:val="20"/>
              </w:rPr>
              <w:t xml:space="preserve">Asymptomatic reproduction number after lockdown and with natural ventilation, 0.49 in pharmacy, 0.17 in supermarket, 0.41 in post office, and 0.81 in bank (restaurant not modelled as lockdown implied restaurant </w:t>
            </w:r>
            <w:r w:rsidRPr="00764516">
              <w:rPr>
                <w:rFonts w:cstheme="minorHAnsi"/>
                <w:sz w:val="20"/>
                <w:szCs w:val="20"/>
              </w:rPr>
              <w:lastRenderedPageBreak/>
              <w:t>closure; 95% CIs not reported)</w:t>
            </w:r>
          </w:p>
          <w:p w14:paraId="4C092060" w14:textId="77777777" w:rsidR="003A283D" w:rsidRPr="00764516" w:rsidRDefault="003A283D" w:rsidP="001A6998">
            <w:pPr>
              <w:rPr>
                <w:rFonts w:cstheme="minorHAnsi"/>
                <w:sz w:val="20"/>
                <w:szCs w:val="20"/>
              </w:rPr>
            </w:pPr>
          </w:p>
          <w:p w14:paraId="152BE8DB" w14:textId="77777777" w:rsidR="003A283D" w:rsidRPr="00764516" w:rsidRDefault="003A283D" w:rsidP="001A6998">
            <w:pPr>
              <w:rPr>
                <w:rFonts w:cstheme="minorHAnsi"/>
                <w:sz w:val="20"/>
                <w:szCs w:val="20"/>
              </w:rPr>
            </w:pPr>
            <w:r w:rsidRPr="00764516">
              <w:rPr>
                <w:rFonts w:cstheme="minorHAnsi"/>
                <w:sz w:val="20"/>
                <w:szCs w:val="20"/>
              </w:rPr>
              <w:t>Asymptomatic reproduction number after lockdown and with mechanical ventilation, 0.22 in pharmacy, 0.12 in supermarket, 0.17 in post office, and 0.34 in bank (restaurant not modelled as lockdown implied restaurant closure; 95% CIs not reported)</w:t>
            </w:r>
          </w:p>
          <w:p w14:paraId="5090D533" w14:textId="77777777" w:rsidR="003A283D" w:rsidRPr="00764516" w:rsidRDefault="003A283D" w:rsidP="001A6998">
            <w:pPr>
              <w:rPr>
                <w:rFonts w:cstheme="minorHAnsi"/>
                <w:sz w:val="20"/>
                <w:szCs w:val="20"/>
              </w:rPr>
            </w:pPr>
          </w:p>
          <w:p w14:paraId="5F4FF5D8" w14:textId="77777777" w:rsidR="003A283D" w:rsidRPr="00764516" w:rsidRDefault="003A283D" w:rsidP="001A6998">
            <w:pPr>
              <w:rPr>
                <w:rFonts w:cstheme="minorHAnsi"/>
                <w:b/>
                <w:bCs/>
                <w:sz w:val="20"/>
                <w:szCs w:val="20"/>
              </w:rPr>
            </w:pPr>
            <w:r w:rsidRPr="00764516">
              <w:rPr>
                <w:rFonts w:cstheme="minorHAnsi"/>
                <w:b/>
                <w:bCs/>
                <w:sz w:val="20"/>
                <w:szCs w:val="20"/>
              </w:rPr>
              <w:t>Relative transmissibility according to symptom status</w:t>
            </w:r>
          </w:p>
          <w:p w14:paraId="19974406" w14:textId="77777777" w:rsidR="003A283D" w:rsidRPr="00764516" w:rsidRDefault="003A283D" w:rsidP="001A6998">
            <w:pPr>
              <w:rPr>
                <w:rFonts w:cstheme="minorHAnsi"/>
                <w:sz w:val="20"/>
                <w:szCs w:val="20"/>
              </w:rPr>
            </w:pPr>
            <w:r w:rsidRPr="00764516">
              <w:rPr>
                <w:rFonts w:cstheme="minorHAnsi"/>
                <w:sz w:val="20"/>
                <w:szCs w:val="20"/>
              </w:rPr>
              <w:t>Not reported</w:t>
            </w:r>
          </w:p>
        </w:tc>
        <w:tc>
          <w:tcPr>
            <w:tcW w:w="1743" w:type="dxa"/>
            <w:shd w:val="clear" w:color="auto" w:fill="D9D9D9" w:themeFill="background1" w:themeFillShade="D9"/>
          </w:tcPr>
          <w:p w14:paraId="5B196AE0" w14:textId="77777777" w:rsidR="003A283D" w:rsidRPr="00764516" w:rsidRDefault="003A283D" w:rsidP="001A6998">
            <w:pPr>
              <w:rPr>
                <w:rFonts w:cstheme="minorHAnsi"/>
                <w:b/>
                <w:bCs/>
                <w:sz w:val="20"/>
                <w:szCs w:val="20"/>
              </w:rPr>
            </w:pPr>
            <w:r w:rsidRPr="00764516">
              <w:rPr>
                <w:rFonts w:cstheme="minorHAnsi"/>
                <w:sz w:val="20"/>
                <w:szCs w:val="20"/>
              </w:rPr>
              <w:lastRenderedPageBreak/>
              <w:t>Not assessed</w:t>
            </w:r>
          </w:p>
        </w:tc>
        <w:tc>
          <w:tcPr>
            <w:tcW w:w="1744" w:type="dxa"/>
            <w:shd w:val="clear" w:color="auto" w:fill="D9D9D9" w:themeFill="background1" w:themeFillShade="D9"/>
          </w:tcPr>
          <w:p w14:paraId="79260543" w14:textId="77777777" w:rsidR="003A283D" w:rsidRPr="00764516" w:rsidRDefault="003A283D" w:rsidP="001A6998">
            <w:pPr>
              <w:rPr>
                <w:rFonts w:cstheme="minorHAnsi"/>
                <w:sz w:val="20"/>
                <w:szCs w:val="20"/>
              </w:rPr>
            </w:pPr>
            <w:r w:rsidRPr="00764516">
              <w:rPr>
                <w:rFonts w:cstheme="minorHAnsi"/>
                <w:sz w:val="20"/>
                <w:szCs w:val="20"/>
              </w:rPr>
              <w:t xml:space="preserve">Authors noted that estimated asymptomatic reproduction number in restaurant before lockdown and with natural ventilation reflected high occupancy (80 </w:t>
            </w:r>
            <w:r w:rsidRPr="00764516">
              <w:rPr>
                <w:rFonts w:cstheme="minorHAnsi"/>
                <w:sz w:val="20"/>
                <w:szCs w:val="20"/>
              </w:rPr>
              <w:lastRenderedPageBreak/>
              <w:t>customers and 4 waiting staff) and long exposure period (1.5 hours per sitting); asymptomatic viral load estimates incorporated in modelling (1×10</w:t>
            </w:r>
            <w:r w:rsidRPr="00764516">
              <w:rPr>
                <w:rFonts w:cstheme="minorHAnsi"/>
                <w:sz w:val="20"/>
                <w:szCs w:val="20"/>
                <w:vertAlign w:val="superscript"/>
              </w:rPr>
              <w:t>9</w:t>
            </w:r>
          </w:p>
          <w:p w14:paraId="42A4DF24" w14:textId="77777777" w:rsidR="003A283D" w:rsidRPr="00764516" w:rsidRDefault="003A283D" w:rsidP="001A6998">
            <w:pPr>
              <w:rPr>
                <w:rFonts w:cstheme="minorHAnsi"/>
                <w:sz w:val="20"/>
                <w:szCs w:val="20"/>
              </w:rPr>
            </w:pPr>
            <w:r w:rsidRPr="00764516">
              <w:rPr>
                <w:rFonts w:cstheme="minorHAnsi"/>
                <w:sz w:val="20"/>
                <w:szCs w:val="20"/>
              </w:rPr>
              <w:t xml:space="preserve">copies per mL) might be more representative of </w:t>
            </w:r>
            <w:proofErr w:type="spellStart"/>
            <w:r w:rsidRPr="00764516">
              <w:rPr>
                <w:rFonts w:cstheme="minorHAnsi"/>
                <w:sz w:val="20"/>
                <w:szCs w:val="20"/>
              </w:rPr>
              <w:t>presymptomatic</w:t>
            </w:r>
            <w:proofErr w:type="spellEnd"/>
            <w:r w:rsidRPr="00764516">
              <w:rPr>
                <w:rFonts w:cstheme="minorHAnsi"/>
                <w:sz w:val="20"/>
                <w:szCs w:val="20"/>
              </w:rPr>
              <w:t xml:space="preserve">/symptomatic viral load, and asymptomatic and symptomatic infections differed only in terms of respiratory and physical activity levels modelled; article combined estimation under assumed conditions and prediction of impact on epidemic spread of asymptomatic transmission in various indoor </w:t>
            </w:r>
            <w:r w:rsidRPr="00764516">
              <w:rPr>
                <w:rFonts w:cstheme="minorHAnsi"/>
                <w:sz w:val="20"/>
                <w:szCs w:val="20"/>
              </w:rPr>
              <w:lastRenderedPageBreak/>
              <w:t>commercial environments</w:t>
            </w:r>
          </w:p>
        </w:tc>
      </w:tr>
    </w:tbl>
    <w:p w14:paraId="731090F0" w14:textId="4EFFC889" w:rsidR="003A283D" w:rsidRDefault="003A283D">
      <w:pPr>
        <w:rPr>
          <w:sz w:val="20"/>
          <w:szCs w:val="20"/>
        </w:rPr>
      </w:pPr>
      <w:r>
        <w:rPr>
          <w:sz w:val="20"/>
          <w:szCs w:val="20"/>
        </w:rPr>
        <w:lastRenderedPageBreak/>
        <w:t>Studies listed in chronological order; g</w:t>
      </w:r>
      <w:r w:rsidRPr="0080009A">
        <w:rPr>
          <w:sz w:val="20"/>
          <w:szCs w:val="20"/>
        </w:rPr>
        <w:t>rey shading indicates consideration of evidence from outside mainland China</w:t>
      </w:r>
      <w:r>
        <w:rPr>
          <w:sz w:val="20"/>
          <w:szCs w:val="20"/>
        </w:rPr>
        <w:t xml:space="preserve"> </w:t>
      </w:r>
      <w:r>
        <w:rPr>
          <w:sz w:val="20"/>
          <w:szCs w:val="20"/>
        </w:rPr>
        <w:br/>
        <w:t xml:space="preserve">CI confidence interval; </w:t>
      </w:r>
      <w:r w:rsidRPr="000003F8">
        <w:rPr>
          <w:sz w:val="20"/>
          <w:szCs w:val="20"/>
        </w:rPr>
        <w:t xml:space="preserve">COVID-19 coronavirus disease 2019; </w:t>
      </w:r>
      <w:proofErr w:type="spellStart"/>
      <w:r w:rsidRPr="007E22F4">
        <w:rPr>
          <w:sz w:val="20"/>
          <w:szCs w:val="20"/>
        </w:rPr>
        <w:t>CrI</w:t>
      </w:r>
      <w:proofErr w:type="spellEnd"/>
      <w:r w:rsidRPr="007E22F4">
        <w:rPr>
          <w:sz w:val="20"/>
          <w:szCs w:val="20"/>
        </w:rPr>
        <w:t xml:space="preserve"> credible interval; </w:t>
      </w:r>
      <w:r>
        <w:rPr>
          <w:sz w:val="20"/>
          <w:szCs w:val="20"/>
        </w:rPr>
        <w:t xml:space="preserve">MCMC </w:t>
      </w:r>
      <w:r w:rsidRPr="00216496">
        <w:rPr>
          <w:sz w:val="20"/>
          <w:szCs w:val="20"/>
        </w:rPr>
        <w:t>Markov chain Monte Carlo</w:t>
      </w:r>
      <w:r>
        <w:rPr>
          <w:sz w:val="20"/>
          <w:szCs w:val="20"/>
        </w:rPr>
        <w:t xml:space="preserve">; </w:t>
      </w:r>
      <w:r w:rsidRPr="00A76149">
        <w:rPr>
          <w:sz w:val="20"/>
          <w:szCs w:val="20"/>
        </w:rPr>
        <w:t>SARS-</w:t>
      </w:r>
      <w:proofErr w:type="spellStart"/>
      <w:r w:rsidRPr="00A76149">
        <w:rPr>
          <w:sz w:val="20"/>
          <w:szCs w:val="20"/>
        </w:rPr>
        <w:t>CoV</w:t>
      </w:r>
      <w:proofErr w:type="spellEnd"/>
      <w:r w:rsidRPr="00A76149">
        <w:rPr>
          <w:sz w:val="20"/>
          <w:szCs w:val="20"/>
        </w:rPr>
        <w:t xml:space="preserve"> severe acute respiratory syndrome coronavirus</w:t>
      </w:r>
      <w:r>
        <w:rPr>
          <w:sz w:val="20"/>
          <w:szCs w:val="20"/>
        </w:rPr>
        <w:t xml:space="preserve">; </w:t>
      </w:r>
      <w:r w:rsidRPr="00A76149">
        <w:rPr>
          <w:sz w:val="20"/>
          <w:szCs w:val="20"/>
        </w:rPr>
        <w:t xml:space="preserve">SARS-CoV-2 severe acute respiratory syndrome coronavirus 2; </w:t>
      </w:r>
      <w:r>
        <w:rPr>
          <w:sz w:val="20"/>
          <w:szCs w:val="20"/>
        </w:rPr>
        <w:t xml:space="preserve">SEIR </w:t>
      </w:r>
      <w:r w:rsidRPr="00A76149">
        <w:rPr>
          <w:sz w:val="20"/>
          <w:szCs w:val="20"/>
        </w:rPr>
        <w:t>susceptible</w:t>
      </w:r>
      <w:r>
        <w:rPr>
          <w:sz w:val="20"/>
          <w:szCs w:val="20"/>
        </w:rPr>
        <w:t>–</w:t>
      </w:r>
      <w:r w:rsidRPr="00A76149">
        <w:rPr>
          <w:sz w:val="20"/>
          <w:szCs w:val="20"/>
        </w:rPr>
        <w:t>exposed</w:t>
      </w:r>
      <w:r>
        <w:rPr>
          <w:sz w:val="20"/>
          <w:szCs w:val="20"/>
        </w:rPr>
        <w:t>–</w:t>
      </w:r>
      <w:r w:rsidRPr="00A76149">
        <w:rPr>
          <w:sz w:val="20"/>
          <w:szCs w:val="20"/>
        </w:rPr>
        <w:t>infected</w:t>
      </w:r>
      <w:r>
        <w:rPr>
          <w:sz w:val="20"/>
          <w:szCs w:val="20"/>
        </w:rPr>
        <w:t>–</w:t>
      </w:r>
      <w:r w:rsidRPr="00A76149">
        <w:rPr>
          <w:sz w:val="20"/>
          <w:szCs w:val="20"/>
        </w:rPr>
        <w:t>recovere</w:t>
      </w:r>
      <w:r>
        <w:rPr>
          <w:sz w:val="20"/>
          <w:szCs w:val="20"/>
        </w:rPr>
        <w:t>d</w:t>
      </w:r>
      <w:r>
        <w:rPr>
          <w:sz w:val="20"/>
          <w:szCs w:val="20"/>
        </w:rPr>
        <w:br w:type="page"/>
      </w:r>
    </w:p>
    <w:p w14:paraId="5D952A17" w14:textId="77777777" w:rsidR="003A283D" w:rsidRPr="00A57A42" w:rsidRDefault="003A283D" w:rsidP="005D37EF">
      <w:pPr>
        <w:pStyle w:val="Heading2"/>
        <w:spacing w:line="256" w:lineRule="auto"/>
        <w:rPr>
          <w:rFonts w:asciiTheme="minorHAnsi" w:hAnsiTheme="minorHAnsi"/>
          <w:b/>
          <w:color w:val="auto"/>
        </w:rPr>
      </w:pPr>
      <w:r w:rsidRPr="00A57A42">
        <w:rPr>
          <w:rFonts w:asciiTheme="minorHAnsi" w:hAnsiTheme="minorHAnsi"/>
          <w:b/>
          <w:color w:val="auto"/>
        </w:rPr>
        <w:lastRenderedPageBreak/>
        <w:t xml:space="preserve">Appendix </w:t>
      </w:r>
      <w:r>
        <w:rPr>
          <w:rFonts w:asciiTheme="minorHAnsi" w:hAnsiTheme="minorHAnsi"/>
          <w:b/>
          <w:color w:val="auto"/>
        </w:rPr>
        <w:t>H</w:t>
      </w:r>
      <w:r w:rsidRPr="00A57A42">
        <w:rPr>
          <w:rFonts w:asciiTheme="minorHAnsi" w:hAnsiTheme="minorHAnsi"/>
          <w:b/>
          <w:color w:val="auto"/>
        </w:rPr>
        <w:t>: GRADE table</w:t>
      </w:r>
      <w:r>
        <w:rPr>
          <w:rFonts w:asciiTheme="minorHAnsi" w:hAnsiTheme="minorHAnsi"/>
          <w:b/>
          <w:color w:val="auto"/>
        </w:rPr>
        <w:t>s</w:t>
      </w:r>
    </w:p>
    <w:p w14:paraId="3E7CAB91" w14:textId="77777777" w:rsidR="003A283D" w:rsidRDefault="003A283D" w:rsidP="00E625C4">
      <w:pPr>
        <w:pStyle w:val="ListParagraph"/>
        <w:spacing w:after="0" w:line="360" w:lineRule="auto"/>
        <w:ind w:left="360" w:hanging="360"/>
        <w:jc w:val="both"/>
        <w:rPr>
          <w:color w:val="000000" w:themeColor="text1"/>
        </w:rPr>
      </w:pPr>
      <w:r w:rsidRPr="00501D77">
        <w:rPr>
          <w:b/>
          <w:bCs/>
          <w:color w:val="000000" w:themeColor="text1"/>
        </w:rPr>
        <w:t xml:space="preserve">Table </w:t>
      </w:r>
      <w:r>
        <w:rPr>
          <w:b/>
          <w:bCs/>
          <w:color w:val="000000" w:themeColor="text1"/>
        </w:rPr>
        <w:t>H.1</w:t>
      </w:r>
      <w:r w:rsidRPr="00501D77">
        <w:rPr>
          <w:b/>
          <w:bCs/>
          <w:color w:val="000000" w:themeColor="text1"/>
        </w:rPr>
        <w:t xml:space="preserve"> </w:t>
      </w:r>
      <w:r w:rsidRPr="00501D77">
        <w:rPr>
          <w:color w:val="000000" w:themeColor="text1"/>
        </w:rPr>
        <w:t xml:space="preserve">GRADE profile for absolute transmissibility of </w:t>
      </w:r>
      <w:proofErr w:type="spellStart"/>
      <w:r w:rsidRPr="00501D77">
        <w:rPr>
          <w:color w:val="000000" w:themeColor="text1"/>
        </w:rPr>
        <w:t>presymptomatic</w:t>
      </w:r>
      <w:proofErr w:type="spellEnd"/>
      <w:r w:rsidRPr="00501D77">
        <w:rPr>
          <w:color w:val="000000" w:themeColor="text1"/>
        </w:rPr>
        <w:t xml:space="preserve"> infections – cluster/outbreak studies</w:t>
      </w:r>
    </w:p>
    <w:tbl>
      <w:tblPr>
        <w:tblStyle w:val="TableGrid"/>
        <w:tblW w:w="13948" w:type="dxa"/>
        <w:tblLayout w:type="fixed"/>
        <w:tblLook w:val="04A0" w:firstRow="1" w:lastRow="0" w:firstColumn="1" w:lastColumn="0" w:noHBand="0" w:noVBand="1"/>
      </w:tblPr>
      <w:tblGrid>
        <w:gridCol w:w="1394"/>
        <w:gridCol w:w="1395"/>
        <w:gridCol w:w="1395"/>
        <w:gridCol w:w="1395"/>
        <w:gridCol w:w="1395"/>
        <w:gridCol w:w="1394"/>
        <w:gridCol w:w="1395"/>
        <w:gridCol w:w="1395"/>
        <w:gridCol w:w="1395"/>
        <w:gridCol w:w="1395"/>
      </w:tblGrid>
      <w:tr w:rsidR="003A283D" w:rsidRPr="00CF077A" w14:paraId="63AAC4B1" w14:textId="77777777" w:rsidTr="00DC06D1">
        <w:trPr>
          <w:tblHeader/>
        </w:trPr>
        <w:tc>
          <w:tcPr>
            <w:tcW w:w="9763" w:type="dxa"/>
            <w:gridSpan w:val="7"/>
            <w:shd w:val="clear" w:color="auto" w:fill="AEAAAA" w:themeFill="background2" w:themeFillShade="BF"/>
          </w:tcPr>
          <w:p w14:paraId="4FCEB324" w14:textId="77777777" w:rsidR="003A283D" w:rsidRPr="00CF077A" w:rsidRDefault="003A283D" w:rsidP="00113B25">
            <w:pPr>
              <w:rPr>
                <w:rFonts w:cstheme="minorHAnsi"/>
                <w:b/>
                <w:bCs/>
                <w:sz w:val="20"/>
                <w:szCs w:val="20"/>
              </w:rPr>
            </w:pPr>
            <w:r w:rsidRPr="00CF077A">
              <w:rPr>
                <w:rFonts w:cstheme="minorHAnsi"/>
                <w:b/>
                <w:bCs/>
                <w:sz w:val="20"/>
                <w:szCs w:val="20"/>
              </w:rPr>
              <w:t>Quality assessment</w:t>
            </w:r>
          </w:p>
        </w:tc>
        <w:tc>
          <w:tcPr>
            <w:tcW w:w="1395" w:type="dxa"/>
            <w:vMerge w:val="restart"/>
            <w:shd w:val="clear" w:color="auto" w:fill="AEAAAA" w:themeFill="background2" w:themeFillShade="BF"/>
          </w:tcPr>
          <w:p w14:paraId="47BB4145" w14:textId="77777777" w:rsidR="003A283D" w:rsidRPr="00CF077A" w:rsidRDefault="003A283D" w:rsidP="00113B25">
            <w:pPr>
              <w:rPr>
                <w:rFonts w:cstheme="minorHAnsi"/>
                <w:b/>
                <w:bCs/>
                <w:sz w:val="20"/>
                <w:szCs w:val="20"/>
              </w:rPr>
            </w:pPr>
            <w:r w:rsidRPr="00CF077A">
              <w:rPr>
                <w:rFonts w:cstheme="minorHAnsi"/>
                <w:b/>
                <w:bCs/>
                <w:sz w:val="20"/>
                <w:szCs w:val="20"/>
              </w:rPr>
              <w:t>Transmission demonstrated</w:t>
            </w:r>
          </w:p>
        </w:tc>
        <w:tc>
          <w:tcPr>
            <w:tcW w:w="1395" w:type="dxa"/>
            <w:vMerge w:val="restart"/>
            <w:shd w:val="clear" w:color="auto" w:fill="AEAAAA" w:themeFill="background2" w:themeFillShade="BF"/>
          </w:tcPr>
          <w:p w14:paraId="75C3E20F" w14:textId="77777777" w:rsidR="003A283D" w:rsidRPr="00CF077A" w:rsidRDefault="003A283D" w:rsidP="00113B25">
            <w:pPr>
              <w:rPr>
                <w:rFonts w:cstheme="minorHAnsi"/>
                <w:b/>
                <w:bCs/>
                <w:sz w:val="20"/>
                <w:szCs w:val="20"/>
              </w:rPr>
            </w:pPr>
            <w:r w:rsidRPr="00CF077A">
              <w:rPr>
                <w:rFonts w:cstheme="minorHAnsi"/>
                <w:b/>
                <w:bCs/>
                <w:sz w:val="20"/>
                <w:szCs w:val="20"/>
              </w:rPr>
              <w:t xml:space="preserve">Attack </w:t>
            </w:r>
            <w:proofErr w:type="spellStart"/>
            <w:r w:rsidRPr="00CF077A">
              <w:rPr>
                <w:rFonts w:cstheme="minorHAnsi"/>
                <w:b/>
                <w:bCs/>
                <w:sz w:val="20"/>
                <w:szCs w:val="20"/>
              </w:rPr>
              <w:t>rate</w:t>
            </w:r>
            <w:r w:rsidRPr="00CF077A">
              <w:rPr>
                <w:rFonts w:cstheme="minorHAnsi"/>
                <w:b/>
                <w:bCs/>
                <w:sz w:val="20"/>
                <w:szCs w:val="20"/>
                <w:vertAlign w:val="superscript"/>
              </w:rPr>
              <w:t>b</w:t>
            </w:r>
            <w:proofErr w:type="spellEnd"/>
          </w:p>
        </w:tc>
        <w:tc>
          <w:tcPr>
            <w:tcW w:w="1395" w:type="dxa"/>
            <w:vMerge w:val="restart"/>
            <w:shd w:val="clear" w:color="auto" w:fill="AEAAAA" w:themeFill="background2" w:themeFillShade="BF"/>
          </w:tcPr>
          <w:p w14:paraId="76C44C29" w14:textId="77777777" w:rsidR="003A283D" w:rsidRPr="00CF077A" w:rsidRDefault="003A283D" w:rsidP="00113B25">
            <w:pPr>
              <w:rPr>
                <w:rFonts w:cstheme="minorHAnsi"/>
                <w:b/>
                <w:bCs/>
                <w:sz w:val="20"/>
                <w:szCs w:val="20"/>
              </w:rPr>
            </w:pPr>
            <w:r w:rsidRPr="00CF077A">
              <w:rPr>
                <w:rFonts w:cstheme="minorHAnsi"/>
                <w:b/>
                <w:bCs/>
                <w:sz w:val="20"/>
                <w:szCs w:val="20"/>
              </w:rPr>
              <w:t>Quality</w:t>
            </w:r>
          </w:p>
        </w:tc>
      </w:tr>
      <w:tr w:rsidR="003A283D" w:rsidRPr="00CF077A" w14:paraId="79F2E21A" w14:textId="77777777" w:rsidTr="00113B25">
        <w:trPr>
          <w:tblHeader/>
        </w:trPr>
        <w:tc>
          <w:tcPr>
            <w:tcW w:w="1394" w:type="dxa"/>
            <w:shd w:val="clear" w:color="auto" w:fill="AEAAAA" w:themeFill="background2" w:themeFillShade="BF"/>
          </w:tcPr>
          <w:p w14:paraId="2948A79F" w14:textId="77777777" w:rsidR="003A283D" w:rsidRPr="00CF077A" w:rsidRDefault="003A283D" w:rsidP="00113B25">
            <w:pPr>
              <w:rPr>
                <w:rFonts w:cstheme="minorHAnsi"/>
                <w:b/>
                <w:bCs/>
                <w:sz w:val="20"/>
                <w:szCs w:val="20"/>
              </w:rPr>
            </w:pPr>
            <w:r w:rsidRPr="00CF077A">
              <w:rPr>
                <w:rFonts w:cstheme="minorHAnsi"/>
                <w:b/>
                <w:bCs/>
                <w:sz w:val="20"/>
                <w:szCs w:val="20"/>
              </w:rPr>
              <w:t>Number of studies</w:t>
            </w:r>
          </w:p>
        </w:tc>
        <w:tc>
          <w:tcPr>
            <w:tcW w:w="1395" w:type="dxa"/>
            <w:shd w:val="clear" w:color="auto" w:fill="AEAAAA" w:themeFill="background2" w:themeFillShade="BF"/>
          </w:tcPr>
          <w:p w14:paraId="63535920" w14:textId="77777777" w:rsidR="003A283D" w:rsidRPr="00CF077A" w:rsidRDefault="003A283D" w:rsidP="00113B25">
            <w:pPr>
              <w:rPr>
                <w:rFonts w:cstheme="minorHAnsi"/>
                <w:b/>
                <w:bCs/>
                <w:sz w:val="20"/>
                <w:szCs w:val="20"/>
              </w:rPr>
            </w:pPr>
            <w:r w:rsidRPr="00CF077A">
              <w:rPr>
                <w:rFonts w:cstheme="minorHAnsi"/>
                <w:b/>
                <w:bCs/>
                <w:sz w:val="20"/>
                <w:szCs w:val="20"/>
              </w:rPr>
              <w:t>Design</w:t>
            </w:r>
          </w:p>
        </w:tc>
        <w:tc>
          <w:tcPr>
            <w:tcW w:w="1395" w:type="dxa"/>
            <w:shd w:val="clear" w:color="auto" w:fill="AEAAAA" w:themeFill="background2" w:themeFillShade="BF"/>
          </w:tcPr>
          <w:p w14:paraId="0F8EFCB7" w14:textId="77777777" w:rsidR="003A283D" w:rsidRPr="00CF077A" w:rsidRDefault="003A283D" w:rsidP="00113B25">
            <w:pPr>
              <w:rPr>
                <w:rFonts w:cstheme="minorHAnsi"/>
                <w:b/>
                <w:bCs/>
                <w:sz w:val="20"/>
                <w:szCs w:val="20"/>
              </w:rPr>
            </w:pPr>
            <w:r w:rsidRPr="00CF077A">
              <w:rPr>
                <w:rFonts w:cstheme="minorHAnsi"/>
                <w:b/>
                <w:bCs/>
                <w:sz w:val="20"/>
                <w:szCs w:val="20"/>
              </w:rPr>
              <w:t xml:space="preserve">Risk of </w:t>
            </w:r>
            <w:proofErr w:type="spellStart"/>
            <w:r w:rsidRPr="00CF077A">
              <w:rPr>
                <w:rFonts w:cstheme="minorHAnsi"/>
                <w:b/>
                <w:bCs/>
                <w:sz w:val="20"/>
                <w:szCs w:val="20"/>
              </w:rPr>
              <w:t>bias</w:t>
            </w:r>
            <w:r w:rsidRPr="00CF077A">
              <w:rPr>
                <w:rFonts w:cstheme="minorHAnsi"/>
                <w:b/>
                <w:bCs/>
                <w:sz w:val="20"/>
                <w:szCs w:val="20"/>
                <w:vertAlign w:val="superscript"/>
              </w:rPr>
              <w:t>a</w:t>
            </w:r>
            <w:proofErr w:type="spellEnd"/>
          </w:p>
        </w:tc>
        <w:tc>
          <w:tcPr>
            <w:tcW w:w="1395" w:type="dxa"/>
            <w:shd w:val="clear" w:color="auto" w:fill="AEAAAA" w:themeFill="background2" w:themeFillShade="BF"/>
          </w:tcPr>
          <w:p w14:paraId="7B81B505" w14:textId="77777777" w:rsidR="003A283D" w:rsidRPr="00CF077A" w:rsidRDefault="003A283D" w:rsidP="00113B25">
            <w:pPr>
              <w:rPr>
                <w:rFonts w:cstheme="minorHAnsi"/>
                <w:b/>
                <w:bCs/>
                <w:sz w:val="20"/>
                <w:szCs w:val="20"/>
              </w:rPr>
            </w:pPr>
            <w:r w:rsidRPr="00CF077A">
              <w:rPr>
                <w:rFonts w:cstheme="minorHAnsi"/>
                <w:b/>
                <w:bCs/>
                <w:sz w:val="20"/>
                <w:szCs w:val="20"/>
              </w:rPr>
              <w:t>Inconsistency</w:t>
            </w:r>
          </w:p>
        </w:tc>
        <w:tc>
          <w:tcPr>
            <w:tcW w:w="1395" w:type="dxa"/>
            <w:shd w:val="clear" w:color="auto" w:fill="AEAAAA" w:themeFill="background2" w:themeFillShade="BF"/>
          </w:tcPr>
          <w:p w14:paraId="3A0A7807" w14:textId="77777777" w:rsidR="003A283D" w:rsidRPr="00CF077A" w:rsidRDefault="003A283D" w:rsidP="00113B25">
            <w:pPr>
              <w:rPr>
                <w:rFonts w:cstheme="minorHAnsi"/>
                <w:b/>
                <w:bCs/>
                <w:sz w:val="20"/>
                <w:szCs w:val="20"/>
              </w:rPr>
            </w:pPr>
            <w:r w:rsidRPr="00CF077A">
              <w:rPr>
                <w:rFonts w:cstheme="minorHAnsi"/>
                <w:b/>
                <w:bCs/>
                <w:sz w:val="20"/>
                <w:szCs w:val="20"/>
              </w:rPr>
              <w:t>Indirectness</w:t>
            </w:r>
          </w:p>
        </w:tc>
        <w:tc>
          <w:tcPr>
            <w:tcW w:w="1394" w:type="dxa"/>
            <w:shd w:val="clear" w:color="auto" w:fill="AEAAAA" w:themeFill="background2" w:themeFillShade="BF"/>
          </w:tcPr>
          <w:p w14:paraId="3EAB7E15" w14:textId="77777777" w:rsidR="003A283D" w:rsidRPr="00CF077A" w:rsidRDefault="003A283D" w:rsidP="00113B25">
            <w:pPr>
              <w:rPr>
                <w:rFonts w:cstheme="minorHAnsi"/>
                <w:b/>
                <w:bCs/>
                <w:sz w:val="20"/>
                <w:szCs w:val="20"/>
              </w:rPr>
            </w:pPr>
            <w:r w:rsidRPr="00CF077A">
              <w:rPr>
                <w:rFonts w:cstheme="minorHAnsi"/>
                <w:b/>
                <w:bCs/>
                <w:sz w:val="20"/>
                <w:szCs w:val="20"/>
              </w:rPr>
              <w:t>Imprecision</w:t>
            </w:r>
          </w:p>
        </w:tc>
        <w:tc>
          <w:tcPr>
            <w:tcW w:w="1395" w:type="dxa"/>
            <w:shd w:val="clear" w:color="auto" w:fill="AEAAAA" w:themeFill="background2" w:themeFillShade="BF"/>
          </w:tcPr>
          <w:p w14:paraId="5410C7CA" w14:textId="77777777" w:rsidR="003A283D" w:rsidRPr="00CF077A" w:rsidRDefault="003A283D" w:rsidP="00113B25">
            <w:pPr>
              <w:rPr>
                <w:rFonts w:cstheme="minorHAnsi"/>
                <w:b/>
                <w:bCs/>
                <w:sz w:val="20"/>
                <w:szCs w:val="20"/>
              </w:rPr>
            </w:pPr>
            <w:r w:rsidRPr="00CF077A">
              <w:rPr>
                <w:rFonts w:cstheme="minorHAnsi"/>
                <w:b/>
                <w:bCs/>
                <w:sz w:val="20"/>
                <w:szCs w:val="20"/>
              </w:rPr>
              <w:t>Other consideration</w:t>
            </w:r>
            <w:r>
              <w:rPr>
                <w:rFonts w:cstheme="minorHAnsi"/>
                <w:b/>
                <w:bCs/>
                <w:sz w:val="20"/>
                <w:szCs w:val="20"/>
              </w:rPr>
              <w:t>s</w:t>
            </w:r>
          </w:p>
        </w:tc>
        <w:tc>
          <w:tcPr>
            <w:tcW w:w="1395" w:type="dxa"/>
            <w:vMerge/>
            <w:shd w:val="clear" w:color="auto" w:fill="AEAAAA" w:themeFill="background2" w:themeFillShade="BF"/>
          </w:tcPr>
          <w:p w14:paraId="22CD7A42" w14:textId="77777777" w:rsidR="003A283D" w:rsidRPr="00CF077A" w:rsidRDefault="003A283D" w:rsidP="00113B25">
            <w:pPr>
              <w:rPr>
                <w:rFonts w:cstheme="minorHAnsi"/>
                <w:b/>
                <w:bCs/>
                <w:sz w:val="20"/>
                <w:szCs w:val="20"/>
              </w:rPr>
            </w:pPr>
          </w:p>
        </w:tc>
        <w:tc>
          <w:tcPr>
            <w:tcW w:w="1395" w:type="dxa"/>
            <w:vMerge/>
            <w:shd w:val="clear" w:color="auto" w:fill="AEAAAA" w:themeFill="background2" w:themeFillShade="BF"/>
          </w:tcPr>
          <w:p w14:paraId="3FD802B4" w14:textId="77777777" w:rsidR="003A283D" w:rsidRPr="00CF077A" w:rsidRDefault="003A283D" w:rsidP="00113B25">
            <w:pPr>
              <w:rPr>
                <w:rFonts w:cstheme="minorHAnsi"/>
                <w:b/>
                <w:bCs/>
                <w:sz w:val="20"/>
                <w:szCs w:val="20"/>
              </w:rPr>
            </w:pPr>
          </w:p>
        </w:tc>
        <w:tc>
          <w:tcPr>
            <w:tcW w:w="1395" w:type="dxa"/>
            <w:vMerge/>
            <w:shd w:val="clear" w:color="auto" w:fill="AEAAAA" w:themeFill="background2" w:themeFillShade="BF"/>
          </w:tcPr>
          <w:p w14:paraId="5CEC8D3A" w14:textId="77777777" w:rsidR="003A283D" w:rsidRPr="00CF077A" w:rsidRDefault="003A283D" w:rsidP="00113B25">
            <w:pPr>
              <w:rPr>
                <w:rFonts w:cstheme="minorHAnsi"/>
                <w:b/>
                <w:bCs/>
                <w:sz w:val="20"/>
                <w:szCs w:val="20"/>
              </w:rPr>
            </w:pPr>
          </w:p>
        </w:tc>
      </w:tr>
      <w:tr w:rsidR="003A283D" w:rsidRPr="00CF077A" w14:paraId="20C315D4" w14:textId="77777777" w:rsidTr="00D84509">
        <w:tc>
          <w:tcPr>
            <w:tcW w:w="13948" w:type="dxa"/>
            <w:gridSpan w:val="10"/>
            <w:shd w:val="clear" w:color="auto" w:fill="D9D9D9" w:themeFill="background1" w:themeFillShade="D9"/>
          </w:tcPr>
          <w:p w14:paraId="75D8FF32" w14:textId="77777777" w:rsidR="003A283D" w:rsidRPr="00CF077A" w:rsidRDefault="003A283D" w:rsidP="00113B25">
            <w:pPr>
              <w:rPr>
                <w:rFonts w:cstheme="minorHAnsi"/>
                <w:sz w:val="20"/>
                <w:szCs w:val="20"/>
              </w:rPr>
            </w:pPr>
            <w:r w:rsidRPr="00CF077A">
              <w:rPr>
                <w:rFonts w:cstheme="minorHAnsi"/>
                <w:b/>
                <w:bCs/>
                <w:sz w:val="20"/>
                <w:szCs w:val="20"/>
              </w:rPr>
              <w:t>Contacts’ exposure period relative to index case acquiring infection: &lt; 7 days</w:t>
            </w:r>
          </w:p>
        </w:tc>
      </w:tr>
      <w:tr w:rsidR="003A283D" w:rsidRPr="00CF077A" w14:paraId="7658AE15" w14:textId="77777777" w:rsidTr="00113B25">
        <w:tc>
          <w:tcPr>
            <w:tcW w:w="1394" w:type="dxa"/>
            <w:shd w:val="clear" w:color="auto" w:fill="auto"/>
          </w:tcPr>
          <w:p w14:paraId="772938CF" w14:textId="77777777" w:rsidR="003A283D" w:rsidRPr="00CF077A" w:rsidRDefault="003A283D" w:rsidP="00113B25">
            <w:pPr>
              <w:rPr>
                <w:rFonts w:cstheme="minorHAnsi"/>
                <w:sz w:val="20"/>
                <w:szCs w:val="20"/>
              </w:rPr>
            </w:pPr>
            <w:r w:rsidRPr="00CF077A">
              <w:rPr>
                <w:rFonts w:cstheme="minorHAnsi"/>
                <w:sz w:val="20"/>
                <w:szCs w:val="20"/>
              </w:rPr>
              <w:t xml:space="preserve">1 (Chan </w:t>
            </w:r>
            <w:proofErr w:type="gramStart"/>
            <w:r w:rsidRPr="00CF077A">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10]</w:t>
            </w:r>
          </w:p>
        </w:tc>
        <w:tc>
          <w:tcPr>
            <w:tcW w:w="1395" w:type="dxa"/>
            <w:shd w:val="clear" w:color="auto" w:fill="auto"/>
          </w:tcPr>
          <w:p w14:paraId="03755264"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46E67D1A" w14:textId="77777777" w:rsidR="003A283D" w:rsidRPr="00CF077A" w:rsidRDefault="003A283D" w:rsidP="00113B25">
            <w:pPr>
              <w:rPr>
                <w:rFonts w:cstheme="minorHAnsi"/>
                <w:sz w:val="20"/>
                <w:szCs w:val="20"/>
              </w:rPr>
            </w:pPr>
            <w:proofErr w:type="spellStart"/>
            <w:r w:rsidRPr="00CF077A">
              <w:rPr>
                <w:rFonts w:cstheme="minorHAnsi"/>
                <w:sz w:val="20"/>
                <w:szCs w:val="20"/>
              </w:rPr>
              <w:t>Serious</w:t>
            </w:r>
            <w:r w:rsidRPr="00CF077A">
              <w:rPr>
                <w:rFonts w:cstheme="minorHAnsi"/>
                <w:sz w:val="20"/>
                <w:szCs w:val="20"/>
                <w:vertAlign w:val="superscript"/>
              </w:rPr>
              <w:t>c</w:t>
            </w:r>
            <w:proofErr w:type="spellEnd"/>
          </w:p>
        </w:tc>
        <w:tc>
          <w:tcPr>
            <w:tcW w:w="1395" w:type="dxa"/>
            <w:shd w:val="clear" w:color="auto" w:fill="auto"/>
          </w:tcPr>
          <w:p w14:paraId="135A1FD2"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038378CF"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65BE558B"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d</w:t>
            </w:r>
            <w:proofErr w:type="spellEnd"/>
          </w:p>
        </w:tc>
        <w:tc>
          <w:tcPr>
            <w:tcW w:w="1395" w:type="dxa"/>
            <w:shd w:val="clear" w:color="auto" w:fill="auto"/>
          </w:tcPr>
          <w:p w14:paraId="51E4A61D" w14:textId="77777777" w:rsidR="003A283D" w:rsidRPr="00CF077A" w:rsidRDefault="003A283D" w:rsidP="00113B25">
            <w:pPr>
              <w:rPr>
                <w:rFonts w:cstheme="minorHAnsi"/>
                <w:sz w:val="20"/>
                <w:szCs w:val="20"/>
              </w:rPr>
            </w:pPr>
            <w:r w:rsidRPr="00CF077A">
              <w:rPr>
                <w:rFonts w:cstheme="minorHAnsi"/>
                <w:sz w:val="20"/>
                <w:szCs w:val="20"/>
              </w:rPr>
              <w:t>None</w:t>
            </w:r>
          </w:p>
        </w:tc>
        <w:tc>
          <w:tcPr>
            <w:tcW w:w="1395" w:type="dxa"/>
            <w:shd w:val="clear" w:color="auto" w:fill="auto"/>
          </w:tcPr>
          <w:p w14:paraId="4BC58099" w14:textId="77777777" w:rsidR="003A283D" w:rsidRPr="00CF077A" w:rsidRDefault="003A283D" w:rsidP="00113B25">
            <w:pPr>
              <w:rPr>
                <w:rFonts w:cstheme="minorHAnsi"/>
                <w:sz w:val="20"/>
                <w:szCs w:val="20"/>
              </w:rPr>
            </w:pPr>
            <w:r w:rsidRPr="00CF077A">
              <w:rPr>
                <w:rFonts w:cstheme="minorHAnsi"/>
                <w:sz w:val="20"/>
                <w:szCs w:val="20"/>
              </w:rPr>
              <w:t>Uncertain</w:t>
            </w:r>
          </w:p>
        </w:tc>
        <w:tc>
          <w:tcPr>
            <w:tcW w:w="1395" w:type="dxa"/>
            <w:shd w:val="clear" w:color="auto" w:fill="auto"/>
          </w:tcPr>
          <w:p w14:paraId="72E35428" w14:textId="77777777" w:rsidR="003A283D" w:rsidRPr="00CF077A" w:rsidRDefault="003A283D" w:rsidP="00113B25">
            <w:pPr>
              <w:rPr>
                <w:rFonts w:cstheme="minorHAnsi"/>
                <w:sz w:val="20"/>
                <w:szCs w:val="20"/>
              </w:rPr>
            </w:pPr>
            <w:r w:rsidRPr="00CF077A">
              <w:rPr>
                <w:rFonts w:cstheme="minorHAnsi"/>
                <w:sz w:val="20"/>
                <w:szCs w:val="20"/>
              </w:rPr>
              <w:t>Not calculable</w:t>
            </w:r>
          </w:p>
        </w:tc>
        <w:tc>
          <w:tcPr>
            <w:tcW w:w="1395" w:type="dxa"/>
          </w:tcPr>
          <w:p w14:paraId="162075EC"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0B395A22" w14:textId="77777777" w:rsidTr="00113B25">
        <w:tc>
          <w:tcPr>
            <w:tcW w:w="1394" w:type="dxa"/>
            <w:shd w:val="clear" w:color="auto" w:fill="auto"/>
          </w:tcPr>
          <w:p w14:paraId="431B432E" w14:textId="77777777" w:rsidR="003A283D" w:rsidRPr="00CF077A" w:rsidRDefault="003A283D" w:rsidP="00113B25">
            <w:pPr>
              <w:rPr>
                <w:rFonts w:cstheme="minorHAnsi"/>
                <w:sz w:val="20"/>
                <w:szCs w:val="20"/>
              </w:rPr>
            </w:pPr>
            <w:r w:rsidRPr="00CF077A">
              <w:rPr>
                <w:rFonts w:cstheme="minorHAnsi"/>
                <w:sz w:val="20"/>
                <w:szCs w:val="20"/>
              </w:rPr>
              <w:t xml:space="preserve">1 (Kang </w:t>
            </w:r>
            <w:proofErr w:type="gramStart"/>
            <w:r w:rsidRPr="00CF077A">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25]</w:t>
            </w:r>
          </w:p>
        </w:tc>
        <w:tc>
          <w:tcPr>
            <w:tcW w:w="1395" w:type="dxa"/>
            <w:shd w:val="clear" w:color="auto" w:fill="auto"/>
          </w:tcPr>
          <w:p w14:paraId="07ED16C1"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2D8E91D4"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e</w:t>
            </w:r>
            <w:proofErr w:type="spellEnd"/>
          </w:p>
        </w:tc>
        <w:tc>
          <w:tcPr>
            <w:tcW w:w="1395" w:type="dxa"/>
            <w:shd w:val="clear" w:color="auto" w:fill="auto"/>
          </w:tcPr>
          <w:p w14:paraId="517D2FD5"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4AA0D299"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16BC17B8"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d</w:t>
            </w:r>
            <w:proofErr w:type="spellEnd"/>
          </w:p>
        </w:tc>
        <w:tc>
          <w:tcPr>
            <w:tcW w:w="1395" w:type="dxa"/>
            <w:shd w:val="clear" w:color="auto" w:fill="auto"/>
          </w:tcPr>
          <w:p w14:paraId="48E6A30B" w14:textId="77777777" w:rsidR="003A283D" w:rsidRPr="00CF077A" w:rsidRDefault="003A283D" w:rsidP="00113B25">
            <w:pPr>
              <w:rPr>
                <w:rFonts w:cstheme="minorHAnsi"/>
                <w:sz w:val="20"/>
                <w:szCs w:val="20"/>
              </w:rPr>
            </w:pPr>
            <w:r w:rsidRPr="00CF077A">
              <w:rPr>
                <w:rFonts w:cstheme="minorHAnsi"/>
                <w:sz w:val="20"/>
                <w:szCs w:val="20"/>
              </w:rPr>
              <w:t>None</w:t>
            </w:r>
          </w:p>
        </w:tc>
        <w:tc>
          <w:tcPr>
            <w:tcW w:w="1395" w:type="dxa"/>
            <w:shd w:val="clear" w:color="auto" w:fill="auto"/>
          </w:tcPr>
          <w:p w14:paraId="5309B57C" w14:textId="77777777" w:rsidR="003A283D" w:rsidRPr="00CF077A" w:rsidRDefault="003A283D" w:rsidP="00113B25">
            <w:pPr>
              <w:rPr>
                <w:rFonts w:cstheme="minorHAnsi"/>
                <w:sz w:val="20"/>
                <w:szCs w:val="20"/>
              </w:rPr>
            </w:pPr>
            <w:r w:rsidRPr="00CF077A">
              <w:rPr>
                <w:rFonts w:cstheme="minorHAnsi"/>
                <w:sz w:val="20"/>
                <w:szCs w:val="20"/>
              </w:rPr>
              <w:t>Uncertain</w:t>
            </w:r>
          </w:p>
        </w:tc>
        <w:tc>
          <w:tcPr>
            <w:tcW w:w="1395" w:type="dxa"/>
            <w:shd w:val="clear" w:color="auto" w:fill="auto"/>
          </w:tcPr>
          <w:p w14:paraId="368443BE" w14:textId="77777777" w:rsidR="003A283D" w:rsidRPr="00CF077A" w:rsidRDefault="003A283D" w:rsidP="00113B25">
            <w:pPr>
              <w:rPr>
                <w:rFonts w:cstheme="minorHAnsi"/>
                <w:sz w:val="20"/>
                <w:szCs w:val="20"/>
              </w:rPr>
            </w:pPr>
            <w:r w:rsidRPr="00CF077A">
              <w:rPr>
                <w:rFonts w:cstheme="minorHAnsi"/>
                <w:sz w:val="20"/>
                <w:szCs w:val="20"/>
              </w:rPr>
              <w:t>Not calculable</w:t>
            </w:r>
          </w:p>
        </w:tc>
        <w:tc>
          <w:tcPr>
            <w:tcW w:w="1395" w:type="dxa"/>
          </w:tcPr>
          <w:p w14:paraId="0B27A6DE"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047A9958" w14:textId="77777777" w:rsidTr="00113B25">
        <w:tc>
          <w:tcPr>
            <w:tcW w:w="1394" w:type="dxa"/>
            <w:shd w:val="clear" w:color="auto" w:fill="auto"/>
          </w:tcPr>
          <w:p w14:paraId="324388C5" w14:textId="77777777" w:rsidR="003A283D" w:rsidRPr="00CF077A" w:rsidRDefault="003A283D" w:rsidP="00113B25">
            <w:pPr>
              <w:rPr>
                <w:rFonts w:cstheme="minorHAnsi"/>
                <w:sz w:val="20"/>
                <w:szCs w:val="20"/>
              </w:rPr>
            </w:pPr>
            <w:r w:rsidRPr="00CF077A">
              <w:rPr>
                <w:rFonts w:cstheme="minorHAnsi"/>
                <w:sz w:val="20"/>
                <w:szCs w:val="20"/>
              </w:rPr>
              <w:t>1 (Zhang 2020</w:t>
            </w:r>
            <w:proofErr w:type="gramStart"/>
            <w:r w:rsidRPr="00CF077A">
              <w:rPr>
                <w:rFonts w:cstheme="minorHAnsi"/>
                <w:sz w:val="20"/>
                <w:szCs w:val="20"/>
              </w:rPr>
              <w:t>c)</w:t>
            </w:r>
            <w:r w:rsidRPr="00830064">
              <w:rPr>
                <w:rFonts w:cstheme="minorHAnsi"/>
                <w:noProof/>
                <w:sz w:val="20"/>
                <w:szCs w:val="20"/>
                <w:vertAlign w:val="superscript"/>
              </w:rPr>
              <w:t>[</w:t>
            </w:r>
            <w:proofErr w:type="gramEnd"/>
            <w:r w:rsidRPr="00830064">
              <w:rPr>
                <w:rFonts w:cstheme="minorHAnsi"/>
                <w:noProof/>
                <w:sz w:val="20"/>
                <w:szCs w:val="20"/>
                <w:vertAlign w:val="superscript"/>
              </w:rPr>
              <w:t>57]</w:t>
            </w:r>
          </w:p>
        </w:tc>
        <w:tc>
          <w:tcPr>
            <w:tcW w:w="1395" w:type="dxa"/>
            <w:shd w:val="clear" w:color="auto" w:fill="auto"/>
          </w:tcPr>
          <w:p w14:paraId="63E2ACCE"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0A0C405E" w14:textId="77777777" w:rsidR="003A283D" w:rsidRPr="00CF077A" w:rsidRDefault="003A283D" w:rsidP="00113B25">
            <w:pPr>
              <w:rPr>
                <w:rFonts w:cstheme="minorHAnsi"/>
                <w:sz w:val="20"/>
                <w:szCs w:val="20"/>
              </w:rPr>
            </w:pPr>
            <w:proofErr w:type="spellStart"/>
            <w:r w:rsidRPr="00CF077A">
              <w:rPr>
                <w:rFonts w:cstheme="minorHAnsi"/>
                <w:sz w:val="20"/>
                <w:szCs w:val="20"/>
              </w:rPr>
              <w:t>Serious</w:t>
            </w:r>
            <w:r w:rsidRPr="00CF077A">
              <w:rPr>
                <w:rFonts w:cstheme="minorHAnsi"/>
                <w:sz w:val="20"/>
                <w:szCs w:val="20"/>
                <w:vertAlign w:val="superscript"/>
              </w:rPr>
              <w:t>c</w:t>
            </w:r>
            <w:proofErr w:type="spellEnd"/>
          </w:p>
        </w:tc>
        <w:tc>
          <w:tcPr>
            <w:tcW w:w="1395" w:type="dxa"/>
            <w:shd w:val="clear" w:color="auto" w:fill="auto"/>
          </w:tcPr>
          <w:p w14:paraId="130E0E59"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1D4928A7" w14:textId="77777777" w:rsidR="003A283D" w:rsidRPr="00CF077A" w:rsidRDefault="003A283D" w:rsidP="00113B25">
            <w:pPr>
              <w:rPr>
                <w:rFonts w:cstheme="minorHAnsi"/>
                <w:sz w:val="20"/>
                <w:szCs w:val="20"/>
              </w:rPr>
            </w:pPr>
            <w:proofErr w:type="spellStart"/>
            <w:r w:rsidRPr="00CF077A">
              <w:rPr>
                <w:rFonts w:cstheme="minorHAnsi"/>
                <w:sz w:val="20"/>
                <w:szCs w:val="20"/>
              </w:rPr>
              <w:t>Serious</w:t>
            </w:r>
            <w:r w:rsidRPr="00CF077A">
              <w:rPr>
                <w:rFonts w:cstheme="minorHAnsi"/>
                <w:sz w:val="20"/>
                <w:szCs w:val="20"/>
                <w:vertAlign w:val="superscript"/>
              </w:rPr>
              <w:t>f</w:t>
            </w:r>
            <w:proofErr w:type="spellEnd"/>
          </w:p>
        </w:tc>
        <w:tc>
          <w:tcPr>
            <w:tcW w:w="1394" w:type="dxa"/>
            <w:shd w:val="clear" w:color="auto" w:fill="auto"/>
          </w:tcPr>
          <w:p w14:paraId="1AA94A9D"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d</w:t>
            </w:r>
            <w:proofErr w:type="spellEnd"/>
          </w:p>
        </w:tc>
        <w:tc>
          <w:tcPr>
            <w:tcW w:w="1395" w:type="dxa"/>
            <w:shd w:val="clear" w:color="auto" w:fill="auto"/>
          </w:tcPr>
          <w:p w14:paraId="6BA0287F" w14:textId="77777777" w:rsidR="003A283D" w:rsidRPr="00CF077A" w:rsidRDefault="003A283D" w:rsidP="00113B25">
            <w:pPr>
              <w:rPr>
                <w:rFonts w:cstheme="minorHAnsi"/>
                <w:sz w:val="20"/>
                <w:szCs w:val="20"/>
              </w:rPr>
            </w:pPr>
            <w:r w:rsidRPr="00CF077A">
              <w:rPr>
                <w:rFonts w:cstheme="minorHAnsi"/>
                <w:sz w:val="20"/>
                <w:szCs w:val="20"/>
              </w:rPr>
              <w:t>None</w:t>
            </w:r>
          </w:p>
        </w:tc>
        <w:tc>
          <w:tcPr>
            <w:tcW w:w="1395" w:type="dxa"/>
            <w:shd w:val="clear" w:color="auto" w:fill="auto"/>
          </w:tcPr>
          <w:p w14:paraId="7A3E8A91" w14:textId="77777777" w:rsidR="003A283D" w:rsidRPr="00CF077A" w:rsidRDefault="003A283D" w:rsidP="00113B25">
            <w:pPr>
              <w:rPr>
                <w:rFonts w:cstheme="minorHAnsi"/>
                <w:sz w:val="20"/>
                <w:szCs w:val="20"/>
              </w:rPr>
            </w:pPr>
            <w:r w:rsidRPr="00CF077A">
              <w:rPr>
                <w:rFonts w:cstheme="minorHAnsi"/>
                <w:sz w:val="20"/>
                <w:szCs w:val="20"/>
              </w:rPr>
              <w:t>Uncertain</w:t>
            </w:r>
          </w:p>
        </w:tc>
        <w:tc>
          <w:tcPr>
            <w:tcW w:w="1395" w:type="dxa"/>
            <w:shd w:val="clear" w:color="auto" w:fill="auto"/>
          </w:tcPr>
          <w:p w14:paraId="4C56D563" w14:textId="77777777" w:rsidR="003A283D" w:rsidRPr="00CF077A" w:rsidRDefault="003A283D" w:rsidP="00113B25">
            <w:pPr>
              <w:rPr>
                <w:rFonts w:cstheme="minorHAnsi"/>
                <w:sz w:val="20"/>
                <w:szCs w:val="20"/>
              </w:rPr>
            </w:pPr>
            <w:r w:rsidRPr="00CF077A">
              <w:rPr>
                <w:rFonts w:cstheme="minorHAnsi"/>
                <w:sz w:val="20"/>
                <w:szCs w:val="20"/>
              </w:rPr>
              <w:t>Not calculable</w:t>
            </w:r>
          </w:p>
        </w:tc>
        <w:tc>
          <w:tcPr>
            <w:tcW w:w="1395" w:type="dxa"/>
          </w:tcPr>
          <w:p w14:paraId="3A45026B"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1F17E399" w14:textId="77777777" w:rsidTr="00113B25">
        <w:tc>
          <w:tcPr>
            <w:tcW w:w="1394" w:type="dxa"/>
            <w:shd w:val="clear" w:color="auto" w:fill="auto"/>
          </w:tcPr>
          <w:p w14:paraId="6E59699B" w14:textId="77777777" w:rsidR="003A283D" w:rsidRPr="00CF077A" w:rsidRDefault="003A283D" w:rsidP="00113B25">
            <w:pPr>
              <w:rPr>
                <w:rFonts w:cstheme="minorHAnsi"/>
                <w:sz w:val="20"/>
                <w:szCs w:val="20"/>
              </w:rPr>
            </w:pPr>
            <w:r w:rsidRPr="00CF077A">
              <w:rPr>
                <w:rFonts w:cstheme="minorHAnsi"/>
                <w:sz w:val="20"/>
                <w:szCs w:val="20"/>
              </w:rPr>
              <w:t>1 (Li 2020</w:t>
            </w:r>
            <w:proofErr w:type="gramStart"/>
            <w:r w:rsidRPr="00CF077A">
              <w:rPr>
                <w:rFonts w:cstheme="minorHAnsi"/>
                <w:sz w:val="20"/>
                <w:szCs w:val="20"/>
              </w:rPr>
              <w:t>a)</w:t>
            </w:r>
            <w:r w:rsidRPr="00830064">
              <w:rPr>
                <w:rFonts w:cstheme="minorHAnsi"/>
                <w:noProof/>
                <w:sz w:val="20"/>
                <w:szCs w:val="20"/>
                <w:vertAlign w:val="superscript"/>
              </w:rPr>
              <w:t>[</w:t>
            </w:r>
            <w:proofErr w:type="gramEnd"/>
            <w:r w:rsidRPr="00830064">
              <w:rPr>
                <w:rFonts w:cstheme="minorHAnsi"/>
                <w:noProof/>
                <w:sz w:val="20"/>
                <w:szCs w:val="20"/>
                <w:vertAlign w:val="superscript"/>
              </w:rPr>
              <w:t>27]</w:t>
            </w:r>
          </w:p>
        </w:tc>
        <w:tc>
          <w:tcPr>
            <w:tcW w:w="1395" w:type="dxa"/>
            <w:shd w:val="clear" w:color="auto" w:fill="auto"/>
          </w:tcPr>
          <w:p w14:paraId="773558B0"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54986208"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g</w:t>
            </w:r>
            <w:proofErr w:type="spellEnd"/>
          </w:p>
        </w:tc>
        <w:tc>
          <w:tcPr>
            <w:tcW w:w="1395" w:type="dxa"/>
            <w:shd w:val="clear" w:color="auto" w:fill="auto"/>
          </w:tcPr>
          <w:p w14:paraId="74F59DC0"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0DB1CE95"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794ED91B"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d</w:t>
            </w:r>
            <w:proofErr w:type="spellEnd"/>
          </w:p>
        </w:tc>
        <w:tc>
          <w:tcPr>
            <w:tcW w:w="1395" w:type="dxa"/>
            <w:shd w:val="clear" w:color="auto" w:fill="auto"/>
          </w:tcPr>
          <w:p w14:paraId="60EBDCBD" w14:textId="77777777" w:rsidR="003A283D" w:rsidRPr="00CF077A" w:rsidRDefault="003A283D" w:rsidP="00113B25">
            <w:pPr>
              <w:rPr>
                <w:rFonts w:cstheme="minorHAnsi"/>
                <w:sz w:val="20"/>
                <w:szCs w:val="20"/>
              </w:rPr>
            </w:pPr>
            <w:r w:rsidRPr="00CF077A">
              <w:rPr>
                <w:rFonts w:cstheme="minorHAnsi"/>
                <w:sz w:val="20"/>
                <w:szCs w:val="20"/>
              </w:rPr>
              <w:t>None</w:t>
            </w:r>
          </w:p>
        </w:tc>
        <w:tc>
          <w:tcPr>
            <w:tcW w:w="1395" w:type="dxa"/>
            <w:shd w:val="clear" w:color="auto" w:fill="auto"/>
          </w:tcPr>
          <w:p w14:paraId="53802948" w14:textId="77777777" w:rsidR="003A283D" w:rsidRPr="00CF077A" w:rsidRDefault="003A283D" w:rsidP="00113B25">
            <w:pPr>
              <w:rPr>
                <w:rFonts w:cstheme="minorHAnsi"/>
                <w:sz w:val="20"/>
                <w:szCs w:val="20"/>
              </w:rPr>
            </w:pPr>
            <w:r w:rsidRPr="00CF077A">
              <w:rPr>
                <w:rFonts w:cstheme="minorHAnsi"/>
                <w:sz w:val="20"/>
                <w:szCs w:val="20"/>
              </w:rPr>
              <w:t>Uncertain</w:t>
            </w:r>
          </w:p>
        </w:tc>
        <w:tc>
          <w:tcPr>
            <w:tcW w:w="1395" w:type="dxa"/>
            <w:shd w:val="clear" w:color="auto" w:fill="auto"/>
          </w:tcPr>
          <w:p w14:paraId="76BC9B33" w14:textId="77777777" w:rsidR="003A283D" w:rsidRPr="00CF077A" w:rsidRDefault="003A283D" w:rsidP="00113B25">
            <w:pPr>
              <w:rPr>
                <w:rFonts w:cstheme="minorHAnsi"/>
                <w:sz w:val="20"/>
                <w:szCs w:val="20"/>
              </w:rPr>
            </w:pPr>
            <w:r w:rsidRPr="00CF077A">
              <w:rPr>
                <w:rFonts w:cstheme="minorHAnsi"/>
                <w:sz w:val="20"/>
                <w:szCs w:val="20"/>
              </w:rPr>
              <w:t>Not calculable</w:t>
            </w:r>
          </w:p>
        </w:tc>
        <w:tc>
          <w:tcPr>
            <w:tcW w:w="1395" w:type="dxa"/>
          </w:tcPr>
          <w:p w14:paraId="3C9AF0E2"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1F632595" w14:textId="77777777" w:rsidTr="00113B25">
        <w:tc>
          <w:tcPr>
            <w:tcW w:w="1394" w:type="dxa"/>
            <w:shd w:val="clear" w:color="auto" w:fill="auto"/>
          </w:tcPr>
          <w:p w14:paraId="728321B9" w14:textId="77777777" w:rsidR="003A283D" w:rsidRPr="00CF077A" w:rsidRDefault="003A283D" w:rsidP="00113B25">
            <w:pPr>
              <w:rPr>
                <w:rFonts w:cstheme="minorHAnsi"/>
                <w:sz w:val="20"/>
                <w:szCs w:val="20"/>
              </w:rPr>
            </w:pPr>
            <w:r w:rsidRPr="00CF077A">
              <w:rPr>
                <w:rFonts w:cstheme="minorHAnsi"/>
                <w:sz w:val="20"/>
                <w:szCs w:val="20"/>
              </w:rPr>
              <w:t xml:space="preserve">1 (Xiao </w:t>
            </w:r>
            <w:proofErr w:type="gramStart"/>
            <w:r w:rsidRPr="00CF077A">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49]</w:t>
            </w:r>
          </w:p>
        </w:tc>
        <w:tc>
          <w:tcPr>
            <w:tcW w:w="1395" w:type="dxa"/>
            <w:shd w:val="clear" w:color="auto" w:fill="auto"/>
          </w:tcPr>
          <w:p w14:paraId="2BB19871"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5731DF9F"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h</w:t>
            </w:r>
            <w:proofErr w:type="spellEnd"/>
          </w:p>
        </w:tc>
        <w:tc>
          <w:tcPr>
            <w:tcW w:w="1395" w:type="dxa"/>
            <w:shd w:val="clear" w:color="auto" w:fill="auto"/>
          </w:tcPr>
          <w:p w14:paraId="2F5CB5EC"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12BBEC70"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4E6A4606"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d</w:t>
            </w:r>
            <w:proofErr w:type="spellEnd"/>
          </w:p>
        </w:tc>
        <w:tc>
          <w:tcPr>
            <w:tcW w:w="1395" w:type="dxa"/>
            <w:shd w:val="clear" w:color="auto" w:fill="auto"/>
          </w:tcPr>
          <w:p w14:paraId="5E0D3D01" w14:textId="77777777" w:rsidR="003A283D" w:rsidRPr="00CF077A" w:rsidRDefault="003A283D" w:rsidP="00113B25">
            <w:pPr>
              <w:rPr>
                <w:rFonts w:cstheme="minorHAnsi"/>
                <w:sz w:val="20"/>
                <w:szCs w:val="20"/>
              </w:rPr>
            </w:pPr>
            <w:proofErr w:type="spellStart"/>
            <w:r w:rsidRPr="00CF077A">
              <w:rPr>
                <w:rFonts w:cstheme="minorHAnsi"/>
                <w:sz w:val="20"/>
                <w:szCs w:val="20"/>
              </w:rPr>
              <w:t>Yes</w:t>
            </w:r>
            <w:r w:rsidRPr="00CF077A">
              <w:rPr>
                <w:rFonts w:cstheme="minorHAnsi"/>
                <w:sz w:val="20"/>
                <w:szCs w:val="20"/>
                <w:vertAlign w:val="superscript"/>
              </w:rPr>
              <w:t>i</w:t>
            </w:r>
            <w:proofErr w:type="spellEnd"/>
          </w:p>
        </w:tc>
        <w:tc>
          <w:tcPr>
            <w:tcW w:w="1395" w:type="dxa"/>
            <w:shd w:val="clear" w:color="auto" w:fill="auto"/>
          </w:tcPr>
          <w:p w14:paraId="3CEA2DA0" w14:textId="77777777" w:rsidR="003A283D" w:rsidRPr="00CF077A" w:rsidRDefault="003A283D" w:rsidP="00113B25">
            <w:pPr>
              <w:rPr>
                <w:rFonts w:cstheme="minorHAnsi"/>
                <w:sz w:val="20"/>
                <w:szCs w:val="20"/>
              </w:rPr>
            </w:pPr>
            <w:r w:rsidRPr="00CF077A">
              <w:rPr>
                <w:rFonts w:cstheme="minorHAnsi"/>
                <w:sz w:val="20"/>
                <w:szCs w:val="20"/>
              </w:rPr>
              <w:t>Uncertain</w:t>
            </w:r>
          </w:p>
        </w:tc>
        <w:tc>
          <w:tcPr>
            <w:tcW w:w="1395" w:type="dxa"/>
            <w:shd w:val="clear" w:color="auto" w:fill="auto"/>
          </w:tcPr>
          <w:p w14:paraId="7EE519EE" w14:textId="77777777" w:rsidR="003A283D" w:rsidRPr="00CF077A" w:rsidRDefault="003A283D" w:rsidP="00113B25">
            <w:pPr>
              <w:rPr>
                <w:rFonts w:cstheme="minorHAnsi"/>
                <w:sz w:val="20"/>
                <w:szCs w:val="20"/>
              </w:rPr>
            </w:pPr>
            <w:r w:rsidRPr="00CF077A">
              <w:rPr>
                <w:rFonts w:cstheme="minorHAnsi"/>
                <w:sz w:val="20"/>
                <w:szCs w:val="20"/>
              </w:rPr>
              <w:t>Not calculable</w:t>
            </w:r>
          </w:p>
        </w:tc>
        <w:tc>
          <w:tcPr>
            <w:tcW w:w="1395" w:type="dxa"/>
          </w:tcPr>
          <w:p w14:paraId="3620B241"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7B487B17" w14:textId="77777777" w:rsidTr="00113B25">
        <w:tc>
          <w:tcPr>
            <w:tcW w:w="1394" w:type="dxa"/>
            <w:shd w:val="clear" w:color="auto" w:fill="auto"/>
          </w:tcPr>
          <w:p w14:paraId="39A580EC" w14:textId="77777777" w:rsidR="003A283D" w:rsidRPr="00CF077A" w:rsidRDefault="003A283D" w:rsidP="00113B25">
            <w:pPr>
              <w:rPr>
                <w:rFonts w:cstheme="minorHAnsi"/>
                <w:sz w:val="20"/>
                <w:szCs w:val="20"/>
              </w:rPr>
            </w:pPr>
            <w:r w:rsidRPr="00CF077A">
              <w:rPr>
                <w:rFonts w:cstheme="minorHAnsi"/>
                <w:sz w:val="20"/>
                <w:szCs w:val="20"/>
              </w:rPr>
              <w:t xml:space="preserve">1 (Song </w:t>
            </w:r>
            <w:proofErr w:type="gramStart"/>
            <w:r w:rsidRPr="00CF077A">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43]</w:t>
            </w:r>
          </w:p>
        </w:tc>
        <w:tc>
          <w:tcPr>
            <w:tcW w:w="1395" w:type="dxa"/>
            <w:shd w:val="clear" w:color="auto" w:fill="auto"/>
          </w:tcPr>
          <w:p w14:paraId="1D4FB5A1"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15F79771" w14:textId="77777777" w:rsidR="003A283D" w:rsidRPr="00CF077A" w:rsidRDefault="003A283D" w:rsidP="00113B25">
            <w:pPr>
              <w:rPr>
                <w:rFonts w:cstheme="minorHAnsi"/>
                <w:sz w:val="20"/>
                <w:szCs w:val="20"/>
              </w:rPr>
            </w:pPr>
            <w:proofErr w:type="spellStart"/>
            <w:r w:rsidRPr="00CF077A">
              <w:rPr>
                <w:rFonts w:cstheme="minorHAnsi"/>
                <w:sz w:val="20"/>
                <w:szCs w:val="20"/>
              </w:rPr>
              <w:t>Serious</w:t>
            </w:r>
            <w:r w:rsidRPr="00CF077A">
              <w:rPr>
                <w:rFonts w:cstheme="minorHAnsi"/>
                <w:sz w:val="20"/>
                <w:szCs w:val="20"/>
                <w:vertAlign w:val="superscript"/>
              </w:rPr>
              <w:t>c</w:t>
            </w:r>
            <w:proofErr w:type="spellEnd"/>
          </w:p>
        </w:tc>
        <w:tc>
          <w:tcPr>
            <w:tcW w:w="1395" w:type="dxa"/>
            <w:shd w:val="clear" w:color="auto" w:fill="auto"/>
          </w:tcPr>
          <w:p w14:paraId="56797522"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0C8F8434"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78CF731D"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d</w:t>
            </w:r>
            <w:proofErr w:type="spellEnd"/>
          </w:p>
        </w:tc>
        <w:tc>
          <w:tcPr>
            <w:tcW w:w="1395" w:type="dxa"/>
            <w:shd w:val="clear" w:color="auto" w:fill="auto"/>
          </w:tcPr>
          <w:p w14:paraId="49801087" w14:textId="77777777" w:rsidR="003A283D" w:rsidRPr="00CF077A" w:rsidRDefault="003A283D" w:rsidP="00113B25">
            <w:pPr>
              <w:rPr>
                <w:rFonts w:cstheme="minorHAnsi"/>
                <w:sz w:val="20"/>
                <w:szCs w:val="20"/>
              </w:rPr>
            </w:pPr>
            <w:r w:rsidRPr="00CF077A">
              <w:rPr>
                <w:rFonts w:cstheme="minorHAnsi"/>
                <w:sz w:val="20"/>
                <w:szCs w:val="20"/>
              </w:rPr>
              <w:t>None</w:t>
            </w:r>
          </w:p>
        </w:tc>
        <w:tc>
          <w:tcPr>
            <w:tcW w:w="1395" w:type="dxa"/>
            <w:shd w:val="clear" w:color="auto" w:fill="auto"/>
          </w:tcPr>
          <w:p w14:paraId="5106E196" w14:textId="77777777" w:rsidR="003A283D" w:rsidRPr="00CF077A" w:rsidRDefault="003A283D" w:rsidP="00113B25">
            <w:pPr>
              <w:rPr>
                <w:rFonts w:cstheme="minorHAnsi"/>
                <w:sz w:val="20"/>
                <w:szCs w:val="20"/>
              </w:rPr>
            </w:pPr>
            <w:r w:rsidRPr="00CF077A">
              <w:rPr>
                <w:rFonts w:cstheme="minorHAnsi"/>
                <w:sz w:val="20"/>
                <w:szCs w:val="20"/>
              </w:rPr>
              <w:t>Uncertain</w:t>
            </w:r>
          </w:p>
        </w:tc>
        <w:tc>
          <w:tcPr>
            <w:tcW w:w="1395" w:type="dxa"/>
            <w:shd w:val="clear" w:color="auto" w:fill="auto"/>
          </w:tcPr>
          <w:p w14:paraId="10090978" w14:textId="77777777" w:rsidR="003A283D" w:rsidRPr="00CF077A" w:rsidRDefault="003A283D" w:rsidP="00113B25">
            <w:pPr>
              <w:rPr>
                <w:rFonts w:cstheme="minorHAnsi"/>
                <w:sz w:val="20"/>
                <w:szCs w:val="20"/>
              </w:rPr>
            </w:pPr>
            <w:r w:rsidRPr="00CF077A">
              <w:rPr>
                <w:rFonts w:cstheme="minorHAnsi"/>
                <w:sz w:val="20"/>
                <w:szCs w:val="20"/>
              </w:rPr>
              <w:t>Not calculable</w:t>
            </w:r>
          </w:p>
        </w:tc>
        <w:tc>
          <w:tcPr>
            <w:tcW w:w="1395" w:type="dxa"/>
          </w:tcPr>
          <w:p w14:paraId="45BCE921"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08DC6027" w14:textId="77777777" w:rsidTr="00113B25">
        <w:tc>
          <w:tcPr>
            <w:tcW w:w="1394" w:type="dxa"/>
            <w:shd w:val="clear" w:color="auto" w:fill="auto"/>
          </w:tcPr>
          <w:p w14:paraId="26A714F9" w14:textId="77777777" w:rsidR="003A283D" w:rsidRPr="00CF077A" w:rsidRDefault="003A283D" w:rsidP="00113B25">
            <w:pPr>
              <w:rPr>
                <w:rFonts w:cstheme="minorHAnsi"/>
                <w:sz w:val="20"/>
                <w:szCs w:val="20"/>
              </w:rPr>
            </w:pPr>
            <w:r w:rsidRPr="00CF077A">
              <w:rPr>
                <w:rFonts w:cstheme="minorHAnsi"/>
                <w:sz w:val="20"/>
                <w:szCs w:val="20"/>
              </w:rPr>
              <w:t>1 (Gao 2020</w:t>
            </w:r>
            <w:proofErr w:type="gramStart"/>
            <w:r w:rsidRPr="00CF077A">
              <w:rPr>
                <w:rFonts w:cstheme="minorHAnsi"/>
                <w:sz w:val="20"/>
                <w:szCs w:val="20"/>
              </w:rPr>
              <w:t>b)</w:t>
            </w:r>
            <w:r w:rsidRPr="00830064">
              <w:rPr>
                <w:rFonts w:cstheme="minorHAnsi"/>
                <w:noProof/>
                <w:sz w:val="20"/>
                <w:szCs w:val="20"/>
                <w:vertAlign w:val="superscript"/>
              </w:rPr>
              <w:t>[</w:t>
            </w:r>
            <w:proofErr w:type="gramEnd"/>
            <w:r w:rsidRPr="00830064">
              <w:rPr>
                <w:rFonts w:cstheme="minorHAnsi"/>
                <w:noProof/>
                <w:sz w:val="20"/>
                <w:szCs w:val="20"/>
                <w:vertAlign w:val="superscript"/>
              </w:rPr>
              <w:t>15]</w:t>
            </w:r>
          </w:p>
        </w:tc>
        <w:tc>
          <w:tcPr>
            <w:tcW w:w="1395" w:type="dxa"/>
            <w:shd w:val="clear" w:color="auto" w:fill="auto"/>
          </w:tcPr>
          <w:p w14:paraId="72DC526C"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0952DB65"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j</w:t>
            </w:r>
            <w:proofErr w:type="spellEnd"/>
          </w:p>
        </w:tc>
        <w:tc>
          <w:tcPr>
            <w:tcW w:w="1395" w:type="dxa"/>
            <w:shd w:val="clear" w:color="auto" w:fill="auto"/>
          </w:tcPr>
          <w:p w14:paraId="4AB7635E"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786BF765"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60FECD42"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d</w:t>
            </w:r>
            <w:proofErr w:type="spellEnd"/>
          </w:p>
        </w:tc>
        <w:tc>
          <w:tcPr>
            <w:tcW w:w="1395" w:type="dxa"/>
            <w:shd w:val="clear" w:color="auto" w:fill="auto"/>
          </w:tcPr>
          <w:p w14:paraId="2A1548A6" w14:textId="77777777" w:rsidR="003A283D" w:rsidRPr="00CF077A" w:rsidRDefault="003A283D" w:rsidP="00113B25">
            <w:pPr>
              <w:rPr>
                <w:rFonts w:cstheme="minorHAnsi"/>
                <w:sz w:val="20"/>
                <w:szCs w:val="20"/>
              </w:rPr>
            </w:pPr>
            <w:r w:rsidRPr="00CF077A">
              <w:rPr>
                <w:rFonts w:cstheme="minorHAnsi"/>
                <w:sz w:val="20"/>
                <w:szCs w:val="20"/>
              </w:rPr>
              <w:t>None</w:t>
            </w:r>
          </w:p>
        </w:tc>
        <w:tc>
          <w:tcPr>
            <w:tcW w:w="1395" w:type="dxa"/>
            <w:shd w:val="clear" w:color="auto" w:fill="auto"/>
          </w:tcPr>
          <w:p w14:paraId="0D90E2D2" w14:textId="77777777" w:rsidR="003A283D" w:rsidRPr="00CF077A" w:rsidRDefault="003A283D" w:rsidP="00113B25">
            <w:pPr>
              <w:rPr>
                <w:rFonts w:cstheme="minorHAnsi"/>
                <w:sz w:val="20"/>
                <w:szCs w:val="20"/>
              </w:rPr>
            </w:pPr>
            <w:r w:rsidRPr="00CF077A">
              <w:rPr>
                <w:rFonts w:cstheme="minorHAnsi"/>
                <w:sz w:val="20"/>
                <w:szCs w:val="20"/>
              </w:rPr>
              <w:t>Uncertain</w:t>
            </w:r>
          </w:p>
        </w:tc>
        <w:tc>
          <w:tcPr>
            <w:tcW w:w="1395" w:type="dxa"/>
            <w:shd w:val="clear" w:color="auto" w:fill="auto"/>
          </w:tcPr>
          <w:p w14:paraId="0A5A55F4" w14:textId="77777777" w:rsidR="003A283D" w:rsidRPr="00CF077A" w:rsidRDefault="003A283D" w:rsidP="00113B25">
            <w:pPr>
              <w:rPr>
                <w:rFonts w:cstheme="minorHAnsi"/>
                <w:sz w:val="20"/>
                <w:szCs w:val="20"/>
              </w:rPr>
            </w:pPr>
            <w:r w:rsidRPr="00CF077A">
              <w:rPr>
                <w:rFonts w:cstheme="minorHAnsi"/>
                <w:sz w:val="20"/>
                <w:szCs w:val="20"/>
              </w:rPr>
              <w:t>Not calculable</w:t>
            </w:r>
          </w:p>
        </w:tc>
        <w:tc>
          <w:tcPr>
            <w:tcW w:w="1395" w:type="dxa"/>
          </w:tcPr>
          <w:p w14:paraId="46A025F1"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7907BE7D" w14:textId="77777777" w:rsidTr="00113B25">
        <w:tc>
          <w:tcPr>
            <w:tcW w:w="1394" w:type="dxa"/>
            <w:shd w:val="clear" w:color="auto" w:fill="auto"/>
          </w:tcPr>
          <w:p w14:paraId="0961643B" w14:textId="77777777" w:rsidR="003A283D" w:rsidRPr="00CF077A" w:rsidRDefault="003A283D" w:rsidP="00113B25">
            <w:pPr>
              <w:rPr>
                <w:rFonts w:cstheme="minorHAnsi"/>
                <w:sz w:val="20"/>
                <w:szCs w:val="20"/>
              </w:rPr>
            </w:pPr>
            <w:r w:rsidRPr="00CF077A">
              <w:rPr>
                <w:rFonts w:cstheme="minorHAnsi"/>
                <w:sz w:val="20"/>
                <w:szCs w:val="20"/>
              </w:rPr>
              <w:t>1 (</w:t>
            </w:r>
            <w:proofErr w:type="spellStart"/>
            <w:r w:rsidRPr="00CF077A">
              <w:rPr>
                <w:rFonts w:cstheme="minorHAnsi"/>
                <w:sz w:val="20"/>
                <w:szCs w:val="20"/>
              </w:rPr>
              <w:t>Rothe</w:t>
            </w:r>
            <w:proofErr w:type="spellEnd"/>
            <w:r w:rsidRPr="00CF077A">
              <w:rPr>
                <w:rFonts w:cstheme="minorHAnsi"/>
                <w:sz w:val="20"/>
                <w:szCs w:val="20"/>
              </w:rPr>
              <w:t xml:space="preserve"> 2020;</w:t>
            </w:r>
            <w:r w:rsidRPr="00830064">
              <w:rPr>
                <w:rFonts w:cstheme="minorHAnsi"/>
                <w:noProof/>
                <w:sz w:val="20"/>
                <w:szCs w:val="20"/>
                <w:vertAlign w:val="superscript"/>
              </w:rPr>
              <w:t>[41]</w:t>
            </w:r>
            <w:r w:rsidRPr="00CF077A">
              <w:rPr>
                <w:rFonts w:cstheme="minorHAnsi"/>
                <w:sz w:val="20"/>
                <w:szCs w:val="20"/>
              </w:rPr>
              <w:t xml:space="preserve"> </w:t>
            </w:r>
            <w:proofErr w:type="spellStart"/>
            <w:r w:rsidRPr="00CF077A">
              <w:rPr>
                <w:rFonts w:cstheme="minorHAnsi"/>
                <w:sz w:val="20"/>
                <w:szCs w:val="20"/>
              </w:rPr>
              <w:t>Kupferschmidt</w:t>
            </w:r>
            <w:proofErr w:type="spellEnd"/>
            <w:r w:rsidRPr="00CF077A">
              <w:rPr>
                <w:rFonts w:cstheme="minorHAnsi"/>
                <w:sz w:val="20"/>
                <w:szCs w:val="20"/>
              </w:rPr>
              <w:t xml:space="preserve"> 2020;</w:t>
            </w:r>
            <w:r w:rsidRPr="00830064">
              <w:rPr>
                <w:rFonts w:cstheme="minorHAnsi"/>
                <w:noProof/>
                <w:sz w:val="20"/>
                <w:szCs w:val="20"/>
                <w:vertAlign w:val="superscript"/>
              </w:rPr>
              <w:t>[26]</w:t>
            </w:r>
            <w:r w:rsidRPr="00CF077A">
              <w:rPr>
                <w:rFonts w:cstheme="minorHAnsi"/>
                <w:sz w:val="20"/>
                <w:szCs w:val="20"/>
              </w:rPr>
              <w:t xml:space="preserve"> </w:t>
            </w:r>
            <w:proofErr w:type="spellStart"/>
            <w:r w:rsidRPr="00CF077A">
              <w:rPr>
                <w:rFonts w:cstheme="minorHAnsi"/>
                <w:sz w:val="20"/>
                <w:szCs w:val="20"/>
              </w:rPr>
              <w:t>Bohmer</w:t>
            </w:r>
            <w:proofErr w:type="spellEnd"/>
            <w:r w:rsidRPr="00CF077A">
              <w:rPr>
                <w:rFonts w:cstheme="minorHAnsi"/>
                <w:sz w:val="20"/>
                <w:szCs w:val="20"/>
              </w:rPr>
              <w:t xml:space="preserve"> </w:t>
            </w:r>
            <w:proofErr w:type="gramStart"/>
            <w:r w:rsidRPr="00CF077A">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7]</w:t>
            </w:r>
          </w:p>
        </w:tc>
        <w:tc>
          <w:tcPr>
            <w:tcW w:w="1395" w:type="dxa"/>
            <w:shd w:val="clear" w:color="auto" w:fill="auto"/>
          </w:tcPr>
          <w:p w14:paraId="784ED76A"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03AAEF41" w14:textId="77777777" w:rsidR="003A283D" w:rsidRPr="00CF077A" w:rsidRDefault="003A283D" w:rsidP="00113B25">
            <w:pPr>
              <w:rPr>
                <w:rFonts w:cstheme="minorHAnsi"/>
                <w:sz w:val="20"/>
                <w:szCs w:val="20"/>
              </w:rPr>
            </w:pPr>
            <w:proofErr w:type="spellStart"/>
            <w:r w:rsidRPr="00CF077A">
              <w:rPr>
                <w:rFonts w:cstheme="minorHAnsi"/>
                <w:sz w:val="20"/>
                <w:szCs w:val="20"/>
              </w:rPr>
              <w:t>Serious</w:t>
            </w:r>
            <w:r w:rsidRPr="00CF077A">
              <w:rPr>
                <w:rFonts w:cstheme="minorHAnsi"/>
                <w:sz w:val="20"/>
                <w:szCs w:val="20"/>
                <w:vertAlign w:val="superscript"/>
              </w:rPr>
              <w:t>c</w:t>
            </w:r>
            <w:proofErr w:type="spellEnd"/>
          </w:p>
        </w:tc>
        <w:tc>
          <w:tcPr>
            <w:tcW w:w="1395" w:type="dxa"/>
            <w:shd w:val="clear" w:color="auto" w:fill="auto"/>
          </w:tcPr>
          <w:p w14:paraId="4FA939E6"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2A1F099E" w14:textId="77777777" w:rsidR="003A283D" w:rsidRPr="00CF077A" w:rsidRDefault="003A283D" w:rsidP="00113B25">
            <w:pPr>
              <w:rPr>
                <w:rFonts w:cstheme="minorHAnsi"/>
                <w:sz w:val="20"/>
                <w:szCs w:val="20"/>
              </w:rPr>
            </w:pPr>
            <w:proofErr w:type="spellStart"/>
            <w:r w:rsidRPr="00CF077A">
              <w:rPr>
                <w:rFonts w:cstheme="minorHAnsi"/>
                <w:sz w:val="20"/>
                <w:szCs w:val="20"/>
              </w:rPr>
              <w:t>Serious</w:t>
            </w:r>
            <w:r w:rsidRPr="00CF077A">
              <w:rPr>
                <w:rFonts w:cstheme="minorHAnsi"/>
                <w:sz w:val="20"/>
                <w:szCs w:val="20"/>
                <w:vertAlign w:val="superscript"/>
              </w:rPr>
              <w:t>f</w:t>
            </w:r>
            <w:proofErr w:type="spellEnd"/>
          </w:p>
        </w:tc>
        <w:tc>
          <w:tcPr>
            <w:tcW w:w="1394" w:type="dxa"/>
            <w:shd w:val="clear" w:color="auto" w:fill="auto"/>
          </w:tcPr>
          <w:p w14:paraId="03C0BCCE"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d</w:t>
            </w:r>
            <w:proofErr w:type="spellEnd"/>
          </w:p>
        </w:tc>
        <w:tc>
          <w:tcPr>
            <w:tcW w:w="1395" w:type="dxa"/>
            <w:shd w:val="clear" w:color="auto" w:fill="auto"/>
          </w:tcPr>
          <w:p w14:paraId="1417EC7A" w14:textId="77777777" w:rsidR="003A283D" w:rsidRPr="00CF077A" w:rsidRDefault="003A283D" w:rsidP="00113B25">
            <w:pPr>
              <w:rPr>
                <w:rFonts w:cstheme="minorHAnsi"/>
                <w:sz w:val="20"/>
                <w:szCs w:val="20"/>
              </w:rPr>
            </w:pPr>
            <w:r w:rsidRPr="00CF077A">
              <w:rPr>
                <w:rFonts w:cstheme="minorHAnsi"/>
                <w:sz w:val="20"/>
                <w:szCs w:val="20"/>
              </w:rPr>
              <w:t>None</w:t>
            </w:r>
          </w:p>
        </w:tc>
        <w:tc>
          <w:tcPr>
            <w:tcW w:w="1395" w:type="dxa"/>
            <w:shd w:val="clear" w:color="auto" w:fill="auto"/>
          </w:tcPr>
          <w:p w14:paraId="74D7BC4A" w14:textId="77777777" w:rsidR="003A283D" w:rsidRPr="00CF077A" w:rsidRDefault="003A283D" w:rsidP="00113B25">
            <w:pPr>
              <w:rPr>
                <w:rFonts w:cstheme="minorHAnsi"/>
                <w:sz w:val="20"/>
                <w:szCs w:val="20"/>
              </w:rPr>
            </w:pPr>
            <w:r w:rsidRPr="00CF077A">
              <w:rPr>
                <w:rFonts w:cstheme="minorHAnsi"/>
                <w:sz w:val="20"/>
                <w:szCs w:val="20"/>
              </w:rPr>
              <w:t>Uncertain</w:t>
            </w:r>
          </w:p>
        </w:tc>
        <w:tc>
          <w:tcPr>
            <w:tcW w:w="1395" w:type="dxa"/>
            <w:shd w:val="clear" w:color="auto" w:fill="auto"/>
          </w:tcPr>
          <w:p w14:paraId="135F5706" w14:textId="77777777" w:rsidR="003A283D" w:rsidRPr="00CF077A" w:rsidRDefault="003A283D" w:rsidP="00113B25">
            <w:pPr>
              <w:rPr>
                <w:rFonts w:cstheme="minorHAnsi"/>
                <w:sz w:val="20"/>
                <w:szCs w:val="20"/>
              </w:rPr>
            </w:pPr>
            <w:r w:rsidRPr="00CF077A">
              <w:rPr>
                <w:rFonts w:cstheme="minorHAnsi"/>
                <w:sz w:val="20"/>
                <w:szCs w:val="20"/>
              </w:rPr>
              <w:t>Not calculable</w:t>
            </w:r>
          </w:p>
        </w:tc>
        <w:tc>
          <w:tcPr>
            <w:tcW w:w="1395" w:type="dxa"/>
          </w:tcPr>
          <w:p w14:paraId="4B9A49A3"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05EF896E" w14:textId="77777777" w:rsidTr="00113B25">
        <w:tc>
          <w:tcPr>
            <w:tcW w:w="1394" w:type="dxa"/>
            <w:shd w:val="clear" w:color="auto" w:fill="auto"/>
          </w:tcPr>
          <w:p w14:paraId="3923BE2B" w14:textId="77777777" w:rsidR="003A283D" w:rsidRPr="00CF077A" w:rsidRDefault="003A283D" w:rsidP="00113B25">
            <w:pPr>
              <w:rPr>
                <w:rFonts w:cstheme="minorHAnsi"/>
                <w:sz w:val="20"/>
                <w:szCs w:val="20"/>
              </w:rPr>
            </w:pPr>
            <w:r w:rsidRPr="00CF077A">
              <w:rPr>
                <w:rFonts w:cstheme="minorHAnsi"/>
                <w:sz w:val="20"/>
                <w:szCs w:val="20"/>
              </w:rPr>
              <w:t>1 (Li 2020</w:t>
            </w:r>
            <w:proofErr w:type="gramStart"/>
            <w:r w:rsidRPr="00CF077A">
              <w:rPr>
                <w:rFonts w:cstheme="minorHAnsi"/>
                <w:sz w:val="20"/>
                <w:szCs w:val="20"/>
              </w:rPr>
              <w:t>b)</w:t>
            </w:r>
            <w:r w:rsidRPr="00830064">
              <w:rPr>
                <w:rFonts w:cstheme="minorHAnsi"/>
                <w:noProof/>
                <w:sz w:val="20"/>
                <w:szCs w:val="20"/>
                <w:vertAlign w:val="superscript"/>
              </w:rPr>
              <w:t>[</w:t>
            </w:r>
            <w:proofErr w:type="gramEnd"/>
            <w:r w:rsidRPr="00830064">
              <w:rPr>
                <w:rFonts w:cstheme="minorHAnsi"/>
                <w:noProof/>
                <w:sz w:val="20"/>
                <w:szCs w:val="20"/>
                <w:vertAlign w:val="superscript"/>
              </w:rPr>
              <w:t>28]</w:t>
            </w:r>
          </w:p>
        </w:tc>
        <w:tc>
          <w:tcPr>
            <w:tcW w:w="1395" w:type="dxa"/>
            <w:shd w:val="clear" w:color="auto" w:fill="auto"/>
          </w:tcPr>
          <w:p w14:paraId="2B433BBC"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4D57530B" w14:textId="77777777" w:rsidR="003A283D" w:rsidRPr="00CF077A" w:rsidRDefault="003A283D" w:rsidP="00113B25">
            <w:pPr>
              <w:rPr>
                <w:rFonts w:cstheme="minorHAnsi"/>
                <w:sz w:val="20"/>
                <w:szCs w:val="20"/>
              </w:rPr>
            </w:pPr>
            <w:proofErr w:type="spellStart"/>
            <w:r w:rsidRPr="00CF077A">
              <w:rPr>
                <w:rFonts w:cstheme="minorHAnsi"/>
                <w:sz w:val="20"/>
                <w:szCs w:val="20"/>
              </w:rPr>
              <w:t>Serious</w:t>
            </w:r>
            <w:r w:rsidRPr="00CF077A">
              <w:rPr>
                <w:rFonts w:cstheme="minorHAnsi"/>
                <w:sz w:val="20"/>
                <w:szCs w:val="20"/>
                <w:vertAlign w:val="superscript"/>
              </w:rPr>
              <w:t>c</w:t>
            </w:r>
            <w:proofErr w:type="spellEnd"/>
          </w:p>
        </w:tc>
        <w:tc>
          <w:tcPr>
            <w:tcW w:w="1395" w:type="dxa"/>
            <w:shd w:val="clear" w:color="auto" w:fill="auto"/>
          </w:tcPr>
          <w:p w14:paraId="2A19AC3B"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35F1281A"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7F9C5105"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d</w:t>
            </w:r>
            <w:proofErr w:type="spellEnd"/>
          </w:p>
        </w:tc>
        <w:tc>
          <w:tcPr>
            <w:tcW w:w="1395" w:type="dxa"/>
            <w:shd w:val="clear" w:color="auto" w:fill="auto"/>
          </w:tcPr>
          <w:p w14:paraId="2ADD3C61" w14:textId="77777777" w:rsidR="003A283D" w:rsidRPr="00CF077A" w:rsidRDefault="003A283D" w:rsidP="00113B25">
            <w:pPr>
              <w:rPr>
                <w:rFonts w:cstheme="minorHAnsi"/>
                <w:sz w:val="20"/>
                <w:szCs w:val="20"/>
              </w:rPr>
            </w:pPr>
            <w:r w:rsidRPr="00CF077A">
              <w:rPr>
                <w:rFonts w:cstheme="minorHAnsi"/>
                <w:sz w:val="20"/>
                <w:szCs w:val="20"/>
              </w:rPr>
              <w:t>None</w:t>
            </w:r>
          </w:p>
        </w:tc>
        <w:tc>
          <w:tcPr>
            <w:tcW w:w="1395" w:type="dxa"/>
            <w:shd w:val="clear" w:color="auto" w:fill="auto"/>
          </w:tcPr>
          <w:p w14:paraId="04622FFB" w14:textId="77777777" w:rsidR="003A283D" w:rsidRPr="00CF077A" w:rsidRDefault="003A283D" w:rsidP="00113B25">
            <w:pPr>
              <w:rPr>
                <w:rFonts w:cstheme="minorHAnsi"/>
                <w:sz w:val="20"/>
                <w:szCs w:val="20"/>
              </w:rPr>
            </w:pPr>
            <w:r w:rsidRPr="00CF077A">
              <w:rPr>
                <w:rFonts w:cstheme="minorHAnsi"/>
                <w:sz w:val="20"/>
                <w:szCs w:val="20"/>
              </w:rPr>
              <w:t>Uncertain</w:t>
            </w:r>
          </w:p>
        </w:tc>
        <w:tc>
          <w:tcPr>
            <w:tcW w:w="1395" w:type="dxa"/>
            <w:shd w:val="clear" w:color="auto" w:fill="auto"/>
          </w:tcPr>
          <w:p w14:paraId="45D76263" w14:textId="77777777" w:rsidR="003A283D" w:rsidRPr="00CF077A" w:rsidRDefault="003A283D" w:rsidP="00113B25">
            <w:pPr>
              <w:rPr>
                <w:rFonts w:cstheme="minorHAnsi"/>
                <w:sz w:val="20"/>
                <w:szCs w:val="20"/>
              </w:rPr>
            </w:pPr>
            <w:r w:rsidRPr="00CF077A">
              <w:rPr>
                <w:rFonts w:cstheme="minorHAnsi"/>
                <w:sz w:val="20"/>
                <w:szCs w:val="20"/>
              </w:rPr>
              <w:t>Not calculable</w:t>
            </w:r>
          </w:p>
        </w:tc>
        <w:tc>
          <w:tcPr>
            <w:tcW w:w="1395" w:type="dxa"/>
          </w:tcPr>
          <w:p w14:paraId="72E63E43"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4476C360" w14:textId="77777777" w:rsidTr="00113B25">
        <w:tc>
          <w:tcPr>
            <w:tcW w:w="1394" w:type="dxa"/>
            <w:shd w:val="clear" w:color="auto" w:fill="auto"/>
          </w:tcPr>
          <w:p w14:paraId="5177E274" w14:textId="77777777" w:rsidR="003A283D" w:rsidRPr="00CF077A" w:rsidRDefault="003A283D" w:rsidP="00113B25">
            <w:pPr>
              <w:rPr>
                <w:rFonts w:cstheme="minorHAnsi"/>
                <w:sz w:val="20"/>
                <w:szCs w:val="20"/>
              </w:rPr>
            </w:pPr>
            <w:r w:rsidRPr="00CF077A">
              <w:rPr>
                <w:rFonts w:cstheme="minorHAnsi"/>
                <w:sz w:val="20"/>
                <w:szCs w:val="20"/>
              </w:rPr>
              <w:t>1 (</w:t>
            </w:r>
            <w:proofErr w:type="spellStart"/>
            <w:r w:rsidRPr="00CF077A">
              <w:rPr>
                <w:rFonts w:cstheme="minorHAnsi"/>
                <w:sz w:val="20"/>
                <w:szCs w:val="20"/>
              </w:rPr>
              <w:t>Hijnen</w:t>
            </w:r>
            <w:proofErr w:type="spellEnd"/>
            <w:r w:rsidRPr="00CF077A">
              <w:rPr>
                <w:rFonts w:cstheme="minorHAnsi"/>
                <w:sz w:val="20"/>
                <w:szCs w:val="20"/>
              </w:rPr>
              <w:t xml:space="preserve"> </w:t>
            </w:r>
            <w:proofErr w:type="gramStart"/>
            <w:r w:rsidRPr="00CF077A">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21]</w:t>
            </w:r>
          </w:p>
        </w:tc>
        <w:tc>
          <w:tcPr>
            <w:tcW w:w="1395" w:type="dxa"/>
            <w:shd w:val="clear" w:color="auto" w:fill="auto"/>
          </w:tcPr>
          <w:p w14:paraId="7F375D65"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0A06E30E" w14:textId="77777777" w:rsidR="003A283D" w:rsidRPr="00CF077A" w:rsidRDefault="003A283D" w:rsidP="00113B25">
            <w:pPr>
              <w:rPr>
                <w:rFonts w:cstheme="minorHAnsi"/>
                <w:sz w:val="20"/>
                <w:szCs w:val="20"/>
              </w:rPr>
            </w:pPr>
            <w:r w:rsidRPr="00CF077A">
              <w:rPr>
                <w:rFonts w:cstheme="minorHAnsi"/>
                <w:sz w:val="20"/>
                <w:szCs w:val="20"/>
              </w:rPr>
              <w:t>No serious risk of bias</w:t>
            </w:r>
          </w:p>
        </w:tc>
        <w:tc>
          <w:tcPr>
            <w:tcW w:w="1395" w:type="dxa"/>
            <w:shd w:val="clear" w:color="auto" w:fill="auto"/>
          </w:tcPr>
          <w:p w14:paraId="45415133"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75D4E572"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0373310B"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k</w:t>
            </w:r>
            <w:proofErr w:type="spellEnd"/>
          </w:p>
        </w:tc>
        <w:tc>
          <w:tcPr>
            <w:tcW w:w="1395" w:type="dxa"/>
            <w:shd w:val="clear" w:color="auto" w:fill="auto"/>
          </w:tcPr>
          <w:p w14:paraId="752D1263" w14:textId="77777777" w:rsidR="003A283D" w:rsidRPr="00CF077A" w:rsidRDefault="003A283D" w:rsidP="00113B25">
            <w:pPr>
              <w:rPr>
                <w:rFonts w:cstheme="minorHAnsi"/>
                <w:sz w:val="20"/>
                <w:szCs w:val="20"/>
              </w:rPr>
            </w:pPr>
            <w:r w:rsidRPr="00CF077A">
              <w:rPr>
                <w:rFonts w:cstheme="minorHAnsi"/>
                <w:sz w:val="20"/>
                <w:szCs w:val="20"/>
              </w:rPr>
              <w:t>None</w:t>
            </w:r>
          </w:p>
        </w:tc>
        <w:tc>
          <w:tcPr>
            <w:tcW w:w="1395" w:type="dxa"/>
            <w:shd w:val="clear" w:color="auto" w:fill="auto"/>
          </w:tcPr>
          <w:p w14:paraId="5D276449" w14:textId="77777777" w:rsidR="003A283D" w:rsidRPr="00CF077A" w:rsidRDefault="003A283D" w:rsidP="00113B25">
            <w:pPr>
              <w:rPr>
                <w:rFonts w:cstheme="minorHAnsi"/>
                <w:sz w:val="20"/>
                <w:szCs w:val="20"/>
              </w:rPr>
            </w:pPr>
            <w:r w:rsidRPr="00CF077A">
              <w:rPr>
                <w:rFonts w:cstheme="minorHAnsi"/>
                <w:sz w:val="20"/>
                <w:szCs w:val="20"/>
              </w:rPr>
              <w:t>Yes</w:t>
            </w:r>
          </w:p>
        </w:tc>
        <w:tc>
          <w:tcPr>
            <w:tcW w:w="1395" w:type="dxa"/>
            <w:shd w:val="clear" w:color="auto" w:fill="auto"/>
          </w:tcPr>
          <w:p w14:paraId="4B3F3C54" w14:textId="77777777" w:rsidR="003A283D" w:rsidRPr="00CF077A" w:rsidRDefault="003A283D" w:rsidP="00113B25">
            <w:pPr>
              <w:rPr>
                <w:rFonts w:cstheme="minorHAnsi"/>
                <w:sz w:val="20"/>
                <w:szCs w:val="20"/>
              </w:rPr>
            </w:pPr>
            <w:r w:rsidRPr="00CF077A">
              <w:rPr>
                <w:rFonts w:cstheme="minorHAnsi"/>
                <w:sz w:val="20"/>
                <w:szCs w:val="20"/>
              </w:rPr>
              <w:t>At least 85% (11/13; 95% CI 55% to 98%)</w:t>
            </w:r>
          </w:p>
        </w:tc>
        <w:tc>
          <w:tcPr>
            <w:tcW w:w="1395" w:type="dxa"/>
          </w:tcPr>
          <w:p w14:paraId="53FA4D5D"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77E941CD" w14:textId="77777777" w:rsidTr="00113B25">
        <w:tc>
          <w:tcPr>
            <w:tcW w:w="1394" w:type="dxa"/>
            <w:shd w:val="clear" w:color="auto" w:fill="auto"/>
          </w:tcPr>
          <w:p w14:paraId="1B320482" w14:textId="77777777" w:rsidR="003A283D" w:rsidRPr="00CF077A" w:rsidRDefault="003A283D" w:rsidP="00113B25">
            <w:pPr>
              <w:rPr>
                <w:rFonts w:cstheme="minorHAnsi"/>
                <w:sz w:val="20"/>
                <w:szCs w:val="20"/>
              </w:rPr>
            </w:pPr>
            <w:r w:rsidRPr="00CF077A">
              <w:rPr>
                <w:rFonts w:cstheme="minorHAnsi"/>
                <w:sz w:val="20"/>
                <w:szCs w:val="20"/>
              </w:rPr>
              <w:lastRenderedPageBreak/>
              <w:t>1 (Wei 2020</w:t>
            </w:r>
            <w:r w:rsidRPr="00830064">
              <w:rPr>
                <w:rFonts w:cstheme="minorHAnsi"/>
                <w:noProof/>
                <w:sz w:val="20"/>
                <w:szCs w:val="20"/>
                <w:vertAlign w:val="superscript"/>
              </w:rPr>
              <w:t>[46]</w:t>
            </w:r>
            <w:r w:rsidRPr="00CF077A">
              <w:rPr>
                <w:rFonts w:cstheme="minorHAnsi"/>
                <w:sz w:val="20"/>
                <w:szCs w:val="20"/>
              </w:rPr>
              <w:t xml:space="preserve"> [‘cluster C’]) </w:t>
            </w:r>
          </w:p>
        </w:tc>
        <w:tc>
          <w:tcPr>
            <w:tcW w:w="1395" w:type="dxa"/>
            <w:shd w:val="clear" w:color="auto" w:fill="auto"/>
          </w:tcPr>
          <w:p w14:paraId="68E39F67"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7F672AC0" w14:textId="77777777" w:rsidR="003A283D" w:rsidRPr="00CF077A" w:rsidRDefault="003A283D" w:rsidP="00113B25">
            <w:pPr>
              <w:rPr>
                <w:rFonts w:cstheme="minorHAnsi"/>
                <w:sz w:val="20"/>
                <w:szCs w:val="20"/>
              </w:rPr>
            </w:pPr>
            <w:r w:rsidRPr="00CF077A">
              <w:rPr>
                <w:rFonts w:cstheme="minorHAnsi"/>
                <w:sz w:val="20"/>
                <w:szCs w:val="20"/>
              </w:rPr>
              <w:t>No serious risk of bias</w:t>
            </w:r>
          </w:p>
        </w:tc>
        <w:tc>
          <w:tcPr>
            <w:tcW w:w="1395" w:type="dxa"/>
            <w:shd w:val="clear" w:color="auto" w:fill="auto"/>
          </w:tcPr>
          <w:p w14:paraId="33DFFD04"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32FA4045"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45806B49"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d</w:t>
            </w:r>
            <w:proofErr w:type="spellEnd"/>
          </w:p>
        </w:tc>
        <w:tc>
          <w:tcPr>
            <w:tcW w:w="1395" w:type="dxa"/>
            <w:shd w:val="clear" w:color="auto" w:fill="auto"/>
          </w:tcPr>
          <w:p w14:paraId="6AA0AFA6" w14:textId="77777777" w:rsidR="003A283D" w:rsidRPr="00CF077A" w:rsidRDefault="003A283D" w:rsidP="00113B25">
            <w:pPr>
              <w:rPr>
                <w:rFonts w:cstheme="minorHAnsi"/>
                <w:sz w:val="20"/>
                <w:szCs w:val="20"/>
              </w:rPr>
            </w:pPr>
            <w:r w:rsidRPr="00CF077A">
              <w:rPr>
                <w:rFonts w:cstheme="minorHAnsi"/>
                <w:sz w:val="20"/>
                <w:szCs w:val="20"/>
              </w:rPr>
              <w:t>None</w:t>
            </w:r>
          </w:p>
        </w:tc>
        <w:tc>
          <w:tcPr>
            <w:tcW w:w="1395" w:type="dxa"/>
            <w:shd w:val="clear" w:color="auto" w:fill="auto"/>
          </w:tcPr>
          <w:p w14:paraId="317F753B" w14:textId="77777777" w:rsidR="003A283D" w:rsidRPr="00CF077A" w:rsidRDefault="003A283D" w:rsidP="00113B25">
            <w:pPr>
              <w:rPr>
                <w:rFonts w:cstheme="minorHAnsi"/>
                <w:sz w:val="20"/>
                <w:szCs w:val="20"/>
              </w:rPr>
            </w:pPr>
            <w:r w:rsidRPr="00CF077A">
              <w:rPr>
                <w:rFonts w:cstheme="minorHAnsi"/>
                <w:sz w:val="20"/>
                <w:szCs w:val="20"/>
              </w:rPr>
              <w:t>Uncertain</w:t>
            </w:r>
          </w:p>
        </w:tc>
        <w:tc>
          <w:tcPr>
            <w:tcW w:w="1395" w:type="dxa"/>
            <w:shd w:val="clear" w:color="auto" w:fill="auto"/>
          </w:tcPr>
          <w:p w14:paraId="01C130EE" w14:textId="77777777" w:rsidR="003A283D" w:rsidRPr="00CF077A" w:rsidRDefault="003A283D" w:rsidP="00113B25">
            <w:pPr>
              <w:rPr>
                <w:rFonts w:cstheme="minorHAnsi"/>
                <w:sz w:val="20"/>
                <w:szCs w:val="20"/>
              </w:rPr>
            </w:pPr>
            <w:r w:rsidRPr="00CF077A">
              <w:rPr>
                <w:rFonts w:cstheme="minorHAnsi"/>
                <w:sz w:val="20"/>
                <w:szCs w:val="20"/>
              </w:rPr>
              <w:t>Not calculable</w:t>
            </w:r>
          </w:p>
        </w:tc>
        <w:tc>
          <w:tcPr>
            <w:tcW w:w="1395" w:type="dxa"/>
          </w:tcPr>
          <w:p w14:paraId="6B7EBB6D"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6A1C6D99" w14:textId="77777777" w:rsidTr="00113B25">
        <w:tc>
          <w:tcPr>
            <w:tcW w:w="1394" w:type="dxa"/>
            <w:shd w:val="clear" w:color="auto" w:fill="auto"/>
          </w:tcPr>
          <w:p w14:paraId="4A8E5A52" w14:textId="77777777" w:rsidR="003A283D" w:rsidRPr="00CF077A" w:rsidRDefault="003A283D" w:rsidP="00113B25">
            <w:pPr>
              <w:rPr>
                <w:rFonts w:cstheme="minorHAnsi"/>
                <w:sz w:val="20"/>
                <w:szCs w:val="20"/>
              </w:rPr>
            </w:pPr>
            <w:r w:rsidRPr="00CF077A">
              <w:rPr>
                <w:rFonts w:cstheme="minorHAnsi"/>
                <w:sz w:val="20"/>
                <w:szCs w:val="20"/>
              </w:rPr>
              <w:t>1 (Wei 2020</w:t>
            </w:r>
            <w:r w:rsidRPr="00830064">
              <w:rPr>
                <w:rFonts w:cstheme="minorHAnsi"/>
                <w:noProof/>
                <w:sz w:val="20"/>
                <w:szCs w:val="20"/>
                <w:vertAlign w:val="superscript"/>
              </w:rPr>
              <w:t>[46]</w:t>
            </w:r>
            <w:r w:rsidRPr="00CF077A">
              <w:rPr>
                <w:rFonts w:cstheme="minorHAnsi"/>
                <w:sz w:val="20"/>
                <w:szCs w:val="20"/>
              </w:rPr>
              <w:t xml:space="preserve"> [‘cluster F’]) </w:t>
            </w:r>
          </w:p>
        </w:tc>
        <w:tc>
          <w:tcPr>
            <w:tcW w:w="1395" w:type="dxa"/>
            <w:shd w:val="clear" w:color="auto" w:fill="auto"/>
          </w:tcPr>
          <w:p w14:paraId="522BD793"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76FA0FCB" w14:textId="77777777" w:rsidR="003A283D" w:rsidRPr="00CF077A" w:rsidRDefault="003A283D" w:rsidP="00113B25">
            <w:pPr>
              <w:rPr>
                <w:rFonts w:cstheme="minorHAnsi"/>
                <w:sz w:val="20"/>
                <w:szCs w:val="20"/>
              </w:rPr>
            </w:pPr>
            <w:r w:rsidRPr="00CF077A">
              <w:rPr>
                <w:rFonts w:cstheme="minorHAnsi"/>
                <w:sz w:val="20"/>
                <w:szCs w:val="20"/>
              </w:rPr>
              <w:t>No serious risk of bias</w:t>
            </w:r>
          </w:p>
        </w:tc>
        <w:tc>
          <w:tcPr>
            <w:tcW w:w="1395" w:type="dxa"/>
            <w:shd w:val="clear" w:color="auto" w:fill="auto"/>
          </w:tcPr>
          <w:p w14:paraId="723CE670"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25615518"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220A3DAE"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d</w:t>
            </w:r>
            <w:proofErr w:type="spellEnd"/>
          </w:p>
        </w:tc>
        <w:tc>
          <w:tcPr>
            <w:tcW w:w="1395" w:type="dxa"/>
            <w:shd w:val="clear" w:color="auto" w:fill="auto"/>
          </w:tcPr>
          <w:p w14:paraId="7DED0C61" w14:textId="77777777" w:rsidR="003A283D" w:rsidRPr="00CF077A" w:rsidRDefault="003A283D" w:rsidP="00113B25">
            <w:pPr>
              <w:rPr>
                <w:rFonts w:cstheme="minorHAnsi"/>
                <w:sz w:val="20"/>
                <w:szCs w:val="20"/>
              </w:rPr>
            </w:pPr>
            <w:r w:rsidRPr="00CF077A">
              <w:rPr>
                <w:rFonts w:cstheme="minorHAnsi"/>
                <w:sz w:val="20"/>
                <w:szCs w:val="20"/>
              </w:rPr>
              <w:t>None</w:t>
            </w:r>
          </w:p>
        </w:tc>
        <w:tc>
          <w:tcPr>
            <w:tcW w:w="1395" w:type="dxa"/>
            <w:shd w:val="clear" w:color="auto" w:fill="auto"/>
          </w:tcPr>
          <w:p w14:paraId="0A00F315" w14:textId="77777777" w:rsidR="003A283D" w:rsidRPr="00CF077A" w:rsidRDefault="003A283D" w:rsidP="00113B25">
            <w:pPr>
              <w:rPr>
                <w:rFonts w:cstheme="minorHAnsi"/>
                <w:sz w:val="20"/>
                <w:szCs w:val="20"/>
              </w:rPr>
            </w:pPr>
            <w:r w:rsidRPr="00CF077A">
              <w:rPr>
                <w:rFonts w:cstheme="minorHAnsi"/>
                <w:sz w:val="20"/>
                <w:szCs w:val="20"/>
              </w:rPr>
              <w:t>Uncertain</w:t>
            </w:r>
          </w:p>
        </w:tc>
        <w:tc>
          <w:tcPr>
            <w:tcW w:w="1395" w:type="dxa"/>
            <w:shd w:val="clear" w:color="auto" w:fill="auto"/>
          </w:tcPr>
          <w:p w14:paraId="617A1A42" w14:textId="77777777" w:rsidR="003A283D" w:rsidRPr="00CF077A" w:rsidRDefault="003A283D" w:rsidP="00113B25">
            <w:pPr>
              <w:rPr>
                <w:rFonts w:cstheme="minorHAnsi"/>
                <w:sz w:val="20"/>
                <w:szCs w:val="20"/>
              </w:rPr>
            </w:pPr>
            <w:r w:rsidRPr="00CF077A">
              <w:rPr>
                <w:rFonts w:cstheme="minorHAnsi"/>
                <w:sz w:val="20"/>
                <w:szCs w:val="20"/>
              </w:rPr>
              <w:t>Not calculable</w:t>
            </w:r>
          </w:p>
        </w:tc>
        <w:tc>
          <w:tcPr>
            <w:tcW w:w="1395" w:type="dxa"/>
          </w:tcPr>
          <w:p w14:paraId="244E4792"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5F31E513" w14:textId="77777777" w:rsidTr="00113B25">
        <w:tc>
          <w:tcPr>
            <w:tcW w:w="1394" w:type="dxa"/>
            <w:shd w:val="clear" w:color="auto" w:fill="auto"/>
          </w:tcPr>
          <w:p w14:paraId="5FA5844F" w14:textId="77777777" w:rsidR="003A283D" w:rsidRPr="00CF077A" w:rsidRDefault="003A283D" w:rsidP="00113B25">
            <w:pPr>
              <w:rPr>
                <w:rFonts w:cstheme="minorHAnsi"/>
                <w:sz w:val="20"/>
                <w:szCs w:val="20"/>
              </w:rPr>
            </w:pPr>
            <w:r w:rsidRPr="00CF077A">
              <w:rPr>
                <w:rFonts w:cstheme="minorHAnsi"/>
                <w:sz w:val="20"/>
                <w:szCs w:val="20"/>
              </w:rPr>
              <w:t>1 (Wei 2020</w:t>
            </w:r>
            <w:r w:rsidRPr="00830064">
              <w:rPr>
                <w:rFonts w:cstheme="minorHAnsi"/>
                <w:noProof/>
                <w:sz w:val="20"/>
                <w:szCs w:val="20"/>
                <w:vertAlign w:val="superscript"/>
              </w:rPr>
              <w:t>[46]</w:t>
            </w:r>
            <w:r w:rsidRPr="00CF077A">
              <w:rPr>
                <w:rFonts w:cstheme="minorHAnsi"/>
                <w:sz w:val="20"/>
                <w:szCs w:val="20"/>
              </w:rPr>
              <w:t xml:space="preserve"> [‘cluster G’]) </w:t>
            </w:r>
          </w:p>
        </w:tc>
        <w:tc>
          <w:tcPr>
            <w:tcW w:w="1395" w:type="dxa"/>
            <w:shd w:val="clear" w:color="auto" w:fill="auto"/>
          </w:tcPr>
          <w:p w14:paraId="6BD1C2F5"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69311F4C" w14:textId="77777777" w:rsidR="003A283D" w:rsidRPr="00CF077A" w:rsidRDefault="003A283D" w:rsidP="00113B25">
            <w:pPr>
              <w:rPr>
                <w:rFonts w:cstheme="minorHAnsi"/>
                <w:sz w:val="20"/>
                <w:szCs w:val="20"/>
              </w:rPr>
            </w:pPr>
            <w:r w:rsidRPr="00CF077A">
              <w:rPr>
                <w:rFonts w:cstheme="minorHAnsi"/>
                <w:sz w:val="20"/>
                <w:szCs w:val="20"/>
              </w:rPr>
              <w:t>No serious risk of bias</w:t>
            </w:r>
          </w:p>
        </w:tc>
        <w:tc>
          <w:tcPr>
            <w:tcW w:w="1395" w:type="dxa"/>
            <w:shd w:val="clear" w:color="auto" w:fill="auto"/>
          </w:tcPr>
          <w:p w14:paraId="1C8A8ED6"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0A96749F"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4904B92D"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d</w:t>
            </w:r>
            <w:proofErr w:type="spellEnd"/>
          </w:p>
        </w:tc>
        <w:tc>
          <w:tcPr>
            <w:tcW w:w="1395" w:type="dxa"/>
            <w:shd w:val="clear" w:color="auto" w:fill="auto"/>
          </w:tcPr>
          <w:p w14:paraId="5540BCC7" w14:textId="77777777" w:rsidR="003A283D" w:rsidRPr="00CF077A" w:rsidRDefault="003A283D" w:rsidP="00113B25">
            <w:pPr>
              <w:rPr>
                <w:rFonts w:cstheme="minorHAnsi"/>
                <w:sz w:val="20"/>
                <w:szCs w:val="20"/>
              </w:rPr>
            </w:pPr>
            <w:r w:rsidRPr="00CF077A">
              <w:rPr>
                <w:rFonts w:cstheme="minorHAnsi"/>
                <w:sz w:val="20"/>
                <w:szCs w:val="20"/>
              </w:rPr>
              <w:t>None</w:t>
            </w:r>
          </w:p>
        </w:tc>
        <w:tc>
          <w:tcPr>
            <w:tcW w:w="1395" w:type="dxa"/>
            <w:shd w:val="clear" w:color="auto" w:fill="auto"/>
          </w:tcPr>
          <w:p w14:paraId="2F96F86F" w14:textId="77777777" w:rsidR="003A283D" w:rsidRPr="00CF077A" w:rsidRDefault="003A283D" w:rsidP="00113B25">
            <w:pPr>
              <w:rPr>
                <w:rFonts w:cstheme="minorHAnsi"/>
                <w:sz w:val="20"/>
                <w:szCs w:val="20"/>
              </w:rPr>
            </w:pPr>
            <w:r w:rsidRPr="00CF077A">
              <w:rPr>
                <w:rFonts w:cstheme="minorHAnsi"/>
                <w:sz w:val="20"/>
                <w:szCs w:val="20"/>
              </w:rPr>
              <w:t>Uncertain</w:t>
            </w:r>
          </w:p>
        </w:tc>
        <w:tc>
          <w:tcPr>
            <w:tcW w:w="1395" w:type="dxa"/>
            <w:shd w:val="clear" w:color="auto" w:fill="auto"/>
          </w:tcPr>
          <w:p w14:paraId="4DC58181" w14:textId="77777777" w:rsidR="003A283D" w:rsidRPr="00CF077A" w:rsidRDefault="003A283D" w:rsidP="00113B25">
            <w:pPr>
              <w:rPr>
                <w:rFonts w:cstheme="minorHAnsi"/>
                <w:sz w:val="20"/>
                <w:szCs w:val="20"/>
              </w:rPr>
            </w:pPr>
            <w:r w:rsidRPr="00CF077A">
              <w:rPr>
                <w:rFonts w:cstheme="minorHAnsi"/>
                <w:sz w:val="20"/>
                <w:szCs w:val="20"/>
              </w:rPr>
              <w:t>Not calculable</w:t>
            </w:r>
          </w:p>
        </w:tc>
        <w:tc>
          <w:tcPr>
            <w:tcW w:w="1395" w:type="dxa"/>
          </w:tcPr>
          <w:p w14:paraId="2D062122"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22355013" w14:textId="77777777" w:rsidTr="00113B25">
        <w:tc>
          <w:tcPr>
            <w:tcW w:w="1394" w:type="dxa"/>
            <w:shd w:val="clear" w:color="auto" w:fill="auto"/>
          </w:tcPr>
          <w:p w14:paraId="182DEDEF" w14:textId="77777777" w:rsidR="003A283D" w:rsidRPr="00CF077A" w:rsidRDefault="003A283D" w:rsidP="00113B25">
            <w:pPr>
              <w:rPr>
                <w:rFonts w:cstheme="minorHAnsi"/>
                <w:sz w:val="20"/>
                <w:szCs w:val="20"/>
              </w:rPr>
            </w:pPr>
            <w:r w:rsidRPr="00CF077A">
              <w:rPr>
                <w:rFonts w:cstheme="minorHAnsi"/>
                <w:sz w:val="20"/>
                <w:szCs w:val="20"/>
              </w:rPr>
              <w:t>1 (</w:t>
            </w:r>
            <w:proofErr w:type="spellStart"/>
            <w:r w:rsidRPr="00CF077A">
              <w:rPr>
                <w:rFonts w:cstheme="minorHAnsi"/>
                <w:sz w:val="20"/>
                <w:szCs w:val="20"/>
              </w:rPr>
              <w:t>Baettig</w:t>
            </w:r>
            <w:proofErr w:type="spellEnd"/>
            <w:r w:rsidRPr="00CF077A">
              <w:rPr>
                <w:rFonts w:cstheme="minorHAnsi"/>
                <w:sz w:val="20"/>
                <w:szCs w:val="20"/>
              </w:rPr>
              <w:t xml:space="preserve"> </w:t>
            </w:r>
            <w:proofErr w:type="gramStart"/>
            <w:r w:rsidRPr="00CF077A">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5]</w:t>
            </w:r>
          </w:p>
        </w:tc>
        <w:tc>
          <w:tcPr>
            <w:tcW w:w="1395" w:type="dxa"/>
            <w:shd w:val="clear" w:color="auto" w:fill="auto"/>
          </w:tcPr>
          <w:p w14:paraId="350DB01C"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6929E42E" w14:textId="77777777" w:rsidR="003A283D" w:rsidRPr="00CF077A" w:rsidRDefault="003A283D" w:rsidP="00113B25">
            <w:pPr>
              <w:rPr>
                <w:rFonts w:cstheme="minorHAnsi"/>
                <w:sz w:val="20"/>
                <w:szCs w:val="20"/>
              </w:rPr>
            </w:pPr>
            <w:proofErr w:type="spellStart"/>
            <w:r w:rsidRPr="00CF077A">
              <w:rPr>
                <w:rFonts w:cstheme="minorHAnsi"/>
                <w:sz w:val="20"/>
                <w:szCs w:val="20"/>
              </w:rPr>
              <w:t>Serious</w:t>
            </w:r>
            <w:r w:rsidRPr="00CF077A">
              <w:rPr>
                <w:rFonts w:cstheme="minorHAnsi"/>
                <w:sz w:val="20"/>
                <w:szCs w:val="20"/>
                <w:vertAlign w:val="superscript"/>
              </w:rPr>
              <w:t>l</w:t>
            </w:r>
            <w:proofErr w:type="spellEnd"/>
          </w:p>
        </w:tc>
        <w:tc>
          <w:tcPr>
            <w:tcW w:w="1395" w:type="dxa"/>
            <w:shd w:val="clear" w:color="auto" w:fill="auto"/>
          </w:tcPr>
          <w:p w14:paraId="0723B9E4"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009F1901"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728EDF2D" w14:textId="77777777" w:rsidR="003A283D" w:rsidRPr="00CF077A" w:rsidRDefault="003A283D" w:rsidP="00113B25">
            <w:pPr>
              <w:rPr>
                <w:rFonts w:cstheme="minorHAnsi"/>
                <w:sz w:val="20"/>
                <w:szCs w:val="20"/>
              </w:rPr>
            </w:pPr>
            <w:proofErr w:type="spellStart"/>
            <w:r w:rsidRPr="00CF077A">
              <w:rPr>
                <w:rFonts w:cstheme="minorHAnsi"/>
                <w:sz w:val="20"/>
                <w:szCs w:val="20"/>
              </w:rPr>
              <w:t>Serious</w:t>
            </w:r>
            <w:r w:rsidRPr="00CF077A">
              <w:rPr>
                <w:rFonts w:cstheme="minorHAnsi"/>
                <w:sz w:val="20"/>
                <w:szCs w:val="20"/>
                <w:vertAlign w:val="superscript"/>
              </w:rPr>
              <w:t>m</w:t>
            </w:r>
            <w:proofErr w:type="spellEnd"/>
          </w:p>
        </w:tc>
        <w:tc>
          <w:tcPr>
            <w:tcW w:w="1395" w:type="dxa"/>
            <w:shd w:val="clear" w:color="auto" w:fill="auto"/>
          </w:tcPr>
          <w:p w14:paraId="6E14BACE" w14:textId="77777777" w:rsidR="003A283D" w:rsidRPr="00CF077A" w:rsidRDefault="003A283D" w:rsidP="00113B25">
            <w:pPr>
              <w:rPr>
                <w:rFonts w:cstheme="minorHAnsi"/>
                <w:sz w:val="20"/>
                <w:szCs w:val="20"/>
              </w:rPr>
            </w:pPr>
            <w:r w:rsidRPr="00CF077A">
              <w:rPr>
                <w:rFonts w:cstheme="minorHAnsi"/>
                <w:sz w:val="20"/>
                <w:szCs w:val="20"/>
              </w:rPr>
              <w:t>None</w:t>
            </w:r>
          </w:p>
        </w:tc>
        <w:tc>
          <w:tcPr>
            <w:tcW w:w="1395" w:type="dxa"/>
            <w:shd w:val="clear" w:color="auto" w:fill="auto"/>
          </w:tcPr>
          <w:p w14:paraId="2C4F6726" w14:textId="77777777" w:rsidR="003A283D" w:rsidRPr="00CF077A" w:rsidRDefault="003A283D" w:rsidP="00113B25">
            <w:pPr>
              <w:rPr>
                <w:rFonts w:cstheme="minorHAnsi"/>
                <w:sz w:val="20"/>
                <w:szCs w:val="20"/>
              </w:rPr>
            </w:pPr>
            <w:r w:rsidRPr="00CF077A">
              <w:rPr>
                <w:rFonts w:cstheme="minorHAnsi"/>
                <w:sz w:val="20"/>
                <w:szCs w:val="20"/>
              </w:rPr>
              <w:t>Uncertain</w:t>
            </w:r>
          </w:p>
        </w:tc>
        <w:tc>
          <w:tcPr>
            <w:tcW w:w="1395" w:type="dxa"/>
            <w:shd w:val="clear" w:color="auto" w:fill="auto"/>
          </w:tcPr>
          <w:p w14:paraId="7D34EF72" w14:textId="77777777" w:rsidR="003A283D" w:rsidRPr="00CF077A" w:rsidRDefault="003A283D" w:rsidP="00113B25">
            <w:pPr>
              <w:rPr>
                <w:rFonts w:cstheme="minorHAnsi"/>
                <w:sz w:val="20"/>
                <w:szCs w:val="20"/>
              </w:rPr>
            </w:pPr>
            <w:r w:rsidRPr="00CF077A">
              <w:rPr>
                <w:rFonts w:cstheme="minorHAnsi"/>
                <w:sz w:val="20"/>
                <w:szCs w:val="20"/>
              </w:rPr>
              <w:t>2% (1/55; 95% CI 0.05% to 10%)</w:t>
            </w:r>
          </w:p>
        </w:tc>
        <w:tc>
          <w:tcPr>
            <w:tcW w:w="1395" w:type="dxa"/>
          </w:tcPr>
          <w:p w14:paraId="72D2F607"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272CFEA3" w14:textId="77777777" w:rsidTr="00D84509">
        <w:tc>
          <w:tcPr>
            <w:tcW w:w="13948" w:type="dxa"/>
            <w:gridSpan w:val="10"/>
            <w:shd w:val="clear" w:color="auto" w:fill="D9D9D9" w:themeFill="background1" w:themeFillShade="D9"/>
          </w:tcPr>
          <w:p w14:paraId="724DA12C" w14:textId="77777777" w:rsidR="003A283D" w:rsidRPr="00CF077A" w:rsidRDefault="003A283D" w:rsidP="00113B25">
            <w:pPr>
              <w:rPr>
                <w:rFonts w:cstheme="minorHAnsi"/>
                <w:sz w:val="20"/>
                <w:szCs w:val="20"/>
              </w:rPr>
            </w:pPr>
            <w:r w:rsidRPr="00CF077A">
              <w:rPr>
                <w:rFonts w:cstheme="minorHAnsi"/>
                <w:b/>
                <w:bCs/>
                <w:sz w:val="20"/>
                <w:szCs w:val="20"/>
              </w:rPr>
              <w:t>Contacts’ exposure period relative to index case acquiring infection: 7 to 10 days</w:t>
            </w:r>
          </w:p>
        </w:tc>
      </w:tr>
      <w:tr w:rsidR="003A283D" w:rsidRPr="00CF077A" w14:paraId="62D75F9D" w14:textId="77777777" w:rsidTr="00113B25">
        <w:tc>
          <w:tcPr>
            <w:tcW w:w="1394" w:type="dxa"/>
            <w:shd w:val="clear" w:color="auto" w:fill="auto"/>
          </w:tcPr>
          <w:p w14:paraId="04316B31" w14:textId="77777777" w:rsidR="003A283D" w:rsidRPr="00CF077A" w:rsidRDefault="003A283D" w:rsidP="00113B25">
            <w:pPr>
              <w:rPr>
                <w:rFonts w:cstheme="minorHAnsi"/>
                <w:sz w:val="20"/>
                <w:szCs w:val="20"/>
              </w:rPr>
            </w:pPr>
            <w:r w:rsidRPr="00CF077A">
              <w:rPr>
                <w:rFonts w:cstheme="minorHAnsi"/>
                <w:sz w:val="20"/>
                <w:szCs w:val="20"/>
              </w:rPr>
              <w:t>1 (Wu 2020;</w:t>
            </w:r>
            <w:r w:rsidRPr="00830064">
              <w:rPr>
                <w:rFonts w:cstheme="minorHAnsi"/>
                <w:noProof/>
                <w:sz w:val="20"/>
                <w:szCs w:val="20"/>
                <w:vertAlign w:val="superscript"/>
              </w:rPr>
              <w:t>[47]</w:t>
            </w:r>
            <w:r w:rsidRPr="00CF077A">
              <w:rPr>
                <w:rFonts w:cstheme="minorHAnsi"/>
                <w:sz w:val="20"/>
                <w:szCs w:val="20"/>
              </w:rPr>
              <w:t xml:space="preserve"> Yang 2020;</w:t>
            </w:r>
            <w:r w:rsidRPr="00830064">
              <w:rPr>
                <w:rFonts w:cstheme="minorHAnsi"/>
                <w:noProof/>
                <w:sz w:val="20"/>
                <w:szCs w:val="20"/>
                <w:vertAlign w:val="superscript"/>
              </w:rPr>
              <w:t>[50]</w:t>
            </w:r>
            <w:r w:rsidRPr="00CF077A">
              <w:rPr>
                <w:rFonts w:cstheme="minorHAnsi"/>
                <w:sz w:val="20"/>
                <w:szCs w:val="20"/>
              </w:rPr>
              <w:t xml:space="preserve"> Liu 2020</w:t>
            </w:r>
            <w:proofErr w:type="gramStart"/>
            <w:r w:rsidRPr="00CF077A">
              <w:rPr>
                <w:rFonts w:cstheme="minorHAnsi"/>
                <w:sz w:val="20"/>
                <w:szCs w:val="20"/>
              </w:rPr>
              <w:t>c)</w:t>
            </w:r>
            <w:r w:rsidRPr="00830064">
              <w:rPr>
                <w:rFonts w:cstheme="minorHAnsi"/>
                <w:noProof/>
                <w:sz w:val="20"/>
                <w:szCs w:val="20"/>
                <w:vertAlign w:val="superscript"/>
              </w:rPr>
              <w:t>[</w:t>
            </w:r>
            <w:proofErr w:type="gramEnd"/>
            <w:r w:rsidRPr="00830064">
              <w:rPr>
                <w:rFonts w:cstheme="minorHAnsi"/>
                <w:noProof/>
                <w:sz w:val="20"/>
                <w:szCs w:val="20"/>
                <w:vertAlign w:val="superscript"/>
              </w:rPr>
              <w:t>32]</w:t>
            </w:r>
          </w:p>
        </w:tc>
        <w:tc>
          <w:tcPr>
            <w:tcW w:w="1395" w:type="dxa"/>
            <w:shd w:val="clear" w:color="auto" w:fill="auto"/>
          </w:tcPr>
          <w:p w14:paraId="76E9DE36"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04FEAC4A"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n</w:t>
            </w:r>
            <w:proofErr w:type="spellEnd"/>
          </w:p>
        </w:tc>
        <w:tc>
          <w:tcPr>
            <w:tcW w:w="1395" w:type="dxa"/>
            <w:shd w:val="clear" w:color="auto" w:fill="auto"/>
          </w:tcPr>
          <w:p w14:paraId="3924514C"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414FB636"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2A0E1B26"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d</w:t>
            </w:r>
            <w:proofErr w:type="spellEnd"/>
          </w:p>
        </w:tc>
        <w:tc>
          <w:tcPr>
            <w:tcW w:w="1395" w:type="dxa"/>
            <w:shd w:val="clear" w:color="auto" w:fill="auto"/>
          </w:tcPr>
          <w:p w14:paraId="7A3438FF" w14:textId="77777777" w:rsidR="003A283D" w:rsidRPr="00CF077A" w:rsidRDefault="003A283D" w:rsidP="00113B25">
            <w:pPr>
              <w:rPr>
                <w:rFonts w:cstheme="minorHAnsi"/>
                <w:sz w:val="20"/>
                <w:szCs w:val="20"/>
              </w:rPr>
            </w:pPr>
            <w:proofErr w:type="spellStart"/>
            <w:r w:rsidRPr="00CF077A">
              <w:rPr>
                <w:rFonts w:cstheme="minorHAnsi"/>
                <w:sz w:val="20"/>
                <w:szCs w:val="20"/>
              </w:rPr>
              <w:t>Yes</w:t>
            </w:r>
            <w:r w:rsidRPr="00CF077A">
              <w:rPr>
                <w:rFonts w:cstheme="minorHAnsi"/>
                <w:sz w:val="20"/>
                <w:szCs w:val="20"/>
                <w:vertAlign w:val="superscript"/>
              </w:rPr>
              <w:t>i</w:t>
            </w:r>
            <w:proofErr w:type="spellEnd"/>
          </w:p>
        </w:tc>
        <w:tc>
          <w:tcPr>
            <w:tcW w:w="1395" w:type="dxa"/>
            <w:shd w:val="clear" w:color="auto" w:fill="auto"/>
          </w:tcPr>
          <w:p w14:paraId="407B97AE" w14:textId="77777777" w:rsidR="003A283D" w:rsidRPr="00CF077A" w:rsidRDefault="003A283D" w:rsidP="00113B25">
            <w:pPr>
              <w:rPr>
                <w:rFonts w:cstheme="minorHAnsi"/>
                <w:sz w:val="20"/>
                <w:szCs w:val="20"/>
              </w:rPr>
            </w:pPr>
            <w:r w:rsidRPr="00CF077A">
              <w:rPr>
                <w:rFonts w:cstheme="minorHAnsi"/>
                <w:sz w:val="20"/>
                <w:szCs w:val="20"/>
              </w:rPr>
              <w:t>Uncertain</w:t>
            </w:r>
          </w:p>
        </w:tc>
        <w:tc>
          <w:tcPr>
            <w:tcW w:w="1395" w:type="dxa"/>
            <w:shd w:val="clear" w:color="auto" w:fill="auto"/>
          </w:tcPr>
          <w:p w14:paraId="6076D097" w14:textId="77777777" w:rsidR="003A283D" w:rsidRPr="00CF077A" w:rsidRDefault="003A283D" w:rsidP="00113B25">
            <w:pPr>
              <w:rPr>
                <w:rFonts w:cstheme="minorHAnsi"/>
                <w:sz w:val="20"/>
                <w:szCs w:val="20"/>
              </w:rPr>
            </w:pPr>
            <w:r w:rsidRPr="00CF077A">
              <w:rPr>
                <w:rFonts w:cstheme="minorHAnsi"/>
                <w:sz w:val="20"/>
                <w:szCs w:val="20"/>
              </w:rPr>
              <w:t>Not calculable</w:t>
            </w:r>
          </w:p>
        </w:tc>
        <w:tc>
          <w:tcPr>
            <w:tcW w:w="1395" w:type="dxa"/>
          </w:tcPr>
          <w:p w14:paraId="492D1DA7"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2D5E7101" w14:textId="77777777" w:rsidTr="00113B25">
        <w:tc>
          <w:tcPr>
            <w:tcW w:w="1394" w:type="dxa"/>
            <w:shd w:val="clear" w:color="auto" w:fill="auto"/>
          </w:tcPr>
          <w:p w14:paraId="7B7C02F7" w14:textId="77777777" w:rsidR="003A283D" w:rsidRPr="00CF077A" w:rsidRDefault="003A283D" w:rsidP="00113B25">
            <w:pPr>
              <w:rPr>
                <w:rFonts w:cstheme="minorHAnsi"/>
                <w:sz w:val="20"/>
                <w:szCs w:val="20"/>
              </w:rPr>
            </w:pPr>
            <w:r w:rsidRPr="00CF077A">
              <w:rPr>
                <w:rFonts w:cstheme="minorHAnsi"/>
                <w:sz w:val="20"/>
                <w:szCs w:val="20"/>
              </w:rPr>
              <w:t>1 (Wei 2020</w:t>
            </w:r>
            <w:r w:rsidRPr="00830064">
              <w:rPr>
                <w:rFonts w:cstheme="minorHAnsi"/>
                <w:noProof/>
                <w:sz w:val="20"/>
                <w:szCs w:val="20"/>
                <w:vertAlign w:val="superscript"/>
              </w:rPr>
              <w:t>[46]</w:t>
            </w:r>
            <w:r w:rsidRPr="00CF077A">
              <w:rPr>
                <w:rFonts w:cstheme="minorHAnsi"/>
                <w:sz w:val="20"/>
                <w:szCs w:val="20"/>
              </w:rPr>
              <w:t xml:space="preserve"> [‘cluster B’]) </w:t>
            </w:r>
          </w:p>
        </w:tc>
        <w:tc>
          <w:tcPr>
            <w:tcW w:w="1395" w:type="dxa"/>
            <w:shd w:val="clear" w:color="auto" w:fill="auto"/>
          </w:tcPr>
          <w:p w14:paraId="5F8AC460"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699C8072" w14:textId="77777777" w:rsidR="003A283D" w:rsidRPr="00CF077A" w:rsidRDefault="003A283D" w:rsidP="00113B25">
            <w:pPr>
              <w:rPr>
                <w:rFonts w:cstheme="minorHAnsi"/>
                <w:sz w:val="20"/>
                <w:szCs w:val="20"/>
              </w:rPr>
            </w:pPr>
            <w:r w:rsidRPr="00CF077A">
              <w:rPr>
                <w:rFonts w:cstheme="minorHAnsi"/>
                <w:sz w:val="20"/>
                <w:szCs w:val="20"/>
              </w:rPr>
              <w:t>No serious risk of bias</w:t>
            </w:r>
          </w:p>
        </w:tc>
        <w:tc>
          <w:tcPr>
            <w:tcW w:w="1395" w:type="dxa"/>
            <w:shd w:val="clear" w:color="auto" w:fill="auto"/>
          </w:tcPr>
          <w:p w14:paraId="33F892FF"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622C0498"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4DB931C1"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d</w:t>
            </w:r>
            <w:proofErr w:type="spellEnd"/>
          </w:p>
        </w:tc>
        <w:tc>
          <w:tcPr>
            <w:tcW w:w="1395" w:type="dxa"/>
            <w:shd w:val="clear" w:color="auto" w:fill="auto"/>
          </w:tcPr>
          <w:p w14:paraId="54B6A097" w14:textId="77777777" w:rsidR="003A283D" w:rsidRPr="00CF077A" w:rsidRDefault="003A283D" w:rsidP="00113B25">
            <w:pPr>
              <w:rPr>
                <w:rFonts w:cstheme="minorHAnsi"/>
                <w:sz w:val="20"/>
                <w:szCs w:val="20"/>
              </w:rPr>
            </w:pPr>
            <w:r w:rsidRPr="00CF077A">
              <w:rPr>
                <w:rFonts w:cstheme="minorHAnsi"/>
                <w:sz w:val="20"/>
                <w:szCs w:val="20"/>
              </w:rPr>
              <w:t>None</w:t>
            </w:r>
          </w:p>
        </w:tc>
        <w:tc>
          <w:tcPr>
            <w:tcW w:w="1395" w:type="dxa"/>
            <w:shd w:val="clear" w:color="auto" w:fill="auto"/>
          </w:tcPr>
          <w:p w14:paraId="7D3B94C6" w14:textId="77777777" w:rsidR="003A283D" w:rsidRPr="00CF077A" w:rsidRDefault="003A283D" w:rsidP="00113B25">
            <w:pPr>
              <w:rPr>
                <w:rFonts w:cstheme="minorHAnsi"/>
                <w:sz w:val="20"/>
                <w:szCs w:val="20"/>
              </w:rPr>
            </w:pPr>
            <w:r w:rsidRPr="00CF077A">
              <w:rPr>
                <w:rFonts w:cstheme="minorHAnsi"/>
                <w:sz w:val="20"/>
                <w:szCs w:val="20"/>
              </w:rPr>
              <w:t>Uncertain</w:t>
            </w:r>
          </w:p>
        </w:tc>
        <w:tc>
          <w:tcPr>
            <w:tcW w:w="1395" w:type="dxa"/>
            <w:shd w:val="clear" w:color="auto" w:fill="auto"/>
          </w:tcPr>
          <w:p w14:paraId="71C75A8D" w14:textId="77777777" w:rsidR="003A283D" w:rsidRPr="00CF077A" w:rsidRDefault="003A283D" w:rsidP="00113B25">
            <w:pPr>
              <w:rPr>
                <w:rFonts w:cstheme="minorHAnsi"/>
                <w:sz w:val="20"/>
                <w:szCs w:val="20"/>
              </w:rPr>
            </w:pPr>
            <w:r w:rsidRPr="00CF077A">
              <w:rPr>
                <w:rFonts w:cstheme="minorHAnsi"/>
                <w:sz w:val="20"/>
                <w:szCs w:val="20"/>
              </w:rPr>
              <w:t>Not calculable</w:t>
            </w:r>
          </w:p>
        </w:tc>
        <w:tc>
          <w:tcPr>
            <w:tcW w:w="1395" w:type="dxa"/>
          </w:tcPr>
          <w:p w14:paraId="07E9BF59"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0424F848" w14:textId="77777777" w:rsidTr="00D84509">
        <w:tc>
          <w:tcPr>
            <w:tcW w:w="13948" w:type="dxa"/>
            <w:gridSpan w:val="10"/>
            <w:shd w:val="clear" w:color="auto" w:fill="D9D9D9" w:themeFill="background1" w:themeFillShade="D9"/>
          </w:tcPr>
          <w:p w14:paraId="1B220BA2" w14:textId="77777777" w:rsidR="003A283D" w:rsidRPr="00CF077A" w:rsidRDefault="003A283D" w:rsidP="00113B25">
            <w:pPr>
              <w:rPr>
                <w:rFonts w:cstheme="minorHAnsi"/>
                <w:sz w:val="20"/>
                <w:szCs w:val="20"/>
              </w:rPr>
            </w:pPr>
            <w:r w:rsidRPr="00CF077A">
              <w:rPr>
                <w:rFonts w:cstheme="minorHAnsi"/>
                <w:b/>
                <w:bCs/>
                <w:sz w:val="20"/>
                <w:szCs w:val="20"/>
              </w:rPr>
              <w:t>Contacts’ exposure period relative to index case acquiring infection: not calculable, but &lt; 10 days</w:t>
            </w:r>
          </w:p>
        </w:tc>
      </w:tr>
      <w:tr w:rsidR="003A283D" w:rsidRPr="00CF077A" w14:paraId="4808E60D" w14:textId="77777777" w:rsidTr="00113B25">
        <w:tc>
          <w:tcPr>
            <w:tcW w:w="1394" w:type="dxa"/>
            <w:shd w:val="clear" w:color="auto" w:fill="auto"/>
          </w:tcPr>
          <w:p w14:paraId="19559F00" w14:textId="77777777" w:rsidR="003A283D" w:rsidRPr="00CF077A" w:rsidRDefault="003A283D" w:rsidP="00113B25">
            <w:pPr>
              <w:rPr>
                <w:rFonts w:cstheme="minorHAnsi"/>
                <w:sz w:val="20"/>
                <w:szCs w:val="20"/>
              </w:rPr>
            </w:pPr>
            <w:r w:rsidRPr="00CF077A">
              <w:rPr>
                <w:rFonts w:cstheme="minorHAnsi"/>
                <w:sz w:val="20"/>
                <w:szCs w:val="20"/>
              </w:rPr>
              <w:t>1 (Wei 2020</w:t>
            </w:r>
            <w:r w:rsidRPr="00830064">
              <w:rPr>
                <w:rFonts w:cstheme="minorHAnsi"/>
                <w:noProof/>
                <w:sz w:val="20"/>
                <w:szCs w:val="20"/>
                <w:vertAlign w:val="superscript"/>
              </w:rPr>
              <w:t>[46]</w:t>
            </w:r>
            <w:r w:rsidRPr="00CF077A">
              <w:rPr>
                <w:rFonts w:cstheme="minorHAnsi"/>
                <w:sz w:val="20"/>
                <w:szCs w:val="20"/>
              </w:rPr>
              <w:t xml:space="preserve"> [‘cluster E’]) </w:t>
            </w:r>
          </w:p>
        </w:tc>
        <w:tc>
          <w:tcPr>
            <w:tcW w:w="1395" w:type="dxa"/>
            <w:shd w:val="clear" w:color="auto" w:fill="auto"/>
          </w:tcPr>
          <w:p w14:paraId="04C1895D"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0FBF5768" w14:textId="77777777" w:rsidR="003A283D" w:rsidRPr="00CF077A" w:rsidRDefault="003A283D" w:rsidP="00113B25">
            <w:pPr>
              <w:rPr>
                <w:rFonts w:cstheme="minorHAnsi"/>
                <w:sz w:val="20"/>
                <w:szCs w:val="20"/>
              </w:rPr>
            </w:pPr>
            <w:r w:rsidRPr="00CF077A">
              <w:rPr>
                <w:rFonts w:cstheme="minorHAnsi"/>
                <w:sz w:val="20"/>
                <w:szCs w:val="20"/>
              </w:rPr>
              <w:t>No serious risk of bias</w:t>
            </w:r>
          </w:p>
        </w:tc>
        <w:tc>
          <w:tcPr>
            <w:tcW w:w="1395" w:type="dxa"/>
            <w:shd w:val="clear" w:color="auto" w:fill="auto"/>
          </w:tcPr>
          <w:p w14:paraId="3A88E11C"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3030CF15"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5B851F49"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d</w:t>
            </w:r>
            <w:proofErr w:type="spellEnd"/>
          </w:p>
        </w:tc>
        <w:tc>
          <w:tcPr>
            <w:tcW w:w="1395" w:type="dxa"/>
            <w:shd w:val="clear" w:color="auto" w:fill="auto"/>
          </w:tcPr>
          <w:p w14:paraId="1D0E1860" w14:textId="77777777" w:rsidR="003A283D" w:rsidRPr="00CF077A" w:rsidRDefault="003A283D" w:rsidP="00113B25">
            <w:pPr>
              <w:rPr>
                <w:rFonts w:cstheme="minorHAnsi"/>
                <w:sz w:val="20"/>
                <w:szCs w:val="20"/>
              </w:rPr>
            </w:pPr>
            <w:r w:rsidRPr="00CF077A">
              <w:rPr>
                <w:rFonts w:cstheme="minorHAnsi"/>
                <w:sz w:val="20"/>
                <w:szCs w:val="20"/>
              </w:rPr>
              <w:t>None</w:t>
            </w:r>
          </w:p>
        </w:tc>
        <w:tc>
          <w:tcPr>
            <w:tcW w:w="1395" w:type="dxa"/>
            <w:shd w:val="clear" w:color="auto" w:fill="auto"/>
          </w:tcPr>
          <w:p w14:paraId="40C9E115" w14:textId="77777777" w:rsidR="003A283D" w:rsidRPr="00CF077A" w:rsidRDefault="003A283D" w:rsidP="00113B25">
            <w:pPr>
              <w:rPr>
                <w:rFonts w:cstheme="minorHAnsi"/>
                <w:sz w:val="20"/>
                <w:szCs w:val="20"/>
              </w:rPr>
            </w:pPr>
            <w:r w:rsidRPr="00CF077A">
              <w:rPr>
                <w:rFonts w:cstheme="minorHAnsi"/>
                <w:sz w:val="20"/>
                <w:szCs w:val="20"/>
              </w:rPr>
              <w:t>Uncertain</w:t>
            </w:r>
          </w:p>
        </w:tc>
        <w:tc>
          <w:tcPr>
            <w:tcW w:w="1395" w:type="dxa"/>
            <w:shd w:val="clear" w:color="auto" w:fill="auto"/>
          </w:tcPr>
          <w:p w14:paraId="1BCCC40A" w14:textId="77777777" w:rsidR="003A283D" w:rsidRPr="00CF077A" w:rsidRDefault="003A283D" w:rsidP="00113B25">
            <w:pPr>
              <w:rPr>
                <w:rFonts w:cstheme="minorHAnsi"/>
                <w:sz w:val="20"/>
                <w:szCs w:val="20"/>
              </w:rPr>
            </w:pPr>
            <w:r w:rsidRPr="00CF077A">
              <w:rPr>
                <w:rFonts w:cstheme="minorHAnsi"/>
                <w:sz w:val="20"/>
                <w:szCs w:val="20"/>
              </w:rPr>
              <w:t>Not calculable</w:t>
            </w:r>
          </w:p>
        </w:tc>
        <w:tc>
          <w:tcPr>
            <w:tcW w:w="1395" w:type="dxa"/>
          </w:tcPr>
          <w:p w14:paraId="19896C35"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5AC36CEF" w14:textId="77777777" w:rsidTr="00D84509">
        <w:tc>
          <w:tcPr>
            <w:tcW w:w="13948" w:type="dxa"/>
            <w:gridSpan w:val="10"/>
            <w:shd w:val="clear" w:color="auto" w:fill="D9D9D9" w:themeFill="background1" w:themeFillShade="D9"/>
          </w:tcPr>
          <w:p w14:paraId="186E4E6D" w14:textId="77777777" w:rsidR="003A283D" w:rsidRPr="00CF077A" w:rsidRDefault="003A283D" w:rsidP="00113B25">
            <w:pPr>
              <w:rPr>
                <w:rFonts w:cstheme="minorHAnsi"/>
                <w:sz w:val="20"/>
                <w:szCs w:val="20"/>
              </w:rPr>
            </w:pPr>
            <w:r w:rsidRPr="00CF077A">
              <w:rPr>
                <w:rFonts w:cstheme="minorHAnsi"/>
                <w:b/>
                <w:bCs/>
                <w:sz w:val="20"/>
                <w:szCs w:val="20"/>
              </w:rPr>
              <w:t>Contacts’ exposure period relative to index case acquiring infection: not calculable, but &lt; 13 days</w:t>
            </w:r>
          </w:p>
        </w:tc>
      </w:tr>
      <w:tr w:rsidR="003A283D" w:rsidRPr="00CF077A" w14:paraId="3128CDCB" w14:textId="77777777" w:rsidTr="00113B25">
        <w:tc>
          <w:tcPr>
            <w:tcW w:w="1394" w:type="dxa"/>
            <w:shd w:val="clear" w:color="auto" w:fill="auto"/>
          </w:tcPr>
          <w:p w14:paraId="1636F5A7" w14:textId="77777777" w:rsidR="003A283D" w:rsidRPr="00CF077A" w:rsidRDefault="003A283D" w:rsidP="00113B25">
            <w:pPr>
              <w:rPr>
                <w:rFonts w:cstheme="minorHAnsi"/>
                <w:sz w:val="20"/>
                <w:szCs w:val="20"/>
              </w:rPr>
            </w:pPr>
            <w:r w:rsidRPr="00CF077A">
              <w:rPr>
                <w:rFonts w:cstheme="minorHAnsi"/>
                <w:sz w:val="20"/>
                <w:szCs w:val="20"/>
              </w:rPr>
              <w:t>1 (Huang 2020</w:t>
            </w:r>
            <w:proofErr w:type="gramStart"/>
            <w:r w:rsidRPr="00CF077A">
              <w:rPr>
                <w:rFonts w:cstheme="minorHAnsi"/>
                <w:sz w:val="20"/>
                <w:szCs w:val="20"/>
              </w:rPr>
              <w:t>a)</w:t>
            </w:r>
            <w:r w:rsidRPr="00830064">
              <w:rPr>
                <w:rFonts w:cstheme="minorHAnsi"/>
                <w:noProof/>
                <w:sz w:val="20"/>
                <w:szCs w:val="20"/>
                <w:vertAlign w:val="superscript"/>
              </w:rPr>
              <w:t>[</w:t>
            </w:r>
            <w:proofErr w:type="gramEnd"/>
            <w:r w:rsidRPr="00830064">
              <w:rPr>
                <w:rFonts w:cstheme="minorHAnsi"/>
                <w:noProof/>
                <w:sz w:val="20"/>
                <w:szCs w:val="20"/>
                <w:vertAlign w:val="superscript"/>
              </w:rPr>
              <w:t>23]</w:t>
            </w:r>
          </w:p>
        </w:tc>
        <w:tc>
          <w:tcPr>
            <w:tcW w:w="1395" w:type="dxa"/>
            <w:shd w:val="clear" w:color="auto" w:fill="auto"/>
          </w:tcPr>
          <w:p w14:paraId="557ABF90"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6113E47B" w14:textId="77777777" w:rsidR="003A283D" w:rsidRPr="00CF077A" w:rsidRDefault="003A283D" w:rsidP="00113B25">
            <w:pPr>
              <w:rPr>
                <w:rFonts w:cstheme="minorHAnsi"/>
                <w:sz w:val="20"/>
                <w:szCs w:val="20"/>
              </w:rPr>
            </w:pPr>
            <w:r w:rsidRPr="00CF077A">
              <w:rPr>
                <w:rFonts w:cstheme="minorHAnsi"/>
                <w:sz w:val="20"/>
                <w:szCs w:val="20"/>
              </w:rPr>
              <w:t>No serious risk of bias</w:t>
            </w:r>
          </w:p>
        </w:tc>
        <w:tc>
          <w:tcPr>
            <w:tcW w:w="1395" w:type="dxa"/>
            <w:shd w:val="clear" w:color="auto" w:fill="auto"/>
          </w:tcPr>
          <w:p w14:paraId="53313579"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21DD474A"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41049DAD" w14:textId="77777777" w:rsidR="003A283D" w:rsidRPr="00CF077A" w:rsidRDefault="003A283D" w:rsidP="00113B25">
            <w:pPr>
              <w:rPr>
                <w:rFonts w:cstheme="minorHAnsi"/>
                <w:sz w:val="20"/>
                <w:szCs w:val="20"/>
              </w:rPr>
            </w:pPr>
            <w:proofErr w:type="spellStart"/>
            <w:r w:rsidRPr="00CF077A">
              <w:rPr>
                <w:rFonts w:cstheme="minorHAnsi"/>
                <w:sz w:val="20"/>
                <w:szCs w:val="20"/>
              </w:rPr>
              <w:t>Serious</w:t>
            </w:r>
            <w:r w:rsidRPr="00CF077A">
              <w:rPr>
                <w:rFonts w:cstheme="minorHAnsi"/>
                <w:sz w:val="20"/>
                <w:szCs w:val="20"/>
                <w:vertAlign w:val="superscript"/>
              </w:rPr>
              <w:t>m</w:t>
            </w:r>
            <w:proofErr w:type="spellEnd"/>
          </w:p>
        </w:tc>
        <w:tc>
          <w:tcPr>
            <w:tcW w:w="1395" w:type="dxa"/>
            <w:shd w:val="clear" w:color="auto" w:fill="auto"/>
          </w:tcPr>
          <w:p w14:paraId="6921CDBD" w14:textId="77777777" w:rsidR="003A283D" w:rsidRPr="00CF077A" w:rsidRDefault="003A283D" w:rsidP="00113B25">
            <w:pPr>
              <w:rPr>
                <w:rFonts w:cstheme="minorHAnsi"/>
                <w:sz w:val="20"/>
                <w:szCs w:val="20"/>
              </w:rPr>
            </w:pPr>
            <w:r w:rsidRPr="00CF077A">
              <w:rPr>
                <w:rFonts w:cstheme="minorHAnsi"/>
                <w:sz w:val="20"/>
                <w:szCs w:val="20"/>
              </w:rPr>
              <w:t>None</w:t>
            </w:r>
          </w:p>
        </w:tc>
        <w:tc>
          <w:tcPr>
            <w:tcW w:w="1395" w:type="dxa"/>
            <w:shd w:val="clear" w:color="auto" w:fill="auto"/>
          </w:tcPr>
          <w:p w14:paraId="50DEA7F9" w14:textId="77777777" w:rsidR="003A283D" w:rsidRPr="00CF077A" w:rsidRDefault="003A283D" w:rsidP="00113B25">
            <w:pPr>
              <w:rPr>
                <w:rFonts w:cstheme="minorHAnsi"/>
                <w:sz w:val="20"/>
                <w:szCs w:val="20"/>
              </w:rPr>
            </w:pPr>
            <w:r w:rsidRPr="00CF077A">
              <w:rPr>
                <w:rFonts w:cstheme="minorHAnsi"/>
                <w:sz w:val="20"/>
                <w:szCs w:val="20"/>
              </w:rPr>
              <w:t>Yes</w:t>
            </w:r>
          </w:p>
        </w:tc>
        <w:tc>
          <w:tcPr>
            <w:tcW w:w="1395" w:type="dxa"/>
            <w:shd w:val="clear" w:color="auto" w:fill="auto"/>
          </w:tcPr>
          <w:p w14:paraId="08DECCE8" w14:textId="77777777" w:rsidR="003A283D" w:rsidRPr="00CF077A" w:rsidRDefault="003A283D" w:rsidP="00113B25">
            <w:pPr>
              <w:rPr>
                <w:rFonts w:cstheme="minorHAnsi"/>
                <w:sz w:val="20"/>
                <w:szCs w:val="20"/>
              </w:rPr>
            </w:pPr>
            <w:r w:rsidRPr="00CF077A">
              <w:rPr>
                <w:rFonts w:cstheme="minorHAnsi"/>
                <w:sz w:val="20"/>
                <w:szCs w:val="20"/>
              </w:rPr>
              <w:t>40% (7/22; 95% CI 14% to 55%)</w:t>
            </w:r>
          </w:p>
        </w:tc>
        <w:tc>
          <w:tcPr>
            <w:tcW w:w="1395" w:type="dxa"/>
          </w:tcPr>
          <w:p w14:paraId="6667A4C4"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0F33CC6C" w14:textId="77777777" w:rsidTr="00D84509">
        <w:tc>
          <w:tcPr>
            <w:tcW w:w="13948" w:type="dxa"/>
            <w:gridSpan w:val="10"/>
            <w:shd w:val="clear" w:color="auto" w:fill="D9D9D9" w:themeFill="background1" w:themeFillShade="D9"/>
          </w:tcPr>
          <w:p w14:paraId="056BAF61" w14:textId="77777777" w:rsidR="003A283D" w:rsidRPr="00CF077A" w:rsidRDefault="003A283D" w:rsidP="00113B25">
            <w:pPr>
              <w:rPr>
                <w:rFonts w:cstheme="minorHAnsi"/>
                <w:sz w:val="20"/>
                <w:szCs w:val="20"/>
              </w:rPr>
            </w:pPr>
            <w:r w:rsidRPr="00CF077A">
              <w:rPr>
                <w:rFonts w:cstheme="minorHAnsi"/>
                <w:b/>
                <w:bCs/>
                <w:sz w:val="20"/>
                <w:szCs w:val="20"/>
              </w:rPr>
              <w:t>Contacts’ exposure period relative to index case acquiring infection: not calculable, but &lt; 14 days</w:t>
            </w:r>
          </w:p>
        </w:tc>
      </w:tr>
      <w:tr w:rsidR="003A283D" w:rsidRPr="00CF077A" w14:paraId="2E9003D7" w14:textId="77777777" w:rsidTr="00113B25">
        <w:tc>
          <w:tcPr>
            <w:tcW w:w="1394" w:type="dxa"/>
            <w:shd w:val="clear" w:color="auto" w:fill="auto"/>
          </w:tcPr>
          <w:p w14:paraId="5135F6D8" w14:textId="77777777" w:rsidR="003A283D" w:rsidRPr="00CF077A" w:rsidRDefault="003A283D" w:rsidP="00113B25">
            <w:pPr>
              <w:rPr>
                <w:rFonts w:cstheme="minorHAnsi"/>
                <w:sz w:val="20"/>
                <w:szCs w:val="20"/>
              </w:rPr>
            </w:pPr>
            <w:r w:rsidRPr="00CF077A">
              <w:rPr>
                <w:rFonts w:cstheme="minorHAnsi"/>
                <w:sz w:val="20"/>
                <w:szCs w:val="20"/>
              </w:rPr>
              <w:t>1 (Wei 2020</w:t>
            </w:r>
            <w:r w:rsidRPr="00830064">
              <w:rPr>
                <w:rFonts w:cstheme="minorHAnsi"/>
                <w:noProof/>
                <w:sz w:val="20"/>
                <w:szCs w:val="20"/>
                <w:vertAlign w:val="superscript"/>
              </w:rPr>
              <w:t>[46]</w:t>
            </w:r>
            <w:r w:rsidRPr="00CF077A">
              <w:rPr>
                <w:rFonts w:cstheme="minorHAnsi"/>
                <w:sz w:val="20"/>
                <w:szCs w:val="20"/>
              </w:rPr>
              <w:t xml:space="preserve"> [‘cluster D’]) </w:t>
            </w:r>
          </w:p>
        </w:tc>
        <w:tc>
          <w:tcPr>
            <w:tcW w:w="1395" w:type="dxa"/>
            <w:shd w:val="clear" w:color="auto" w:fill="auto"/>
          </w:tcPr>
          <w:p w14:paraId="1E4B8B5F"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532E7940" w14:textId="77777777" w:rsidR="003A283D" w:rsidRPr="00CF077A" w:rsidRDefault="003A283D" w:rsidP="00113B25">
            <w:pPr>
              <w:rPr>
                <w:rFonts w:cstheme="minorHAnsi"/>
                <w:sz w:val="20"/>
                <w:szCs w:val="20"/>
              </w:rPr>
            </w:pPr>
            <w:r w:rsidRPr="00CF077A">
              <w:rPr>
                <w:rFonts w:cstheme="minorHAnsi"/>
                <w:sz w:val="20"/>
                <w:szCs w:val="20"/>
              </w:rPr>
              <w:t>No serious risk of bias</w:t>
            </w:r>
          </w:p>
        </w:tc>
        <w:tc>
          <w:tcPr>
            <w:tcW w:w="1395" w:type="dxa"/>
            <w:shd w:val="clear" w:color="auto" w:fill="auto"/>
          </w:tcPr>
          <w:p w14:paraId="38EE7FDD"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30AC258A"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5728FA52"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d</w:t>
            </w:r>
            <w:proofErr w:type="spellEnd"/>
          </w:p>
        </w:tc>
        <w:tc>
          <w:tcPr>
            <w:tcW w:w="1395" w:type="dxa"/>
            <w:shd w:val="clear" w:color="auto" w:fill="auto"/>
          </w:tcPr>
          <w:p w14:paraId="5A17F7CD" w14:textId="77777777" w:rsidR="003A283D" w:rsidRPr="00CF077A" w:rsidRDefault="003A283D" w:rsidP="00113B25">
            <w:pPr>
              <w:rPr>
                <w:rFonts w:cstheme="minorHAnsi"/>
                <w:sz w:val="20"/>
                <w:szCs w:val="20"/>
              </w:rPr>
            </w:pPr>
            <w:r w:rsidRPr="00CF077A">
              <w:rPr>
                <w:rFonts w:cstheme="minorHAnsi"/>
                <w:sz w:val="20"/>
                <w:szCs w:val="20"/>
              </w:rPr>
              <w:t>None</w:t>
            </w:r>
          </w:p>
        </w:tc>
        <w:tc>
          <w:tcPr>
            <w:tcW w:w="1395" w:type="dxa"/>
            <w:shd w:val="clear" w:color="auto" w:fill="auto"/>
          </w:tcPr>
          <w:p w14:paraId="648A4F68" w14:textId="77777777" w:rsidR="003A283D" w:rsidRPr="00CF077A" w:rsidRDefault="003A283D" w:rsidP="00113B25">
            <w:pPr>
              <w:rPr>
                <w:rFonts w:cstheme="minorHAnsi"/>
                <w:sz w:val="20"/>
                <w:szCs w:val="20"/>
              </w:rPr>
            </w:pPr>
            <w:r w:rsidRPr="00CF077A">
              <w:rPr>
                <w:rFonts w:cstheme="minorHAnsi"/>
                <w:sz w:val="20"/>
                <w:szCs w:val="20"/>
              </w:rPr>
              <w:t>Uncertain</w:t>
            </w:r>
          </w:p>
        </w:tc>
        <w:tc>
          <w:tcPr>
            <w:tcW w:w="1395" w:type="dxa"/>
            <w:shd w:val="clear" w:color="auto" w:fill="auto"/>
          </w:tcPr>
          <w:p w14:paraId="2915441D" w14:textId="77777777" w:rsidR="003A283D" w:rsidRPr="00CF077A" w:rsidRDefault="003A283D" w:rsidP="00113B25">
            <w:pPr>
              <w:rPr>
                <w:rFonts w:cstheme="minorHAnsi"/>
                <w:sz w:val="20"/>
                <w:szCs w:val="20"/>
              </w:rPr>
            </w:pPr>
            <w:r w:rsidRPr="00CF077A">
              <w:rPr>
                <w:rFonts w:cstheme="minorHAnsi"/>
                <w:sz w:val="20"/>
                <w:szCs w:val="20"/>
              </w:rPr>
              <w:t>Not calculable</w:t>
            </w:r>
          </w:p>
        </w:tc>
        <w:tc>
          <w:tcPr>
            <w:tcW w:w="1395" w:type="dxa"/>
          </w:tcPr>
          <w:p w14:paraId="2FE2E5A0"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49BB9972" w14:textId="77777777" w:rsidTr="00D84509">
        <w:tc>
          <w:tcPr>
            <w:tcW w:w="13948" w:type="dxa"/>
            <w:gridSpan w:val="10"/>
            <w:shd w:val="clear" w:color="auto" w:fill="D9D9D9" w:themeFill="background1" w:themeFillShade="D9"/>
          </w:tcPr>
          <w:p w14:paraId="65F02B57" w14:textId="77777777" w:rsidR="003A283D" w:rsidRPr="00CF077A" w:rsidRDefault="003A283D" w:rsidP="00113B25">
            <w:pPr>
              <w:rPr>
                <w:rFonts w:cstheme="minorHAnsi"/>
                <w:sz w:val="20"/>
                <w:szCs w:val="20"/>
              </w:rPr>
            </w:pPr>
            <w:r w:rsidRPr="00CF077A">
              <w:rPr>
                <w:rFonts w:cstheme="minorHAnsi"/>
                <w:b/>
                <w:bCs/>
                <w:sz w:val="20"/>
                <w:szCs w:val="20"/>
              </w:rPr>
              <w:lastRenderedPageBreak/>
              <w:t>Contacts’ exposure period relative to index case acquiring infection: not calculable</w:t>
            </w:r>
          </w:p>
        </w:tc>
      </w:tr>
      <w:tr w:rsidR="003A283D" w:rsidRPr="00CF077A" w14:paraId="32F17AF7" w14:textId="77777777" w:rsidTr="00113B25">
        <w:tc>
          <w:tcPr>
            <w:tcW w:w="1394" w:type="dxa"/>
            <w:shd w:val="clear" w:color="auto" w:fill="auto"/>
          </w:tcPr>
          <w:p w14:paraId="3CFA9962" w14:textId="77777777" w:rsidR="003A283D" w:rsidRPr="00CF077A" w:rsidRDefault="003A283D" w:rsidP="00113B25">
            <w:pPr>
              <w:rPr>
                <w:rFonts w:cstheme="minorHAnsi"/>
                <w:sz w:val="20"/>
                <w:szCs w:val="20"/>
              </w:rPr>
            </w:pPr>
            <w:r w:rsidRPr="00CF077A">
              <w:rPr>
                <w:rFonts w:cstheme="minorHAnsi"/>
                <w:sz w:val="20"/>
                <w:szCs w:val="20"/>
              </w:rPr>
              <w:t xml:space="preserve">1 (Cai </w:t>
            </w:r>
            <w:proofErr w:type="gramStart"/>
            <w:r w:rsidRPr="00CF077A">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9]</w:t>
            </w:r>
          </w:p>
        </w:tc>
        <w:tc>
          <w:tcPr>
            <w:tcW w:w="1395" w:type="dxa"/>
            <w:shd w:val="clear" w:color="auto" w:fill="auto"/>
          </w:tcPr>
          <w:p w14:paraId="74DB1ED0"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153A0614" w14:textId="77777777" w:rsidR="003A283D" w:rsidRPr="00CF077A" w:rsidRDefault="003A283D" w:rsidP="00113B25">
            <w:pPr>
              <w:rPr>
                <w:rFonts w:cstheme="minorHAnsi"/>
                <w:sz w:val="20"/>
                <w:szCs w:val="20"/>
              </w:rPr>
            </w:pPr>
            <w:proofErr w:type="spellStart"/>
            <w:r w:rsidRPr="00CF077A">
              <w:rPr>
                <w:rFonts w:cstheme="minorHAnsi"/>
                <w:sz w:val="20"/>
                <w:szCs w:val="20"/>
              </w:rPr>
              <w:t>Serious</w:t>
            </w:r>
            <w:r w:rsidRPr="00CF077A">
              <w:rPr>
                <w:rFonts w:cstheme="minorHAnsi"/>
                <w:sz w:val="20"/>
                <w:szCs w:val="20"/>
                <w:vertAlign w:val="superscript"/>
              </w:rPr>
              <w:t>c</w:t>
            </w:r>
            <w:proofErr w:type="spellEnd"/>
          </w:p>
        </w:tc>
        <w:tc>
          <w:tcPr>
            <w:tcW w:w="1395" w:type="dxa"/>
            <w:shd w:val="clear" w:color="auto" w:fill="auto"/>
          </w:tcPr>
          <w:p w14:paraId="6E07F21F"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41E08CB1"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5E823ED6"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d</w:t>
            </w:r>
            <w:proofErr w:type="spellEnd"/>
          </w:p>
        </w:tc>
        <w:tc>
          <w:tcPr>
            <w:tcW w:w="1395" w:type="dxa"/>
            <w:shd w:val="clear" w:color="auto" w:fill="auto"/>
          </w:tcPr>
          <w:p w14:paraId="45B17E18" w14:textId="77777777" w:rsidR="003A283D" w:rsidRPr="00CF077A" w:rsidRDefault="003A283D" w:rsidP="00113B25">
            <w:pPr>
              <w:rPr>
                <w:rFonts w:cstheme="minorHAnsi"/>
                <w:sz w:val="20"/>
                <w:szCs w:val="20"/>
              </w:rPr>
            </w:pPr>
            <w:r w:rsidRPr="00CF077A">
              <w:rPr>
                <w:rFonts w:cstheme="minorHAnsi"/>
                <w:sz w:val="20"/>
                <w:szCs w:val="20"/>
              </w:rPr>
              <w:t>None</w:t>
            </w:r>
          </w:p>
        </w:tc>
        <w:tc>
          <w:tcPr>
            <w:tcW w:w="1395" w:type="dxa"/>
            <w:shd w:val="clear" w:color="auto" w:fill="auto"/>
          </w:tcPr>
          <w:p w14:paraId="453F3D34" w14:textId="77777777" w:rsidR="003A283D" w:rsidRPr="00CF077A" w:rsidRDefault="003A283D" w:rsidP="00113B25">
            <w:pPr>
              <w:rPr>
                <w:rFonts w:cstheme="minorHAnsi"/>
                <w:sz w:val="20"/>
                <w:szCs w:val="20"/>
              </w:rPr>
            </w:pPr>
            <w:r w:rsidRPr="00CF077A">
              <w:rPr>
                <w:rFonts w:cstheme="minorHAnsi"/>
                <w:sz w:val="20"/>
                <w:szCs w:val="20"/>
              </w:rPr>
              <w:t>Uncertain</w:t>
            </w:r>
          </w:p>
        </w:tc>
        <w:tc>
          <w:tcPr>
            <w:tcW w:w="1395" w:type="dxa"/>
            <w:shd w:val="clear" w:color="auto" w:fill="auto"/>
          </w:tcPr>
          <w:p w14:paraId="261BCF9B" w14:textId="77777777" w:rsidR="003A283D" w:rsidRPr="00CF077A" w:rsidRDefault="003A283D" w:rsidP="00113B25">
            <w:pPr>
              <w:rPr>
                <w:rFonts w:cstheme="minorHAnsi"/>
                <w:sz w:val="20"/>
                <w:szCs w:val="20"/>
              </w:rPr>
            </w:pPr>
            <w:r w:rsidRPr="00CF077A">
              <w:rPr>
                <w:rFonts w:cstheme="minorHAnsi"/>
                <w:sz w:val="20"/>
                <w:szCs w:val="20"/>
              </w:rPr>
              <w:t>Not calculable</w:t>
            </w:r>
          </w:p>
        </w:tc>
        <w:tc>
          <w:tcPr>
            <w:tcW w:w="1395" w:type="dxa"/>
          </w:tcPr>
          <w:p w14:paraId="13F82D60"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299275D9" w14:textId="77777777" w:rsidTr="00113B25">
        <w:tc>
          <w:tcPr>
            <w:tcW w:w="1394" w:type="dxa"/>
            <w:shd w:val="clear" w:color="auto" w:fill="auto"/>
          </w:tcPr>
          <w:p w14:paraId="75072D52" w14:textId="77777777" w:rsidR="003A283D" w:rsidRPr="00CF077A" w:rsidRDefault="003A283D" w:rsidP="00113B25">
            <w:pPr>
              <w:rPr>
                <w:rFonts w:cstheme="minorHAnsi"/>
                <w:sz w:val="20"/>
                <w:szCs w:val="20"/>
              </w:rPr>
            </w:pPr>
            <w:r w:rsidRPr="00CF077A">
              <w:rPr>
                <w:rFonts w:cstheme="minorHAnsi"/>
                <w:sz w:val="20"/>
                <w:szCs w:val="20"/>
              </w:rPr>
              <w:t>1 (He 2020</w:t>
            </w:r>
            <w:proofErr w:type="gramStart"/>
            <w:r w:rsidRPr="00CF077A">
              <w:rPr>
                <w:rFonts w:cstheme="minorHAnsi"/>
                <w:sz w:val="20"/>
                <w:szCs w:val="20"/>
              </w:rPr>
              <w:t>b)</w:t>
            </w:r>
            <w:r w:rsidRPr="00830064">
              <w:rPr>
                <w:rFonts w:cstheme="minorHAnsi"/>
                <w:noProof/>
                <w:sz w:val="20"/>
                <w:szCs w:val="20"/>
                <w:vertAlign w:val="superscript"/>
              </w:rPr>
              <w:t>[</w:t>
            </w:r>
            <w:proofErr w:type="gramEnd"/>
            <w:r w:rsidRPr="00830064">
              <w:rPr>
                <w:rFonts w:cstheme="minorHAnsi"/>
                <w:noProof/>
                <w:sz w:val="20"/>
                <w:szCs w:val="20"/>
                <w:vertAlign w:val="superscript"/>
              </w:rPr>
              <w:t>20]</w:t>
            </w:r>
          </w:p>
        </w:tc>
        <w:tc>
          <w:tcPr>
            <w:tcW w:w="1395" w:type="dxa"/>
            <w:shd w:val="clear" w:color="auto" w:fill="auto"/>
          </w:tcPr>
          <w:p w14:paraId="2F628998"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724547C9"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o</w:t>
            </w:r>
            <w:proofErr w:type="spellEnd"/>
          </w:p>
        </w:tc>
        <w:tc>
          <w:tcPr>
            <w:tcW w:w="1395" w:type="dxa"/>
            <w:shd w:val="clear" w:color="auto" w:fill="auto"/>
          </w:tcPr>
          <w:p w14:paraId="66DFD35E"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33BCA5F9"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67381FB7"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d</w:t>
            </w:r>
            <w:proofErr w:type="spellEnd"/>
          </w:p>
        </w:tc>
        <w:tc>
          <w:tcPr>
            <w:tcW w:w="1395" w:type="dxa"/>
            <w:shd w:val="clear" w:color="auto" w:fill="auto"/>
          </w:tcPr>
          <w:p w14:paraId="6F259CA6" w14:textId="77777777" w:rsidR="003A283D" w:rsidRPr="00CF077A" w:rsidRDefault="003A283D" w:rsidP="00113B25">
            <w:pPr>
              <w:rPr>
                <w:rFonts w:cstheme="minorHAnsi"/>
                <w:sz w:val="20"/>
                <w:szCs w:val="20"/>
              </w:rPr>
            </w:pPr>
            <w:r w:rsidRPr="00CF077A">
              <w:rPr>
                <w:rFonts w:cstheme="minorHAnsi"/>
                <w:sz w:val="20"/>
                <w:szCs w:val="20"/>
              </w:rPr>
              <w:t>None</w:t>
            </w:r>
          </w:p>
        </w:tc>
        <w:tc>
          <w:tcPr>
            <w:tcW w:w="1395" w:type="dxa"/>
            <w:shd w:val="clear" w:color="auto" w:fill="auto"/>
          </w:tcPr>
          <w:p w14:paraId="10F77F19" w14:textId="77777777" w:rsidR="003A283D" w:rsidRPr="00CF077A" w:rsidRDefault="003A283D" w:rsidP="00113B25">
            <w:pPr>
              <w:rPr>
                <w:rFonts w:cstheme="minorHAnsi"/>
                <w:sz w:val="20"/>
                <w:szCs w:val="20"/>
              </w:rPr>
            </w:pPr>
            <w:r w:rsidRPr="00CF077A">
              <w:rPr>
                <w:rFonts w:cstheme="minorHAnsi"/>
                <w:sz w:val="20"/>
                <w:szCs w:val="20"/>
              </w:rPr>
              <w:t>Uncertain</w:t>
            </w:r>
          </w:p>
        </w:tc>
        <w:tc>
          <w:tcPr>
            <w:tcW w:w="1395" w:type="dxa"/>
            <w:shd w:val="clear" w:color="auto" w:fill="auto"/>
          </w:tcPr>
          <w:p w14:paraId="01D3A00D" w14:textId="77777777" w:rsidR="003A283D" w:rsidRPr="00CF077A" w:rsidRDefault="003A283D" w:rsidP="00113B25">
            <w:pPr>
              <w:rPr>
                <w:rFonts w:cstheme="minorHAnsi"/>
                <w:sz w:val="20"/>
                <w:szCs w:val="20"/>
              </w:rPr>
            </w:pPr>
            <w:r w:rsidRPr="00CF077A">
              <w:rPr>
                <w:rFonts w:cstheme="minorHAnsi"/>
                <w:sz w:val="20"/>
                <w:szCs w:val="20"/>
              </w:rPr>
              <w:t>Not calculable</w:t>
            </w:r>
          </w:p>
        </w:tc>
        <w:tc>
          <w:tcPr>
            <w:tcW w:w="1395" w:type="dxa"/>
          </w:tcPr>
          <w:p w14:paraId="2EAFCE84"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2B032ACC" w14:textId="77777777" w:rsidTr="00113B25">
        <w:tc>
          <w:tcPr>
            <w:tcW w:w="1394" w:type="dxa"/>
            <w:shd w:val="clear" w:color="auto" w:fill="auto"/>
          </w:tcPr>
          <w:p w14:paraId="72BFD2C8" w14:textId="77777777" w:rsidR="003A283D" w:rsidRPr="00CF077A" w:rsidRDefault="003A283D" w:rsidP="00113B25">
            <w:pPr>
              <w:rPr>
                <w:rFonts w:cstheme="minorHAnsi"/>
                <w:sz w:val="20"/>
                <w:szCs w:val="20"/>
              </w:rPr>
            </w:pPr>
            <w:r w:rsidRPr="00CF077A">
              <w:rPr>
                <w:rFonts w:cstheme="minorHAnsi"/>
                <w:sz w:val="20"/>
                <w:szCs w:val="20"/>
              </w:rPr>
              <w:t>1 (Li 2020</w:t>
            </w:r>
            <w:proofErr w:type="gramStart"/>
            <w:r w:rsidRPr="00CF077A">
              <w:rPr>
                <w:rFonts w:cstheme="minorHAnsi"/>
                <w:sz w:val="20"/>
                <w:szCs w:val="20"/>
              </w:rPr>
              <w:t>d)</w:t>
            </w:r>
            <w:r w:rsidRPr="00830064">
              <w:rPr>
                <w:rFonts w:cstheme="minorHAnsi"/>
                <w:noProof/>
                <w:sz w:val="20"/>
                <w:szCs w:val="20"/>
                <w:vertAlign w:val="superscript"/>
              </w:rPr>
              <w:t>[</w:t>
            </w:r>
            <w:proofErr w:type="gramEnd"/>
            <w:r w:rsidRPr="00830064">
              <w:rPr>
                <w:rFonts w:cstheme="minorHAnsi"/>
                <w:noProof/>
                <w:sz w:val="20"/>
                <w:szCs w:val="20"/>
                <w:vertAlign w:val="superscript"/>
              </w:rPr>
              <w:t>30]</w:t>
            </w:r>
          </w:p>
        </w:tc>
        <w:tc>
          <w:tcPr>
            <w:tcW w:w="1395" w:type="dxa"/>
            <w:shd w:val="clear" w:color="auto" w:fill="auto"/>
          </w:tcPr>
          <w:p w14:paraId="44063166"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3CA201E1"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e</w:t>
            </w:r>
            <w:proofErr w:type="spellEnd"/>
          </w:p>
        </w:tc>
        <w:tc>
          <w:tcPr>
            <w:tcW w:w="1395" w:type="dxa"/>
            <w:shd w:val="clear" w:color="auto" w:fill="auto"/>
          </w:tcPr>
          <w:p w14:paraId="2E2ED6D4"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55F43E6F"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160C03BD"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d</w:t>
            </w:r>
            <w:proofErr w:type="spellEnd"/>
          </w:p>
        </w:tc>
        <w:tc>
          <w:tcPr>
            <w:tcW w:w="1395" w:type="dxa"/>
            <w:shd w:val="clear" w:color="auto" w:fill="auto"/>
          </w:tcPr>
          <w:p w14:paraId="65F83436" w14:textId="77777777" w:rsidR="003A283D" w:rsidRPr="00CF077A" w:rsidRDefault="003A283D" w:rsidP="00113B25">
            <w:pPr>
              <w:rPr>
                <w:rFonts w:cstheme="minorHAnsi"/>
                <w:sz w:val="20"/>
                <w:szCs w:val="20"/>
              </w:rPr>
            </w:pPr>
            <w:r w:rsidRPr="00CF077A">
              <w:rPr>
                <w:rFonts w:cstheme="minorHAnsi"/>
                <w:sz w:val="20"/>
                <w:szCs w:val="20"/>
              </w:rPr>
              <w:t>None</w:t>
            </w:r>
          </w:p>
        </w:tc>
        <w:tc>
          <w:tcPr>
            <w:tcW w:w="1395" w:type="dxa"/>
            <w:shd w:val="clear" w:color="auto" w:fill="auto"/>
          </w:tcPr>
          <w:p w14:paraId="7DF7F18D" w14:textId="77777777" w:rsidR="003A283D" w:rsidRPr="00CF077A" w:rsidRDefault="003A283D" w:rsidP="00113B25">
            <w:pPr>
              <w:rPr>
                <w:rFonts w:cstheme="minorHAnsi"/>
                <w:sz w:val="20"/>
                <w:szCs w:val="20"/>
              </w:rPr>
            </w:pPr>
            <w:r w:rsidRPr="00CF077A">
              <w:rPr>
                <w:rFonts w:cstheme="minorHAnsi"/>
                <w:sz w:val="20"/>
                <w:szCs w:val="20"/>
              </w:rPr>
              <w:t>Uncertain</w:t>
            </w:r>
          </w:p>
        </w:tc>
        <w:tc>
          <w:tcPr>
            <w:tcW w:w="1395" w:type="dxa"/>
            <w:shd w:val="clear" w:color="auto" w:fill="auto"/>
          </w:tcPr>
          <w:p w14:paraId="2BFAAAAE" w14:textId="77777777" w:rsidR="003A283D" w:rsidRPr="00CF077A" w:rsidRDefault="003A283D" w:rsidP="00113B25">
            <w:pPr>
              <w:rPr>
                <w:rFonts w:cstheme="minorHAnsi"/>
                <w:sz w:val="20"/>
                <w:szCs w:val="20"/>
              </w:rPr>
            </w:pPr>
            <w:r w:rsidRPr="00CF077A">
              <w:rPr>
                <w:rFonts w:cstheme="minorHAnsi"/>
                <w:sz w:val="20"/>
                <w:szCs w:val="20"/>
              </w:rPr>
              <w:t>Not calculable</w:t>
            </w:r>
          </w:p>
        </w:tc>
        <w:tc>
          <w:tcPr>
            <w:tcW w:w="1395" w:type="dxa"/>
          </w:tcPr>
          <w:p w14:paraId="4A72A3CF"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0E2DADE3" w14:textId="77777777" w:rsidTr="00113B25">
        <w:tc>
          <w:tcPr>
            <w:tcW w:w="1394" w:type="dxa"/>
            <w:shd w:val="clear" w:color="auto" w:fill="auto"/>
          </w:tcPr>
          <w:p w14:paraId="338D8B7C" w14:textId="77777777" w:rsidR="003A283D" w:rsidRPr="00CF077A" w:rsidRDefault="003A283D" w:rsidP="00113B25">
            <w:pPr>
              <w:rPr>
                <w:rFonts w:cstheme="minorHAnsi"/>
                <w:sz w:val="20"/>
                <w:szCs w:val="20"/>
              </w:rPr>
            </w:pPr>
            <w:r w:rsidRPr="00CF077A">
              <w:rPr>
                <w:rFonts w:cstheme="minorHAnsi"/>
                <w:sz w:val="20"/>
                <w:szCs w:val="20"/>
              </w:rPr>
              <w:t xml:space="preserve">1 (Tong </w:t>
            </w:r>
            <w:proofErr w:type="gramStart"/>
            <w:r w:rsidRPr="00CF077A">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44]</w:t>
            </w:r>
          </w:p>
        </w:tc>
        <w:tc>
          <w:tcPr>
            <w:tcW w:w="1395" w:type="dxa"/>
            <w:shd w:val="clear" w:color="auto" w:fill="auto"/>
          </w:tcPr>
          <w:p w14:paraId="582CD070"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4A4541F6" w14:textId="77777777" w:rsidR="003A283D" w:rsidRPr="00CF077A" w:rsidRDefault="003A283D" w:rsidP="00113B25">
            <w:pPr>
              <w:rPr>
                <w:rFonts w:cstheme="minorHAnsi"/>
                <w:sz w:val="20"/>
                <w:szCs w:val="20"/>
              </w:rPr>
            </w:pPr>
            <w:proofErr w:type="spellStart"/>
            <w:r w:rsidRPr="00CF077A">
              <w:rPr>
                <w:rFonts w:cstheme="minorHAnsi"/>
                <w:sz w:val="20"/>
                <w:szCs w:val="20"/>
              </w:rPr>
              <w:t>Serious</w:t>
            </w:r>
            <w:r w:rsidRPr="00CF077A">
              <w:rPr>
                <w:rFonts w:cstheme="minorHAnsi"/>
                <w:sz w:val="20"/>
                <w:szCs w:val="20"/>
                <w:vertAlign w:val="superscript"/>
              </w:rPr>
              <w:t>c</w:t>
            </w:r>
            <w:proofErr w:type="spellEnd"/>
          </w:p>
        </w:tc>
        <w:tc>
          <w:tcPr>
            <w:tcW w:w="1395" w:type="dxa"/>
            <w:shd w:val="clear" w:color="auto" w:fill="auto"/>
          </w:tcPr>
          <w:p w14:paraId="5E005C12"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4ED91959"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79AE3A01"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d</w:t>
            </w:r>
            <w:proofErr w:type="spellEnd"/>
          </w:p>
        </w:tc>
        <w:tc>
          <w:tcPr>
            <w:tcW w:w="1395" w:type="dxa"/>
            <w:shd w:val="clear" w:color="auto" w:fill="auto"/>
          </w:tcPr>
          <w:p w14:paraId="2BF42DED" w14:textId="77777777" w:rsidR="003A283D" w:rsidRPr="00CF077A" w:rsidRDefault="003A283D" w:rsidP="00113B25">
            <w:pPr>
              <w:rPr>
                <w:rFonts w:cstheme="minorHAnsi"/>
                <w:sz w:val="20"/>
                <w:szCs w:val="20"/>
              </w:rPr>
            </w:pPr>
            <w:r w:rsidRPr="00CF077A">
              <w:rPr>
                <w:rFonts w:cstheme="minorHAnsi"/>
                <w:sz w:val="20"/>
                <w:szCs w:val="20"/>
              </w:rPr>
              <w:t>None</w:t>
            </w:r>
          </w:p>
        </w:tc>
        <w:tc>
          <w:tcPr>
            <w:tcW w:w="1395" w:type="dxa"/>
            <w:shd w:val="clear" w:color="auto" w:fill="auto"/>
          </w:tcPr>
          <w:p w14:paraId="5192B6C9" w14:textId="77777777" w:rsidR="003A283D" w:rsidRPr="00CF077A" w:rsidRDefault="003A283D" w:rsidP="00113B25">
            <w:pPr>
              <w:rPr>
                <w:rFonts w:cstheme="minorHAnsi"/>
                <w:sz w:val="20"/>
                <w:szCs w:val="20"/>
              </w:rPr>
            </w:pPr>
            <w:r w:rsidRPr="00CF077A">
              <w:rPr>
                <w:rFonts w:cstheme="minorHAnsi"/>
                <w:sz w:val="20"/>
                <w:szCs w:val="20"/>
              </w:rPr>
              <w:t>Uncertain</w:t>
            </w:r>
          </w:p>
        </w:tc>
        <w:tc>
          <w:tcPr>
            <w:tcW w:w="1395" w:type="dxa"/>
            <w:shd w:val="clear" w:color="auto" w:fill="auto"/>
          </w:tcPr>
          <w:p w14:paraId="047B271F" w14:textId="77777777" w:rsidR="003A283D" w:rsidRPr="00CF077A" w:rsidRDefault="003A283D" w:rsidP="00113B25">
            <w:pPr>
              <w:rPr>
                <w:rFonts w:cstheme="minorHAnsi"/>
                <w:sz w:val="20"/>
                <w:szCs w:val="20"/>
              </w:rPr>
            </w:pPr>
            <w:r w:rsidRPr="00CF077A">
              <w:rPr>
                <w:rFonts w:cstheme="minorHAnsi"/>
                <w:sz w:val="20"/>
                <w:szCs w:val="20"/>
              </w:rPr>
              <w:t>Not calculable</w:t>
            </w:r>
          </w:p>
        </w:tc>
        <w:tc>
          <w:tcPr>
            <w:tcW w:w="1395" w:type="dxa"/>
          </w:tcPr>
          <w:p w14:paraId="03988B89"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30D1A5E4" w14:textId="77777777" w:rsidTr="00113B25">
        <w:tc>
          <w:tcPr>
            <w:tcW w:w="1394" w:type="dxa"/>
            <w:shd w:val="clear" w:color="auto" w:fill="auto"/>
          </w:tcPr>
          <w:p w14:paraId="097489E7" w14:textId="77777777" w:rsidR="003A283D" w:rsidRPr="00CF077A" w:rsidRDefault="003A283D" w:rsidP="00113B25">
            <w:pPr>
              <w:rPr>
                <w:rFonts w:cstheme="minorHAnsi"/>
                <w:sz w:val="20"/>
                <w:szCs w:val="20"/>
              </w:rPr>
            </w:pPr>
            <w:r w:rsidRPr="00CF077A">
              <w:rPr>
                <w:rFonts w:cstheme="minorHAnsi"/>
                <w:sz w:val="20"/>
                <w:szCs w:val="20"/>
              </w:rPr>
              <w:t xml:space="preserve">1 (Xia </w:t>
            </w:r>
            <w:proofErr w:type="gramStart"/>
            <w:r w:rsidRPr="00CF077A">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48]</w:t>
            </w:r>
          </w:p>
        </w:tc>
        <w:tc>
          <w:tcPr>
            <w:tcW w:w="1395" w:type="dxa"/>
            <w:shd w:val="clear" w:color="auto" w:fill="auto"/>
          </w:tcPr>
          <w:p w14:paraId="56DB0B61"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2C506560"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o</w:t>
            </w:r>
            <w:proofErr w:type="spellEnd"/>
          </w:p>
        </w:tc>
        <w:tc>
          <w:tcPr>
            <w:tcW w:w="1395" w:type="dxa"/>
            <w:shd w:val="clear" w:color="auto" w:fill="auto"/>
          </w:tcPr>
          <w:p w14:paraId="234DE540"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7E6085C3"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57F88EE9"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d</w:t>
            </w:r>
            <w:proofErr w:type="spellEnd"/>
          </w:p>
        </w:tc>
        <w:tc>
          <w:tcPr>
            <w:tcW w:w="1395" w:type="dxa"/>
            <w:shd w:val="clear" w:color="auto" w:fill="auto"/>
          </w:tcPr>
          <w:p w14:paraId="758F7142" w14:textId="77777777" w:rsidR="003A283D" w:rsidRPr="00CF077A" w:rsidRDefault="003A283D" w:rsidP="00113B25">
            <w:pPr>
              <w:rPr>
                <w:rFonts w:cstheme="minorHAnsi"/>
                <w:sz w:val="20"/>
                <w:szCs w:val="20"/>
              </w:rPr>
            </w:pPr>
            <w:r w:rsidRPr="00CF077A">
              <w:rPr>
                <w:rFonts w:cstheme="minorHAnsi"/>
                <w:sz w:val="20"/>
                <w:szCs w:val="20"/>
              </w:rPr>
              <w:t>None</w:t>
            </w:r>
          </w:p>
        </w:tc>
        <w:tc>
          <w:tcPr>
            <w:tcW w:w="1395" w:type="dxa"/>
            <w:shd w:val="clear" w:color="auto" w:fill="auto"/>
          </w:tcPr>
          <w:p w14:paraId="1AF8F168" w14:textId="77777777" w:rsidR="003A283D" w:rsidRPr="00CF077A" w:rsidRDefault="003A283D" w:rsidP="00113B25">
            <w:pPr>
              <w:rPr>
                <w:rFonts w:cstheme="minorHAnsi"/>
                <w:sz w:val="20"/>
                <w:szCs w:val="20"/>
              </w:rPr>
            </w:pPr>
            <w:r w:rsidRPr="00CF077A">
              <w:rPr>
                <w:rFonts w:cstheme="minorHAnsi"/>
                <w:sz w:val="20"/>
                <w:szCs w:val="20"/>
              </w:rPr>
              <w:t>Uncertain</w:t>
            </w:r>
          </w:p>
        </w:tc>
        <w:tc>
          <w:tcPr>
            <w:tcW w:w="1395" w:type="dxa"/>
            <w:shd w:val="clear" w:color="auto" w:fill="auto"/>
          </w:tcPr>
          <w:p w14:paraId="5B51E325" w14:textId="77777777" w:rsidR="003A283D" w:rsidRPr="00CF077A" w:rsidRDefault="003A283D" w:rsidP="00113B25">
            <w:pPr>
              <w:rPr>
                <w:rFonts w:cstheme="minorHAnsi"/>
                <w:sz w:val="20"/>
                <w:szCs w:val="20"/>
              </w:rPr>
            </w:pPr>
            <w:r w:rsidRPr="00CF077A">
              <w:rPr>
                <w:rFonts w:cstheme="minorHAnsi"/>
                <w:sz w:val="20"/>
                <w:szCs w:val="20"/>
              </w:rPr>
              <w:t>Not calculable</w:t>
            </w:r>
          </w:p>
        </w:tc>
        <w:tc>
          <w:tcPr>
            <w:tcW w:w="1395" w:type="dxa"/>
          </w:tcPr>
          <w:p w14:paraId="6F83DD67"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287F4F7B" w14:textId="77777777" w:rsidTr="00113B25">
        <w:tc>
          <w:tcPr>
            <w:tcW w:w="1394" w:type="dxa"/>
            <w:shd w:val="clear" w:color="auto" w:fill="auto"/>
          </w:tcPr>
          <w:p w14:paraId="75D5DDD6" w14:textId="77777777" w:rsidR="003A283D" w:rsidRPr="00CF077A" w:rsidRDefault="003A283D" w:rsidP="00113B25">
            <w:pPr>
              <w:rPr>
                <w:rFonts w:cstheme="minorHAnsi"/>
                <w:sz w:val="20"/>
                <w:szCs w:val="20"/>
              </w:rPr>
            </w:pPr>
            <w:r w:rsidRPr="00CF077A">
              <w:rPr>
                <w:rFonts w:cstheme="minorHAnsi"/>
                <w:sz w:val="20"/>
                <w:szCs w:val="20"/>
              </w:rPr>
              <w:t xml:space="preserve">1 (Yu </w:t>
            </w:r>
            <w:proofErr w:type="gramStart"/>
            <w:r w:rsidRPr="00CF077A">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54]</w:t>
            </w:r>
          </w:p>
        </w:tc>
        <w:tc>
          <w:tcPr>
            <w:tcW w:w="1395" w:type="dxa"/>
            <w:shd w:val="clear" w:color="auto" w:fill="auto"/>
          </w:tcPr>
          <w:p w14:paraId="28AC5BEC"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774F25E7" w14:textId="77777777" w:rsidR="003A283D" w:rsidRPr="00CF077A" w:rsidRDefault="003A283D" w:rsidP="00113B25">
            <w:pPr>
              <w:rPr>
                <w:rFonts w:cstheme="minorHAnsi"/>
                <w:sz w:val="20"/>
                <w:szCs w:val="20"/>
              </w:rPr>
            </w:pPr>
            <w:proofErr w:type="spellStart"/>
            <w:r w:rsidRPr="00CF077A">
              <w:rPr>
                <w:rFonts w:cstheme="minorHAnsi"/>
                <w:sz w:val="20"/>
                <w:szCs w:val="20"/>
              </w:rPr>
              <w:t>Serious</w:t>
            </w:r>
            <w:r w:rsidRPr="00CF077A">
              <w:rPr>
                <w:rFonts w:cstheme="minorHAnsi"/>
                <w:sz w:val="20"/>
                <w:szCs w:val="20"/>
                <w:vertAlign w:val="superscript"/>
              </w:rPr>
              <w:t>c</w:t>
            </w:r>
            <w:proofErr w:type="spellEnd"/>
          </w:p>
        </w:tc>
        <w:tc>
          <w:tcPr>
            <w:tcW w:w="1395" w:type="dxa"/>
            <w:shd w:val="clear" w:color="auto" w:fill="auto"/>
          </w:tcPr>
          <w:p w14:paraId="326DFF76"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40EE251D"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0B129BCF"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d</w:t>
            </w:r>
            <w:proofErr w:type="spellEnd"/>
          </w:p>
        </w:tc>
        <w:tc>
          <w:tcPr>
            <w:tcW w:w="1395" w:type="dxa"/>
            <w:shd w:val="clear" w:color="auto" w:fill="auto"/>
          </w:tcPr>
          <w:p w14:paraId="63F0189B" w14:textId="77777777" w:rsidR="003A283D" w:rsidRPr="00CF077A" w:rsidRDefault="003A283D" w:rsidP="00113B25">
            <w:pPr>
              <w:rPr>
                <w:rFonts w:cstheme="minorHAnsi"/>
                <w:sz w:val="20"/>
                <w:szCs w:val="20"/>
              </w:rPr>
            </w:pPr>
            <w:r w:rsidRPr="00CF077A">
              <w:rPr>
                <w:rFonts w:cstheme="minorHAnsi"/>
                <w:sz w:val="20"/>
                <w:szCs w:val="20"/>
              </w:rPr>
              <w:t>None</w:t>
            </w:r>
          </w:p>
        </w:tc>
        <w:tc>
          <w:tcPr>
            <w:tcW w:w="1395" w:type="dxa"/>
            <w:shd w:val="clear" w:color="auto" w:fill="auto"/>
          </w:tcPr>
          <w:p w14:paraId="0CECEC4C" w14:textId="77777777" w:rsidR="003A283D" w:rsidRPr="00CF077A" w:rsidRDefault="003A283D" w:rsidP="00113B25">
            <w:pPr>
              <w:rPr>
                <w:rFonts w:cstheme="minorHAnsi"/>
                <w:sz w:val="20"/>
                <w:szCs w:val="20"/>
              </w:rPr>
            </w:pPr>
            <w:r w:rsidRPr="00CF077A">
              <w:rPr>
                <w:rFonts w:cstheme="minorHAnsi"/>
                <w:sz w:val="20"/>
                <w:szCs w:val="20"/>
              </w:rPr>
              <w:t>Yes</w:t>
            </w:r>
          </w:p>
        </w:tc>
        <w:tc>
          <w:tcPr>
            <w:tcW w:w="1395" w:type="dxa"/>
            <w:shd w:val="clear" w:color="auto" w:fill="auto"/>
          </w:tcPr>
          <w:p w14:paraId="7831C7FE" w14:textId="77777777" w:rsidR="003A283D" w:rsidRPr="00CF077A" w:rsidRDefault="003A283D" w:rsidP="00113B25">
            <w:pPr>
              <w:rPr>
                <w:rFonts w:cstheme="minorHAnsi"/>
                <w:sz w:val="20"/>
                <w:szCs w:val="20"/>
              </w:rPr>
            </w:pPr>
            <w:r w:rsidRPr="00CF077A">
              <w:rPr>
                <w:rFonts w:cstheme="minorHAnsi"/>
                <w:sz w:val="20"/>
                <w:szCs w:val="20"/>
              </w:rPr>
              <w:t>Not calculable</w:t>
            </w:r>
          </w:p>
        </w:tc>
        <w:tc>
          <w:tcPr>
            <w:tcW w:w="1395" w:type="dxa"/>
          </w:tcPr>
          <w:p w14:paraId="28D257CE"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6DC88BCB" w14:textId="77777777" w:rsidTr="00113B25">
        <w:tc>
          <w:tcPr>
            <w:tcW w:w="1394" w:type="dxa"/>
            <w:shd w:val="clear" w:color="auto" w:fill="auto"/>
          </w:tcPr>
          <w:p w14:paraId="3718ECC3" w14:textId="77777777" w:rsidR="003A283D" w:rsidRPr="00CF077A" w:rsidRDefault="003A283D" w:rsidP="00113B25">
            <w:pPr>
              <w:rPr>
                <w:rFonts w:cstheme="minorHAnsi"/>
                <w:sz w:val="20"/>
                <w:szCs w:val="20"/>
              </w:rPr>
            </w:pPr>
            <w:r w:rsidRPr="00CF077A">
              <w:rPr>
                <w:rFonts w:cstheme="minorHAnsi"/>
                <w:sz w:val="20"/>
                <w:szCs w:val="20"/>
              </w:rPr>
              <w:t xml:space="preserve">1 (Guan </w:t>
            </w:r>
            <w:proofErr w:type="gramStart"/>
            <w:r w:rsidRPr="00CF077A">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17]</w:t>
            </w:r>
          </w:p>
        </w:tc>
        <w:tc>
          <w:tcPr>
            <w:tcW w:w="1395" w:type="dxa"/>
            <w:shd w:val="clear" w:color="auto" w:fill="auto"/>
          </w:tcPr>
          <w:p w14:paraId="523FCED4"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74EE7A9F" w14:textId="77777777" w:rsidR="003A283D" w:rsidRPr="00CF077A" w:rsidRDefault="003A283D" w:rsidP="00113B25">
            <w:pPr>
              <w:rPr>
                <w:rFonts w:cstheme="minorHAnsi"/>
                <w:sz w:val="20"/>
                <w:szCs w:val="20"/>
              </w:rPr>
            </w:pPr>
            <w:proofErr w:type="spellStart"/>
            <w:r w:rsidRPr="00CF077A">
              <w:rPr>
                <w:rFonts w:cstheme="minorHAnsi"/>
                <w:sz w:val="20"/>
                <w:szCs w:val="20"/>
              </w:rPr>
              <w:t>Serious</w:t>
            </w:r>
            <w:r w:rsidRPr="00CF077A">
              <w:rPr>
                <w:rFonts w:cstheme="minorHAnsi"/>
                <w:sz w:val="20"/>
                <w:szCs w:val="20"/>
                <w:vertAlign w:val="superscript"/>
              </w:rPr>
              <w:t>c</w:t>
            </w:r>
            <w:proofErr w:type="spellEnd"/>
          </w:p>
        </w:tc>
        <w:tc>
          <w:tcPr>
            <w:tcW w:w="1395" w:type="dxa"/>
            <w:shd w:val="clear" w:color="auto" w:fill="auto"/>
          </w:tcPr>
          <w:p w14:paraId="7BE31D45"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52E6D57A"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7C989B6F"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d</w:t>
            </w:r>
            <w:proofErr w:type="spellEnd"/>
          </w:p>
        </w:tc>
        <w:tc>
          <w:tcPr>
            <w:tcW w:w="1395" w:type="dxa"/>
            <w:shd w:val="clear" w:color="auto" w:fill="auto"/>
          </w:tcPr>
          <w:p w14:paraId="058FE3AB" w14:textId="77777777" w:rsidR="003A283D" w:rsidRPr="00CF077A" w:rsidRDefault="003A283D" w:rsidP="00113B25">
            <w:pPr>
              <w:rPr>
                <w:rFonts w:cstheme="minorHAnsi"/>
                <w:sz w:val="20"/>
                <w:szCs w:val="20"/>
              </w:rPr>
            </w:pPr>
            <w:r w:rsidRPr="00CF077A">
              <w:rPr>
                <w:rFonts w:cstheme="minorHAnsi"/>
                <w:sz w:val="20"/>
                <w:szCs w:val="20"/>
              </w:rPr>
              <w:t>None</w:t>
            </w:r>
          </w:p>
        </w:tc>
        <w:tc>
          <w:tcPr>
            <w:tcW w:w="1395" w:type="dxa"/>
            <w:shd w:val="clear" w:color="auto" w:fill="auto"/>
          </w:tcPr>
          <w:p w14:paraId="7C1DD1C9" w14:textId="77777777" w:rsidR="003A283D" w:rsidRPr="00CF077A" w:rsidRDefault="003A283D" w:rsidP="00113B25">
            <w:pPr>
              <w:rPr>
                <w:rFonts w:cstheme="minorHAnsi"/>
                <w:sz w:val="20"/>
                <w:szCs w:val="20"/>
              </w:rPr>
            </w:pPr>
            <w:r w:rsidRPr="00CF077A">
              <w:rPr>
                <w:rFonts w:cstheme="minorHAnsi"/>
                <w:sz w:val="20"/>
                <w:szCs w:val="20"/>
              </w:rPr>
              <w:t>Uncertain</w:t>
            </w:r>
          </w:p>
        </w:tc>
        <w:tc>
          <w:tcPr>
            <w:tcW w:w="1395" w:type="dxa"/>
            <w:shd w:val="clear" w:color="auto" w:fill="auto"/>
          </w:tcPr>
          <w:p w14:paraId="1F0614D7" w14:textId="77777777" w:rsidR="003A283D" w:rsidRPr="00CF077A" w:rsidRDefault="003A283D" w:rsidP="00113B25">
            <w:pPr>
              <w:rPr>
                <w:rFonts w:cstheme="minorHAnsi"/>
                <w:sz w:val="20"/>
                <w:szCs w:val="20"/>
              </w:rPr>
            </w:pPr>
            <w:r w:rsidRPr="00CF077A">
              <w:rPr>
                <w:rFonts w:cstheme="minorHAnsi"/>
                <w:sz w:val="20"/>
                <w:szCs w:val="20"/>
              </w:rPr>
              <w:t>Not calculable</w:t>
            </w:r>
          </w:p>
        </w:tc>
        <w:tc>
          <w:tcPr>
            <w:tcW w:w="1395" w:type="dxa"/>
          </w:tcPr>
          <w:p w14:paraId="475A49A8"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1926E2BE" w14:textId="77777777" w:rsidTr="00113B25">
        <w:tc>
          <w:tcPr>
            <w:tcW w:w="1394" w:type="dxa"/>
            <w:shd w:val="clear" w:color="auto" w:fill="auto"/>
          </w:tcPr>
          <w:p w14:paraId="41A7DBD0" w14:textId="77777777" w:rsidR="003A283D" w:rsidRPr="00CF077A" w:rsidRDefault="003A283D" w:rsidP="00113B25">
            <w:pPr>
              <w:rPr>
                <w:rFonts w:cstheme="minorHAnsi"/>
                <w:sz w:val="20"/>
                <w:szCs w:val="20"/>
              </w:rPr>
            </w:pPr>
            <w:r w:rsidRPr="00CF077A">
              <w:rPr>
                <w:rFonts w:cstheme="minorHAnsi"/>
                <w:sz w:val="20"/>
                <w:szCs w:val="20"/>
              </w:rPr>
              <w:t>1 (Yong 2020;</w:t>
            </w:r>
            <w:r w:rsidRPr="00830064">
              <w:rPr>
                <w:rFonts w:cstheme="minorHAnsi"/>
                <w:noProof/>
                <w:sz w:val="20"/>
                <w:szCs w:val="20"/>
                <w:vertAlign w:val="superscript"/>
              </w:rPr>
              <w:t>[53]</w:t>
            </w:r>
            <w:r w:rsidRPr="00CF077A">
              <w:rPr>
                <w:rFonts w:cstheme="minorHAnsi"/>
                <w:sz w:val="20"/>
                <w:szCs w:val="20"/>
              </w:rPr>
              <w:t xml:space="preserve"> </w:t>
            </w:r>
            <w:proofErr w:type="spellStart"/>
            <w:r w:rsidRPr="00CF077A">
              <w:rPr>
                <w:rFonts w:cstheme="minorHAnsi"/>
                <w:sz w:val="20"/>
                <w:szCs w:val="20"/>
              </w:rPr>
              <w:t>Pung</w:t>
            </w:r>
            <w:proofErr w:type="spellEnd"/>
            <w:r w:rsidRPr="00CF077A">
              <w:rPr>
                <w:rFonts w:cstheme="minorHAnsi"/>
                <w:sz w:val="20"/>
                <w:szCs w:val="20"/>
              </w:rPr>
              <w:t xml:space="preserve"> 2020</w:t>
            </w:r>
            <w:r w:rsidRPr="00830064">
              <w:rPr>
                <w:rFonts w:cstheme="minorHAnsi"/>
                <w:noProof/>
                <w:sz w:val="20"/>
                <w:szCs w:val="20"/>
                <w:vertAlign w:val="superscript"/>
              </w:rPr>
              <w:t>[36]</w:t>
            </w:r>
            <w:r w:rsidRPr="00CF077A">
              <w:rPr>
                <w:rFonts w:cstheme="minorHAnsi"/>
                <w:sz w:val="20"/>
                <w:szCs w:val="20"/>
              </w:rPr>
              <w:t xml:space="preserve"> [‘cluster C’]; Wei 2020</w:t>
            </w:r>
            <w:r w:rsidRPr="00830064">
              <w:rPr>
                <w:rFonts w:cstheme="minorHAnsi"/>
                <w:noProof/>
                <w:sz w:val="20"/>
                <w:szCs w:val="20"/>
                <w:vertAlign w:val="superscript"/>
              </w:rPr>
              <w:t>[46]</w:t>
            </w:r>
            <w:r w:rsidRPr="00CF077A">
              <w:rPr>
                <w:rFonts w:cstheme="minorHAnsi"/>
                <w:sz w:val="20"/>
                <w:szCs w:val="20"/>
              </w:rPr>
              <w:t xml:space="preserve"> [‘cluster A’]) </w:t>
            </w:r>
          </w:p>
        </w:tc>
        <w:tc>
          <w:tcPr>
            <w:tcW w:w="1395" w:type="dxa"/>
            <w:shd w:val="clear" w:color="auto" w:fill="auto"/>
          </w:tcPr>
          <w:p w14:paraId="5FA89825"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61E1BE9F" w14:textId="77777777" w:rsidR="003A283D" w:rsidRPr="00CF077A" w:rsidRDefault="003A283D" w:rsidP="00113B25">
            <w:pPr>
              <w:rPr>
                <w:rFonts w:cstheme="minorHAnsi"/>
                <w:sz w:val="20"/>
                <w:szCs w:val="20"/>
              </w:rPr>
            </w:pPr>
            <w:r w:rsidRPr="00CF077A">
              <w:rPr>
                <w:rFonts w:cstheme="minorHAnsi"/>
                <w:sz w:val="20"/>
                <w:szCs w:val="20"/>
              </w:rPr>
              <w:t>No serious risk of bias</w:t>
            </w:r>
          </w:p>
        </w:tc>
        <w:tc>
          <w:tcPr>
            <w:tcW w:w="1395" w:type="dxa"/>
            <w:shd w:val="clear" w:color="auto" w:fill="auto"/>
          </w:tcPr>
          <w:p w14:paraId="2C5ACB48"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323543C0"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4074F83D"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d</w:t>
            </w:r>
            <w:proofErr w:type="spellEnd"/>
          </w:p>
        </w:tc>
        <w:tc>
          <w:tcPr>
            <w:tcW w:w="1395" w:type="dxa"/>
            <w:shd w:val="clear" w:color="auto" w:fill="auto"/>
          </w:tcPr>
          <w:p w14:paraId="62640DAE" w14:textId="77777777" w:rsidR="003A283D" w:rsidRPr="00CF077A" w:rsidRDefault="003A283D" w:rsidP="00113B25">
            <w:pPr>
              <w:rPr>
                <w:rFonts w:cstheme="minorHAnsi"/>
                <w:sz w:val="20"/>
                <w:szCs w:val="20"/>
              </w:rPr>
            </w:pPr>
            <w:r w:rsidRPr="00CF077A">
              <w:rPr>
                <w:rFonts w:cstheme="minorHAnsi"/>
                <w:sz w:val="20"/>
                <w:szCs w:val="20"/>
              </w:rPr>
              <w:t>None</w:t>
            </w:r>
          </w:p>
        </w:tc>
        <w:tc>
          <w:tcPr>
            <w:tcW w:w="1395" w:type="dxa"/>
            <w:shd w:val="clear" w:color="auto" w:fill="auto"/>
          </w:tcPr>
          <w:p w14:paraId="336DBE07" w14:textId="77777777" w:rsidR="003A283D" w:rsidRPr="00CF077A" w:rsidRDefault="003A283D" w:rsidP="00113B25">
            <w:pPr>
              <w:rPr>
                <w:rFonts w:cstheme="minorHAnsi"/>
                <w:sz w:val="20"/>
                <w:szCs w:val="20"/>
              </w:rPr>
            </w:pPr>
            <w:r w:rsidRPr="00CF077A">
              <w:rPr>
                <w:rFonts w:cstheme="minorHAnsi"/>
                <w:sz w:val="20"/>
                <w:szCs w:val="20"/>
              </w:rPr>
              <w:t>Yes</w:t>
            </w:r>
          </w:p>
        </w:tc>
        <w:tc>
          <w:tcPr>
            <w:tcW w:w="1395" w:type="dxa"/>
            <w:shd w:val="clear" w:color="auto" w:fill="auto"/>
          </w:tcPr>
          <w:p w14:paraId="141FE903" w14:textId="77777777" w:rsidR="003A283D" w:rsidRPr="00CF077A" w:rsidRDefault="003A283D" w:rsidP="00113B25">
            <w:pPr>
              <w:rPr>
                <w:rFonts w:cstheme="minorHAnsi"/>
                <w:sz w:val="20"/>
                <w:szCs w:val="20"/>
              </w:rPr>
            </w:pPr>
            <w:r w:rsidRPr="00CF077A">
              <w:rPr>
                <w:rFonts w:cstheme="minorHAnsi"/>
                <w:sz w:val="20"/>
                <w:szCs w:val="20"/>
              </w:rPr>
              <w:t>Not calculable</w:t>
            </w:r>
          </w:p>
        </w:tc>
        <w:tc>
          <w:tcPr>
            <w:tcW w:w="1395" w:type="dxa"/>
          </w:tcPr>
          <w:p w14:paraId="273AE318"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73857A04" w14:textId="77777777" w:rsidTr="00113B25">
        <w:tc>
          <w:tcPr>
            <w:tcW w:w="1394" w:type="dxa"/>
            <w:shd w:val="clear" w:color="auto" w:fill="auto"/>
          </w:tcPr>
          <w:p w14:paraId="03D55065" w14:textId="77777777" w:rsidR="003A283D" w:rsidRPr="00CF077A" w:rsidRDefault="003A283D" w:rsidP="00113B25">
            <w:pPr>
              <w:rPr>
                <w:rFonts w:cstheme="minorHAnsi"/>
                <w:sz w:val="20"/>
                <w:szCs w:val="20"/>
              </w:rPr>
            </w:pPr>
            <w:r w:rsidRPr="00CF077A">
              <w:rPr>
                <w:rFonts w:cstheme="minorHAnsi"/>
                <w:sz w:val="20"/>
                <w:szCs w:val="20"/>
              </w:rPr>
              <w:t xml:space="preserve">1 (Zhao </w:t>
            </w:r>
            <w:proofErr w:type="gramStart"/>
            <w:r w:rsidRPr="00CF077A">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58]</w:t>
            </w:r>
          </w:p>
        </w:tc>
        <w:tc>
          <w:tcPr>
            <w:tcW w:w="1395" w:type="dxa"/>
            <w:shd w:val="clear" w:color="auto" w:fill="auto"/>
          </w:tcPr>
          <w:p w14:paraId="2979DD1A"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432400F1"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p</w:t>
            </w:r>
            <w:proofErr w:type="spellEnd"/>
          </w:p>
        </w:tc>
        <w:tc>
          <w:tcPr>
            <w:tcW w:w="1395" w:type="dxa"/>
            <w:shd w:val="clear" w:color="auto" w:fill="auto"/>
          </w:tcPr>
          <w:p w14:paraId="5744F6DD"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0BBF69E9"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494EB928"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d</w:t>
            </w:r>
            <w:proofErr w:type="spellEnd"/>
          </w:p>
        </w:tc>
        <w:tc>
          <w:tcPr>
            <w:tcW w:w="1395" w:type="dxa"/>
            <w:shd w:val="clear" w:color="auto" w:fill="auto"/>
          </w:tcPr>
          <w:p w14:paraId="6C21FF22" w14:textId="77777777" w:rsidR="003A283D" w:rsidRPr="00CF077A" w:rsidRDefault="003A283D" w:rsidP="00113B25">
            <w:pPr>
              <w:rPr>
                <w:rFonts w:cstheme="minorHAnsi"/>
                <w:sz w:val="20"/>
                <w:szCs w:val="20"/>
              </w:rPr>
            </w:pPr>
            <w:proofErr w:type="spellStart"/>
            <w:r w:rsidRPr="00CF077A">
              <w:rPr>
                <w:rFonts w:cstheme="minorHAnsi"/>
                <w:sz w:val="20"/>
                <w:szCs w:val="20"/>
              </w:rPr>
              <w:t>Yes</w:t>
            </w:r>
            <w:r w:rsidRPr="00CF077A">
              <w:rPr>
                <w:rFonts w:cstheme="minorHAnsi"/>
                <w:sz w:val="20"/>
                <w:szCs w:val="20"/>
                <w:vertAlign w:val="superscript"/>
              </w:rPr>
              <w:t>i</w:t>
            </w:r>
            <w:proofErr w:type="spellEnd"/>
          </w:p>
        </w:tc>
        <w:tc>
          <w:tcPr>
            <w:tcW w:w="1395" w:type="dxa"/>
            <w:shd w:val="clear" w:color="auto" w:fill="auto"/>
          </w:tcPr>
          <w:p w14:paraId="6F459FC1" w14:textId="77777777" w:rsidR="003A283D" w:rsidRPr="00CF077A" w:rsidRDefault="003A283D" w:rsidP="00113B25">
            <w:pPr>
              <w:rPr>
                <w:rFonts w:cstheme="minorHAnsi"/>
                <w:sz w:val="20"/>
                <w:szCs w:val="20"/>
              </w:rPr>
            </w:pPr>
            <w:r w:rsidRPr="00CF077A">
              <w:rPr>
                <w:rFonts w:cstheme="minorHAnsi"/>
                <w:sz w:val="20"/>
                <w:szCs w:val="20"/>
              </w:rPr>
              <w:t>Uncertain</w:t>
            </w:r>
          </w:p>
        </w:tc>
        <w:tc>
          <w:tcPr>
            <w:tcW w:w="1395" w:type="dxa"/>
            <w:shd w:val="clear" w:color="auto" w:fill="auto"/>
          </w:tcPr>
          <w:p w14:paraId="5D0E983C" w14:textId="77777777" w:rsidR="003A283D" w:rsidRPr="00CF077A" w:rsidRDefault="003A283D" w:rsidP="00113B25">
            <w:pPr>
              <w:rPr>
                <w:rFonts w:cstheme="minorHAnsi"/>
                <w:sz w:val="20"/>
                <w:szCs w:val="20"/>
              </w:rPr>
            </w:pPr>
            <w:r w:rsidRPr="00CF077A">
              <w:rPr>
                <w:rFonts w:cstheme="minorHAnsi"/>
                <w:sz w:val="20"/>
                <w:szCs w:val="20"/>
              </w:rPr>
              <w:t>Not calculable</w:t>
            </w:r>
          </w:p>
        </w:tc>
        <w:tc>
          <w:tcPr>
            <w:tcW w:w="1395" w:type="dxa"/>
          </w:tcPr>
          <w:p w14:paraId="13F33002"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6AF4D2F6" w14:textId="77777777" w:rsidTr="00113B25">
        <w:tc>
          <w:tcPr>
            <w:tcW w:w="1394" w:type="dxa"/>
            <w:shd w:val="clear" w:color="auto" w:fill="auto"/>
          </w:tcPr>
          <w:p w14:paraId="62A6DB9E" w14:textId="77777777" w:rsidR="003A283D" w:rsidRPr="00CF077A" w:rsidRDefault="003A283D" w:rsidP="00113B25">
            <w:pPr>
              <w:rPr>
                <w:rFonts w:cstheme="minorHAnsi"/>
                <w:sz w:val="20"/>
                <w:szCs w:val="20"/>
              </w:rPr>
            </w:pPr>
            <w:r w:rsidRPr="00CF077A">
              <w:rPr>
                <w:rFonts w:cstheme="minorHAnsi"/>
                <w:sz w:val="20"/>
                <w:szCs w:val="20"/>
              </w:rPr>
              <w:t>1 (Huang 2020</w:t>
            </w:r>
            <w:proofErr w:type="gramStart"/>
            <w:r w:rsidRPr="00CF077A">
              <w:rPr>
                <w:rFonts w:cstheme="minorHAnsi"/>
                <w:sz w:val="20"/>
                <w:szCs w:val="20"/>
              </w:rPr>
              <w:t>b)</w:t>
            </w:r>
            <w:r w:rsidRPr="00830064">
              <w:rPr>
                <w:rFonts w:cstheme="minorHAnsi"/>
                <w:noProof/>
                <w:sz w:val="20"/>
                <w:szCs w:val="20"/>
                <w:vertAlign w:val="superscript"/>
              </w:rPr>
              <w:t>[</w:t>
            </w:r>
            <w:proofErr w:type="gramEnd"/>
            <w:r w:rsidRPr="00830064">
              <w:rPr>
                <w:rFonts w:cstheme="minorHAnsi"/>
                <w:noProof/>
                <w:sz w:val="20"/>
                <w:szCs w:val="20"/>
                <w:vertAlign w:val="superscript"/>
              </w:rPr>
              <w:t>24]</w:t>
            </w:r>
          </w:p>
        </w:tc>
        <w:tc>
          <w:tcPr>
            <w:tcW w:w="1395" w:type="dxa"/>
            <w:shd w:val="clear" w:color="auto" w:fill="auto"/>
          </w:tcPr>
          <w:p w14:paraId="36443974"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725CF70C"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q</w:t>
            </w:r>
            <w:proofErr w:type="spellEnd"/>
          </w:p>
        </w:tc>
        <w:tc>
          <w:tcPr>
            <w:tcW w:w="1395" w:type="dxa"/>
            <w:shd w:val="clear" w:color="auto" w:fill="auto"/>
          </w:tcPr>
          <w:p w14:paraId="737E7461"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5543922A"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1C4B48E0"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d</w:t>
            </w:r>
            <w:proofErr w:type="spellEnd"/>
          </w:p>
        </w:tc>
        <w:tc>
          <w:tcPr>
            <w:tcW w:w="1395" w:type="dxa"/>
            <w:shd w:val="clear" w:color="auto" w:fill="auto"/>
          </w:tcPr>
          <w:p w14:paraId="0F377745" w14:textId="77777777" w:rsidR="003A283D" w:rsidRPr="00CF077A" w:rsidRDefault="003A283D" w:rsidP="00113B25">
            <w:pPr>
              <w:rPr>
                <w:rFonts w:cstheme="minorHAnsi"/>
                <w:sz w:val="20"/>
                <w:szCs w:val="20"/>
              </w:rPr>
            </w:pPr>
            <w:r w:rsidRPr="00CF077A">
              <w:rPr>
                <w:rFonts w:cstheme="minorHAnsi"/>
                <w:sz w:val="20"/>
                <w:szCs w:val="20"/>
              </w:rPr>
              <w:t>None</w:t>
            </w:r>
          </w:p>
        </w:tc>
        <w:tc>
          <w:tcPr>
            <w:tcW w:w="1395" w:type="dxa"/>
            <w:shd w:val="clear" w:color="auto" w:fill="auto"/>
          </w:tcPr>
          <w:p w14:paraId="5DE746E4" w14:textId="77777777" w:rsidR="003A283D" w:rsidRPr="00CF077A" w:rsidRDefault="003A283D" w:rsidP="00113B25">
            <w:pPr>
              <w:rPr>
                <w:rFonts w:cstheme="minorHAnsi"/>
                <w:sz w:val="20"/>
                <w:szCs w:val="20"/>
              </w:rPr>
            </w:pPr>
            <w:r w:rsidRPr="00CF077A">
              <w:rPr>
                <w:rFonts w:cstheme="minorHAnsi"/>
                <w:sz w:val="20"/>
                <w:szCs w:val="20"/>
              </w:rPr>
              <w:t>Uncertain</w:t>
            </w:r>
          </w:p>
        </w:tc>
        <w:tc>
          <w:tcPr>
            <w:tcW w:w="1395" w:type="dxa"/>
            <w:shd w:val="clear" w:color="auto" w:fill="auto"/>
          </w:tcPr>
          <w:p w14:paraId="0C9774D8" w14:textId="77777777" w:rsidR="003A283D" w:rsidRPr="00CF077A" w:rsidRDefault="003A283D" w:rsidP="00113B25">
            <w:pPr>
              <w:rPr>
                <w:rFonts w:cstheme="minorHAnsi"/>
                <w:sz w:val="20"/>
                <w:szCs w:val="20"/>
              </w:rPr>
            </w:pPr>
            <w:r w:rsidRPr="00CF077A">
              <w:rPr>
                <w:rFonts w:cstheme="minorHAnsi"/>
                <w:sz w:val="20"/>
                <w:szCs w:val="20"/>
              </w:rPr>
              <w:t>Not calculable</w:t>
            </w:r>
          </w:p>
        </w:tc>
        <w:tc>
          <w:tcPr>
            <w:tcW w:w="1395" w:type="dxa"/>
          </w:tcPr>
          <w:p w14:paraId="296A380B"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39CB6E22" w14:textId="77777777" w:rsidTr="00113B25">
        <w:tc>
          <w:tcPr>
            <w:tcW w:w="1394" w:type="dxa"/>
            <w:shd w:val="clear" w:color="auto" w:fill="auto"/>
          </w:tcPr>
          <w:p w14:paraId="4D4E26D2" w14:textId="77777777" w:rsidR="003A283D" w:rsidRPr="00CF077A" w:rsidRDefault="003A283D" w:rsidP="00113B25">
            <w:pPr>
              <w:rPr>
                <w:rFonts w:cstheme="minorHAnsi"/>
                <w:sz w:val="20"/>
                <w:szCs w:val="20"/>
              </w:rPr>
            </w:pPr>
            <w:r w:rsidRPr="00CF077A">
              <w:rPr>
                <w:rFonts w:cstheme="minorHAnsi"/>
                <w:sz w:val="20"/>
                <w:szCs w:val="20"/>
              </w:rPr>
              <w:t xml:space="preserve">1 (Bae </w:t>
            </w:r>
            <w:proofErr w:type="gramStart"/>
            <w:r w:rsidRPr="00CF077A">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4]</w:t>
            </w:r>
          </w:p>
        </w:tc>
        <w:tc>
          <w:tcPr>
            <w:tcW w:w="1395" w:type="dxa"/>
            <w:shd w:val="clear" w:color="auto" w:fill="auto"/>
          </w:tcPr>
          <w:p w14:paraId="4A341F14"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4C992578"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r</w:t>
            </w:r>
            <w:proofErr w:type="spellEnd"/>
          </w:p>
        </w:tc>
        <w:tc>
          <w:tcPr>
            <w:tcW w:w="1395" w:type="dxa"/>
            <w:shd w:val="clear" w:color="auto" w:fill="auto"/>
          </w:tcPr>
          <w:p w14:paraId="2A3F5951"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5B524168"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7DA40978"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k</w:t>
            </w:r>
            <w:proofErr w:type="spellEnd"/>
          </w:p>
        </w:tc>
        <w:tc>
          <w:tcPr>
            <w:tcW w:w="1395" w:type="dxa"/>
            <w:shd w:val="clear" w:color="auto" w:fill="auto"/>
          </w:tcPr>
          <w:p w14:paraId="190C46DE" w14:textId="77777777" w:rsidR="003A283D" w:rsidRPr="00CF077A" w:rsidRDefault="003A283D" w:rsidP="00113B25">
            <w:pPr>
              <w:rPr>
                <w:rFonts w:cstheme="minorHAnsi"/>
                <w:sz w:val="20"/>
                <w:szCs w:val="20"/>
              </w:rPr>
            </w:pPr>
            <w:r w:rsidRPr="00CF077A">
              <w:rPr>
                <w:rFonts w:cstheme="minorHAnsi"/>
                <w:sz w:val="20"/>
                <w:szCs w:val="20"/>
              </w:rPr>
              <w:t>None</w:t>
            </w:r>
          </w:p>
        </w:tc>
        <w:tc>
          <w:tcPr>
            <w:tcW w:w="1395" w:type="dxa"/>
            <w:shd w:val="clear" w:color="auto" w:fill="auto"/>
          </w:tcPr>
          <w:p w14:paraId="0707794F" w14:textId="77777777" w:rsidR="003A283D" w:rsidRPr="00CF077A" w:rsidRDefault="003A283D" w:rsidP="00113B25">
            <w:pPr>
              <w:rPr>
                <w:rFonts w:cstheme="minorHAnsi"/>
                <w:sz w:val="20"/>
                <w:szCs w:val="20"/>
              </w:rPr>
            </w:pPr>
            <w:r w:rsidRPr="00CF077A">
              <w:rPr>
                <w:rFonts w:cstheme="minorHAnsi"/>
                <w:sz w:val="20"/>
                <w:szCs w:val="20"/>
              </w:rPr>
              <w:t>No</w:t>
            </w:r>
          </w:p>
        </w:tc>
        <w:tc>
          <w:tcPr>
            <w:tcW w:w="1395" w:type="dxa"/>
            <w:shd w:val="clear" w:color="auto" w:fill="auto"/>
          </w:tcPr>
          <w:p w14:paraId="44C58A30" w14:textId="77777777" w:rsidR="003A283D" w:rsidRPr="00CF077A" w:rsidRDefault="003A283D" w:rsidP="00113B25">
            <w:pPr>
              <w:rPr>
                <w:rFonts w:cstheme="minorHAnsi"/>
                <w:sz w:val="20"/>
                <w:szCs w:val="20"/>
              </w:rPr>
            </w:pPr>
            <w:r w:rsidRPr="00CF077A">
              <w:rPr>
                <w:rFonts w:cstheme="minorHAnsi"/>
                <w:sz w:val="20"/>
                <w:szCs w:val="20"/>
              </w:rPr>
              <w:t>0% (0/11; 95% CI 0% to 28%)</w:t>
            </w:r>
          </w:p>
        </w:tc>
        <w:tc>
          <w:tcPr>
            <w:tcW w:w="1395" w:type="dxa"/>
          </w:tcPr>
          <w:p w14:paraId="69534002"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373C3464" w14:textId="77777777" w:rsidTr="00113B25">
        <w:tc>
          <w:tcPr>
            <w:tcW w:w="1394" w:type="dxa"/>
            <w:shd w:val="clear" w:color="auto" w:fill="auto"/>
          </w:tcPr>
          <w:p w14:paraId="4C4CED49" w14:textId="77777777" w:rsidR="003A283D" w:rsidRPr="00CF077A" w:rsidRDefault="003A283D" w:rsidP="00113B25">
            <w:pPr>
              <w:rPr>
                <w:rFonts w:cstheme="minorHAnsi"/>
                <w:sz w:val="20"/>
                <w:szCs w:val="20"/>
              </w:rPr>
            </w:pPr>
            <w:r w:rsidRPr="00CF077A">
              <w:rPr>
                <w:rFonts w:cstheme="minorHAnsi"/>
                <w:sz w:val="20"/>
                <w:szCs w:val="20"/>
              </w:rPr>
              <w:t>1 (Liu 2020</w:t>
            </w:r>
            <w:proofErr w:type="gramStart"/>
            <w:r w:rsidRPr="00CF077A">
              <w:rPr>
                <w:rFonts w:cstheme="minorHAnsi"/>
                <w:sz w:val="20"/>
                <w:szCs w:val="20"/>
              </w:rPr>
              <w:t>b)</w:t>
            </w:r>
            <w:r w:rsidRPr="00830064">
              <w:rPr>
                <w:rFonts w:cstheme="minorHAnsi"/>
                <w:noProof/>
                <w:sz w:val="20"/>
                <w:szCs w:val="20"/>
                <w:vertAlign w:val="superscript"/>
              </w:rPr>
              <w:t>[</w:t>
            </w:r>
            <w:proofErr w:type="gramEnd"/>
            <w:r w:rsidRPr="00830064">
              <w:rPr>
                <w:rFonts w:cstheme="minorHAnsi"/>
                <w:noProof/>
                <w:sz w:val="20"/>
                <w:szCs w:val="20"/>
                <w:vertAlign w:val="superscript"/>
              </w:rPr>
              <w:t>31]</w:t>
            </w:r>
          </w:p>
        </w:tc>
        <w:tc>
          <w:tcPr>
            <w:tcW w:w="1395" w:type="dxa"/>
            <w:shd w:val="clear" w:color="auto" w:fill="auto"/>
          </w:tcPr>
          <w:p w14:paraId="3E37E8AE"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01E628EA" w14:textId="77777777" w:rsidR="003A283D" w:rsidRPr="00CF077A" w:rsidRDefault="003A283D" w:rsidP="00113B25">
            <w:pPr>
              <w:rPr>
                <w:rFonts w:cstheme="minorHAnsi"/>
                <w:sz w:val="20"/>
                <w:szCs w:val="20"/>
              </w:rPr>
            </w:pPr>
            <w:proofErr w:type="spellStart"/>
            <w:r w:rsidRPr="00CF077A">
              <w:rPr>
                <w:rFonts w:cstheme="minorHAnsi"/>
                <w:sz w:val="20"/>
                <w:szCs w:val="20"/>
              </w:rPr>
              <w:t>Serious</w:t>
            </w:r>
            <w:r w:rsidRPr="00CF077A">
              <w:rPr>
                <w:rFonts w:cstheme="minorHAnsi"/>
                <w:sz w:val="20"/>
                <w:szCs w:val="20"/>
                <w:vertAlign w:val="superscript"/>
              </w:rPr>
              <w:t>c</w:t>
            </w:r>
            <w:proofErr w:type="spellEnd"/>
          </w:p>
        </w:tc>
        <w:tc>
          <w:tcPr>
            <w:tcW w:w="1395" w:type="dxa"/>
            <w:shd w:val="clear" w:color="auto" w:fill="auto"/>
          </w:tcPr>
          <w:p w14:paraId="75BC5A58"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55E2CACB"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788AC301"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k</w:t>
            </w:r>
            <w:proofErr w:type="spellEnd"/>
          </w:p>
        </w:tc>
        <w:tc>
          <w:tcPr>
            <w:tcW w:w="1395" w:type="dxa"/>
            <w:shd w:val="clear" w:color="auto" w:fill="auto"/>
          </w:tcPr>
          <w:p w14:paraId="7E6807D4" w14:textId="77777777" w:rsidR="003A283D" w:rsidRPr="00CF077A" w:rsidRDefault="003A283D" w:rsidP="00113B25">
            <w:pPr>
              <w:rPr>
                <w:rFonts w:cstheme="minorHAnsi"/>
                <w:sz w:val="20"/>
                <w:szCs w:val="20"/>
              </w:rPr>
            </w:pPr>
            <w:r w:rsidRPr="00CF077A">
              <w:rPr>
                <w:rFonts w:cstheme="minorHAnsi"/>
                <w:sz w:val="20"/>
                <w:szCs w:val="20"/>
              </w:rPr>
              <w:t>None</w:t>
            </w:r>
          </w:p>
        </w:tc>
        <w:tc>
          <w:tcPr>
            <w:tcW w:w="1395" w:type="dxa"/>
            <w:shd w:val="clear" w:color="auto" w:fill="auto"/>
          </w:tcPr>
          <w:p w14:paraId="780143A0" w14:textId="77777777" w:rsidR="003A283D" w:rsidRPr="00CF077A" w:rsidRDefault="003A283D" w:rsidP="00113B25">
            <w:pPr>
              <w:rPr>
                <w:rFonts w:cstheme="minorHAnsi"/>
                <w:sz w:val="20"/>
                <w:szCs w:val="20"/>
              </w:rPr>
            </w:pPr>
            <w:r w:rsidRPr="00CF077A">
              <w:rPr>
                <w:rFonts w:cstheme="minorHAnsi"/>
                <w:sz w:val="20"/>
                <w:szCs w:val="20"/>
              </w:rPr>
              <w:t>Yes</w:t>
            </w:r>
          </w:p>
        </w:tc>
        <w:tc>
          <w:tcPr>
            <w:tcW w:w="1395" w:type="dxa"/>
            <w:shd w:val="clear" w:color="auto" w:fill="auto"/>
          </w:tcPr>
          <w:p w14:paraId="638C5BD1" w14:textId="77777777" w:rsidR="003A283D" w:rsidRPr="00CF077A" w:rsidRDefault="003A283D" w:rsidP="00113B25">
            <w:pPr>
              <w:rPr>
                <w:rFonts w:cstheme="minorHAnsi"/>
                <w:sz w:val="20"/>
                <w:szCs w:val="20"/>
              </w:rPr>
            </w:pPr>
            <w:r w:rsidRPr="00CF077A">
              <w:rPr>
                <w:rFonts w:cstheme="minorHAnsi"/>
                <w:sz w:val="20"/>
                <w:szCs w:val="20"/>
              </w:rPr>
              <w:t>100% (1/1; 95% CI 3% to 100%)</w:t>
            </w:r>
          </w:p>
        </w:tc>
        <w:tc>
          <w:tcPr>
            <w:tcW w:w="1395" w:type="dxa"/>
          </w:tcPr>
          <w:p w14:paraId="1AAB4329"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4D1E4A14" w14:textId="77777777" w:rsidTr="00113B25">
        <w:tc>
          <w:tcPr>
            <w:tcW w:w="1394" w:type="dxa"/>
            <w:shd w:val="clear" w:color="auto" w:fill="auto"/>
          </w:tcPr>
          <w:p w14:paraId="1BB2B885" w14:textId="77777777" w:rsidR="003A283D" w:rsidRPr="00CF077A" w:rsidRDefault="003A283D" w:rsidP="00113B25">
            <w:pPr>
              <w:rPr>
                <w:rFonts w:cstheme="minorHAnsi"/>
                <w:sz w:val="20"/>
                <w:szCs w:val="20"/>
              </w:rPr>
            </w:pPr>
            <w:r w:rsidRPr="00CF077A">
              <w:rPr>
                <w:rFonts w:cstheme="minorHAnsi"/>
                <w:sz w:val="20"/>
                <w:szCs w:val="20"/>
              </w:rPr>
              <w:t>1 (</w:t>
            </w:r>
            <w:proofErr w:type="spellStart"/>
            <w:r w:rsidRPr="00CF077A">
              <w:rPr>
                <w:rFonts w:cstheme="minorHAnsi"/>
                <w:sz w:val="20"/>
                <w:szCs w:val="20"/>
              </w:rPr>
              <w:t>Qiu</w:t>
            </w:r>
            <w:proofErr w:type="spellEnd"/>
            <w:r w:rsidRPr="00CF077A">
              <w:rPr>
                <w:rFonts w:cstheme="minorHAnsi"/>
                <w:sz w:val="20"/>
                <w:szCs w:val="20"/>
              </w:rPr>
              <w:t xml:space="preserve"> 2020</w:t>
            </w:r>
            <w:proofErr w:type="gramStart"/>
            <w:r w:rsidRPr="00CF077A">
              <w:rPr>
                <w:rFonts w:cstheme="minorHAnsi"/>
                <w:sz w:val="20"/>
                <w:szCs w:val="20"/>
              </w:rPr>
              <w:t>b)</w:t>
            </w:r>
            <w:r w:rsidRPr="00830064">
              <w:rPr>
                <w:rFonts w:cstheme="minorHAnsi"/>
                <w:noProof/>
                <w:sz w:val="20"/>
                <w:szCs w:val="20"/>
                <w:vertAlign w:val="superscript"/>
              </w:rPr>
              <w:t>[</w:t>
            </w:r>
            <w:proofErr w:type="gramEnd"/>
            <w:r w:rsidRPr="00830064">
              <w:rPr>
                <w:rFonts w:cstheme="minorHAnsi"/>
                <w:noProof/>
                <w:sz w:val="20"/>
                <w:szCs w:val="20"/>
                <w:vertAlign w:val="superscript"/>
              </w:rPr>
              <w:t>39]</w:t>
            </w:r>
          </w:p>
        </w:tc>
        <w:tc>
          <w:tcPr>
            <w:tcW w:w="1395" w:type="dxa"/>
            <w:shd w:val="clear" w:color="auto" w:fill="auto"/>
          </w:tcPr>
          <w:p w14:paraId="325D9824"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4BA25E0A"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s</w:t>
            </w:r>
            <w:proofErr w:type="spellEnd"/>
          </w:p>
        </w:tc>
        <w:tc>
          <w:tcPr>
            <w:tcW w:w="1395" w:type="dxa"/>
            <w:shd w:val="clear" w:color="auto" w:fill="auto"/>
          </w:tcPr>
          <w:p w14:paraId="2EFE91FB"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773316AF"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7DFA22DE"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d</w:t>
            </w:r>
            <w:proofErr w:type="spellEnd"/>
          </w:p>
        </w:tc>
        <w:tc>
          <w:tcPr>
            <w:tcW w:w="1395" w:type="dxa"/>
            <w:shd w:val="clear" w:color="auto" w:fill="auto"/>
          </w:tcPr>
          <w:p w14:paraId="0018A30D" w14:textId="77777777" w:rsidR="003A283D" w:rsidRPr="00CF077A" w:rsidRDefault="003A283D" w:rsidP="00113B25">
            <w:pPr>
              <w:rPr>
                <w:rFonts w:cstheme="minorHAnsi"/>
                <w:sz w:val="20"/>
                <w:szCs w:val="20"/>
              </w:rPr>
            </w:pPr>
            <w:proofErr w:type="spellStart"/>
            <w:r w:rsidRPr="00CF077A">
              <w:rPr>
                <w:rFonts w:cstheme="minorHAnsi"/>
                <w:sz w:val="20"/>
                <w:szCs w:val="20"/>
              </w:rPr>
              <w:t>Yes</w:t>
            </w:r>
            <w:r w:rsidRPr="00CF077A">
              <w:rPr>
                <w:rFonts w:cstheme="minorHAnsi"/>
                <w:sz w:val="20"/>
                <w:szCs w:val="20"/>
                <w:vertAlign w:val="superscript"/>
              </w:rPr>
              <w:t>i</w:t>
            </w:r>
            <w:proofErr w:type="spellEnd"/>
          </w:p>
        </w:tc>
        <w:tc>
          <w:tcPr>
            <w:tcW w:w="1395" w:type="dxa"/>
            <w:shd w:val="clear" w:color="auto" w:fill="auto"/>
          </w:tcPr>
          <w:p w14:paraId="4C33DBB3" w14:textId="77777777" w:rsidR="003A283D" w:rsidRPr="00CF077A" w:rsidRDefault="003A283D" w:rsidP="00113B25">
            <w:pPr>
              <w:rPr>
                <w:rFonts w:cstheme="minorHAnsi"/>
                <w:sz w:val="20"/>
                <w:szCs w:val="20"/>
              </w:rPr>
            </w:pPr>
            <w:r w:rsidRPr="00CF077A">
              <w:rPr>
                <w:rFonts w:cstheme="minorHAnsi"/>
                <w:sz w:val="20"/>
                <w:szCs w:val="20"/>
              </w:rPr>
              <w:t>Uncertain</w:t>
            </w:r>
          </w:p>
        </w:tc>
        <w:tc>
          <w:tcPr>
            <w:tcW w:w="1395" w:type="dxa"/>
            <w:shd w:val="clear" w:color="auto" w:fill="auto"/>
          </w:tcPr>
          <w:p w14:paraId="7C8041C9" w14:textId="77777777" w:rsidR="003A283D" w:rsidRPr="00CF077A" w:rsidRDefault="003A283D" w:rsidP="00113B25">
            <w:pPr>
              <w:rPr>
                <w:rFonts w:cstheme="minorHAnsi"/>
                <w:sz w:val="20"/>
                <w:szCs w:val="20"/>
              </w:rPr>
            </w:pPr>
            <w:r w:rsidRPr="00CF077A">
              <w:rPr>
                <w:rFonts w:cstheme="minorHAnsi"/>
                <w:sz w:val="20"/>
                <w:szCs w:val="20"/>
              </w:rPr>
              <w:t>Not calculable</w:t>
            </w:r>
          </w:p>
        </w:tc>
        <w:tc>
          <w:tcPr>
            <w:tcW w:w="1395" w:type="dxa"/>
          </w:tcPr>
          <w:p w14:paraId="5F68A8BD"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67B06BA9" w14:textId="77777777" w:rsidTr="00113B25">
        <w:tc>
          <w:tcPr>
            <w:tcW w:w="1394" w:type="dxa"/>
            <w:shd w:val="clear" w:color="auto" w:fill="auto"/>
          </w:tcPr>
          <w:p w14:paraId="1E0CBEEE" w14:textId="77777777" w:rsidR="003A283D" w:rsidRPr="00CF077A" w:rsidRDefault="003A283D" w:rsidP="00113B25">
            <w:pPr>
              <w:rPr>
                <w:rFonts w:cstheme="minorHAnsi"/>
                <w:sz w:val="20"/>
                <w:szCs w:val="20"/>
              </w:rPr>
            </w:pPr>
            <w:r w:rsidRPr="00CF077A">
              <w:rPr>
                <w:rFonts w:cstheme="minorHAnsi"/>
                <w:sz w:val="20"/>
                <w:szCs w:val="20"/>
              </w:rPr>
              <w:lastRenderedPageBreak/>
              <w:t xml:space="preserve">1 (Ye </w:t>
            </w:r>
            <w:proofErr w:type="gramStart"/>
            <w:r w:rsidRPr="00CF077A">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51]</w:t>
            </w:r>
          </w:p>
        </w:tc>
        <w:tc>
          <w:tcPr>
            <w:tcW w:w="1395" w:type="dxa"/>
            <w:shd w:val="clear" w:color="auto" w:fill="auto"/>
          </w:tcPr>
          <w:p w14:paraId="6A0565E2"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6C227C7F"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j</w:t>
            </w:r>
            <w:proofErr w:type="spellEnd"/>
          </w:p>
        </w:tc>
        <w:tc>
          <w:tcPr>
            <w:tcW w:w="1395" w:type="dxa"/>
            <w:shd w:val="clear" w:color="auto" w:fill="auto"/>
          </w:tcPr>
          <w:p w14:paraId="020EF579"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12EBD4A3"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7C493519"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d</w:t>
            </w:r>
            <w:proofErr w:type="spellEnd"/>
          </w:p>
        </w:tc>
        <w:tc>
          <w:tcPr>
            <w:tcW w:w="1395" w:type="dxa"/>
            <w:shd w:val="clear" w:color="auto" w:fill="auto"/>
          </w:tcPr>
          <w:p w14:paraId="1F8706A8" w14:textId="77777777" w:rsidR="003A283D" w:rsidRPr="00CF077A" w:rsidRDefault="003A283D" w:rsidP="00113B25">
            <w:pPr>
              <w:rPr>
                <w:rFonts w:cstheme="minorHAnsi"/>
                <w:sz w:val="20"/>
                <w:szCs w:val="20"/>
              </w:rPr>
            </w:pPr>
            <w:r w:rsidRPr="00CF077A">
              <w:rPr>
                <w:rFonts w:cstheme="minorHAnsi"/>
                <w:sz w:val="20"/>
                <w:szCs w:val="20"/>
              </w:rPr>
              <w:t>None</w:t>
            </w:r>
          </w:p>
        </w:tc>
        <w:tc>
          <w:tcPr>
            <w:tcW w:w="1395" w:type="dxa"/>
            <w:shd w:val="clear" w:color="auto" w:fill="auto"/>
          </w:tcPr>
          <w:p w14:paraId="1A171734" w14:textId="77777777" w:rsidR="003A283D" w:rsidRPr="00CF077A" w:rsidRDefault="003A283D" w:rsidP="00113B25">
            <w:pPr>
              <w:rPr>
                <w:rFonts w:cstheme="minorHAnsi"/>
                <w:sz w:val="20"/>
                <w:szCs w:val="20"/>
              </w:rPr>
            </w:pPr>
            <w:r w:rsidRPr="00CF077A">
              <w:rPr>
                <w:rFonts w:cstheme="minorHAnsi"/>
                <w:sz w:val="20"/>
                <w:szCs w:val="20"/>
              </w:rPr>
              <w:t>Yes</w:t>
            </w:r>
          </w:p>
        </w:tc>
        <w:tc>
          <w:tcPr>
            <w:tcW w:w="1395" w:type="dxa"/>
            <w:shd w:val="clear" w:color="auto" w:fill="auto"/>
          </w:tcPr>
          <w:p w14:paraId="02E1D3E7" w14:textId="77777777" w:rsidR="003A283D" w:rsidRPr="00CF077A" w:rsidRDefault="003A283D" w:rsidP="00113B25">
            <w:pPr>
              <w:rPr>
                <w:rFonts w:cstheme="minorHAnsi"/>
                <w:sz w:val="20"/>
                <w:szCs w:val="20"/>
              </w:rPr>
            </w:pPr>
            <w:r w:rsidRPr="00CF077A">
              <w:rPr>
                <w:rFonts w:cstheme="minorHAnsi"/>
                <w:sz w:val="20"/>
                <w:szCs w:val="20"/>
              </w:rPr>
              <w:t>Not calculable</w:t>
            </w:r>
          </w:p>
        </w:tc>
        <w:tc>
          <w:tcPr>
            <w:tcW w:w="1395" w:type="dxa"/>
          </w:tcPr>
          <w:p w14:paraId="2C8AE643"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5E33CCD1" w14:textId="77777777" w:rsidTr="00113B25">
        <w:tc>
          <w:tcPr>
            <w:tcW w:w="1394" w:type="dxa"/>
            <w:shd w:val="clear" w:color="auto" w:fill="auto"/>
          </w:tcPr>
          <w:p w14:paraId="761F22A2" w14:textId="77777777" w:rsidR="003A283D" w:rsidRPr="00CF077A" w:rsidRDefault="003A283D" w:rsidP="00113B25">
            <w:pPr>
              <w:rPr>
                <w:rFonts w:cstheme="minorHAnsi"/>
                <w:sz w:val="20"/>
                <w:szCs w:val="20"/>
              </w:rPr>
            </w:pPr>
            <w:r w:rsidRPr="00CF077A">
              <w:rPr>
                <w:rFonts w:cstheme="minorHAnsi"/>
                <w:sz w:val="20"/>
                <w:szCs w:val="20"/>
              </w:rPr>
              <w:t>1 (Lu 2020</w:t>
            </w:r>
            <w:proofErr w:type="gramStart"/>
            <w:r w:rsidRPr="00CF077A">
              <w:rPr>
                <w:rFonts w:cstheme="minorHAnsi"/>
                <w:sz w:val="20"/>
                <w:szCs w:val="20"/>
              </w:rPr>
              <w:t>a)</w:t>
            </w:r>
            <w:r w:rsidRPr="00830064">
              <w:rPr>
                <w:rFonts w:cstheme="minorHAnsi"/>
                <w:noProof/>
                <w:sz w:val="20"/>
                <w:szCs w:val="20"/>
                <w:vertAlign w:val="superscript"/>
              </w:rPr>
              <w:t>[</w:t>
            </w:r>
            <w:proofErr w:type="gramEnd"/>
            <w:r w:rsidRPr="00830064">
              <w:rPr>
                <w:rFonts w:cstheme="minorHAnsi"/>
                <w:noProof/>
                <w:sz w:val="20"/>
                <w:szCs w:val="20"/>
                <w:vertAlign w:val="superscript"/>
              </w:rPr>
              <w:t>33]</w:t>
            </w:r>
          </w:p>
        </w:tc>
        <w:tc>
          <w:tcPr>
            <w:tcW w:w="1395" w:type="dxa"/>
            <w:shd w:val="clear" w:color="auto" w:fill="auto"/>
          </w:tcPr>
          <w:p w14:paraId="2380A4CD"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193F215E" w14:textId="77777777" w:rsidR="003A283D" w:rsidRPr="00CF077A" w:rsidRDefault="003A283D" w:rsidP="00113B25">
            <w:pPr>
              <w:rPr>
                <w:rFonts w:cstheme="minorHAnsi"/>
                <w:sz w:val="20"/>
                <w:szCs w:val="20"/>
              </w:rPr>
            </w:pPr>
            <w:proofErr w:type="spellStart"/>
            <w:r w:rsidRPr="00CF077A">
              <w:rPr>
                <w:rFonts w:cstheme="minorHAnsi"/>
                <w:sz w:val="20"/>
                <w:szCs w:val="20"/>
              </w:rPr>
              <w:t>Serious</w:t>
            </w:r>
            <w:r w:rsidRPr="00CF077A">
              <w:rPr>
                <w:rFonts w:cstheme="minorHAnsi"/>
                <w:sz w:val="20"/>
                <w:szCs w:val="20"/>
                <w:vertAlign w:val="superscript"/>
              </w:rPr>
              <w:t>t</w:t>
            </w:r>
            <w:proofErr w:type="spellEnd"/>
          </w:p>
        </w:tc>
        <w:tc>
          <w:tcPr>
            <w:tcW w:w="1395" w:type="dxa"/>
            <w:shd w:val="clear" w:color="auto" w:fill="auto"/>
          </w:tcPr>
          <w:p w14:paraId="25EFE546"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7F3B64E6"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249ACDC8"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d</w:t>
            </w:r>
            <w:proofErr w:type="spellEnd"/>
          </w:p>
        </w:tc>
        <w:tc>
          <w:tcPr>
            <w:tcW w:w="1395" w:type="dxa"/>
            <w:shd w:val="clear" w:color="auto" w:fill="auto"/>
          </w:tcPr>
          <w:p w14:paraId="61D53FCE" w14:textId="77777777" w:rsidR="003A283D" w:rsidRPr="00CF077A" w:rsidRDefault="003A283D" w:rsidP="00113B25">
            <w:pPr>
              <w:rPr>
                <w:rFonts w:cstheme="minorHAnsi"/>
                <w:sz w:val="20"/>
                <w:szCs w:val="20"/>
              </w:rPr>
            </w:pPr>
            <w:r w:rsidRPr="00CF077A">
              <w:rPr>
                <w:rFonts w:cstheme="minorHAnsi"/>
                <w:sz w:val="20"/>
                <w:szCs w:val="20"/>
              </w:rPr>
              <w:t>None</w:t>
            </w:r>
          </w:p>
        </w:tc>
        <w:tc>
          <w:tcPr>
            <w:tcW w:w="1395" w:type="dxa"/>
            <w:shd w:val="clear" w:color="auto" w:fill="auto"/>
          </w:tcPr>
          <w:p w14:paraId="4CFDACFC" w14:textId="77777777" w:rsidR="003A283D" w:rsidRPr="00CF077A" w:rsidRDefault="003A283D" w:rsidP="00113B25">
            <w:pPr>
              <w:rPr>
                <w:rFonts w:cstheme="minorHAnsi"/>
                <w:sz w:val="20"/>
                <w:szCs w:val="20"/>
              </w:rPr>
            </w:pPr>
            <w:r w:rsidRPr="00CF077A">
              <w:rPr>
                <w:rFonts w:cstheme="minorHAnsi"/>
                <w:sz w:val="20"/>
                <w:szCs w:val="20"/>
              </w:rPr>
              <w:t>Yes</w:t>
            </w:r>
          </w:p>
        </w:tc>
        <w:tc>
          <w:tcPr>
            <w:tcW w:w="1395" w:type="dxa"/>
            <w:shd w:val="clear" w:color="auto" w:fill="auto"/>
          </w:tcPr>
          <w:p w14:paraId="3AE20FA5" w14:textId="77777777" w:rsidR="003A283D" w:rsidRPr="00CF077A" w:rsidRDefault="003A283D" w:rsidP="00113B25">
            <w:pPr>
              <w:rPr>
                <w:rFonts w:cstheme="minorHAnsi"/>
                <w:sz w:val="20"/>
                <w:szCs w:val="20"/>
              </w:rPr>
            </w:pPr>
            <w:r w:rsidRPr="00CF077A">
              <w:rPr>
                <w:rFonts w:cstheme="minorHAnsi"/>
                <w:sz w:val="20"/>
                <w:szCs w:val="20"/>
              </w:rPr>
              <w:t>Not calculable</w:t>
            </w:r>
          </w:p>
        </w:tc>
        <w:tc>
          <w:tcPr>
            <w:tcW w:w="1395" w:type="dxa"/>
          </w:tcPr>
          <w:p w14:paraId="0D7F0D74"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2179EA93" w14:textId="77777777" w:rsidTr="00113B25">
        <w:tc>
          <w:tcPr>
            <w:tcW w:w="1394" w:type="dxa"/>
            <w:shd w:val="clear" w:color="auto" w:fill="auto"/>
          </w:tcPr>
          <w:p w14:paraId="0445582E" w14:textId="77777777" w:rsidR="003A283D" w:rsidRPr="00CF077A" w:rsidRDefault="003A283D" w:rsidP="00113B25">
            <w:pPr>
              <w:rPr>
                <w:rFonts w:cstheme="minorHAnsi"/>
                <w:sz w:val="20"/>
                <w:szCs w:val="20"/>
              </w:rPr>
            </w:pPr>
            <w:r w:rsidRPr="00CF077A">
              <w:rPr>
                <w:rFonts w:cstheme="minorHAnsi"/>
                <w:sz w:val="20"/>
                <w:szCs w:val="20"/>
              </w:rPr>
              <w:t>1 (</w:t>
            </w:r>
            <w:proofErr w:type="spellStart"/>
            <w:r w:rsidRPr="00CF077A">
              <w:rPr>
                <w:rFonts w:cstheme="minorHAnsi"/>
                <w:sz w:val="20"/>
                <w:szCs w:val="20"/>
              </w:rPr>
              <w:t>Hamner</w:t>
            </w:r>
            <w:proofErr w:type="spellEnd"/>
            <w:r w:rsidRPr="00CF077A">
              <w:rPr>
                <w:rFonts w:cstheme="minorHAnsi"/>
                <w:sz w:val="20"/>
                <w:szCs w:val="20"/>
              </w:rPr>
              <w:t xml:space="preserve"> </w:t>
            </w:r>
            <w:proofErr w:type="gramStart"/>
            <w:r w:rsidRPr="00CF077A">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18]</w:t>
            </w:r>
          </w:p>
        </w:tc>
        <w:tc>
          <w:tcPr>
            <w:tcW w:w="1395" w:type="dxa"/>
            <w:shd w:val="clear" w:color="auto" w:fill="auto"/>
          </w:tcPr>
          <w:p w14:paraId="73547F8D"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0BAE2FD3"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r</w:t>
            </w:r>
            <w:proofErr w:type="spellEnd"/>
          </w:p>
        </w:tc>
        <w:tc>
          <w:tcPr>
            <w:tcW w:w="1395" w:type="dxa"/>
            <w:shd w:val="clear" w:color="auto" w:fill="auto"/>
          </w:tcPr>
          <w:p w14:paraId="346D5ED6"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62DBFF86"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2CE691F8"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m</w:t>
            </w:r>
            <w:proofErr w:type="spellEnd"/>
          </w:p>
        </w:tc>
        <w:tc>
          <w:tcPr>
            <w:tcW w:w="1395" w:type="dxa"/>
            <w:shd w:val="clear" w:color="auto" w:fill="auto"/>
          </w:tcPr>
          <w:p w14:paraId="247AAC37" w14:textId="77777777" w:rsidR="003A283D" w:rsidRPr="00CF077A" w:rsidRDefault="003A283D" w:rsidP="00113B25">
            <w:pPr>
              <w:rPr>
                <w:rFonts w:cstheme="minorHAnsi"/>
                <w:sz w:val="20"/>
                <w:szCs w:val="20"/>
              </w:rPr>
            </w:pPr>
            <w:r w:rsidRPr="00CF077A">
              <w:rPr>
                <w:rFonts w:cstheme="minorHAnsi"/>
                <w:sz w:val="20"/>
                <w:szCs w:val="20"/>
              </w:rPr>
              <w:t>None</w:t>
            </w:r>
          </w:p>
        </w:tc>
        <w:tc>
          <w:tcPr>
            <w:tcW w:w="1395" w:type="dxa"/>
            <w:shd w:val="clear" w:color="auto" w:fill="auto"/>
          </w:tcPr>
          <w:p w14:paraId="112D7AA6" w14:textId="77777777" w:rsidR="003A283D" w:rsidRPr="00CF077A" w:rsidRDefault="003A283D" w:rsidP="00113B25">
            <w:pPr>
              <w:rPr>
                <w:rFonts w:cstheme="minorHAnsi"/>
                <w:sz w:val="20"/>
                <w:szCs w:val="20"/>
              </w:rPr>
            </w:pPr>
            <w:r w:rsidRPr="00CF077A">
              <w:rPr>
                <w:rFonts w:cstheme="minorHAnsi"/>
                <w:sz w:val="20"/>
                <w:szCs w:val="20"/>
              </w:rPr>
              <w:t>Uncertain</w:t>
            </w:r>
          </w:p>
        </w:tc>
        <w:tc>
          <w:tcPr>
            <w:tcW w:w="1395" w:type="dxa"/>
            <w:shd w:val="clear" w:color="auto" w:fill="auto"/>
          </w:tcPr>
          <w:p w14:paraId="18C6DC6B" w14:textId="77777777" w:rsidR="003A283D" w:rsidRPr="00CF077A" w:rsidRDefault="003A283D" w:rsidP="00113B25">
            <w:pPr>
              <w:rPr>
                <w:rFonts w:cstheme="minorHAnsi"/>
                <w:sz w:val="20"/>
                <w:szCs w:val="20"/>
              </w:rPr>
            </w:pPr>
            <w:r w:rsidRPr="00CF077A">
              <w:rPr>
                <w:rFonts w:cstheme="minorHAnsi"/>
                <w:sz w:val="20"/>
                <w:szCs w:val="20"/>
              </w:rPr>
              <w:t>5% (1/21; 95% CI 0.1% to 24%)</w:t>
            </w:r>
          </w:p>
        </w:tc>
        <w:tc>
          <w:tcPr>
            <w:tcW w:w="1395" w:type="dxa"/>
          </w:tcPr>
          <w:p w14:paraId="2002AB7F" w14:textId="77777777" w:rsidR="003A283D" w:rsidRPr="00CF077A" w:rsidRDefault="003A283D" w:rsidP="00113B25">
            <w:pPr>
              <w:rPr>
                <w:rFonts w:cstheme="minorHAnsi"/>
                <w:sz w:val="20"/>
                <w:szCs w:val="20"/>
              </w:rPr>
            </w:pPr>
            <w:r w:rsidRPr="00CF077A">
              <w:rPr>
                <w:rFonts w:cstheme="minorHAnsi"/>
                <w:sz w:val="20"/>
                <w:szCs w:val="20"/>
              </w:rPr>
              <w:t>Very low</w:t>
            </w:r>
          </w:p>
        </w:tc>
      </w:tr>
      <w:tr w:rsidR="003A283D" w:rsidRPr="00CF077A" w14:paraId="7E339730" w14:textId="77777777" w:rsidTr="00113B25">
        <w:tc>
          <w:tcPr>
            <w:tcW w:w="1394" w:type="dxa"/>
            <w:shd w:val="clear" w:color="auto" w:fill="auto"/>
          </w:tcPr>
          <w:p w14:paraId="5D28CF29" w14:textId="77777777" w:rsidR="003A283D" w:rsidRPr="00CF077A" w:rsidRDefault="003A283D" w:rsidP="00113B25">
            <w:pPr>
              <w:rPr>
                <w:rFonts w:cstheme="minorHAnsi"/>
                <w:sz w:val="20"/>
                <w:szCs w:val="20"/>
              </w:rPr>
            </w:pPr>
            <w:r w:rsidRPr="00CF077A">
              <w:rPr>
                <w:rFonts w:cstheme="minorHAnsi"/>
                <w:sz w:val="20"/>
                <w:szCs w:val="20"/>
              </w:rPr>
              <w:t>1 (</w:t>
            </w:r>
            <w:proofErr w:type="spellStart"/>
            <w:r w:rsidRPr="00CF077A">
              <w:rPr>
                <w:rFonts w:cstheme="minorHAnsi"/>
                <w:sz w:val="20"/>
                <w:szCs w:val="20"/>
              </w:rPr>
              <w:t>Ravaioli</w:t>
            </w:r>
            <w:proofErr w:type="spellEnd"/>
            <w:r w:rsidRPr="00CF077A">
              <w:rPr>
                <w:rFonts w:cstheme="minorHAnsi"/>
                <w:sz w:val="20"/>
                <w:szCs w:val="20"/>
              </w:rPr>
              <w:t xml:space="preserve"> </w:t>
            </w:r>
            <w:proofErr w:type="gramStart"/>
            <w:r w:rsidRPr="00CF077A">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40]</w:t>
            </w:r>
          </w:p>
        </w:tc>
        <w:tc>
          <w:tcPr>
            <w:tcW w:w="1395" w:type="dxa"/>
            <w:shd w:val="clear" w:color="auto" w:fill="auto"/>
          </w:tcPr>
          <w:p w14:paraId="01A035DC" w14:textId="77777777" w:rsidR="003A283D" w:rsidRPr="00CF077A" w:rsidRDefault="003A283D" w:rsidP="00113B25">
            <w:pPr>
              <w:rPr>
                <w:rFonts w:cstheme="minorHAnsi"/>
                <w:sz w:val="20"/>
                <w:szCs w:val="20"/>
              </w:rPr>
            </w:pPr>
            <w:r w:rsidRPr="00CF077A">
              <w:rPr>
                <w:rFonts w:cstheme="minorHAnsi"/>
                <w:sz w:val="20"/>
                <w:szCs w:val="20"/>
              </w:rPr>
              <w:t>Observational studies</w:t>
            </w:r>
          </w:p>
        </w:tc>
        <w:tc>
          <w:tcPr>
            <w:tcW w:w="1395" w:type="dxa"/>
            <w:shd w:val="clear" w:color="auto" w:fill="auto"/>
          </w:tcPr>
          <w:p w14:paraId="7A3EE3DA"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u</w:t>
            </w:r>
            <w:proofErr w:type="spellEnd"/>
          </w:p>
        </w:tc>
        <w:tc>
          <w:tcPr>
            <w:tcW w:w="1395" w:type="dxa"/>
            <w:shd w:val="clear" w:color="auto" w:fill="auto"/>
          </w:tcPr>
          <w:p w14:paraId="59B82578" w14:textId="77777777" w:rsidR="003A283D" w:rsidRPr="00CF077A" w:rsidRDefault="003A283D" w:rsidP="00113B25">
            <w:pPr>
              <w:rPr>
                <w:rFonts w:cstheme="minorHAnsi"/>
                <w:sz w:val="20"/>
                <w:szCs w:val="20"/>
              </w:rPr>
            </w:pPr>
            <w:r w:rsidRPr="00CF077A">
              <w:rPr>
                <w:rFonts w:cstheme="minorHAnsi"/>
                <w:sz w:val="20"/>
                <w:szCs w:val="20"/>
              </w:rPr>
              <w:t>No serious inconsistency</w:t>
            </w:r>
          </w:p>
        </w:tc>
        <w:tc>
          <w:tcPr>
            <w:tcW w:w="1395" w:type="dxa"/>
            <w:shd w:val="clear" w:color="auto" w:fill="auto"/>
          </w:tcPr>
          <w:p w14:paraId="08825AF8" w14:textId="77777777" w:rsidR="003A283D" w:rsidRPr="00CF077A" w:rsidRDefault="003A283D" w:rsidP="00113B25">
            <w:pPr>
              <w:rPr>
                <w:rFonts w:cstheme="minorHAnsi"/>
                <w:sz w:val="20"/>
                <w:szCs w:val="20"/>
              </w:rPr>
            </w:pPr>
            <w:r w:rsidRPr="00CF077A">
              <w:rPr>
                <w:rFonts w:cstheme="minorHAnsi"/>
                <w:sz w:val="20"/>
                <w:szCs w:val="20"/>
              </w:rPr>
              <w:t>No serious indirectness</w:t>
            </w:r>
          </w:p>
        </w:tc>
        <w:tc>
          <w:tcPr>
            <w:tcW w:w="1394" w:type="dxa"/>
            <w:shd w:val="clear" w:color="auto" w:fill="auto"/>
          </w:tcPr>
          <w:p w14:paraId="0BE87E90" w14:textId="77777777" w:rsidR="003A283D" w:rsidRPr="00CF077A" w:rsidRDefault="003A283D" w:rsidP="00113B25">
            <w:pPr>
              <w:rPr>
                <w:rFonts w:cstheme="minorHAnsi"/>
                <w:sz w:val="20"/>
                <w:szCs w:val="20"/>
              </w:rPr>
            </w:pPr>
            <w:r w:rsidRPr="00CF077A">
              <w:rPr>
                <w:rFonts w:cstheme="minorHAnsi"/>
                <w:sz w:val="20"/>
                <w:szCs w:val="20"/>
              </w:rPr>
              <w:t xml:space="preserve">Very </w:t>
            </w:r>
            <w:proofErr w:type="spellStart"/>
            <w:r w:rsidRPr="00CF077A">
              <w:rPr>
                <w:rFonts w:cstheme="minorHAnsi"/>
                <w:sz w:val="20"/>
                <w:szCs w:val="20"/>
              </w:rPr>
              <w:t>serious</w:t>
            </w:r>
            <w:r w:rsidRPr="00CF077A">
              <w:rPr>
                <w:rFonts w:cstheme="minorHAnsi"/>
                <w:sz w:val="20"/>
                <w:szCs w:val="20"/>
                <w:vertAlign w:val="superscript"/>
              </w:rPr>
              <w:t>m</w:t>
            </w:r>
            <w:proofErr w:type="spellEnd"/>
          </w:p>
        </w:tc>
        <w:tc>
          <w:tcPr>
            <w:tcW w:w="1395" w:type="dxa"/>
            <w:shd w:val="clear" w:color="auto" w:fill="auto"/>
          </w:tcPr>
          <w:p w14:paraId="714C2311" w14:textId="77777777" w:rsidR="003A283D" w:rsidRPr="00CF077A" w:rsidRDefault="003A283D" w:rsidP="00113B25">
            <w:pPr>
              <w:rPr>
                <w:rFonts w:cstheme="minorHAnsi"/>
                <w:sz w:val="20"/>
                <w:szCs w:val="20"/>
              </w:rPr>
            </w:pPr>
            <w:proofErr w:type="spellStart"/>
            <w:r w:rsidRPr="00CF077A">
              <w:rPr>
                <w:rFonts w:cstheme="minorHAnsi"/>
                <w:sz w:val="20"/>
                <w:szCs w:val="20"/>
              </w:rPr>
              <w:t>Yes</w:t>
            </w:r>
            <w:r w:rsidRPr="00CF077A">
              <w:rPr>
                <w:rFonts w:cstheme="minorHAnsi"/>
                <w:sz w:val="20"/>
                <w:szCs w:val="20"/>
                <w:vertAlign w:val="superscript"/>
              </w:rPr>
              <w:t>v</w:t>
            </w:r>
            <w:proofErr w:type="spellEnd"/>
          </w:p>
        </w:tc>
        <w:tc>
          <w:tcPr>
            <w:tcW w:w="1395" w:type="dxa"/>
            <w:shd w:val="clear" w:color="auto" w:fill="auto"/>
          </w:tcPr>
          <w:p w14:paraId="10EA2B54" w14:textId="77777777" w:rsidR="003A283D" w:rsidRPr="00CF077A" w:rsidRDefault="003A283D" w:rsidP="00113B25">
            <w:pPr>
              <w:rPr>
                <w:rFonts w:cstheme="minorHAnsi"/>
                <w:sz w:val="20"/>
                <w:szCs w:val="20"/>
              </w:rPr>
            </w:pPr>
            <w:r w:rsidRPr="00CF077A">
              <w:rPr>
                <w:rFonts w:cstheme="minorHAnsi"/>
                <w:sz w:val="20"/>
                <w:szCs w:val="20"/>
              </w:rPr>
              <w:t>No</w:t>
            </w:r>
          </w:p>
        </w:tc>
        <w:tc>
          <w:tcPr>
            <w:tcW w:w="1395" w:type="dxa"/>
            <w:shd w:val="clear" w:color="auto" w:fill="auto"/>
          </w:tcPr>
          <w:p w14:paraId="028CFB94" w14:textId="77777777" w:rsidR="003A283D" w:rsidRPr="00CF077A" w:rsidRDefault="003A283D" w:rsidP="00113B25">
            <w:pPr>
              <w:rPr>
                <w:rFonts w:cstheme="minorHAnsi"/>
                <w:sz w:val="20"/>
                <w:szCs w:val="20"/>
              </w:rPr>
            </w:pPr>
            <w:r w:rsidRPr="00CF077A">
              <w:rPr>
                <w:rFonts w:cstheme="minorHAnsi"/>
                <w:sz w:val="20"/>
                <w:szCs w:val="20"/>
              </w:rPr>
              <w:t>0% (0/28; 95% CI 0% to 12%)</w:t>
            </w:r>
          </w:p>
        </w:tc>
        <w:tc>
          <w:tcPr>
            <w:tcW w:w="1395" w:type="dxa"/>
          </w:tcPr>
          <w:p w14:paraId="759C09DF" w14:textId="77777777" w:rsidR="003A283D" w:rsidRPr="00CF077A" w:rsidRDefault="003A283D" w:rsidP="00113B25">
            <w:pPr>
              <w:rPr>
                <w:rFonts w:cstheme="minorHAnsi"/>
                <w:sz w:val="20"/>
                <w:szCs w:val="20"/>
              </w:rPr>
            </w:pPr>
            <w:r w:rsidRPr="00CF077A">
              <w:rPr>
                <w:rFonts w:cstheme="minorHAnsi"/>
                <w:sz w:val="20"/>
                <w:szCs w:val="20"/>
              </w:rPr>
              <w:t>Very low</w:t>
            </w:r>
          </w:p>
        </w:tc>
      </w:tr>
    </w:tbl>
    <w:p w14:paraId="1C3C01DA" w14:textId="77777777" w:rsidR="003A283D" w:rsidRPr="00701522" w:rsidRDefault="003A283D" w:rsidP="00C34CE4">
      <w:pPr>
        <w:rPr>
          <w:sz w:val="20"/>
          <w:szCs w:val="20"/>
        </w:rPr>
      </w:pPr>
      <w:r w:rsidRPr="00701522">
        <w:rPr>
          <w:sz w:val="20"/>
          <w:szCs w:val="20"/>
        </w:rPr>
        <w:t xml:space="preserve">CI </w:t>
      </w:r>
      <w:r>
        <w:rPr>
          <w:sz w:val="20"/>
          <w:szCs w:val="20"/>
        </w:rPr>
        <w:t xml:space="preserve">confidence </w:t>
      </w:r>
      <w:r w:rsidRPr="00701522">
        <w:rPr>
          <w:sz w:val="20"/>
          <w:szCs w:val="20"/>
        </w:rPr>
        <w:t>interval</w:t>
      </w:r>
      <w:r>
        <w:rPr>
          <w:sz w:val="20"/>
          <w:szCs w:val="20"/>
        </w:rPr>
        <w:t>; HIS Healthcare Infection Society; PPE personal protective equipment</w:t>
      </w:r>
    </w:p>
    <w:p w14:paraId="451FD3F3" w14:textId="77777777" w:rsidR="003A283D" w:rsidRDefault="003A283D" w:rsidP="00F94C2A">
      <w:pPr>
        <w:rPr>
          <w:rFonts w:cstheme="minorHAnsi"/>
          <w:sz w:val="18"/>
          <w:szCs w:val="18"/>
        </w:rPr>
      </w:pPr>
      <w:r w:rsidRPr="00701522">
        <w:rPr>
          <w:rFonts w:cstheme="minorHAnsi"/>
          <w:sz w:val="18"/>
          <w:szCs w:val="18"/>
          <w:vertAlign w:val="superscript"/>
        </w:rPr>
        <w:t>a</w:t>
      </w:r>
      <w:r w:rsidRPr="00701522">
        <w:rPr>
          <w:rFonts w:cstheme="minorHAnsi"/>
          <w:sz w:val="18"/>
          <w:szCs w:val="18"/>
        </w:rPr>
        <w:t xml:space="preserve"> </w:t>
      </w:r>
      <w:r w:rsidRPr="00A42879">
        <w:rPr>
          <w:rFonts w:cstheme="minorHAnsi"/>
          <w:sz w:val="18"/>
          <w:szCs w:val="18"/>
        </w:rPr>
        <w:t>Risk of bias refers to limitations in design, analysis and reporting of studies not covered by other quality domains</w:t>
      </w:r>
      <w:r>
        <w:rPr>
          <w:rFonts w:cstheme="minorHAnsi"/>
          <w:sz w:val="18"/>
          <w:szCs w:val="18"/>
        </w:rPr>
        <w:br/>
      </w:r>
      <w:r w:rsidRPr="00A42879">
        <w:rPr>
          <w:rFonts w:cstheme="minorHAnsi"/>
          <w:sz w:val="18"/>
          <w:szCs w:val="18"/>
          <w:vertAlign w:val="superscript"/>
        </w:rPr>
        <w:t>b</w:t>
      </w:r>
      <w:r>
        <w:rPr>
          <w:rFonts w:cstheme="minorHAnsi"/>
          <w:sz w:val="18"/>
          <w:szCs w:val="18"/>
        </w:rPr>
        <w:t xml:space="preserve"> Attack rates and CIs calculated by HIS team</w:t>
      </w:r>
      <w:r>
        <w:rPr>
          <w:rFonts w:cstheme="minorHAnsi"/>
          <w:sz w:val="18"/>
          <w:szCs w:val="18"/>
        </w:rPr>
        <w:br/>
      </w:r>
      <w:r>
        <w:rPr>
          <w:rFonts w:cstheme="minorHAnsi"/>
          <w:sz w:val="18"/>
          <w:szCs w:val="18"/>
          <w:vertAlign w:val="superscript"/>
        </w:rPr>
        <w:t>c</w:t>
      </w:r>
      <w:r>
        <w:rPr>
          <w:rFonts w:cstheme="minorHAnsi"/>
          <w:sz w:val="18"/>
          <w:szCs w:val="18"/>
        </w:rPr>
        <w:t xml:space="preserve"> Quality of evidence downgraded by 1 level because of lack of clarity regarding co</w:t>
      </w:r>
      <w:r w:rsidRPr="005B5EAF">
        <w:rPr>
          <w:rFonts w:cstheme="minorHAnsi"/>
          <w:sz w:val="18"/>
          <w:szCs w:val="18"/>
        </w:rPr>
        <w:t>mplete inclusion</w:t>
      </w:r>
      <w:r>
        <w:rPr>
          <w:rFonts w:cstheme="minorHAnsi"/>
          <w:sz w:val="18"/>
          <w:szCs w:val="18"/>
        </w:rPr>
        <w:br/>
      </w:r>
      <w:r>
        <w:rPr>
          <w:rFonts w:cstheme="minorHAnsi"/>
          <w:sz w:val="18"/>
          <w:szCs w:val="18"/>
          <w:vertAlign w:val="superscript"/>
        </w:rPr>
        <w:t>d</w:t>
      </w:r>
      <w:r>
        <w:rPr>
          <w:rFonts w:cstheme="minorHAnsi"/>
          <w:sz w:val="18"/>
          <w:szCs w:val="18"/>
        </w:rPr>
        <w:t xml:space="preserve"> Quality of evidence downgraded by 2 levels because no CIs or other measures of precision reported</w:t>
      </w:r>
      <w:r>
        <w:rPr>
          <w:rFonts w:cstheme="minorHAnsi"/>
          <w:sz w:val="18"/>
          <w:szCs w:val="18"/>
        </w:rPr>
        <w:br/>
      </w:r>
      <w:r>
        <w:rPr>
          <w:rFonts w:cstheme="minorHAnsi"/>
          <w:sz w:val="18"/>
          <w:szCs w:val="18"/>
          <w:vertAlign w:val="superscript"/>
        </w:rPr>
        <w:t>e</w:t>
      </w:r>
      <w:r w:rsidRPr="00701522">
        <w:rPr>
          <w:rFonts w:cstheme="minorHAnsi"/>
          <w:sz w:val="18"/>
          <w:szCs w:val="18"/>
        </w:rPr>
        <w:t xml:space="preserve"> </w:t>
      </w:r>
      <w:r>
        <w:rPr>
          <w:rFonts w:cstheme="minorHAnsi"/>
          <w:sz w:val="18"/>
          <w:szCs w:val="18"/>
        </w:rPr>
        <w:t>Quality of evidence downgraded by 2 levels because of lack of clarity regarding c</w:t>
      </w:r>
      <w:r w:rsidRPr="00E879E3">
        <w:rPr>
          <w:rFonts w:cstheme="minorHAnsi"/>
          <w:sz w:val="18"/>
          <w:szCs w:val="18"/>
        </w:rPr>
        <w:t>onsecutive inclusion</w:t>
      </w:r>
      <w:r>
        <w:rPr>
          <w:rFonts w:cstheme="minorHAnsi"/>
          <w:sz w:val="18"/>
          <w:szCs w:val="18"/>
        </w:rPr>
        <w:t xml:space="preserve"> and co</w:t>
      </w:r>
      <w:r w:rsidRPr="005B5EAF">
        <w:rPr>
          <w:rFonts w:cstheme="minorHAnsi"/>
          <w:sz w:val="18"/>
          <w:szCs w:val="18"/>
        </w:rPr>
        <w:t>mplete inclusion</w:t>
      </w:r>
      <w:r>
        <w:rPr>
          <w:rFonts w:cstheme="minorHAnsi"/>
          <w:sz w:val="18"/>
          <w:szCs w:val="18"/>
        </w:rPr>
        <w:br/>
      </w:r>
      <w:proofErr w:type="spellStart"/>
      <w:r w:rsidRPr="00DA0469">
        <w:rPr>
          <w:rFonts w:cstheme="minorHAnsi"/>
          <w:sz w:val="18"/>
          <w:szCs w:val="18"/>
          <w:vertAlign w:val="superscript"/>
        </w:rPr>
        <w:t>f</w:t>
      </w:r>
      <w:proofErr w:type="spellEnd"/>
      <w:r>
        <w:rPr>
          <w:rFonts w:cstheme="minorHAnsi"/>
          <w:sz w:val="18"/>
          <w:szCs w:val="18"/>
        </w:rPr>
        <w:t xml:space="preserve"> Quality of evidence downgraded by 1 level because exposure was possibly pauci-symptomatic rather than </w:t>
      </w:r>
      <w:proofErr w:type="spellStart"/>
      <w:r>
        <w:rPr>
          <w:rFonts w:cstheme="minorHAnsi"/>
          <w:sz w:val="18"/>
          <w:szCs w:val="18"/>
        </w:rPr>
        <w:t>presymptomatic</w:t>
      </w:r>
      <w:proofErr w:type="spellEnd"/>
      <w:r>
        <w:rPr>
          <w:rFonts w:cstheme="minorHAnsi"/>
          <w:sz w:val="18"/>
          <w:szCs w:val="18"/>
        </w:rPr>
        <w:br/>
      </w:r>
      <w:r>
        <w:rPr>
          <w:rFonts w:cstheme="minorHAnsi"/>
          <w:sz w:val="18"/>
          <w:szCs w:val="18"/>
          <w:vertAlign w:val="superscript"/>
        </w:rPr>
        <w:t>g</w:t>
      </w:r>
      <w:r w:rsidRPr="00701522">
        <w:rPr>
          <w:rFonts w:cstheme="minorHAnsi"/>
          <w:sz w:val="18"/>
          <w:szCs w:val="18"/>
        </w:rPr>
        <w:t xml:space="preserve"> </w:t>
      </w:r>
      <w:r>
        <w:rPr>
          <w:rFonts w:cstheme="minorHAnsi"/>
          <w:sz w:val="18"/>
          <w:szCs w:val="18"/>
        </w:rPr>
        <w:t>Quality of evidence downgraded by 2 levels because of lack of clarity regarding co</w:t>
      </w:r>
      <w:r w:rsidRPr="005B5EAF">
        <w:rPr>
          <w:rFonts w:cstheme="minorHAnsi"/>
          <w:sz w:val="18"/>
          <w:szCs w:val="18"/>
        </w:rPr>
        <w:t>mplete inclusion</w:t>
      </w:r>
      <w:r>
        <w:rPr>
          <w:rFonts w:cstheme="minorHAnsi"/>
          <w:sz w:val="18"/>
          <w:szCs w:val="18"/>
        </w:rPr>
        <w:t xml:space="preserve"> and </w:t>
      </w:r>
      <w:r w:rsidRPr="00E246F6">
        <w:rPr>
          <w:rFonts w:cstheme="minorHAnsi"/>
          <w:sz w:val="18"/>
          <w:szCs w:val="18"/>
        </w:rPr>
        <w:t>reporting of presenting site(s)/clinic(s) demographic information</w:t>
      </w:r>
      <w:r>
        <w:rPr>
          <w:rFonts w:cstheme="minorHAnsi"/>
          <w:sz w:val="18"/>
          <w:szCs w:val="18"/>
        </w:rPr>
        <w:br/>
      </w:r>
      <w:r>
        <w:rPr>
          <w:rFonts w:cstheme="minorHAnsi"/>
          <w:sz w:val="18"/>
          <w:szCs w:val="18"/>
          <w:vertAlign w:val="superscript"/>
        </w:rPr>
        <w:t>h</w:t>
      </w:r>
      <w:r w:rsidRPr="00701522">
        <w:rPr>
          <w:rFonts w:cstheme="minorHAnsi"/>
          <w:sz w:val="18"/>
          <w:szCs w:val="18"/>
        </w:rPr>
        <w:t xml:space="preserve"> </w:t>
      </w:r>
      <w:r>
        <w:rPr>
          <w:rFonts w:cstheme="minorHAnsi"/>
          <w:sz w:val="18"/>
          <w:szCs w:val="18"/>
        </w:rPr>
        <w:t>Quality of evidence downgraded by 2 levels because of lack of clarity regarding co</w:t>
      </w:r>
      <w:r w:rsidRPr="005B5EAF">
        <w:rPr>
          <w:rFonts w:cstheme="minorHAnsi"/>
          <w:sz w:val="18"/>
          <w:szCs w:val="18"/>
        </w:rPr>
        <w:t>mplete inclusion</w:t>
      </w:r>
      <w:r>
        <w:rPr>
          <w:rFonts w:cstheme="minorHAnsi"/>
          <w:sz w:val="18"/>
          <w:szCs w:val="18"/>
        </w:rPr>
        <w:t xml:space="preserve">, </w:t>
      </w:r>
      <w:r w:rsidRPr="007E0A15">
        <w:rPr>
          <w:rFonts w:cstheme="minorHAnsi"/>
          <w:sz w:val="18"/>
          <w:szCs w:val="18"/>
        </w:rPr>
        <w:t>reporting of demographics</w:t>
      </w:r>
      <w:r>
        <w:rPr>
          <w:rFonts w:cstheme="minorHAnsi"/>
          <w:sz w:val="18"/>
          <w:szCs w:val="18"/>
        </w:rPr>
        <w:t xml:space="preserve">, and </w:t>
      </w:r>
      <w:r w:rsidRPr="007E0A15">
        <w:rPr>
          <w:rFonts w:cstheme="minorHAnsi"/>
          <w:sz w:val="18"/>
          <w:szCs w:val="18"/>
        </w:rPr>
        <w:t>reporting of outcomes and follow up</w:t>
      </w:r>
      <w:r>
        <w:rPr>
          <w:rFonts w:cstheme="minorHAnsi"/>
          <w:sz w:val="18"/>
          <w:szCs w:val="18"/>
        </w:rPr>
        <w:br/>
      </w:r>
      <w:proofErr w:type="spellStart"/>
      <w:r>
        <w:rPr>
          <w:rFonts w:cstheme="minorHAnsi"/>
          <w:sz w:val="18"/>
          <w:szCs w:val="18"/>
          <w:vertAlign w:val="superscript"/>
        </w:rPr>
        <w:t>i</w:t>
      </w:r>
      <w:proofErr w:type="spellEnd"/>
      <w:r>
        <w:rPr>
          <w:rFonts w:cstheme="minorHAnsi"/>
          <w:sz w:val="18"/>
          <w:szCs w:val="18"/>
        </w:rPr>
        <w:t xml:space="preserve"> One or more a</w:t>
      </w:r>
      <w:r w:rsidRPr="00D17FD2">
        <w:rPr>
          <w:rFonts w:cstheme="minorHAnsi"/>
          <w:sz w:val="18"/>
          <w:szCs w:val="18"/>
        </w:rPr>
        <w:t>rticle</w:t>
      </w:r>
      <w:r>
        <w:rPr>
          <w:rFonts w:cstheme="minorHAnsi"/>
          <w:sz w:val="18"/>
          <w:szCs w:val="18"/>
        </w:rPr>
        <w:t>s</w:t>
      </w:r>
      <w:r w:rsidRPr="00D17FD2">
        <w:rPr>
          <w:rFonts w:cstheme="minorHAnsi"/>
          <w:sz w:val="18"/>
          <w:szCs w:val="18"/>
        </w:rPr>
        <w:t xml:space="preserve"> published in Chinese and incomplete translation </w:t>
      </w:r>
      <w:r>
        <w:rPr>
          <w:rFonts w:cstheme="minorHAnsi"/>
          <w:sz w:val="18"/>
          <w:szCs w:val="18"/>
        </w:rPr>
        <w:t>might</w:t>
      </w:r>
      <w:r w:rsidRPr="00D17FD2">
        <w:rPr>
          <w:rFonts w:cstheme="minorHAnsi"/>
          <w:sz w:val="18"/>
          <w:szCs w:val="18"/>
        </w:rPr>
        <w:t xml:space="preserve"> account for some lack of clarity in reporting</w:t>
      </w:r>
      <w:r>
        <w:rPr>
          <w:rFonts w:cstheme="minorHAnsi"/>
          <w:sz w:val="18"/>
          <w:szCs w:val="18"/>
        </w:rPr>
        <w:br/>
      </w:r>
      <w:r>
        <w:rPr>
          <w:rFonts w:cstheme="minorHAnsi"/>
          <w:sz w:val="18"/>
          <w:szCs w:val="18"/>
          <w:vertAlign w:val="superscript"/>
        </w:rPr>
        <w:t>j</w:t>
      </w:r>
      <w:r>
        <w:rPr>
          <w:rFonts w:cstheme="minorHAnsi"/>
          <w:sz w:val="18"/>
          <w:szCs w:val="18"/>
        </w:rPr>
        <w:t xml:space="preserve"> </w:t>
      </w:r>
      <w:r w:rsidRPr="00581254">
        <w:rPr>
          <w:rFonts w:cstheme="minorHAnsi"/>
          <w:sz w:val="18"/>
          <w:szCs w:val="18"/>
        </w:rPr>
        <w:t>Quality of evidence downgraded by 2 levels because of lack of clarity regarding measure</w:t>
      </w:r>
      <w:r>
        <w:rPr>
          <w:rFonts w:cstheme="minorHAnsi"/>
          <w:sz w:val="18"/>
          <w:szCs w:val="18"/>
        </w:rPr>
        <w:t>ment</w:t>
      </w:r>
      <w:r w:rsidRPr="00581254">
        <w:rPr>
          <w:rFonts w:cstheme="minorHAnsi"/>
          <w:sz w:val="18"/>
          <w:szCs w:val="18"/>
        </w:rPr>
        <w:t xml:space="preserve"> in standard, reliable way</w:t>
      </w:r>
      <w:r>
        <w:rPr>
          <w:rFonts w:cstheme="minorHAnsi"/>
          <w:sz w:val="18"/>
          <w:szCs w:val="18"/>
        </w:rPr>
        <w:t>, and c</w:t>
      </w:r>
      <w:r w:rsidRPr="00581254">
        <w:rPr>
          <w:rFonts w:cstheme="minorHAnsi"/>
          <w:sz w:val="18"/>
          <w:szCs w:val="18"/>
        </w:rPr>
        <w:t>omplete inclusion</w:t>
      </w:r>
      <w:r>
        <w:rPr>
          <w:rFonts w:cstheme="minorHAnsi"/>
          <w:sz w:val="18"/>
          <w:szCs w:val="18"/>
        </w:rPr>
        <w:br/>
      </w:r>
      <w:r>
        <w:rPr>
          <w:rFonts w:cstheme="minorHAnsi"/>
          <w:sz w:val="18"/>
          <w:szCs w:val="18"/>
          <w:vertAlign w:val="superscript"/>
        </w:rPr>
        <w:t>k</w:t>
      </w:r>
      <w:r>
        <w:rPr>
          <w:rFonts w:cstheme="minorHAnsi"/>
          <w:sz w:val="18"/>
          <w:szCs w:val="18"/>
        </w:rPr>
        <w:t xml:space="preserve"> Quality of evidence downgraded by 2 levels because number of contacts investigated is below threshold of 18 needed to ensure 95% CI is narrower than 50 percentage points whatever the true attack rate</w:t>
      </w:r>
      <w:r>
        <w:rPr>
          <w:rFonts w:cstheme="minorHAnsi"/>
          <w:sz w:val="18"/>
          <w:szCs w:val="18"/>
        </w:rPr>
        <w:br/>
      </w:r>
      <w:r>
        <w:rPr>
          <w:rFonts w:cstheme="minorHAnsi"/>
          <w:sz w:val="18"/>
          <w:szCs w:val="18"/>
          <w:vertAlign w:val="superscript"/>
        </w:rPr>
        <w:t>l</w:t>
      </w:r>
      <w:r>
        <w:rPr>
          <w:rFonts w:cstheme="minorHAnsi"/>
          <w:sz w:val="18"/>
          <w:szCs w:val="18"/>
        </w:rPr>
        <w:t xml:space="preserve"> Quality of evidence downgraded by 1 level because of lack of clarity regarding </w:t>
      </w:r>
      <w:r w:rsidRPr="005765DF">
        <w:rPr>
          <w:rFonts w:cstheme="minorHAnsi"/>
          <w:sz w:val="18"/>
          <w:szCs w:val="18"/>
        </w:rPr>
        <w:t>inclusion criteria</w:t>
      </w:r>
      <w:r>
        <w:rPr>
          <w:rFonts w:cstheme="minorHAnsi"/>
          <w:sz w:val="18"/>
          <w:szCs w:val="18"/>
        </w:rPr>
        <w:br/>
      </w:r>
      <w:r>
        <w:rPr>
          <w:rFonts w:cstheme="minorHAnsi"/>
          <w:sz w:val="18"/>
          <w:szCs w:val="18"/>
          <w:vertAlign w:val="superscript"/>
        </w:rPr>
        <w:t>m</w:t>
      </w:r>
      <w:r>
        <w:rPr>
          <w:rFonts w:cstheme="minorHAnsi"/>
          <w:sz w:val="18"/>
          <w:szCs w:val="18"/>
        </w:rPr>
        <w:t xml:space="preserve"> Quality of evidence downgraded by 1 level because number of contacts investigated is below threshold of 68 needed to ensure 95% CI is narrower than 25 percentage points whatever the true attack rate</w:t>
      </w:r>
      <w:r>
        <w:rPr>
          <w:rFonts w:cstheme="minorHAnsi"/>
          <w:sz w:val="18"/>
          <w:szCs w:val="18"/>
        </w:rPr>
        <w:br/>
      </w:r>
      <w:r>
        <w:rPr>
          <w:rFonts w:cstheme="minorHAnsi"/>
          <w:sz w:val="18"/>
          <w:szCs w:val="18"/>
          <w:vertAlign w:val="superscript"/>
        </w:rPr>
        <w:t>n</w:t>
      </w:r>
      <w:r>
        <w:rPr>
          <w:rFonts w:cstheme="minorHAnsi"/>
          <w:sz w:val="18"/>
          <w:szCs w:val="18"/>
        </w:rPr>
        <w:t xml:space="preserve"> Quality of evidence downgraded by 2 levels because of lack of clarity regarding </w:t>
      </w:r>
      <w:r w:rsidRPr="005765DF">
        <w:rPr>
          <w:rFonts w:cstheme="minorHAnsi"/>
          <w:sz w:val="18"/>
          <w:szCs w:val="18"/>
        </w:rPr>
        <w:t>inclusion criteria</w:t>
      </w:r>
      <w:r>
        <w:rPr>
          <w:rFonts w:cstheme="minorHAnsi"/>
          <w:sz w:val="18"/>
          <w:szCs w:val="18"/>
        </w:rPr>
        <w:t>, c</w:t>
      </w:r>
      <w:r w:rsidRPr="00B507A7">
        <w:rPr>
          <w:rFonts w:cstheme="minorHAnsi"/>
          <w:sz w:val="18"/>
          <w:szCs w:val="18"/>
        </w:rPr>
        <w:t>omplete inclusion</w:t>
      </w:r>
      <w:r>
        <w:rPr>
          <w:rFonts w:cstheme="minorHAnsi"/>
          <w:sz w:val="18"/>
          <w:szCs w:val="18"/>
        </w:rPr>
        <w:t xml:space="preserve">, </w:t>
      </w:r>
      <w:r w:rsidRPr="00B507A7">
        <w:rPr>
          <w:rFonts w:cstheme="minorHAnsi"/>
          <w:sz w:val="18"/>
          <w:szCs w:val="18"/>
        </w:rPr>
        <w:t>reporting of demographics</w:t>
      </w:r>
      <w:r>
        <w:rPr>
          <w:rFonts w:cstheme="minorHAnsi"/>
          <w:sz w:val="18"/>
          <w:szCs w:val="18"/>
        </w:rPr>
        <w:t xml:space="preserve">, and </w:t>
      </w:r>
      <w:r w:rsidRPr="00B507A7">
        <w:rPr>
          <w:rFonts w:cstheme="minorHAnsi"/>
          <w:sz w:val="18"/>
          <w:szCs w:val="18"/>
        </w:rPr>
        <w:t>reporting of outcomes and follow up</w:t>
      </w:r>
      <w:r>
        <w:rPr>
          <w:rFonts w:cstheme="minorHAnsi"/>
          <w:sz w:val="18"/>
          <w:szCs w:val="18"/>
        </w:rPr>
        <w:br/>
      </w:r>
      <w:proofErr w:type="spellStart"/>
      <w:r>
        <w:rPr>
          <w:rFonts w:cstheme="minorHAnsi"/>
          <w:sz w:val="18"/>
          <w:szCs w:val="18"/>
          <w:vertAlign w:val="superscript"/>
        </w:rPr>
        <w:t>o</w:t>
      </w:r>
      <w:proofErr w:type="spellEnd"/>
      <w:r>
        <w:rPr>
          <w:rFonts w:cstheme="minorHAnsi"/>
          <w:sz w:val="18"/>
          <w:szCs w:val="18"/>
        </w:rPr>
        <w:t xml:space="preserve"> </w:t>
      </w:r>
      <w:r w:rsidRPr="00581254">
        <w:rPr>
          <w:rFonts w:cstheme="minorHAnsi"/>
          <w:sz w:val="18"/>
          <w:szCs w:val="18"/>
        </w:rPr>
        <w:t>Quality of evidence downgraded by 2 levels because of lack of clarity regarding measure</w:t>
      </w:r>
      <w:r>
        <w:rPr>
          <w:rFonts w:cstheme="minorHAnsi"/>
          <w:sz w:val="18"/>
          <w:szCs w:val="18"/>
        </w:rPr>
        <w:t>ment</w:t>
      </w:r>
      <w:r w:rsidRPr="00581254">
        <w:rPr>
          <w:rFonts w:cstheme="minorHAnsi"/>
          <w:sz w:val="18"/>
          <w:szCs w:val="18"/>
        </w:rPr>
        <w:t xml:space="preserve"> in standard, reliable way</w:t>
      </w:r>
      <w:r>
        <w:rPr>
          <w:rFonts w:cstheme="minorHAnsi"/>
          <w:sz w:val="18"/>
          <w:szCs w:val="18"/>
        </w:rPr>
        <w:t>, v</w:t>
      </w:r>
      <w:r w:rsidRPr="00D52B3A">
        <w:rPr>
          <w:rFonts w:cstheme="minorHAnsi"/>
          <w:sz w:val="18"/>
          <w:szCs w:val="18"/>
        </w:rPr>
        <w:t>alid methods used to identify condition</w:t>
      </w:r>
      <w:r>
        <w:rPr>
          <w:rFonts w:cstheme="minorHAnsi"/>
          <w:sz w:val="18"/>
          <w:szCs w:val="18"/>
        </w:rPr>
        <w:t>,</w:t>
      </w:r>
      <w:r w:rsidRPr="00D52B3A">
        <w:rPr>
          <w:rFonts w:cstheme="minorHAnsi"/>
          <w:sz w:val="18"/>
          <w:szCs w:val="18"/>
        </w:rPr>
        <w:t xml:space="preserve"> </w:t>
      </w:r>
      <w:r>
        <w:rPr>
          <w:rFonts w:cstheme="minorHAnsi"/>
          <w:sz w:val="18"/>
          <w:szCs w:val="18"/>
        </w:rPr>
        <w:t>c</w:t>
      </w:r>
      <w:r w:rsidRPr="00D52B3A">
        <w:rPr>
          <w:rFonts w:cstheme="minorHAnsi"/>
          <w:sz w:val="18"/>
          <w:szCs w:val="18"/>
        </w:rPr>
        <w:t>onsecutive inclusion</w:t>
      </w:r>
      <w:r>
        <w:rPr>
          <w:rFonts w:cstheme="minorHAnsi"/>
          <w:sz w:val="18"/>
          <w:szCs w:val="18"/>
        </w:rPr>
        <w:t>, and c</w:t>
      </w:r>
      <w:r w:rsidRPr="00581254">
        <w:rPr>
          <w:rFonts w:cstheme="minorHAnsi"/>
          <w:sz w:val="18"/>
          <w:szCs w:val="18"/>
        </w:rPr>
        <w:t>omplete inclusion</w:t>
      </w:r>
      <w:r>
        <w:rPr>
          <w:rFonts w:cstheme="minorHAnsi"/>
          <w:sz w:val="18"/>
          <w:szCs w:val="18"/>
        </w:rPr>
        <w:br/>
      </w:r>
      <w:r>
        <w:rPr>
          <w:rFonts w:cstheme="minorHAnsi"/>
          <w:sz w:val="18"/>
          <w:szCs w:val="18"/>
          <w:vertAlign w:val="superscript"/>
        </w:rPr>
        <w:t xml:space="preserve">p </w:t>
      </w:r>
      <w:r w:rsidRPr="00581254">
        <w:rPr>
          <w:rFonts w:cstheme="minorHAnsi"/>
          <w:sz w:val="18"/>
          <w:szCs w:val="18"/>
        </w:rPr>
        <w:t>Quality of evidence downgraded by 2 levels because of lack of clarity regarding measure</w:t>
      </w:r>
      <w:r>
        <w:rPr>
          <w:rFonts w:cstheme="minorHAnsi"/>
          <w:sz w:val="18"/>
          <w:szCs w:val="18"/>
        </w:rPr>
        <w:t>ment</w:t>
      </w:r>
      <w:r w:rsidRPr="00581254">
        <w:rPr>
          <w:rFonts w:cstheme="minorHAnsi"/>
          <w:sz w:val="18"/>
          <w:szCs w:val="18"/>
        </w:rPr>
        <w:t xml:space="preserve"> in standard, reliable way</w:t>
      </w:r>
      <w:r>
        <w:rPr>
          <w:rFonts w:cstheme="minorHAnsi"/>
          <w:sz w:val="18"/>
          <w:szCs w:val="18"/>
        </w:rPr>
        <w:t>, c</w:t>
      </w:r>
      <w:r w:rsidRPr="00581254">
        <w:rPr>
          <w:rFonts w:cstheme="minorHAnsi"/>
          <w:sz w:val="18"/>
          <w:szCs w:val="18"/>
        </w:rPr>
        <w:t>omplete inclusion</w:t>
      </w:r>
      <w:r>
        <w:rPr>
          <w:rFonts w:cstheme="minorHAnsi"/>
          <w:sz w:val="18"/>
          <w:szCs w:val="18"/>
        </w:rPr>
        <w:t xml:space="preserve">, and </w:t>
      </w:r>
      <w:r w:rsidRPr="00891BD3">
        <w:rPr>
          <w:rFonts w:cstheme="minorHAnsi"/>
          <w:sz w:val="18"/>
          <w:szCs w:val="18"/>
        </w:rPr>
        <w:t>reporting of demographics</w:t>
      </w:r>
      <w:r>
        <w:rPr>
          <w:rFonts w:cstheme="minorHAnsi"/>
          <w:sz w:val="18"/>
          <w:szCs w:val="18"/>
        </w:rPr>
        <w:br/>
      </w:r>
      <w:r>
        <w:rPr>
          <w:rFonts w:cstheme="minorHAnsi"/>
          <w:sz w:val="18"/>
          <w:szCs w:val="18"/>
          <w:vertAlign w:val="superscript"/>
        </w:rPr>
        <w:t>q</w:t>
      </w:r>
      <w:r w:rsidRPr="00701522">
        <w:rPr>
          <w:rFonts w:cstheme="minorHAnsi"/>
          <w:sz w:val="18"/>
          <w:szCs w:val="18"/>
        </w:rPr>
        <w:t xml:space="preserve"> </w:t>
      </w:r>
      <w:r>
        <w:rPr>
          <w:rFonts w:cstheme="minorHAnsi"/>
          <w:sz w:val="18"/>
          <w:szCs w:val="18"/>
        </w:rPr>
        <w:t>Quality of evidence downgraded by 2 levels because of lack of clarity regarding co</w:t>
      </w:r>
      <w:r w:rsidRPr="005B5EAF">
        <w:rPr>
          <w:rFonts w:cstheme="minorHAnsi"/>
          <w:sz w:val="18"/>
          <w:szCs w:val="18"/>
        </w:rPr>
        <w:t>mplete inclusion</w:t>
      </w:r>
      <w:r>
        <w:rPr>
          <w:rFonts w:cstheme="minorHAnsi"/>
          <w:sz w:val="18"/>
          <w:szCs w:val="18"/>
        </w:rPr>
        <w:t xml:space="preserve"> and </w:t>
      </w:r>
      <w:r w:rsidRPr="007E0A15">
        <w:rPr>
          <w:rFonts w:cstheme="minorHAnsi"/>
          <w:sz w:val="18"/>
          <w:szCs w:val="18"/>
        </w:rPr>
        <w:t>reporting of demographics</w:t>
      </w:r>
      <w:r>
        <w:rPr>
          <w:rFonts w:cstheme="minorHAnsi"/>
          <w:sz w:val="18"/>
          <w:szCs w:val="18"/>
        </w:rPr>
        <w:br/>
      </w:r>
      <w:r>
        <w:rPr>
          <w:rFonts w:cstheme="minorHAnsi"/>
          <w:sz w:val="18"/>
          <w:szCs w:val="18"/>
          <w:vertAlign w:val="superscript"/>
        </w:rPr>
        <w:t>r</w:t>
      </w:r>
      <w:r>
        <w:rPr>
          <w:rFonts w:cstheme="minorHAnsi"/>
          <w:sz w:val="18"/>
          <w:szCs w:val="18"/>
        </w:rPr>
        <w:t xml:space="preserve"> </w:t>
      </w:r>
      <w:r w:rsidRPr="00581254">
        <w:rPr>
          <w:rFonts w:cstheme="minorHAnsi"/>
          <w:sz w:val="18"/>
          <w:szCs w:val="18"/>
        </w:rPr>
        <w:t>Quality of evidence downgraded by 2 levels because of lack of clarity regarding measure</w:t>
      </w:r>
      <w:r>
        <w:rPr>
          <w:rFonts w:cstheme="minorHAnsi"/>
          <w:sz w:val="18"/>
          <w:szCs w:val="18"/>
        </w:rPr>
        <w:t>ment</w:t>
      </w:r>
      <w:r w:rsidRPr="00581254">
        <w:rPr>
          <w:rFonts w:cstheme="minorHAnsi"/>
          <w:sz w:val="18"/>
          <w:szCs w:val="18"/>
        </w:rPr>
        <w:t xml:space="preserve"> in standard, reliable way</w:t>
      </w:r>
      <w:r>
        <w:rPr>
          <w:rFonts w:cstheme="minorHAnsi"/>
          <w:sz w:val="18"/>
          <w:szCs w:val="18"/>
        </w:rPr>
        <w:t>, v</w:t>
      </w:r>
      <w:r w:rsidRPr="00D52B3A">
        <w:rPr>
          <w:rFonts w:cstheme="minorHAnsi"/>
          <w:sz w:val="18"/>
          <w:szCs w:val="18"/>
        </w:rPr>
        <w:t>alid methods used to identify condition</w:t>
      </w:r>
      <w:r>
        <w:rPr>
          <w:rFonts w:cstheme="minorHAnsi"/>
          <w:sz w:val="18"/>
          <w:szCs w:val="18"/>
        </w:rPr>
        <w:t xml:space="preserve">, and </w:t>
      </w:r>
      <w:r w:rsidRPr="004A3147">
        <w:rPr>
          <w:rFonts w:cstheme="minorHAnsi"/>
          <w:sz w:val="18"/>
          <w:szCs w:val="18"/>
        </w:rPr>
        <w:t>reporting of demographics</w:t>
      </w:r>
      <w:r>
        <w:rPr>
          <w:rFonts w:cstheme="minorHAnsi"/>
          <w:sz w:val="18"/>
          <w:szCs w:val="18"/>
        </w:rPr>
        <w:br/>
      </w:r>
      <w:r>
        <w:rPr>
          <w:rFonts w:cstheme="minorHAnsi"/>
          <w:sz w:val="18"/>
          <w:szCs w:val="18"/>
          <w:vertAlign w:val="superscript"/>
        </w:rPr>
        <w:lastRenderedPageBreak/>
        <w:t>s</w:t>
      </w:r>
      <w:r>
        <w:rPr>
          <w:rFonts w:cstheme="minorHAnsi"/>
          <w:sz w:val="18"/>
          <w:szCs w:val="18"/>
        </w:rPr>
        <w:t xml:space="preserve"> </w:t>
      </w:r>
      <w:r w:rsidRPr="00581254">
        <w:rPr>
          <w:rFonts w:cstheme="minorHAnsi"/>
          <w:sz w:val="18"/>
          <w:szCs w:val="18"/>
        </w:rPr>
        <w:t xml:space="preserve">Quality of evidence downgraded by 2 levels because of lack of clarity regarding </w:t>
      </w:r>
      <w:r w:rsidRPr="00137049">
        <w:rPr>
          <w:rFonts w:cstheme="minorHAnsi"/>
          <w:sz w:val="18"/>
          <w:szCs w:val="18"/>
        </w:rPr>
        <w:t>inclusion criteri</w:t>
      </w:r>
      <w:r>
        <w:rPr>
          <w:rFonts w:cstheme="minorHAnsi"/>
          <w:sz w:val="18"/>
          <w:szCs w:val="18"/>
        </w:rPr>
        <w:t xml:space="preserve">a, </w:t>
      </w:r>
      <w:r w:rsidRPr="00581254">
        <w:rPr>
          <w:rFonts w:cstheme="minorHAnsi"/>
          <w:sz w:val="18"/>
          <w:szCs w:val="18"/>
        </w:rPr>
        <w:t>measure</w:t>
      </w:r>
      <w:r>
        <w:rPr>
          <w:rFonts w:cstheme="minorHAnsi"/>
          <w:sz w:val="18"/>
          <w:szCs w:val="18"/>
        </w:rPr>
        <w:t>ment</w:t>
      </w:r>
      <w:r w:rsidRPr="00581254">
        <w:rPr>
          <w:rFonts w:cstheme="minorHAnsi"/>
          <w:sz w:val="18"/>
          <w:szCs w:val="18"/>
        </w:rPr>
        <w:t xml:space="preserve"> in standard, reliable way</w:t>
      </w:r>
      <w:r>
        <w:rPr>
          <w:rFonts w:cstheme="minorHAnsi"/>
          <w:sz w:val="18"/>
          <w:szCs w:val="18"/>
        </w:rPr>
        <w:t>, and c</w:t>
      </w:r>
      <w:r w:rsidRPr="00137049">
        <w:rPr>
          <w:rFonts w:cstheme="minorHAnsi"/>
          <w:sz w:val="18"/>
          <w:szCs w:val="18"/>
        </w:rPr>
        <w:t>omplete inclusion</w:t>
      </w:r>
      <w:r>
        <w:rPr>
          <w:rFonts w:cstheme="minorHAnsi"/>
          <w:sz w:val="18"/>
          <w:szCs w:val="18"/>
        </w:rPr>
        <w:br/>
      </w:r>
      <w:r>
        <w:rPr>
          <w:rFonts w:cstheme="minorHAnsi"/>
          <w:sz w:val="18"/>
          <w:szCs w:val="18"/>
          <w:vertAlign w:val="superscript"/>
        </w:rPr>
        <w:t>t</w:t>
      </w:r>
      <w:r w:rsidRPr="00701522">
        <w:rPr>
          <w:rFonts w:cstheme="minorHAnsi"/>
          <w:sz w:val="18"/>
          <w:szCs w:val="18"/>
        </w:rPr>
        <w:t xml:space="preserve"> </w:t>
      </w:r>
      <w:r>
        <w:rPr>
          <w:rFonts w:cstheme="minorHAnsi"/>
          <w:sz w:val="18"/>
          <w:szCs w:val="18"/>
        </w:rPr>
        <w:t xml:space="preserve">Quality of evidence downgraded by 1 level because of lack of clarity regarding </w:t>
      </w:r>
      <w:r w:rsidRPr="007E0A15">
        <w:rPr>
          <w:rFonts w:cstheme="minorHAnsi"/>
          <w:sz w:val="18"/>
          <w:szCs w:val="18"/>
        </w:rPr>
        <w:t>reporting of demographics</w:t>
      </w:r>
      <w:r>
        <w:rPr>
          <w:rFonts w:cstheme="minorHAnsi"/>
          <w:sz w:val="18"/>
          <w:szCs w:val="18"/>
        </w:rPr>
        <w:br/>
      </w:r>
      <w:r>
        <w:rPr>
          <w:rFonts w:cstheme="minorHAnsi"/>
          <w:sz w:val="18"/>
          <w:szCs w:val="18"/>
          <w:vertAlign w:val="superscript"/>
        </w:rPr>
        <w:t>u</w:t>
      </w:r>
      <w:r w:rsidRPr="00701522">
        <w:rPr>
          <w:rFonts w:cstheme="minorHAnsi"/>
          <w:sz w:val="18"/>
          <w:szCs w:val="18"/>
        </w:rPr>
        <w:t xml:space="preserve"> </w:t>
      </w:r>
      <w:r>
        <w:rPr>
          <w:rFonts w:cstheme="minorHAnsi"/>
          <w:sz w:val="18"/>
          <w:szCs w:val="18"/>
        </w:rPr>
        <w:t xml:space="preserve">Quality of evidence downgraded by 2 levels because of lack of clarity regarding </w:t>
      </w:r>
      <w:r w:rsidRPr="007E0A15">
        <w:rPr>
          <w:rFonts w:cstheme="minorHAnsi"/>
          <w:sz w:val="18"/>
          <w:szCs w:val="18"/>
        </w:rPr>
        <w:t>reporting of demographics</w:t>
      </w:r>
      <w:r>
        <w:rPr>
          <w:rFonts w:cstheme="minorHAnsi"/>
          <w:sz w:val="18"/>
          <w:szCs w:val="18"/>
        </w:rPr>
        <w:t xml:space="preserve">, </w:t>
      </w:r>
      <w:r w:rsidRPr="00C42E33">
        <w:rPr>
          <w:rFonts w:cstheme="minorHAnsi"/>
          <w:sz w:val="18"/>
          <w:szCs w:val="18"/>
        </w:rPr>
        <w:t>reporting of outcomes and follow up</w:t>
      </w:r>
      <w:r>
        <w:rPr>
          <w:rFonts w:cstheme="minorHAnsi"/>
          <w:sz w:val="18"/>
          <w:szCs w:val="18"/>
        </w:rPr>
        <w:t xml:space="preserve">, and </w:t>
      </w:r>
      <w:r w:rsidRPr="00C42E33">
        <w:rPr>
          <w:rFonts w:cstheme="minorHAnsi"/>
          <w:sz w:val="18"/>
          <w:szCs w:val="18"/>
        </w:rPr>
        <w:t>reporting of presenting site(s)/clinic(s) demographic information</w:t>
      </w:r>
      <w:r>
        <w:rPr>
          <w:rFonts w:cstheme="minorHAnsi"/>
          <w:sz w:val="18"/>
          <w:szCs w:val="18"/>
        </w:rPr>
        <w:br/>
      </w:r>
      <w:r>
        <w:rPr>
          <w:rFonts w:cstheme="minorHAnsi"/>
          <w:sz w:val="18"/>
          <w:szCs w:val="18"/>
          <w:vertAlign w:val="superscript"/>
        </w:rPr>
        <w:t>v</w:t>
      </w:r>
      <w:r>
        <w:rPr>
          <w:rFonts w:cstheme="minorHAnsi"/>
          <w:sz w:val="18"/>
          <w:szCs w:val="18"/>
        </w:rPr>
        <w:t xml:space="preserve"> PPE in use</w:t>
      </w:r>
    </w:p>
    <w:p w14:paraId="7112DD41" w14:textId="77777777" w:rsidR="003A283D" w:rsidRPr="007417F3" w:rsidRDefault="003A283D" w:rsidP="00F94C2A">
      <w:pPr>
        <w:rPr>
          <w:b/>
          <w:bCs/>
        </w:rPr>
      </w:pPr>
      <w:r w:rsidRPr="005D281C">
        <w:rPr>
          <w:b/>
          <w:bCs/>
        </w:rPr>
        <w:t>T</w:t>
      </w:r>
      <w:r w:rsidRPr="00B91377">
        <w:rPr>
          <w:b/>
          <w:bCs/>
          <w:color w:val="000000" w:themeColor="text1"/>
        </w:rPr>
        <w:t xml:space="preserve">able </w:t>
      </w:r>
      <w:r>
        <w:rPr>
          <w:b/>
          <w:bCs/>
          <w:color w:val="000000" w:themeColor="text1"/>
        </w:rPr>
        <w:t>H.2</w:t>
      </w:r>
      <w:r w:rsidRPr="00B91377">
        <w:rPr>
          <w:b/>
          <w:bCs/>
          <w:color w:val="000000" w:themeColor="text1"/>
        </w:rPr>
        <w:t xml:space="preserve"> </w:t>
      </w:r>
      <w:r w:rsidRPr="00B91377">
        <w:rPr>
          <w:color w:val="000000" w:themeColor="text1"/>
        </w:rPr>
        <w:t>GRADE profile for absolute transmissibility of asymptomatic infections – cluster/outbreak studies</w:t>
      </w:r>
    </w:p>
    <w:tbl>
      <w:tblPr>
        <w:tblStyle w:val="TableGrid"/>
        <w:tblW w:w="13948" w:type="dxa"/>
        <w:tblLayout w:type="fixed"/>
        <w:tblLook w:val="04A0" w:firstRow="1" w:lastRow="0" w:firstColumn="1" w:lastColumn="0" w:noHBand="0" w:noVBand="1"/>
      </w:tblPr>
      <w:tblGrid>
        <w:gridCol w:w="1394"/>
        <w:gridCol w:w="1395"/>
        <w:gridCol w:w="1395"/>
        <w:gridCol w:w="1395"/>
        <w:gridCol w:w="1395"/>
        <w:gridCol w:w="1394"/>
        <w:gridCol w:w="1395"/>
        <w:gridCol w:w="1395"/>
        <w:gridCol w:w="1395"/>
        <w:gridCol w:w="1395"/>
      </w:tblGrid>
      <w:tr w:rsidR="003A283D" w:rsidRPr="001F35A2" w14:paraId="7C9A082D" w14:textId="77777777" w:rsidTr="000506BF">
        <w:trPr>
          <w:tblHeader/>
        </w:trPr>
        <w:tc>
          <w:tcPr>
            <w:tcW w:w="9763" w:type="dxa"/>
            <w:gridSpan w:val="7"/>
            <w:shd w:val="clear" w:color="auto" w:fill="AEAAAA" w:themeFill="background2" w:themeFillShade="BF"/>
          </w:tcPr>
          <w:p w14:paraId="7BBEE77E" w14:textId="77777777" w:rsidR="003A283D" w:rsidRPr="001F35A2" w:rsidRDefault="003A283D" w:rsidP="000506BF">
            <w:pPr>
              <w:rPr>
                <w:rFonts w:cstheme="minorHAnsi"/>
                <w:b/>
                <w:bCs/>
                <w:sz w:val="20"/>
                <w:szCs w:val="20"/>
              </w:rPr>
            </w:pPr>
            <w:r w:rsidRPr="001F35A2">
              <w:rPr>
                <w:rFonts w:cstheme="minorHAnsi"/>
                <w:b/>
                <w:bCs/>
                <w:sz w:val="20"/>
                <w:szCs w:val="20"/>
              </w:rPr>
              <w:t>Quality assessment</w:t>
            </w:r>
          </w:p>
        </w:tc>
        <w:tc>
          <w:tcPr>
            <w:tcW w:w="1395" w:type="dxa"/>
            <w:vMerge w:val="restart"/>
            <w:shd w:val="clear" w:color="auto" w:fill="AEAAAA" w:themeFill="background2" w:themeFillShade="BF"/>
          </w:tcPr>
          <w:p w14:paraId="65C3C7BB" w14:textId="77777777" w:rsidR="003A283D" w:rsidRPr="001F35A2" w:rsidRDefault="003A283D" w:rsidP="000506BF">
            <w:pPr>
              <w:rPr>
                <w:rFonts w:cstheme="minorHAnsi"/>
                <w:b/>
                <w:bCs/>
                <w:sz w:val="20"/>
                <w:szCs w:val="20"/>
              </w:rPr>
            </w:pPr>
            <w:r w:rsidRPr="001F35A2">
              <w:rPr>
                <w:rFonts w:cstheme="minorHAnsi"/>
                <w:b/>
                <w:bCs/>
                <w:sz w:val="20"/>
                <w:szCs w:val="20"/>
              </w:rPr>
              <w:t>Transmission demonstrated</w:t>
            </w:r>
          </w:p>
        </w:tc>
        <w:tc>
          <w:tcPr>
            <w:tcW w:w="1395" w:type="dxa"/>
            <w:vMerge w:val="restart"/>
            <w:shd w:val="clear" w:color="auto" w:fill="AEAAAA" w:themeFill="background2" w:themeFillShade="BF"/>
          </w:tcPr>
          <w:p w14:paraId="22D22D9F" w14:textId="77777777" w:rsidR="003A283D" w:rsidRPr="001F35A2" w:rsidRDefault="003A283D" w:rsidP="000506BF">
            <w:pPr>
              <w:rPr>
                <w:rFonts w:cstheme="minorHAnsi"/>
                <w:b/>
                <w:bCs/>
                <w:sz w:val="20"/>
                <w:szCs w:val="20"/>
              </w:rPr>
            </w:pPr>
            <w:r w:rsidRPr="001F35A2">
              <w:rPr>
                <w:rFonts w:cstheme="minorHAnsi"/>
                <w:b/>
                <w:bCs/>
                <w:sz w:val="20"/>
                <w:szCs w:val="20"/>
              </w:rPr>
              <w:t xml:space="preserve">Attack </w:t>
            </w:r>
            <w:proofErr w:type="spellStart"/>
            <w:r w:rsidRPr="001F35A2">
              <w:rPr>
                <w:rFonts w:cstheme="minorHAnsi"/>
                <w:b/>
                <w:bCs/>
                <w:sz w:val="20"/>
                <w:szCs w:val="20"/>
              </w:rPr>
              <w:t>rate</w:t>
            </w:r>
            <w:r w:rsidRPr="001F35A2">
              <w:rPr>
                <w:rFonts w:cstheme="minorHAnsi"/>
                <w:b/>
                <w:bCs/>
                <w:sz w:val="20"/>
                <w:szCs w:val="20"/>
                <w:vertAlign w:val="superscript"/>
              </w:rPr>
              <w:t>b</w:t>
            </w:r>
            <w:proofErr w:type="spellEnd"/>
          </w:p>
        </w:tc>
        <w:tc>
          <w:tcPr>
            <w:tcW w:w="1395" w:type="dxa"/>
            <w:vMerge w:val="restart"/>
            <w:shd w:val="clear" w:color="auto" w:fill="AEAAAA" w:themeFill="background2" w:themeFillShade="BF"/>
          </w:tcPr>
          <w:p w14:paraId="742CFAAF" w14:textId="77777777" w:rsidR="003A283D" w:rsidRPr="001F35A2" w:rsidRDefault="003A283D" w:rsidP="000506BF">
            <w:pPr>
              <w:rPr>
                <w:rFonts w:cstheme="minorHAnsi"/>
                <w:b/>
                <w:bCs/>
                <w:sz w:val="20"/>
                <w:szCs w:val="20"/>
              </w:rPr>
            </w:pPr>
            <w:r w:rsidRPr="001F35A2">
              <w:rPr>
                <w:rFonts w:cstheme="minorHAnsi"/>
                <w:b/>
                <w:bCs/>
                <w:sz w:val="20"/>
                <w:szCs w:val="20"/>
              </w:rPr>
              <w:t>Quality</w:t>
            </w:r>
          </w:p>
        </w:tc>
      </w:tr>
      <w:tr w:rsidR="003A283D" w:rsidRPr="001F35A2" w14:paraId="186B3C9E" w14:textId="77777777" w:rsidTr="000506BF">
        <w:trPr>
          <w:tblHeader/>
        </w:trPr>
        <w:tc>
          <w:tcPr>
            <w:tcW w:w="1394" w:type="dxa"/>
            <w:shd w:val="clear" w:color="auto" w:fill="AEAAAA" w:themeFill="background2" w:themeFillShade="BF"/>
          </w:tcPr>
          <w:p w14:paraId="3C38A93F" w14:textId="77777777" w:rsidR="003A283D" w:rsidRPr="001F35A2" w:rsidRDefault="003A283D" w:rsidP="000506BF">
            <w:pPr>
              <w:rPr>
                <w:rFonts w:cstheme="minorHAnsi"/>
                <w:b/>
                <w:bCs/>
                <w:sz w:val="20"/>
                <w:szCs w:val="20"/>
              </w:rPr>
            </w:pPr>
            <w:r w:rsidRPr="001F35A2">
              <w:rPr>
                <w:rFonts w:cstheme="minorHAnsi"/>
                <w:b/>
                <w:bCs/>
                <w:sz w:val="20"/>
                <w:szCs w:val="20"/>
              </w:rPr>
              <w:t>Number of studies</w:t>
            </w:r>
          </w:p>
        </w:tc>
        <w:tc>
          <w:tcPr>
            <w:tcW w:w="1395" w:type="dxa"/>
            <w:shd w:val="clear" w:color="auto" w:fill="AEAAAA" w:themeFill="background2" w:themeFillShade="BF"/>
          </w:tcPr>
          <w:p w14:paraId="64C1BC50" w14:textId="77777777" w:rsidR="003A283D" w:rsidRPr="001F35A2" w:rsidRDefault="003A283D" w:rsidP="000506BF">
            <w:pPr>
              <w:rPr>
                <w:rFonts w:cstheme="minorHAnsi"/>
                <w:b/>
                <w:bCs/>
                <w:sz w:val="20"/>
                <w:szCs w:val="20"/>
              </w:rPr>
            </w:pPr>
            <w:r w:rsidRPr="001F35A2">
              <w:rPr>
                <w:rFonts w:cstheme="minorHAnsi"/>
                <w:b/>
                <w:bCs/>
                <w:sz w:val="20"/>
                <w:szCs w:val="20"/>
              </w:rPr>
              <w:t>Design</w:t>
            </w:r>
          </w:p>
        </w:tc>
        <w:tc>
          <w:tcPr>
            <w:tcW w:w="1395" w:type="dxa"/>
            <w:shd w:val="clear" w:color="auto" w:fill="AEAAAA" w:themeFill="background2" w:themeFillShade="BF"/>
          </w:tcPr>
          <w:p w14:paraId="77622E83" w14:textId="77777777" w:rsidR="003A283D" w:rsidRPr="001F35A2" w:rsidRDefault="003A283D" w:rsidP="000506BF">
            <w:pPr>
              <w:rPr>
                <w:rFonts w:cstheme="minorHAnsi"/>
                <w:b/>
                <w:bCs/>
                <w:sz w:val="20"/>
                <w:szCs w:val="20"/>
              </w:rPr>
            </w:pPr>
            <w:r w:rsidRPr="001F35A2">
              <w:rPr>
                <w:rFonts w:cstheme="minorHAnsi"/>
                <w:b/>
                <w:bCs/>
                <w:sz w:val="20"/>
                <w:szCs w:val="20"/>
              </w:rPr>
              <w:t xml:space="preserve">Risk of </w:t>
            </w:r>
            <w:proofErr w:type="spellStart"/>
            <w:r w:rsidRPr="001F35A2">
              <w:rPr>
                <w:rFonts w:cstheme="minorHAnsi"/>
                <w:b/>
                <w:bCs/>
                <w:sz w:val="20"/>
                <w:szCs w:val="20"/>
              </w:rPr>
              <w:t>bias</w:t>
            </w:r>
            <w:r w:rsidRPr="001F35A2">
              <w:rPr>
                <w:rFonts w:cstheme="minorHAnsi"/>
                <w:b/>
                <w:bCs/>
                <w:sz w:val="20"/>
                <w:szCs w:val="20"/>
                <w:vertAlign w:val="superscript"/>
              </w:rPr>
              <w:t>a</w:t>
            </w:r>
            <w:proofErr w:type="spellEnd"/>
          </w:p>
        </w:tc>
        <w:tc>
          <w:tcPr>
            <w:tcW w:w="1395" w:type="dxa"/>
            <w:shd w:val="clear" w:color="auto" w:fill="AEAAAA" w:themeFill="background2" w:themeFillShade="BF"/>
          </w:tcPr>
          <w:p w14:paraId="0C9F558C" w14:textId="77777777" w:rsidR="003A283D" w:rsidRPr="001F35A2" w:rsidRDefault="003A283D" w:rsidP="000506BF">
            <w:pPr>
              <w:rPr>
                <w:rFonts w:cstheme="minorHAnsi"/>
                <w:b/>
                <w:bCs/>
                <w:sz w:val="20"/>
                <w:szCs w:val="20"/>
              </w:rPr>
            </w:pPr>
            <w:r w:rsidRPr="001F35A2">
              <w:rPr>
                <w:rFonts w:cstheme="minorHAnsi"/>
                <w:b/>
                <w:bCs/>
                <w:sz w:val="20"/>
                <w:szCs w:val="20"/>
              </w:rPr>
              <w:t>Inconsistency</w:t>
            </w:r>
          </w:p>
        </w:tc>
        <w:tc>
          <w:tcPr>
            <w:tcW w:w="1395" w:type="dxa"/>
            <w:shd w:val="clear" w:color="auto" w:fill="AEAAAA" w:themeFill="background2" w:themeFillShade="BF"/>
          </w:tcPr>
          <w:p w14:paraId="57A19C5F" w14:textId="77777777" w:rsidR="003A283D" w:rsidRPr="001F35A2" w:rsidRDefault="003A283D" w:rsidP="000506BF">
            <w:pPr>
              <w:rPr>
                <w:rFonts w:cstheme="minorHAnsi"/>
                <w:b/>
                <w:bCs/>
                <w:sz w:val="20"/>
                <w:szCs w:val="20"/>
              </w:rPr>
            </w:pPr>
            <w:r w:rsidRPr="001F35A2">
              <w:rPr>
                <w:rFonts w:cstheme="minorHAnsi"/>
                <w:b/>
                <w:bCs/>
                <w:sz w:val="20"/>
                <w:szCs w:val="20"/>
              </w:rPr>
              <w:t>Indirectness</w:t>
            </w:r>
          </w:p>
        </w:tc>
        <w:tc>
          <w:tcPr>
            <w:tcW w:w="1394" w:type="dxa"/>
            <w:shd w:val="clear" w:color="auto" w:fill="AEAAAA" w:themeFill="background2" w:themeFillShade="BF"/>
          </w:tcPr>
          <w:p w14:paraId="6DF8D169" w14:textId="77777777" w:rsidR="003A283D" w:rsidRPr="001F35A2" w:rsidRDefault="003A283D" w:rsidP="000506BF">
            <w:pPr>
              <w:rPr>
                <w:rFonts w:cstheme="minorHAnsi"/>
                <w:b/>
                <w:bCs/>
                <w:sz w:val="20"/>
                <w:szCs w:val="20"/>
              </w:rPr>
            </w:pPr>
            <w:r w:rsidRPr="001F35A2">
              <w:rPr>
                <w:rFonts w:cstheme="minorHAnsi"/>
                <w:b/>
                <w:bCs/>
                <w:sz w:val="20"/>
                <w:szCs w:val="20"/>
              </w:rPr>
              <w:t>Imprecision</w:t>
            </w:r>
          </w:p>
        </w:tc>
        <w:tc>
          <w:tcPr>
            <w:tcW w:w="1395" w:type="dxa"/>
            <w:shd w:val="clear" w:color="auto" w:fill="AEAAAA" w:themeFill="background2" w:themeFillShade="BF"/>
          </w:tcPr>
          <w:p w14:paraId="7D868E5F" w14:textId="77777777" w:rsidR="003A283D" w:rsidRPr="001F35A2" w:rsidRDefault="003A283D" w:rsidP="000506BF">
            <w:pPr>
              <w:rPr>
                <w:rFonts w:cstheme="minorHAnsi"/>
                <w:b/>
                <w:bCs/>
                <w:sz w:val="20"/>
                <w:szCs w:val="20"/>
              </w:rPr>
            </w:pPr>
            <w:r w:rsidRPr="001F35A2">
              <w:rPr>
                <w:rFonts w:cstheme="minorHAnsi"/>
                <w:b/>
                <w:bCs/>
                <w:sz w:val="20"/>
                <w:szCs w:val="20"/>
              </w:rPr>
              <w:t>Other considerations</w:t>
            </w:r>
          </w:p>
        </w:tc>
        <w:tc>
          <w:tcPr>
            <w:tcW w:w="1395" w:type="dxa"/>
            <w:vMerge/>
            <w:shd w:val="clear" w:color="auto" w:fill="AEAAAA" w:themeFill="background2" w:themeFillShade="BF"/>
          </w:tcPr>
          <w:p w14:paraId="2E10BBA3" w14:textId="77777777" w:rsidR="003A283D" w:rsidRPr="001F35A2" w:rsidRDefault="003A283D" w:rsidP="000506BF">
            <w:pPr>
              <w:rPr>
                <w:rFonts w:cstheme="minorHAnsi"/>
                <w:b/>
                <w:bCs/>
                <w:sz w:val="20"/>
                <w:szCs w:val="20"/>
              </w:rPr>
            </w:pPr>
          </w:p>
        </w:tc>
        <w:tc>
          <w:tcPr>
            <w:tcW w:w="1395" w:type="dxa"/>
            <w:vMerge/>
            <w:shd w:val="clear" w:color="auto" w:fill="AEAAAA" w:themeFill="background2" w:themeFillShade="BF"/>
          </w:tcPr>
          <w:p w14:paraId="52FB300F" w14:textId="77777777" w:rsidR="003A283D" w:rsidRPr="001F35A2" w:rsidRDefault="003A283D" w:rsidP="000506BF">
            <w:pPr>
              <w:rPr>
                <w:rFonts w:cstheme="minorHAnsi"/>
                <w:b/>
                <w:bCs/>
                <w:sz w:val="20"/>
                <w:szCs w:val="20"/>
              </w:rPr>
            </w:pPr>
          </w:p>
        </w:tc>
        <w:tc>
          <w:tcPr>
            <w:tcW w:w="1395" w:type="dxa"/>
            <w:vMerge/>
            <w:shd w:val="clear" w:color="auto" w:fill="AEAAAA" w:themeFill="background2" w:themeFillShade="BF"/>
          </w:tcPr>
          <w:p w14:paraId="096F931C" w14:textId="77777777" w:rsidR="003A283D" w:rsidRPr="001F35A2" w:rsidRDefault="003A283D" w:rsidP="000506BF">
            <w:pPr>
              <w:rPr>
                <w:rFonts w:cstheme="minorHAnsi"/>
                <w:b/>
                <w:bCs/>
                <w:sz w:val="20"/>
                <w:szCs w:val="20"/>
              </w:rPr>
            </w:pPr>
          </w:p>
        </w:tc>
      </w:tr>
      <w:tr w:rsidR="003A283D" w:rsidRPr="001F35A2" w14:paraId="78A7C49B" w14:textId="77777777" w:rsidTr="000506BF">
        <w:tc>
          <w:tcPr>
            <w:tcW w:w="13948" w:type="dxa"/>
            <w:gridSpan w:val="10"/>
            <w:shd w:val="clear" w:color="auto" w:fill="D9D9D9" w:themeFill="background1" w:themeFillShade="D9"/>
          </w:tcPr>
          <w:p w14:paraId="650129A6" w14:textId="77777777" w:rsidR="003A283D" w:rsidRPr="001F35A2" w:rsidRDefault="003A283D" w:rsidP="000506BF">
            <w:pPr>
              <w:rPr>
                <w:rFonts w:cstheme="minorHAnsi"/>
                <w:sz w:val="20"/>
                <w:szCs w:val="20"/>
              </w:rPr>
            </w:pPr>
            <w:r w:rsidRPr="001F35A2">
              <w:rPr>
                <w:rFonts w:cstheme="minorHAnsi"/>
                <w:b/>
                <w:bCs/>
                <w:sz w:val="20"/>
                <w:szCs w:val="20"/>
              </w:rPr>
              <w:t>Contacts’ exposure period relative to index case acquiring infection: &lt; 7 days</w:t>
            </w:r>
          </w:p>
        </w:tc>
      </w:tr>
      <w:tr w:rsidR="003A283D" w:rsidRPr="001F35A2" w14:paraId="6FD86E6F" w14:textId="77777777" w:rsidTr="000506BF">
        <w:tc>
          <w:tcPr>
            <w:tcW w:w="1394" w:type="dxa"/>
            <w:shd w:val="clear" w:color="auto" w:fill="auto"/>
          </w:tcPr>
          <w:p w14:paraId="572E5F73" w14:textId="77777777" w:rsidR="003A283D" w:rsidRPr="001F35A2" w:rsidRDefault="003A283D" w:rsidP="00BD79F2">
            <w:pPr>
              <w:rPr>
                <w:rFonts w:cstheme="minorHAnsi"/>
                <w:sz w:val="20"/>
                <w:szCs w:val="20"/>
              </w:rPr>
            </w:pPr>
            <w:r w:rsidRPr="001F35A2">
              <w:rPr>
                <w:rFonts w:cstheme="minorHAnsi"/>
                <w:sz w:val="20"/>
                <w:szCs w:val="20"/>
              </w:rPr>
              <w:t xml:space="preserve">1 (Hu </w:t>
            </w:r>
            <w:proofErr w:type="gramStart"/>
            <w:r w:rsidRPr="001F35A2">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22]</w:t>
            </w:r>
          </w:p>
        </w:tc>
        <w:tc>
          <w:tcPr>
            <w:tcW w:w="1395" w:type="dxa"/>
            <w:shd w:val="clear" w:color="auto" w:fill="auto"/>
          </w:tcPr>
          <w:p w14:paraId="2910A368" w14:textId="77777777" w:rsidR="003A283D" w:rsidRPr="001F35A2" w:rsidRDefault="003A283D" w:rsidP="00BD79F2">
            <w:pPr>
              <w:rPr>
                <w:rFonts w:cstheme="minorHAnsi"/>
                <w:sz w:val="20"/>
                <w:szCs w:val="20"/>
              </w:rPr>
            </w:pPr>
            <w:r w:rsidRPr="001F35A2">
              <w:rPr>
                <w:rFonts w:cstheme="minorHAnsi"/>
                <w:sz w:val="20"/>
                <w:szCs w:val="20"/>
              </w:rPr>
              <w:t>Observational studies</w:t>
            </w:r>
          </w:p>
        </w:tc>
        <w:tc>
          <w:tcPr>
            <w:tcW w:w="1395" w:type="dxa"/>
            <w:shd w:val="clear" w:color="auto" w:fill="auto"/>
          </w:tcPr>
          <w:p w14:paraId="7E59A472" w14:textId="77777777" w:rsidR="003A283D" w:rsidRPr="001F35A2" w:rsidRDefault="003A283D" w:rsidP="00BD79F2">
            <w:pPr>
              <w:rPr>
                <w:rFonts w:cstheme="minorHAnsi"/>
                <w:sz w:val="20"/>
                <w:szCs w:val="20"/>
              </w:rPr>
            </w:pPr>
            <w:r w:rsidRPr="001F35A2">
              <w:rPr>
                <w:rFonts w:cstheme="minorHAnsi"/>
                <w:sz w:val="20"/>
                <w:szCs w:val="20"/>
              </w:rPr>
              <w:t>No serious risk of bias</w:t>
            </w:r>
          </w:p>
        </w:tc>
        <w:tc>
          <w:tcPr>
            <w:tcW w:w="1395" w:type="dxa"/>
            <w:shd w:val="clear" w:color="auto" w:fill="auto"/>
          </w:tcPr>
          <w:p w14:paraId="5006972F" w14:textId="77777777" w:rsidR="003A283D" w:rsidRPr="001F35A2" w:rsidRDefault="003A283D" w:rsidP="00BD79F2">
            <w:pPr>
              <w:rPr>
                <w:rFonts w:cstheme="minorHAnsi"/>
                <w:sz w:val="20"/>
                <w:szCs w:val="20"/>
              </w:rPr>
            </w:pPr>
            <w:r w:rsidRPr="001F35A2">
              <w:rPr>
                <w:rFonts w:cstheme="minorHAnsi"/>
                <w:sz w:val="20"/>
                <w:szCs w:val="20"/>
              </w:rPr>
              <w:t>No serious inconsistency</w:t>
            </w:r>
          </w:p>
        </w:tc>
        <w:tc>
          <w:tcPr>
            <w:tcW w:w="1395" w:type="dxa"/>
            <w:shd w:val="clear" w:color="auto" w:fill="auto"/>
          </w:tcPr>
          <w:p w14:paraId="27E2C3F6" w14:textId="77777777" w:rsidR="003A283D" w:rsidRPr="001F35A2" w:rsidRDefault="003A283D" w:rsidP="00BD79F2">
            <w:pPr>
              <w:rPr>
                <w:rFonts w:cstheme="minorHAnsi"/>
                <w:sz w:val="20"/>
                <w:szCs w:val="20"/>
              </w:rPr>
            </w:pPr>
            <w:proofErr w:type="spellStart"/>
            <w:r w:rsidRPr="001F35A2">
              <w:rPr>
                <w:rFonts w:cstheme="minorHAnsi"/>
                <w:sz w:val="20"/>
                <w:szCs w:val="20"/>
              </w:rPr>
              <w:t>Serious</w:t>
            </w:r>
            <w:r w:rsidRPr="001F35A2">
              <w:rPr>
                <w:rFonts w:cstheme="minorHAnsi"/>
                <w:sz w:val="20"/>
                <w:szCs w:val="20"/>
                <w:vertAlign w:val="superscript"/>
              </w:rPr>
              <w:t>c</w:t>
            </w:r>
            <w:proofErr w:type="spellEnd"/>
          </w:p>
        </w:tc>
        <w:tc>
          <w:tcPr>
            <w:tcW w:w="1394" w:type="dxa"/>
            <w:shd w:val="clear" w:color="auto" w:fill="auto"/>
          </w:tcPr>
          <w:p w14:paraId="41847EB2" w14:textId="77777777" w:rsidR="003A283D" w:rsidRPr="001F35A2" w:rsidRDefault="003A283D" w:rsidP="00BD79F2">
            <w:pPr>
              <w:rPr>
                <w:rFonts w:cstheme="minorHAnsi"/>
                <w:sz w:val="20"/>
                <w:szCs w:val="20"/>
              </w:rPr>
            </w:pPr>
            <w:r w:rsidRPr="001F35A2">
              <w:rPr>
                <w:rFonts w:cstheme="minorHAnsi"/>
                <w:sz w:val="20"/>
                <w:szCs w:val="20"/>
              </w:rPr>
              <w:t xml:space="preserve">Very </w:t>
            </w:r>
            <w:proofErr w:type="spellStart"/>
            <w:r w:rsidRPr="001F35A2">
              <w:rPr>
                <w:rFonts w:cstheme="minorHAnsi"/>
                <w:sz w:val="20"/>
                <w:szCs w:val="20"/>
              </w:rPr>
              <w:t>serious</w:t>
            </w:r>
            <w:r w:rsidRPr="001F35A2">
              <w:rPr>
                <w:rFonts w:cstheme="minorHAnsi"/>
                <w:sz w:val="20"/>
                <w:szCs w:val="20"/>
                <w:vertAlign w:val="superscript"/>
              </w:rPr>
              <w:t>d</w:t>
            </w:r>
            <w:proofErr w:type="spellEnd"/>
          </w:p>
        </w:tc>
        <w:tc>
          <w:tcPr>
            <w:tcW w:w="1395" w:type="dxa"/>
            <w:shd w:val="clear" w:color="auto" w:fill="auto"/>
          </w:tcPr>
          <w:p w14:paraId="12FD53B3" w14:textId="77777777" w:rsidR="003A283D" w:rsidRPr="001F35A2" w:rsidRDefault="003A283D" w:rsidP="00BD79F2">
            <w:pPr>
              <w:rPr>
                <w:rFonts w:cstheme="minorHAnsi"/>
                <w:sz w:val="20"/>
                <w:szCs w:val="20"/>
              </w:rPr>
            </w:pPr>
            <w:r w:rsidRPr="001F35A2">
              <w:rPr>
                <w:rFonts w:cstheme="minorHAnsi"/>
                <w:sz w:val="20"/>
                <w:szCs w:val="20"/>
              </w:rPr>
              <w:t>None</w:t>
            </w:r>
          </w:p>
        </w:tc>
        <w:tc>
          <w:tcPr>
            <w:tcW w:w="1395" w:type="dxa"/>
            <w:shd w:val="clear" w:color="auto" w:fill="auto"/>
          </w:tcPr>
          <w:p w14:paraId="1B80B61F" w14:textId="77777777" w:rsidR="003A283D" w:rsidRPr="001F35A2" w:rsidRDefault="003A283D" w:rsidP="00BD79F2">
            <w:pPr>
              <w:rPr>
                <w:rFonts w:cstheme="minorHAnsi"/>
                <w:sz w:val="20"/>
                <w:szCs w:val="20"/>
              </w:rPr>
            </w:pPr>
            <w:r w:rsidRPr="001F35A2">
              <w:rPr>
                <w:rFonts w:cstheme="minorHAnsi"/>
                <w:sz w:val="20"/>
                <w:szCs w:val="20"/>
              </w:rPr>
              <w:t>Yes</w:t>
            </w:r>
          </w:p>
        </w:tc>
        <w:tc>
          <w:tcPr>
            <w:tcW w:w="1395" w:type="dxa"/>
            <w:shd w:val="clear" w:color="auto" w:fill="auto"/>
          </w:tcPr>
          <w:p w14:paraId="33D790AA" w14:textId="77777777" w:rsidR="003A283D" w:rsidRPr="001F35A2" w:rsidRDefault="003A283D" w:rsidP="00BD79F2">
            <w:pPr>
              <w:rPr>
                <w:rFonts w:cstheme="minorHAnsi"/>
                <w:sz w:val="20"/>
                <w:szCs w:val="20"/>
              </w:rPr>
            </w:pPr>
            <w:r w:rsidRPr="001F35A2">
              <w:rPr>
                <w:rFonts w:cstheme="minorHAnsi"/>
                <w:sz w:val="20"/>
                <w:szCs w:val="20"/>
              </w:rPr>
              <w:t>100% (3/3; 95% CI 29% to 100%)</w:t>
            </w:r>
          </w:p>
        </w:tc>
        <w:tc>
          <w:tcPr>
            <w:tcW w:w="1395" w:type="dxa"/>
          </w:tcPr>
          <w:p w14:paraId="6FD59595" w14:textId="77777777" w:rsidR="003A283D" w:rsidRPr="001F35A2" w:rsidRDefault="003A283D" w:rsidP="00BD79F2">
            <w:pPr>
              <w:rPr>
                <w:rFonts w:cstheme="minorHAnsi"/>
                <w:sz w:val="20"/>
                <w:szCs w:val="20"/>
              </w:rPr>
            </w:pPr>
            <w:r w:rsidRPr="001F35A2">
              <w:rPr>
                <w:rFonts w:cstheme="minorHAnsi"/>
                <w:sz w:val="20"/>
                <w:szCs w:val="20"/>
              </w:rPr>
              <w:t>Very low</w:t>
            </w:r>
          </w:p>
        </w:tc>
      </w:tr>
      <w:tr w:rsidR="003A283D" w:rsidRPr="001F35A2" w14:paraId="07883F9F" w14:textId="77777777" w:rsidTr="000506BF">
        <w:tc>
          <w:tcPr>
            <w:tcW w:w="13948" w:type="dxa"/>
            <w:gridSpan w:val="10"/>
            <w:shd w:val="clear" w:color="auto" w:fill="D9D9D9" w:themeFill="background1" w:themeFillShade="D9"/>
          </w:tcPr>
          <w:p w14:paraId="5D119B86" w14:textId="77777777" w:rsidR="003A283D" w:rsidRPr="001F35A2" w:rsidRDefault="003A283D" w:rsidP="000506BF">
            <w:pPr>
              <w:rPr>
                <w:rFonts w:cstheme="minorHAnsi"/>
                <w:sz w:val="20"/>
                <w:szCs w:val="20"/>
              </w:rPr>
            </w:pPr>
            <w:r w:rsidRPr="001F35A2">
              <w:rPr>
                <w:rFonts w:cstheme="minorHAnsi"/>
                <w:b/>
                <w:bCs/>
                <w:sz w:val="20"/>
                <w:szCs w:val="20"/>
              </w:rPr>
              <w:t>Contacts’ exposure period relative to index case acquiring infection: 11 to 14 days</w:t>
            </w:r>
          </w:p>
        </w:tc>
      </w:tr>
      <w:tr w:rsidR="003A283D" w:rsidRPr="001F35A2" w14:paraId="5A0B27E4" w14:textId="77777777" w:rsidTr="000506BF">
        <w:tc>
          <w:tcPr>
            <w:tcW w:w="1394" w:type="dxa"/>
            <w:shd w:val="clear" w:color="auto" w:fill="auto"/>
          </w:tcPr>
          <w:p w14:paraId="10FD655F" w14:textId="77777777" w:rsidR="003A283D" w:rsidRPr="001F35A2" w:rsidRDefault="003A283D" w:rsidP="00A51280">
            <w:pPr>
              <w:rPr>
                <w:rFonts w:cstheme="minorHAnsi"/>
                <w:sz w:val="20"/>
                <w:szCs w:val="20"/>
              </w:rPr>
            </w:pPr>
            <w:r w:rsidRPr="001F35A2">
              <w:rPr>
                <w:rFonts w:cstheme="minorHAnsi"/>
                <w:sz w:val="20"/>
                <w:szCs w:val="20"/>
              </w:rPr>
              <w:t xml:space="preserve">1 (Scott </w:t>
            </w:r>
            <w:proofErr w:type="gramStart"/>
            <w:r w:rsidRPr="001F35A2">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42]</w:t>
            </w:r>
          </w:p>
        </w:tc>
        <w:tc>
          <w:tcPr>
            <w:tcW w:w="1395" w:type="dxa"/>
            <w:shd w:val="clear" w:color="auto" w:fill="auto"/>
          </w:tcPr>
          <w:p w14:paraId="6426A03C" w14:textId="77777777" w:rsidR="003A283D" w:rsidRPr="001F35A2" w:rsidRDefault="003A283D" w:rsidP="00A51280">
            <w:pPr>
              <w:rPr>
                <w:rFonts w:cstheme="minorHAnsi"/>
                <w:sz w:val="20"/>
                <w:szCs w:val="20"/>
              </w:rPr>
            </w:pPr>
            <w:r w:rsidRPr="001F35A2">
              <w:rPr>
                <w:rFonts w:cstheme="minorHAnsi"/>
                <w:sz w:val="20"/>
                <w:szCs w:val="20"/>
              </w:rPr>
              <w:t>Observational studies</w:t>
            </w:r>
          </w:p>
        </w:tc>
        <w:tc>
          <w:tcPr>
            <w:tcW w:w="1395" w:type="dxa"/>
            <w:shd w:val="clear" w:color="auto" w:fill="auto"/>
          </w:tcPr>
          <w:p w14:paraId="38DE1CE0" w14:textId="77777777" w:rsidR="003A283D" w:rsidRPr="001F35A2" w:rsidRDefault="003A283D" w:rsidP="00A51280">
            <w:pPr>
              <w:rPr>
                <w:rFonts w:cstheme="minorHAnsi"/>
                <w:sz w:val="20"/>
                <w:szCs w:val="20"/>
              </w:rPr>
            </w:pPr>
            <w:r w:rsidRPr="001F35A2">
              <w:rPr>
                <w:rFonts w:cstheme="minorHAnsi"/>
                <w:sz w:val="20"/>
                <w:szCs w:val="20"/>
              </w:rPr>
              <w:t xml:space="preserve">Very </w:t>
            </w:r>
            <w:proofErr w:type="spellStart"/>
            <w:r w:rsidRPr="001F35A2">
              <w:rPr>
                <w:rFonts w:cstheme="minorHAnsi"/>
                <w:sz w:val="20"/>
                <w:szCs w:val="20"/>
              </w:rPr>
              <w:t>serious</w:t>
            </w:r>
            <w:r w:rsidRPr="001F35A2">
              <w:rPr>
                <w:rFonts w:cstheme="minorHAnsi"/>
                <w:sz w:val="20"/>
                <w:szCs w:val="20"/>
                <w:vertAlign w:val="superscript"/>
              </w:rPr>
              <w:t>e</w:t>
            </w:r>
            <w:proofErr w:type="spellEnd"/>
          </w:p>
        </w:tc>
        <w:tc>
          <w:tcPr>
            <w:tcW w:w="1395" w:type="dxa"/>
            <w:shd w:val="clear" w:color="auto" w:fill="auto"/>
          </w:tcPr>
          <w:p w14:paraId="3C06999D" w14:textId="77777777" w:rsidR="003A283D" w:rsidRPr="001F35A2" w:rsidRDefault="003A283D" w:rsidP="00A51280">
            <w:pPr>
              <w:rPr>
                <w:rFonts w:cstheme="minorHAnsi"/>
                <w:sz w:val="20"/>
                <w:szCs w:val="20"/>
              </w:rPr>
            </w:pPr>
            <w:r w:rsidRPr="001F35A2">
              <w:rPr>
                <w:rFonts w:cstheme="minorHAnsi"/>
                <w:sz w:val="20"/>
                <w:szCs w:val="20"/>
              </w:rPr>
              <w:t>No serious inconsistency</w:t>
            </w:r>
          </w:p>
        </w:tc>
        <w:tc>
          <w:tcPr>
            <w:tcW w:w="1395" w:type="dxa"/>
            <w:shd w:val="clear" w:color="auto" w:fill="auto"/>
          </w:tcPr>
          <w:p w14:paraId="643FE683" w14:textId="77777777" w:rsidR="003A283D" w:rsidRPr="001F35A2" w:rsidRDefault="003A283D" w:rsidP="00A51280">
            <w:pPr>
              <w:rPr>
                <w:rFonts w:cstheme="minorHAnsi"/>
                <w:sz w:val="20"/>
                <w:szCs w:val="20"/>
              </w:rPr>
            </w:pPr>
            <w:proofErr w:type="spellStart"/>
            <w:r w:rsidRPr="001F35A2">
              <w:rPr>
                <w:rFonts w:cstheme="minorHAnsi"/>
                <w:sz w:val="20"/>
                <w:szCs w:val="20"/>
              </w:rPr>
              <w:t>Serious</w:t>
            </w:r>
            <w:r w:rsidRPr="001F35A2">
              <w:rPr>
                <w:rFonts w:cstheme="minorHAnsi"/>
                <w:sz w:val="20"/>
                <w:szCs w:val="20"/>
                <w:vertAlign w:val="superscript"/>
              </w:rPr>
              <w:t>f</w:t>
            </w:r>
            <w:proofErr w:type="spellEnd"/>
          </w:p>
        </w:tc>
        <w:tc>
          <w:tcPr>
            <w:tcW w:w="1394" w:type="dxa"/>
            <w:shd w:val="clear" w:color="auto" w:fill="auto"/>
          </w:tcPr>
          <w:p w14:paraId="027B1E90" w14:textId="77777777" w:rsidR="003A283D" w:rsidRPr="001F35A2" w:rsidRDefault="003A283D" w:rsidP="00A51280">
            <w:pPr>
              <w:rPr>
                <w:rFonts w:cstheme="minorHAnsi"/>
                <w:sz w:val="20"/>
                <w:szCs w:val="20"/>
              </w:rPr>
            </w:pPr>
            <w:r w:rsidRPr="001F35A2">
              <w:rPr>
                <w:rFonts w:cstheme="minorHAnsi"/>
                <w:sz w:val="20"/>
                <w:szCs w:val="20"/>
              </w:rPr>
              <w:t xml:space="preserve">Very </w:t>
            </w:r>
            <w:proofErr w:type="spellStart"/>
            <w:r w:rsidRPr="001F35A2">
              <w:rPr>
                <w:rFonts w:cstheme="minorHAnsi"/>
                <w:sz w:val="20"/>
                <w:szCs w:val="20"/>
              </w:rPr>
              <w:t>serious</w:t>
            </w:r>
            <w:r w:rsidRPr="001F35A2">
              <w:rPr>
                <w:rFonts w:cstheme="minorHAnsi"/>
                <w:sz w:val="20"/>
                <w:szCs w:val="20"/>
                <w:vertAlign w:val="superscript"/>
              </w:rPr>
              <w:t>d</w:t>
            </w:r>
            <w:proofErr w:type="spellEnd"/>
          </w:p>
        </w:tc>
        <w:tc>
          <w:tcPr>
            <w:tcW w:w="1395" w:type="dxa"/>
            <w:shd w:val="clear" w:color="auto" w:fill="auto"/>
          </w:tcPr>
          <w:p w14:paraId="48502E2A" w14:textId="77777777" w:rsidR="003A283D" w:rsidRPr="001F35A2" w:rsidRDefault="003A283D" w:rsidP="00A51280">
            <w:pPr>
              <w:rPr>
                <w:rFonts w:cstheme="minorHAnsi"/>
                <w:sz w:val="20"/>
                <w:szCs w:val="20"/>
              </w:rPr>
            </w:pPr>
            <w:proofErr w:type="spellStart"/>
            <w:r w:rsidRPr="001F35A2">
              <w:rPr>
                <w:rFonts w:cstheme="minorHAnsi"/>
                <w:sz w:val="20"/>
                <w:szCs w:val="20"/>
              </w:rPr>
              <w:t>Yes</w:t>
            </w:r>
            <w:r w:rsidRPr="001F35A2">
              <w:rPr>
                <w:rFonts w:cstheme="minorHAnsi"/>
                <w:sz w:val="20"/>
                <w:szCs w:val="20"/>
                <w:vertAlign w:val="superscript"/>
              </w:rPr>
              <w:t>g</w:t>
            </w:r>
            <w:proofErr w:type="spellEnd"/>
          </w:p>
        </w:tc>
        <w:tc>
          <w:tcPr>
            <w:tcW w:w="1395" w:type="dxa"/>
            <w:shd w:val="clear" w:color="auto" w:fill="auto"/>
          </w:tcPr>
          <w:p w14:paraId="4707CF69" w14:textId="77777777" w:rsidR="003A283D" w:rsidRPr="001F35A2" w:rsidRDefault="003A283D" w:rsidP="00A51280">
            <w:pPr>
              <w:rPr>
                <w:rFonts w:cstheme="minorHAnsi"/>
                <w:sz w:val="20"/>
                <w:szCs w:val="20"/>
              </w:rPr>
            </w:pPr>
            <w:r w:rsidRPr="001F35A2">
              <w:rPr>
                <w:rFonts w:cstheme="minorHAnsi"/>
                <w:sz w:val="20"/>
                <w:szCs w:val="20"/>
              </w:rPr>
              <w:t>No</w:t>
            </w:r>
          </w:p>
        </w:tc>
        <w:tc>
          <w:tcPr>
            <w:tcW w:w="1395" w:type="dxa"/>
            <w:shd w:val="clear" w:color="auto" w:fill="auto"/>
          </w:tcPr>
          <w:p w14:paraId="11ACCAEF" w14:textId="77777777" w:rsidR="003A283D" w:rsidRPr="001F35A2" w:rsidRDefault="003A283D" w:rsidP="00A51280">
            <w:pPr>
              <w:rPr>
                <w:rFonts w:cstheme="minorHAnsi"/>
                <w:sz w:val="20"/>
                <w:szCs w:val="20"/>
              </w:rPr>
            </w:pPr>
            <w:r w:rsidRPr="001F35A2">
              <w:rPr>
                <w:rFonts w:cstheme="minorHAnsi"/>
                <w:sz w:val="20"/>
                <w:szCs w:val="20"/>
              </w:rPr>
              <w:t>0% (0/10; 95% CI 0% to 31%)</w:t>
            </w:r>
          </w:p>
        </w:tc>
        <w:tc>
          <w:tcPr>
            <w:tcW w:w="1395" w:type="dxa"/>
          </w:tcPr>
          <w:p w14:paraId="2CF1F9DC" w14:textId="77777777" w:rsidR="003A283D" w:rsidRPr="001F35A2" w:rsidRDefault="003A283D" w:rsidP="00A51280">
            <w:pPr>
              <w:rPr>
                <w:rFonts w:cstheme="minorHAnsi"/>
                <w:sz w:val="20"/>
                <w:szCs w:val="20"/>
              </w:rPr>
            </w:pPr>
            <w:r w:rsidRPr="001F35A2">
              <w:rPr>
                <w:rFonts w:cstheme="minorHAnsi"/>
                <w:sz w:val="20"/>
                <w:szCs w:val="20"/>
              </w:rPr>
              <w:t>Very low</w:t>
            </w:r>
          </w:p>
        </w:tc>
      </w:tr>
      <w:tr w:rsidR="003A283D" w:rsidRPr="001F35A2" w14:paraId="7D17A806" w14:textId="77777777" w:rsidTr="000506BF">
        <w:tc>
          <w:tcPr>
            <w:tcW w:w="13948" w:type="dxa"/>
            <w:gridSpan w:val="10"/>
            <w:shd w:val="clear" w:color="auto" w:fill="D9D9D9" w:themeFill="background1" w:themeFillShade="D9"/>
          </w:tcPr>
          <w:p w14:paraId="79062DCA" w14:textId="77777777" w:rsidR="003A283D" w:rsidRPr="001F35A2" w:rsidRDefault="003A283D" w:rsidP="000506BF">
            <w:pPr>
              <w:rPr>
                <w:rFonts w:cstheme="minorHAnsi"/>
                <w:sz w:val="20"/>
                <w:szCs w:val="20"/>
              </w:rPr>
            </w:pPr>
            <w:r w:rsidRPr="001F35A2">
              <w:rPr>
                <w:rFonts w:cstheme="minorHAnsi"/>
                <w:b/>
                <w:bCs/>
                <w:sz w:val="20"/>
                <w:szCs w:val="20"/>
              </w:rPr>
              <w:t>Contacts’ exposure period relative to index case acquiring infection: not calculable</w:t>
            </w:r>
          </w:p>
        </w:tc>
      </w:tr>
      <w:tr w:rsidR="003A283D" w:rsidRPr="001F35A2" w14:paraId="516F9687" w14:textId="77777777" w:rsidTr="000506BF">
        <w:tc>
          <w:tcPr>
            <w:tcW w:w="1394" w:type="dxa"/>
            <w:shd w:val="clear" w:color="auto" w:fill="auto"/>
          </w:tcPr>
          <w:p w14:paraId="0F95E1F2" w14:textId="77777777" w:rsidR="003A283D" w:rsidRPr="001F35A2" w:rsidRDefault="003A283D" w:rsidP="007D5DE9">
            <w:pPr>
              <w:rPr>
                <w:rFonts w:cstheme="minorHAnsi"/>
                <w:sz w:val="20"/>
                <w:szCs w:val="20"/>
              </w:rPr>
            </w:pPr>
            <w:r w:rsidRPr="001F35A2">
              <w:rPr>
                <w:rFonts w:cstheme="minorHAnsi"/>
                <w:sz w:val="20"/>
                <w:szCs w:val="20"/>
              </w:rPr>
              <w:t>1 (Bai 2020</w:t>
            </w:r>
            <w:proofErr w:type="gramStart"/>
            <w:r w:rsidRPr="001F35A2">
              <w:rPr>
                <w:rFonts w:cstheme="minorHAnsi"/>
                <w:sz w:val="20"/>
                <w:szCs w:val="20"/>
              </w:rPr>
              <w:t>b)</w:t>
            </w:r>
            <w:r w:rsidRPr="00830064">
              <w:rPr>
                <w:rFonts w:cstheme="minorHAnsi"/>
                <w:noProof/>
                <w:sz w:val="20"/>
                <w:szCs w:val="20"/>
                <w:vertAlign w:val="superscript"/>
              </w:rPr>
              <w:t>[</w:t>
            </w:r>
            <w:proofErr w:type="gramEnd"/>
            <w:r w:rsidRPr="00830064">
              <w:rPr>
                <w:rFonts w:cstheme="minorHAnsi"/>
                <w:noProof/>
                <w:sz w:val="20"/>
                <w:szCs w:val="20"/>
                <w:vertAlign w:val="superscript"/>
              </w:rPr>
              <w:t>6]</w:t>
            </w:r>
          </w:p>
        </w:tc>
        <w:tc>
          <w:tcPr>
            <w:tcW w:w="1395" w:type="dxa"/>
            <w:shd w:val="clear" w:color="auto" w:fill="auto"/>
          </w:tcPr>
          <w:p w14:paraId="0409CCD2" w14:textId="77777777" w:rsidR="003A283D" w:rsidRPr="001F35A2" w:rsidRDefault="003A283D" w:rsidP="007D5DE9">
            <w:pPr>
              <w:rPr>
                <w:rFonts w:cstheme="minorHAnsi"/>
                <w:sz w:val="20"/>
                <w:szCs w:val="20"/>
              </w:rPr>
            </w:pPr>
            <w:r w:rsidRPr="001F35A2">
              <w:rPr>
                <w:rFonts w:cstheme="minorHAnsi"/>
                <w:sz w:val="20"/>
                <w:szCs w:val="20"/>
              </w:rPr>
              <w:t>Observational studies</w:t>
            </w:r>
          </w:p>
        </w:tc>
        <w:tc>
          <w:tcPr>
            <w:tcW w:w="1395" w:type="dxa"/>
            <w:shd w:val="clear" w:color="auto" w:fill="auto"/>
          </w:tcPr>
          <w:p w14:paraId="070347D8" w14:textId="77777777" w:rsidR="003A283D" w:rsidRPr="001F35A2" w:rsidRDefault="003A283D" w:rsidP="007D5DE9">
            <w:pPr>
              <w:rPr>
                <w:rFonts w:cstheme="minorHAnsi"/>
                <w:sz w:val="20"/>
                <w:szCs w:val="20"/>
              </w:rPr>
            </w:pPr>
            <w:proofErr w:type="spellStart"/>
            <w:r w:rsidRPr="001F35A2">
              <w:rPr>
                <w:rFonts w:cstheme="minorHAnsi"/>
                <w:sz w:val="20"/>
                <w:szCs w:val="20"/>
              </w:rPr>
              <w:t>Serious</w:t>
            </w:r>
            <w:r w:rsidRPr="001F35A2">
              <w:rPr>
                <w:rFonts w:cstheme="minorHAnsi"/>
                <w:sz w:val="20"/>
                <w:szCs w:val="20"/>
                <w:vertAlign w:val="superscript"/>
              </w:rPr>
              <w:t>h</w:t>
            </w:r>
            <w:proofErr w:type="spellEnd"/>
          </w:p>
        </w:tc>
        <w:tc>
          <w:tcPr>
            <w:tcW w:w="1395" w:type="dxa"/>
            <w:shd w:val="clear" w:color="auto" w:fill="auto"/>
          </w:tcPr>
          <w:p w14:paraId="23E7DBBF" w14:textId="77777777" w:rsidR="003A283D" w:rsidRPr="001F35A2" w:rsidRDefault="003A283D" w:rsidP="007D5DE9">
            <w:pPr>
              <w:rPr>
                <w:rFonts w:cstheme="minorHAnsi"/>
                <w:sz w:val="20"/>
                <w:szCs w:val="20"/>
              </w:rPr>
            </w:pPr>
            <w:r w:rsidRPr="001F35A2">
              <w:rPr>
                <w:rFonts w:cstheme="minorHAnsi"/>
                <w:sz w:val="20"/>
                <w:szCs w:val="20"/>
              </w:rPr>
              <w:t>No serious inconsistency</w:t>
            </w:r>
          </w:p>
        </w:tc>
        <w:tc>
          <w:tcPr>
            <w:tcW w:w="1395" w:type="dxa"/>
            <w:shd w:val="clear" w:color="auto" w:fill="auto"/>
          </w:tcPr>
          <w:p w14:paraId="10E603A9" w14:textId="77777777" w:rsidR="003A283D" w:rsidRPr="001F35A2" w:rsidRDefault="003A283D" w:rsidP="007D5DE9">
            <w:pPr>
              <w:rPr>
                <w:rFonts w:cstheme="minorHAnsi"/>
                <w:sz w:val="20"/>
                <w:szCs w:val="20"/>
              </w:rPr>
            </w:pPr>
            <w:r w:rsidRPr="001F35A2">
              <w:rPr>
                <w:rFonts w:cstheme="minorHAnsi"/>
                <w:sz w:val="20"/>
                <w:szCs w:val="20"/>
              </w:rPr>
              <w:t>No serious indirectness</w:t>
            </w:r>
          </w:p>
        </w:tc>
        <w:tc>
          <w:tcPr>
            <w:tcW w:w="1394" w:type="dxa"/>
            <w:shd w:val="clear" w:color="auto" w:fill="auto"/>
          </w:tcPr>
          <w:p w14:paraId="632712A1" w14:textId="77777777" w:rsidR="003A283D" w:rsidRPr="001F35A2" w:rsidRDefault="003A283D" w:rsidP="007D5DE9">
            <w:pPr>
              <w:rPr>
                <w:rFonts w:cstheme="minorHAnsi"/>
                <w:sz w:val="20"/>
                <w:szCs w:val="20"/>
              </w:rPr>
            </w:pPr>
            <w:r w:rsidRPr="001F35A2">
              <w:rPr>
                <w:rFonts w:cstheme="minorHAnsi"/>
                <w:sz w:val="20"/>
                <w:szCs w:val="20"/>
              </w:rPr>
              <w:t xml:space="preserve">Very </w:t>
            </w:r>
            <w:proofErr w:type="spellStart"/>
            <w:r w:rsidRPr="001F35A2">
              <w:rPr>
                <w:rFonts w:cstheme="minorHAnsi"/>
                <w:sz w:val="20"/>
                <w:szCs w:val="20"/>
              </w:rPr>
              <w:t>serious</w:t>
            </w:r>
            <w:r w:rsidRPr="001F35A2">
              <w:rPr>
                <w:rFonts w:cstheme="minorHAnsi"/>
                <w:sz w:val="20"/>
                <w:szCs w:val="20"/>
                <w:vertAlign w:val="superscript"/>
              </w:rPr>
              <w:t>i</w:t>
            </w:r>
            <w:proofErr w:type="spellEnd"/>
          </w:p>
        </w:tc>
        <w:tc>
          <w:tcPr>
            <w:tcW w:w="1395" w:type="dxa"/>
            <w:shd w:val="clear" w:color="auto" w:fill="auto"/>
          </w:tcPr>
          <w:p w14:paraId="6D029914" w14:textId="77777777" w:rsidR="003A283D" w:rsidRPr="001F35A2" w:rsidRDefault="003A283D" w:rsidP="007D5DE9">
            <w:pPr>
              <w:rPr>
                <w:rFonts w:cstheme="minorHAnsi"/>
                <w:sz w:val="20"/>
                <w:szCs w:val="20"/>
              </w:rPr>
            </w:pPr>
            <w:r w:rsidRPr="001F35A2">
              <w:rPr>
                <w:rFonts w:cstheme="minorHAnsi"/>
                <w:sz w:val="20"/>
                <w:szCs w:val="20"/>
              </w:rPr>
              <w:t>None</w:t>
            </w:r>
          </w:p>
        </w:tc>
        <w:tc>
          <w:tcPr>
            <w:tcW w:w="1395" w:type="dxa"/>
            <w:shd w:val="clear" w:color="auto" w:fill="auto"/>
          </w:tcPr>
          <w:p w14:paraId="17B7985E" w14:textId="77777777" w:rsidR="003A283D" w:rsidRPr="001F35A2" w:rsidRDefault="003A283D" w:rsidP="007D5DE9">
            <w:pPr>
              <w:rPr>
                <w:rFonts w:cstheme="minorHAnsi"/>
                <w:sz w:val="20"/>
                <w:szCs w:val="20"/>
              </w:rPr>
            </w:pPr>
            <w:r w:rsidRPr="001F35A2">
              <w:rPr>
                <w:rFonts w:cstheme="minorHAnsi"/>
                <w:sz w:val="20"/>
                <w:szCs w:val="20"/>
              </w:rPr>
              <w:t>Uncertain</w:t>
            </w:r>
          </w:p>
        </w:tc>
        <w:tc>
          <w:tcPr>
            <w:tcW w:w="1395" w:type="dxa"/>
            <w:shd w:val="clear" w:color="auto" w:fill="auto"/>
          </w:tcPr>
          <w:p w14:paraId="795D0A9D" w14:textId="77777777" w:rsidR="003A283D" w:rsidRPr="001F35A2" w:rsidRDefault="003A283D" w:rsidP="007D5DE9">
            <w:pPr>
              <w:rPr>
                <w:rFonts w:cstheme="minorHAnsi"/>
                <w:sz w:val="20"/>
                <w:szCs w:val="20"/>
              </w:rPr>
            </w:pPr>
            <w:r w:rsidRPr="001F35A2">
              <w:rPr>
                <w:rFonts w:cstheme="minorHAnsi"/>
                <w:sz w:val="20"/>
                <w:szCs w:val="20"/>
              </w:rPr>
              <w:t>Not calculable</w:t>
            </w:r>
          </w:p>
        </w:tc>
        <w:tc>
          <w:tcPr>
            <w:tcW w:w="1395" w:type="dxa"/>
          </w:tcPr>
          <w:p w14:paraId="016D1948" w14:textId="77777777" w:rsidR="003A283D" w:rsidRPr="001F35A2" w:rsidRDefault="003A283D" w:rsidP="007D5DE9">
            <w:pPr>
              <w:rPr>
                <w:rFonts w:cstheme="minorHAnsi"/>
                <w:sz w:val="20"/>
                <w:szCs w:val="20"/>
              </w:rPr>
            </w:pPr>
            <w:r w:rsidRPr="001F35A2">
              <w:rPr>
                <w:rFonts w:cstheme="minorHAnsi"/>
                <w:sz w:val="20"/>
                <w:szCs w:val="20"/>
              </w:rPr>
              <w:t>Very low</w:t>
            </w:r>
          </w:p>
        </w:tc>
      </w:tr>
      <w:tr w:rsidR="003A283D" w:rsidRPr="001F35A2" w14:paraId="5F55A400" w14:textId="77777777" w:rsidTr="000506BF">
        <w:tc>
          <w:tcPr>
            <w:tcW w:w="1394" w:type="dxa"/>
            <w:shd w:val="clear" w:color="auto" w:fill="auto"/>
          </w:tcPr>
          <w:p w14:paraId="40EE9BCD" w14:textId="77777777" w:rsidR="003A283D" w:rsidRPr="001F35A2" w:rsidRDefault="003A283D" w:rsidP="0068526E">
            <w:pPr>
              <w:rPr>
                <w:rFonts w:cstheme="minorHAnsi"/>
                <w:sz w:val="20"/>
                <w:szCs w:val="20"/>
              </w:rPr>
            </w:pPr>
            <w:r w:rsidRPr="001F35A2">
              <w:rPr>
                <w:rFonts w:cstheme="minorHAnsi"/>
                <w:sz w:val="20"/>
                <w:szCs w:val="20"/>
              </w:rPr>
              <w:t>1 (Gao 2020</w:t>
            </w:r>
            <w:proofErr w:type="gramStart"/>
            <w:r w:rsidRPr="001F35A2">
              <w:rPr>
                <w:rFonts w:cstheme="minorHAnsi"/>
                <w:sz w:val="20"/>
                <w:szCs w:val="20"/>
              </w:rPr>
              <w:t>a)</w:t>
            </w:r>
            <w:r w:rsidRPr="00830064">
              <w:rPr>
                <w:rFonts w:cstheme="minorHAnsi"/>
                <w:noProof/>
                <w:sz w:val="20"/>
                <w:szCs w:val="20"/>
                <w:vertAlign w:val="superscript"/>
              </w:rPr>
              <w:t>[</w:t>
            </w:r>
            <w:proofErr w:type="gramEnd"/>
            <w:r w:rsidRPr="00830064">
              <w:rPr>
                <w:rFonts w:cstheme="minorHAnsi"/>
                <w:noProof/>
                <w:sz w:val="20"/>
                <w:szCs w:val="20"/>
                <w:vertAlign w:val="superscript"/>
              </w:rPr>
              <w:t>14]</w:t>
            </w:r>
          </w:p>
        </w:tc>
        <w:tc>
          <w:tcPr>
            <w:tcW w:w="1395" w:type="dxa"/>
            <w:shd w:val="clear" w:color="auto" w:fill="auto"/>
          </w:tcPr>
          <w:p w14:paraId="1CDBD5DA" w14:textId="77777777" w:rsidR="003A283D" w:rsidRPr="001F35A2" w:rsidRDefault="003A283D" w:rsidP="0068526E">
            <w:pPr>
              <w:rPr>
                <w:rFonts w:cstheme="minorHAnsi"/>
                <w:sz w:val="20"/>
                <w:szCs w:val="20"/>
              </w:rPr>
            </w:pPr>
            <w:r w:rsidRPr="001F35A2">
              <w:rPr>
                <w:rFonts w:cstheme="minorHAnsi"/>
                <w:sz w:val="20"/>
                <w:szCs w:val="20"/>
              </w:rPr>
              <w:t>Observational studies</w:t>
            </w:r>
          </w:p>
        </w:tc>
        <w:tc>
          <w:tcPr>
            <w:tcW w:w="1395" w:type="dxa"/>
            <w:shd w:val="clear" w:color="auto" w:fill="auto"/>
          </w:tcPr>
          <w:p w14:paraId="38A7BF86" w14:textId="77777777" w:rsidR="003A283D" w:rsidRPr="001F35A2" w:rsidRDefault="003A283D" w:rsidP="0068526E">
            <w:pPr>
              <w:rPr>
                <w:rFonts w:cstheme="minorHAnsi"/>
                <w:sz w:val="20"/>
                <w:szCs w:val="20"/>
              </w:rPr>
            </w:pPr>
            <w:r w:rsidRPr="001F35A2">
              <w:rPr>
                <w:rFonts w:cstheme="minorHAnsi"/>
                <w:sz w:val="20"/>
                <w:szCs w:val="20"/>
              </w:rPr>
              <w:t>No serious risk of bias</w:t>
            </w:r>
          </w:p>
        </w:tc>
        <w:tc>
          <w:tcPr>
            <w:tcW w:w="1395" w:type="dxa"/>
            <w:shd w:val="clear" w:color="auto" w:fill="auto"/>
          </w:tcPr>
          <w:p w14:paraId="166B3B6B" w14:textId="77777777" w:rsidR="003A283D" w:rsidRPr="001F35A2" w:rsidRDefault="003A283D" w:rsidP="0068526E">
            <w:pPr>
              <w:rPr>
                <w:rFonts w:cstheme="minorHAnsi"/>
                <w:sz w:val="20"/>
                <w:szCs w:val="20"/>
              </w:rPr>
            </w:pPr>
            <w:r w:rsidRPr="001F35A2">
              <w:rPr>
                <w:rFonts w:cstheme="minorHAnsi"/>
                <w:sz w:val="20"/>
                <w:szCs w:val="20"/>
              </w:rPr>
              <w:t>No serious inconsistency</w:t>
            </w:r>
          </w:p>
        </w:tc>
        <w:tc>
          <w:tcPr>
            <w:tcW w:w="1395" w:type="dxa"/>
            <w:shd w:val="clear" w:color="auto" w:fill="auto"/>
          </w:tcPr>
          <w:p w14:paraId="2AD33324" w14:textId="77777777" w:rsidR="003A283D" w:rsidRPr="001F35A2" w:rsidRDefault="003A283D" w:rsidP="0068526E">
            <w:pPr>
              <w:rPr>
                <w:rFonts w:cstheme="minorHAnsi"/>
                <w:sz w:val="20"/>
                <w:szCs w:val="20"/>
              </w:rPr>
            </w:pPr>
            <w:proofErr w:type="spellStart"/>
            <w:r w:rsidRPr="001F35A2">
              <w:rPr>
                <w:rFonts w:cstheme="minorHAnsi"/>
                <w:sz w:val="20"/>
                <w:szCs w:val="20"/>
              </w:rPr>
              <w:t>Serious</w:t>
            </w:r>
            <w:r w:rsidRPr="001F35A2">
              <w:rPr>
                <w:rFonts w:cstheme="minorHAnsi"/>
                <w:sz w:val="20"/>
                <w:szCs w:val="20"/>
                <w:vertAlign w:val="superscript"/>
              </w:rPr>
              <w:t>j</w:t>
            </w:r>
            <w:proofErr w:type="spellEnd"/>
          </w:p>
        </w:tc>
        <w:tc>
          <w:tcPr>
            <w:tcW w:w="1394" w:type="dxa"/>
            <w:shd w:val="clear" w:color="auto" w:fill="auto"/>
          </w:tcPr>
          <w:p w14:paraId="035DB98F" w14:textId="77777777" w:rsidR="003A283D" w:rsidRPr="001F35A2" w:rsidRDefault="003A283D" w:rsidP="0068526E">
            <w:pPr>
              <w:rPr>
                <w:rFonts w:cstheme="minorHAnsi"/>
                <w:sz w:val="20"/>
                <w:szCs w:val="20"/>
              </w:rPr>
            </w:pPr>
            <w:r w:rsidRPr="001F35A2">
              <w:rPr>
                <w:rFonts w:cstheme="minorHAnsi"/>
                <w:sz w:val="20"/>
                <w:szCs w:val="20"/>
              </w:rPr>
              <w:t>No serious imprecision</w:t>
            </w:r>
          </w:p>
        </w:tc>
        <w:tc>
          <w:tcPr>
            <w:tcW w:w="1395" w:type="dxa"/>
            <w:shd w:val="clear" w:color="auto" w:fill="auto"/>
          </w:tcPr>
          <w:p w14:paraId="3DA44F62" w14:textId="77777777" w:rsidR="003A283D" w:rsidRPr="001F35A2" w:rsidRDefault="003A283D" w:rsidP="0068526E">
            <w:pPr>
              <w:rPr>
                <w:rFonts w:cstheme="minorHAnsi"/>
                <w:sz w:val="20"/>
                <w:szCs w:val="20"/>
              </w:rPr>
            </w:pPr>
            <w:proofErr w:type="spellStart"/>
            <w:r w:rsidRPr="001F35A2">
              <w:rPr>
                <w:rFonts w:cstheme="minorHAnsi"/>
                <w:sz w:val="20"/>
                <w:szCs w:val="20"/>
              </w:rPr>
              <w:t>Yes</w:t>
            </w:r>
            <w:r w:rsidRPr="001F35A2">
              <w:rPr>
                <w:rFonts w:cstheme="minorHAnsi"/>
                <w:sz w:val="20"/>
                <w:szCs w:val="20"/>
                <w:vertAlign w:val="superscript"/>
              </w:rPr>
              <w:t>k</w:t>
            </w:r>
            <w:proofErr w:type="spellEnd"/>
          </w:p>
        </w:tc>
        <w:tc>
          <w:tcPr>
            <w:tcW w:w="1395" w:type="dxa"/>
            <w:shd w:val="clear" w:color="auto" w:fill="auto"/>
          </w:tcPr>
          <w:p w14:paraId="6386316D" w14:textId="77777777" w:rsidR="003A283D" w:rsidRPr="001F35A2" w:rsidRDefault="003A283D" w:rsidP="0068526E">
            <w:pPr>
              <w:rPr>
                <w:rFonts w:cstheme="minorHAnsi"/>
                <w:sz w:val="20"/>
                <w:szCs w:val="20"/>
              </w:rPr>
            </w:pPr>
            <w:r w:rsidRPr="001F35A2">
              <w:rPr>
                <w:rFonts w:cstheme="minorHAnsi"/>
                <w:sz w:val="20"/>
                <w:szCs w:val="20"/>
              </w:rPr>
              <w:t>No</w:t>
            </w:r>
          </w:p>
        </w:tc>
        <w:tc>
          <w:tcPr>
            <w:tcW w:w="1395" w:type="dxa"/>
            <w:shd w:val="clear" w:color="auto" w:fill="auto"/>
          </w:tcPr>
          <w:p w14:paraId="2E22FFBC" w14:textId="77777777" w:rsidR="003A283D" w:rsidRPr="001F35A2" w:rsidRDefault="003A283D" w:rsidP="0068526E">
            <w:pPr>
              <w:rPr>
                <w:rFonts w:cstheme="minorHAnsi"/>
                <w:sz w:val="20"/>
                <w:szCs w:val="20"/>
              </w:rPr>
            </w:pPr>
            <w:r w:rsidRPr="001F35A2">
              <w:rPr>
                <w:rFonts w:cstheme="minorHAnsi"/>
                <w:sz w:val="20"/>
                <w:szCs w:val="20"/>
              </w:rPr>
              <w:t>0% (0/455; 95% CI 0% to 0.8%)</w:t>
            </w:r>
          </w:p>
        </w:tc>
        <w:tc>
          <w:tcPr>
            <w:tcW w:w="1395" w:type="dxa"/>
          </w:tcPr>
          <w:p w14:paraId="0FB9A0AC" w14:textId="77777777" w:rsidR="003A283D" w:rsidRPr="001F35A2" w:rsidRDefault="003A283D" w:rsidP="0068526E">
            <w:pPr>
              <w:rPr>
                <w:rFonts w:cstheme="minorHAnsi"/>
                <w:sz w:val="20"/>
                <w:szCs w:val="20"/>
              </w:rPr>
            </w:pPr>
            <w:r w:rsidRPr="001F35A2">
              <w:rPr>
                <w:rFonts w:cstheme="minorHAnsi"/>
                <w:sz w:val="20"/>
                <w:szCs w:val="20"/>
              </w:rPr>
              <w:t>Very low</w:t>
            </w:r>
          </w:p>
        </w:tc>
      </w:tr>
      <w:tr w:rsidR="003A283D" w:rsidRPr="001F35A2" w14:paraId="105CFC2A" w14:textId="77777777" w:rsidTr="000506BF">
        <w:tc>
          <w:tcPr>
            <w:tcW w:w="1394" w:type="dxa"/>
            <w:shd w:val="clear" w:color="auto" w:fill="auto"/>
          </w:tcPr>
          <w:p w14:paraId="738172B5" w14:textId="77777777" w:rsidR="003A283D" w:rsidRPr="001F35A2" w:rsidRDefault="003A283D" w:rsidP="00F24839">
            <w:pPr>
              <w:rPr>
                <w:rFonts w:cstheme="minorHAnsi"/>
                <w:sz w:val="20"/>
                <w:szCs w:val="20"/>
              </w:rPr>
            </w:pPr>
            <w:r w:rsidRPr="001F35A2">
              <w:rPr>
                <w:rFonts w:cstheme="minorHAnsi"/>
                <w:sz w:val="20"/>
                <w:szCs w:val="20"/>
              </w:rPr>
              <w:t>1 (Zhang 2020</w:t>
            </w:r>
            <w:proofErr w:type="gramStart"/>
            <w:r w:rsidRPr="001F35A2">
              <w:rPr>
                <w:rFonts w:cstheme="minorHAnsi"/>
                <w:sz w:val="20"/>
                <w:szCs w:val="20"/>
              </w:rPr>
              <w:t>a)</w:t>
            </w:r>
            <w:r w:rsidRPr="00830064">
              <w:rPr>
                <w:rFonts w:cstheme="minorHAnsi"/>
                <w:noProof/>
                <w:sz w:val="20"/>
                <w:szCs w:val="20"/>
                <w:vertAlign w:val="superscript"/>
              </w:rPr>
              <w:t>[</w:t>
            </w:r>
            <w:proofErr w:type="gramEnd"/>
            <w:r w:rsidRPr="00830064">
              <w:rPr>
                <w:rFonts w:cstheme="minorHAnsi"/>
                <w:noProof/>
                <w:sz w:val="20"/>
                <w:szCs w:val="20"/>
                <w:vertAlign w:val="superscript"/>
              </w:rPr>
              <w:t>55]</w:t>
            </w:r>
          </w:p>
        </w:tc>
        <w:tc>
          <w:tcPr>
            <w:tcW w:w="1395" w:type="dxa"/>
            <w:shd w:val="clear" w:color="auto" w:fill="auto"/>
          </w:tcPr>
          <w:p w14:paraId="481A7A5F" w14:textId="77777777" w:rsidR="003A283D" w:rsidRPr="001F35A2" w:rsidRDefault="003A283D" w:rsidP="00F24839">
            <w:pPr>
              <w:rPr>
                <w:rFonts w:cstheme="minorHAnsi"/>
                <w:sz w:val="20"/>
                <w:szCs w:val="20"/>
              </w:rPr>
            </w:pPr>
            <w:r w:rsidRPr="001F35A2">
              <w:rPr>
                <w:rFonts w:cstheme="minorHAnsi"/>
                <w:sz w:val="20"/>
                <w:szCs w:val="20"/>
              </w:rPr>
              <w:t>Observational studies</w:t>
            </w:r>
          </w:p>
        </w:tc>
        <w:tc>
          <w:tcPr>
            <w:tcW w:w="1395" w:type="dxa"/>
            <w:shd w:val="clear" w:color="auto" w:fill="auto"/>
          </w:tcPr>
          <w:p w14:paraId="3AD568A7" w14:textId="77777777" w:rsidR="003A283D" w:rsidRPr="001F35A2" w:rsidRDefault="003A283D" w:rsidP="00F24839">
            <w:pPr>
              <w:rPr>
                <w:rFonts w:cstheme="minorHAnsi"/>
                <w:sz w:val="20"/>
                <w:szCs w:val="20"/>
              </w:rPr>
            </w:pPr>
            <w:proofErr w:type="spellStart"/>
            <w:r w:rsidRPr="001F35A2">
              <w:rPr>
                <w:rFonts w:cstheme="minorHAnsi"/>
                <w:sz w:val="20"/>
                <w:szCs w:val="20"/>
              </w:rPr>
              <w:t>Serious</w:t>
            </w:r>
            <w:r w:rsidRPr="001F35A2">
              <w:rPr>
                <w:rFonts w:cstheme="minorHAnsi"/>
                <w:sz w:val="20"/>
                <w:szCs w:val="20"/>
                <w:vertAlign w:val="superscript"/>
              </w:rPr>
              <w:t>h</w:t>
            </w:r>
            <w:proofErr w:type="spellEnd"/>
          </w:p>
        </w:tc>
        <w:tc>
          <w:tcPr>
            <w:tcW w:w="1395" w:type="dxa"/>
            <w:shd w:val="clear" w:color="auto" w:fill="auto"/>
          </w:tcPr>
          <w:p w14:paraId="281C95DA" w14:textId="77777777" w:rsidR="003A283D" w:rsidRPr="001F35A2" w:rsidRDefault="003A283D" w:rsidP="00F24839">
            <w:pPr>
              <w:rPr>
                <w:rFonts w:cstheme="minorHAnsi"/>
                <w:sz w:val="20"/>
                <w:szCs w:val="20"/>
              </w:rPr>
            </w:pPr>
            <w:r w:rsidRPr="001F35A2">
              <w:rPr>
                <w:rFonts w:cstheme="minorHAnsi"/>
                <w:sz w:val="20"/>
                <w:szCs w:val="20"/>
              </w:rPr>
              <w:t>No serious inconsistency</w:t>
            </w:r>
          </w:p>
        </w:tc>
        <w:tc>
          <w:tcPr>
            <w:tcW w:w="1395" w:type="dxa"/>
            <w:shd w:val="clear" w:color="auto" w:fill="auto"/>
          </w:tcPr>
          <w:p w14:paraId="6BAD9519" w14:textId="77777777" w:rsidR="003A283D" w:rsidRPr="001F35A2" w:rsidRDefault="003A283D" w:rsidP="00F24839">
            <w:pPr>
              <w:rPr>
                <w:rFonts w:cstheme="minorHAnsi"/>
                <w:sz w:val="20"/>
                <w:szCs w:val="20"/>
              </w:rPr>
            </w:pPr>
            <w:proofErr w:type="spellStart"/>
            <w:r w:rsidRPr="001F35A2">
              <w:rPr>
                <w:rFonts w:cstheme="minorHAnsi"/>
                <w:sz w:val="20"/>
                <w:szCs w:val="20"/>
              </w:rPr>
              <w:t>Serious</w:t>
            </w:r>
            <w:r w:rsidRPr="001F35A2">
              <w:rPr>
                <w:rFonts w:cstheme="minorHAnsi"/>
                <w:sz w:val="20"/>
                <w:szCs w:val="20"/>
                <w:vertAlign w:val="superscript"/>
              </w:rPr>
              <w:t>l</w:t>
            </w:r>
            <w:proofErr w:type="spellEnd"/>
          </w:p>
        </w:tc>
        <w:tc>
          <w:tcPr>
            <w:tcW w:w="1394" w:type="dxa"/>
            <w:shd w:val="clear" w:color="auto" w:fill="auto"/>
          </w:tcPr>
          <w:p w14:paraId="7D3DD62A" w14:textId="77777777" w:rsidR="003A283D" w:rsidRPr="001F35A2" w:rsidRDefault="003A283D" w:rsidP="00F24839">
            <w:pPr>
              <w:rPr>
                <w:rFonts w:cstheme="minorHAnsi"/>
                <w:sz w:val="20"/>
                <w:szCs w:val="20"/>
              </w:rPr>
            </w:pPr>
            <w:r w:rsidRPr="001F35A2">
              <w:rPr>
                <w:rFonts w:cstheme="minorHAnsi"/>
                <w:sz w:val="20"/>
                <w:szCs w:val="20"/>
              </w:rPr>
              <w:t xml:space="preserve">Very </w:t>
            </w:r>
            <w:proofErr w:type="spellStart"/>
            <w:r w:rsidRPr="001F35A2">
              <w:rPr>
                <w:rFonts w:cstheme="minorHAnsi"/>
                <w:sz w:val="20"/>
                <w:szCs w:val="20"/>
              </w:rPr>
              <w:t>serious</w:t>
            </w:r>
            <w:r w:rsidRPr="001F35A2">
              <w:rPr>
                <w:rFonts w:cstheme="minorHAnsi"/>
                <w:sz w:val="20"/>
                <w:szCs w:val="20"/>
                <w:vertAlign w:val="superscript"/>
              </w:rPr>
              <w:t>i</w:t>
            </w:r>
            <w:proofErr w:type="spellEnd"/>
          </w:p>
        </w:tc>
        <w:tc>
          <w:tcPr>
            <w:tcW w:w="1395" w:type="dxa"/>
            <w:shd w:val="clear" w:color="auto" w:fill="auto"/>
          </w:tcPr>
          <w:p w14:paraId="484E13A6" w14:textId="77777777" w:rsidR="003A283D" w:rsidRPr="001F35A2" w:rsidRDefault="003A283D" w:rsidP="00F24839">
            <w:pPr>
              <w:rPr>
                <w:rFonts w:cstheme="minorHAnsi"/>
                <w:sz w:val="20"/>
                <w:szCs w:val="20"/>
              </w:rPr>
            </w:pPr>
            <w:r w:rsidRPr="001F35A2">
              <w:rPr>
                <w:rFonts w:cstheme="minorHAnsi"/>
                <w:sz w:val="20"/>
                <w:szCs w:val="20"/>
              </w:rPr>
              <w:t>None</w:t>
            </w:r>
          </w:p>
        </w:tc>
        <w:tc>
          <w:tcPr>
            <w:tcW w:w="1395" w:type="dxa"/>
            <w:shd w:val="clear" w:color="auto" w:fill="auto"/>
          </w:tcPr>
          <w:p w14:paraId="7654B406" w14:textId="77777777" w:rsidR="003A283D" w:rsidRPr="001F35A2" w:rsidRDefault="003A283D" w:rsidP="00F24839">
            <w:pPr>
              <w:rPr>
                <w:rFonts w:cstheme="minorHAnsi"/>
                <w:sz w:val="20"/>
                <w:szCs w:val="20"/>
              </w:rPr>
            </w:pPr>
            <w:r w:rsidRPr="001F35A2">
              <w:rPr>
                <w:rFonts w:cstheme="minorHAnsi"/>
                <w:sz w:val="20"/>
                <w:szCs w:val="20"/>
              </w:rPr>
              <w:t>Uncertain</w:t>
            </w:r>
          </w:p>
        </w:tc>
        <w:tc>
          <w:tcPr>
            <w:tcW w:w="1395" w:type="dxa"/>
            <w:shd w:val="clear" w:color="auto" w:fill="auto"/>
          </w:tcPr>
          <w:p w14:paraId="2A8B3986" w14:textId="77777777" w:rsidR="003A283D" w:rsidRPr="001F35A2" w:rsidRDefault="003A283D" w:rsidP="00F24839">
            <w:pPr>
              <w:rPr>
                <w:rFonts w:cstheme="minorHAnsi"/>
                <w:sz w:val="20"/>
                <w:szCs w:val="20"/>
              </w:rPr>
            </w:pPr>
            <w:r w:rsidRPr="001F35A2">
              <w:rPr>
                <w:rFonts w:cstheme="minorHAnsi"/>
                <w:sz w:val="20"/>
                <w:szCs w:val="20"/>
              </w:rPr>
              <w:t>Not calculable</w:t>
            </w:r>
          </w:p>
        </w:tc>
        <w:tc>
          <w:tcPr>
            <w:tcW w:w="1395" w:type="dxa"/>
          </w:tcPr>
          <w:p w14:paraId="3A2AA086" w14:textId="77777777" w:rsidR="003A283D" w:rsidRPr="001F35A2" w:rsidRDefault="003A283D" w:rsidP="00F24839">
            <w:pPr>
              <w:rPr>
                <w:rFonts w:cstheme="minorHAnsi"/>
                <w:sz w:val="20"/>
                <w:szCs w:val="20"/>
              </w:rPr>
            </w:pPr>
            <w:r w:rsidRPr="001F35A2">
              <w:rPr>
                <w:rFonts w:cstheme="minorHAnsi"/>
                <w:sz w:val="20"/>
                <w:szCs w:val="20"/>
              </w:rPr>
              <w:t>Very low</w:t>
            </w:r>
          </w:p>
        </w:tc>
      </w:tr>
      <w:tr w:rsidR="003A283D" w:rsidRPr="001F35A2" w14:paraId="2A8768D8" w14:textId="77777777" w:rsidTr="000506BF">
        <w:tc>
          <w:tcPr>
            <w:tcW w:w="1394" w:type="dxa"/>
            <w:shd w:val="clear" w:color="auto" w:fill="auto"/>
          </w:tcPr>
          <w:p w14:paraId="5A4295AC" w14:textId="77777777" w:rsidR="003A283D" w:rsidRPr="001F35A2" w:rsidRDefault="003A283D" w:rsidP="00DF327F">
            <w:pPr>
              <w:rPr>
                <w:rFonts w:cstheme="minorHAnsi"/>
                <w:sz w:val="20"/>
                <w:szCs w:val="20"/>
              </w:rPr>
            </w:pPr>
            <w:r w:rsidRPr="001F35A2">
              <w:rPr>
                <w:rFonts w:cstheme="minorHAnsi"/>
                <w:sz w:val="20"/>
                <w:szCs w:val="20"/>
              </w:rPr>
              <w:t>1 (Lu 2020</w:t>
            </w:r>
            <w:proofErr w:type="gramStart"/>
            <w:r w:rsidRPr="001F35A2">
              <w:rPr>
                <w:rFonts w:cstheme="minorHAnsi"/>
                <w:sz w:val="20"/>
                <w:szCs w:val="20"/>
              </w:rPr>
              <w:t>b)</w:t>
            </w:r>
            <w:r w:rsidRPr="00830064">
              <w:rPr>
                <w:rFonts w:cstheme="minorHAnsi"/>
                <w:noProof/>
                <w:sz w:val="20"/>
                <w:szCs w:val="20"/>
                <w:vertAlign w:val="superscript"/>
              </w:rPr>
              <w:t>[</w:t>
            </w:r>
            <w:proofErr w:type="gramEnd"/>
            <w:r w:rsidRPr="00830064">
              <w:rPr>
                <w:rFonts w:cstheme="minorHAnsi"/>
                <w:noProof/>
                <w:sz w:val="20"/>
                <w:szCs w:val="20"/>
                <w:vertAlign w:val="superscript"/>
              </w:rPr>
              <w:t>34]</w:t>
            </w:r>
          </w:p>
        </w:tc>
        <w:tc>
          <w:tcPr>
            <w:tcW w:w="1395" w:type="dxa"/>
            <w:shd w:val="clear" w:color="auto" w:fill="auto"/>
          </w:tcPr>
          <w:p w14:paraId="4774CD16" w14:textId="77777777" w:rsidR="003A283D" w:rsidRPr="001F35A2" w:rsidRDefault="003A283D" w:rsidP="00DF327F">
            <w:pPr>
              <w:rPr>
                <w:rFonts w:cstheme="minorHAnsi"/>
                <w:sz w:val="20"/>
                <w:szCs w:val="20"/>
              </w:rPr>
            </w:pPr>
            <w:r w:rsidRPr="001F35A2">
              <w:rPr>
                <w:rFonts w:cstheme="minorHAnsi"/>
                <w:sz w:val="20"/>
                <w:szCs w:val="20"/>
              </w:rPr>
              <w:t>Observational studies</w:t>
            </w:r>
          </w:p>
        </w:tc>
        <w:tc>
          <w:tcPr>
            <w:tcW w:w="1395" w:type="dxa"/>
            <w:shd w:val="clear" w:color="auto" w:fill="auto"/>
          </w:tcPr>
          <w:p w14:paraId="66ECAA85" w14:textId="77777777" w:rsidR="003A283D" w:rsidRPr="001F35A2" w:rsidRDefault="003A283D" w:rsidP="00DF327F">
            <w:pPr>
              <w:rPr>
                <w:rFonts w:cstheme="minorHAnsi"/>
                <w:sz w:val="20"/>
                <w:szCs w:val="20"/>
              </w:rPr>
            </w:pPr>
            <w:r w:rsidRPr="001F35A2">
              <w:rPr>
                <w:rFonts w:cstheme="minorHAnsi"/>
                <w:sz w:val="20"/>
                <w:szCs w:val="20"/>
              </w:rPr>
              <w:t xml:space="preserve">Very </w:t>
            </w:r>
            <w:proofErr w:type="spellStart"/>
            <w:r w:rsidRPr="001F35A2">
              <w:rPr>
                <w:rFonts w:cstheme="minorHAnsi"/>
                <w:sz w:val="20"/>
                <w:szCs w:val="20"/>
              </w:rPr>
              <w:t>serious</w:t>
            </w:r>
            <w:r w:rsidRPr="001F35A2">
              <w:rPr>
                <w:rFonts w:cstheme="minorHAnsi"/>
                <w:sz w:val="20"/>
                <w:szCs w:val="20"/>
                <w:vertAlign w:val="superscript"/>
              </w:rPr>
              <w:t>m</w:t>
            </w:r>
            <w:proofErr w:type="spellEnd"/>
          </w:p>
        </w:tc>
        <w:tc>
          <w:tcPr>
            <w:tcW w:w="1395" w:type="dxa"/>
            <w:shd w:val="clear" w:color="auto" w:fill="auto"/>
          </w:tcPr>
          <w:p w14:paraId="20568EE1" w14:textId="77777777" w:rsidR="003A283D" w:rsidRPr="001F35A2" w:rsidRDefault="003A283D" w:rsidP="00DF327F">
            <w:pPr>
              <w:rPr>
                <w:rFonts w:cstheme="minorHAnsi"/>
                <w:sz w:val="20"/>
                <w:szCs w:val="20"/>
              </w:rPr>
            </w:pPr>
            <w:r w:rsidRPr="001F35A2">
              <w:rPr>
                <w:rFonts w:cstheme="minorHAnsi"/>
                <w:sz w:val="20"/>
                <w:szCs w:val="20"/>
              </w:rPr>
              <w:t>No serious inconsistency</w:t>
            </w:r>
          </w:p>
        </w:tc>
        <w:tc>
          <w:tcPr>
            <w:tcW w:w="1395" w:type="dxa"/>
            <w:shd w:val="clear" w:color="auto" w:fill="auto"/>
          </w:tcPr>
          <w:p w14:paraId="33B40A0E" w14:textId="77777777" w:rsidR="003A283D" w:rsidRPr="001F35A2" w:rsidRDefault="003A283D" w:rsidP="00DF327F">
            <w:pPr>
              <w:rPr>
                <w:rFonts w:cstheme="minorHAnsi"/>
                <w:sz w:val="20"/>
                <w:szCs w:val="20"/>
              </w:rPr>
            </w:pPr>
            <w:proofErr w:type="spellStart"/>
            <w:r w:rsidRPr="001F35A2">
              <w:rPr>
                <w:rFonts w:cstheme="minorHAnsi"/>
                <w:sz w:val="20"/>
                <w:szCs w:val="20"/>
              </w:rPr>
              <w:t>Serious</w:t>
            </w:r>
            <w:r w:rsidRPr="001F35A2">
              <w:rPr>
                <w:rFonts w:cstheme="minorHAnsi"/>
                <w:sz w:val="20"/>
                <w:szCs w:val="20"/>
                <w:vertAlign w:val="superscript"/>
              </w:rPr>
              <w:t>l</w:t>
            </w:r>
            <w:proofErr w:type="spellEnd"/>
          </w:p>
        </w:tc>
        <w:tc>
          <w:tcPr>
            <w:tcW w:w="1394" w:type="dxa"/>
            <w:shd w:val="clear" w:color="auto" w:fill="auto"/>
          </w:tcPr>
          <w:p w14:paraId="1CF29D65" w14:textId="77777777" w:rsidR="003A283D" w:rsidRPr="001F35A2" w:rsidRDefault="003A283D" w:rsidP="00DF327F">
            <w:pPr>
              <w:rPr>
                <w:rFonts w:cstheme="minorHAnsi"/>
                <w:sz w:val="20"/>
                <w:szCs w:val="20"/>
              </w:rPr>
            </w:pPr>
            <w:r w:rsidRPr="001F35A2">
              <w:rPr>
                <w:rFonts w:cstheme="minorHAnsi"/>
                <w:sz w:val="20"/>
                <w:szCs w:val="20"/>
              </w:rPr>
              <w:t xml:space="preserve">Very </w:t>
            </w:r>
            <w:proofErr w:type="spellStart"/>
            <w:r w:rsidRPr="001F35A2">
              <w:rPr>
                <w:rFonts w:cstheme="minorHAnsi"/>
                <w:sz w:val="20"/>
                <w:szCs w:val="20"/>
              </w:rPr>
              <w:t>serious</w:t>
            </w:r>
            <w:r w:rsidRPr="001F35A2">
              <w:rPr>
                <w:rFonts w:cstheme="minorHAnsi"/>
                <w:sz w:val="20"/>
                <w:szCs w:val="20"/>
                <w:vertAlign w:val="superscript"/>
              </w:rPr>
              <w:t>i</w:t>
            </w:r>
            <w:proofErr w:type="spellEnd"/>
          </w:p>
        </w:tc>
        <w:tc>
          <w:tcPr>
            <w:tcW w:w="1395" w:type="dxa"/>
            <w:shd w:val="clear" w:color="auto" w:fill="auto"/>
          </w:tcPr>
          <w:p w14:paraId="228CEB28" w14:textId="77777777" w:rsidR="003A283D" w:rsidRPr="001F35A2" w:rsidRDefault="003A283D" w:rsidP="00DF327F">
            <w:pPr>
              <w:rPr>
                <w:rFonts w:cstheme="minorHAnsi"/>
                <w:sz w:val="20"/>
                <w:szCs w:val="20"/>
              </w:rPr>
            </w:pPr>
            <w:r w:rsidRPr="001F35A2">
              <w:rPr>
                <w:rFonts w:cstheme="minorHAnsi"/>
                <w:sz w:val="20"/>
                <w:szCs w:val="20"/>
              </w:rPr>
              <w:t>None</w:t>
            </w:r>
          </w:p>
        </w:tc>
        <w:tc>
          <w:tcPr>
            <w:tcW w:w="1395" w:type="dxa"/>
            <w:shd w:val="clear" w:color="auto" w:fill="auto"/>
          </w:tcPr>
          <w:p w14:paraId="1326319B" w14:textId="77777777" w:rsidR="003A283D" w:rsidRPr="001F35A2" w:rsidRDefault="003A283D" w:rsidP="00DF327F">
            <w:pPr>
              <w:rPr>
                <w:rFonts w:cstheme="minorHAnsi"/>
                <w:sz w:val="20"/>
                <w:szCs w:val="20"/>
              </w:rPr>
            </w:pPr>
            <w:r w:rsidRPr="001F35A2">
              <w:rPr>
                <w:rFonts w:cstheme="minorHAnsi"/>
                <w:sz w:val="20"/>
                <w:szCs w:val="20"/>
              </w:rPr>
              <w:t>Uncertain</w:t>
            </w:r>
          </w:p>
        </w:tc>
        <w:tc>
          <w:tcPr>
            <w:tcW w:w="1395" w:type="dxa"/>
            <w:shd w:val="clear" w:color="auto" w:fill="auto"/>
          </w:tcPr>
          <w:p w14:paraId="3B49B324" w14:textId="77777777" w:rsidR="003A283D" w:rsidRPr="001F35A2" w:rsidRDefault="003A283D" w:rsidP="00DF327F">
            <w:pPr>
              <w:rPr>
                <w:rFonts w:cstheme="minorHAnsi"/>
                <w:sz w:val="20"/>
                <w:szCs w:val="20"/>
              </w:rPr>
            </w:pPr>
            <w:r w:rsidRPr="001F35A2">
              <w:rPr>
                <w:rFonts w:cstheme="minorHAnsi"/>
                <w:sz w:val="20"/>
                <w:szCs w:val="20"/>
              </w:rPr>
              <w:t>Not calculable</w:t>
            </w:r>
          </w:p>
        </w:tc>
        <w:tc>
          <w:tcPr>
            <w:tcW w:w="1395" w:type="dxa"/>
          </w:tcPr>
          <w:p w14:paraId="156A4FE3" w14:textId="77777777" w:rsidR="003A283D" w:rsidRPr="001F35A2" w:rsidRDefault="003A283D" w:rsidP="00DF327F">
            <w:pPr>
              <w:rPr>
                <w:rFonts w:cstheme="minorHAnsi"/>
                <w:sz w:val="20"/>
                <w:szCs w:val="20"/>
              </w:rPr>
            </w:pPr>
            <w:r w:rsidRPr="001F35A2">
              <w:rPr>
                <w:rFonts w:cstheme="minorHAnsi"/>
                <w:sz w:val="20"/>
                <w:szCs w:val="20"/>
              </w:rPr>
              <w:t>Very low</w:t>
            </w:r>
          </w:p>
        </w:tc>
      </w:tr>
      <w:tr w:rsidR="003A283D" w:rsidRPr="001F35A2" w14:paraId="62EAA030" w14:textId="77777777" w:rsidTr="000506BF">
        <w:tc>
          <w:tcPr>
            <w:tcW w:w="1394" w:type="dxa"/>
            <w:shd w:val="clear" w:color="auto" w:fill="auto"/>
          </w:tcPr>
          <w:p w14:paraId="27CDF4D8" w14:textId="77777777" w:rsidR="003A283D" w:rsidRPr="001F35A2" w:rsidRDefault="003A283D" w:rsidP="007D5DE9">
            <w:pPr>
              <w:rPr>
                <w:rFonts w:cstheme="minorHAnsi"/>
                <w:sz w:val="20"/>
                <w:szCs w:val="20"/>
              </w:rPr>
            </w:pPr>
            <w:r w:rsidRPr="001F35A2">
              <w:rPr>
                <w:rFonts w:cstheme="minorHAnsi"/>
                <w:sz w:val="20"/>
                <w:szCs w:val="20"/>
              </w:rPr>
              <w:t>1 (</w:t>
            </w:r>
            <w:proofErr w:type="spellStart"/>
            <w:r w:rsidRPr="001F35A2">
              <w:rPr>
                <w:rFonts w:cstheme="minorHAnsi"/>
                <w:sz w:val="20"/>
                <w:szCs w:val="20"/>
              </w:rPr>
              <w:t>Qiu</w:t>
            </w:r>
            <w:proofErr w:type="spellEnd"/>
            <w:r w:rsidRPr="001F35A2">
              <w:rPr>
                <w:rFonts w:cstheme="minorHAnsi"/>
                <w:sz w:val="20"/>
                <w:szCs w:val="20"/>
              </w:rPr>
              <w:t xml:space="preserve"> 2020</w:t>
            </w:r>
            <w:proofErr w:type="gramStart"/>
            <w:r w:rsidRPr="001F35A2">
              <w:rPr>
                <w:rFonts w:cstheme="minorHAnsi"/>
                <w:sz w:val="20"/>
                <w:szCs w:val="20"/>
              </w:rPr>
              <w:t>a)</w:t>
            </w:r>
            <w:r w:rsidRPr="00830064">
              <w:rPr>
                <w:rFonts w:cstheme="minorHAnsi"/>
                <w:noProof/>
                <w:sz w:val="20"/>
                <w:szCs w:val="20"/>
                <w:vertAlign w:val="superscript"/>
              </w:rPr>
              <w:t>[</w:t>
            </w:r>
            <w:proofErr w:type="gramEnd"/>
            <w:r w:rsidRPr="00830064">
              <w:rPr>
                <w:rFonts w:cstheme="minorHAnsi"/>
                <w:noProof/>
                <w:sz w:val="20"/>
                <w:szCs w:val="20"/>
                <w:vertAlign w:val="superscript"/>
              </w:rPr>
              <w:t>38]</w:t>
            </w:r>
          </w:p>
        </w:tc>
        <w:tc>
          <w:tcPr>
            <w:tcW w:w="1395" w:type="dxa"/>
            <w:shd w:val="clear" w:color="auto" w:fill="auto"/>
          </w:tcPr>
          <w:p w14:paraId="2336DC29" w14:textId="77777777" w:rsidR="003A283D" w:rsidRPr="001F35A2" w:rsidRDefault="003A283D" w:rsidP="007D5DE9">
            <w:pPr>
              <w:rPr>
                <w:rFonts w:cstheme="minorHAnsi"/>
                <w:sz w:val="20"/>
                <w:szCs w:val="20"/>
              </w:rPr>
            </w:pPr>
            <w:r w:rsidRPr="001F35A2">
              <w:rPr>
                <w:rFonts w:cstheme="minorHAnsi"/>
                <w:sz w:val="20"/>
                <w:szCs w:val="20"/>
              </w:rPr>
              <w:t>Observational studies</w:t>
            </w:r>
          </w:p>
        </w:tc>
        <w:tc>
          <w:tcPr>
            <w:tcW w:w="1395" w:type="dxa"/>
            <w:shd w:val="clear" w:color="auto" w:fill="auto"/>
          </w:tcPr>
          <w:p w14:paraId="0AA8D4A2" w14:textId="77777777" w:rsidR="003A283D" w:rsidRPr="001F35A2" w:rsidRDefault="003A283D" w:rsidP="007D5DE9">
            <w:pPr>
              <w:rPr>
                <w:rFonts w:cstheme="minorHAnsi"/>
                <w:sz w:val="20"/>
                <w:szCs w:val="20"/>
              </w:rPr>
            </w:pPr>
            <w:r w:rsidRPr="001F35A2">
              <w:rPr>
                <w:rFonts w:cstheme="minorHAnsi"/>
                <w:sz w:val="20"/>
                <w:szCs w:val="20"/>
              </w:rPr>
              <w:t xml:space="preserve">Very </w:t>
            </w:r>
            <w:proofErr w:type="spellStart"/>
            <w:r w:rsidRPr="001F35A2">
              <w:rPr>
                <w:rFonts w:cstheme="minorHAnsi"/>
                <w:sz w:val="20"/>
                <w:szCs w:val="20"/>
              </w:rPr>
              <w:t>serious</w:t>
            </w:r>
            <w:r w:rsidRPr="001F35A2">
              <w:rPr>
                <w:rFonts w:cstheme="minorHAnsi"/>
                <w:sz w:val="20"/>
                <w:szCs w:val="20"/>
                <w:vertAlign w:val="superscript"/>
              </w:rPr>
              <w:t>n</w:t>
            </w:r>
            <w:proofErr w:type="spellEnd"/>
          </w:p>
        </w:tc>
        <w:tc>
          <w:tcPr>
            <w:tcW w:w="1395" w:type="dxa"/>
            <w:shd w:val="clear" w:color="auto" w:fill="auto"/>
          </w:tcPr>
          <w:p w14:paraId="09F20620" w14:textId="77777777" w:rsidR="003A283D" w:rsidRPr="001F35A2" w:rsidRDefault="003A283D" w:rsidP="007D5DE9">
            <w:pPr>
              <w:rPr>
                <w:rFonts w:cstheme="minorHAnsi"/>
                <w:sz w:val="20"/>
                <w:szCs w:val="20"/>
              </w:rPr>
            </w:pPr>
            <w:r w:rsidRPr="001F35A2">
              <w:rPr>
                <w:rFonts w:cstheme="minorHAnsi"/>
                <w:sz w:val="20"/>
                <w:szCs w:val="20"/>
              </w:rPr>
              <w:t>No serious inconsistency</w:t>
            </w:r>
          </w:p>
        </w:tc>
        <w:tc>
          <w:tcPr>
            <w:tcW w:w="1395" w:type="dxa"/>
            <w:shd w:val="clear" w:color="auto" w:fill="auto"/>
          </w:tcPr>
          <w:p w14:paraId="24E1A0BD" w14:textId="77777777" w:rsidR="003A283D" w:rsidRPr="001F35A2" w:rsidRDefault="003A283D" w:rsidP="007D5DE9">
            <w:pPr>
              <w:rPr>
                <w:rFonts w:cstheme="minorHAnsi"/>
                <w:sz w:val="20"/>
                <w:szCs w:val="20"/>
              </w:rPr>
            </w:pPr>
            <w:r w:rsidRPr="001F35A2">
              <w:rPr>
                <w:rFonts w:cstheme="minorHAnsi"/>
                <w:sz w:val="20"/>
                <w:szCs w:val="20"/>
              </w:rPr>
              <w:t>No serious indirectness</w:t>
            </w:r>
          </w:p>
        </w:tc>
        <w:tc>
          <w:tcPr>
            <w:tcW w:w="1394" w:type="dxa"/>
            <w:shd w:val="clear" w:color="auto" w:fill="auto"/>
          </w:tcPr>
          <w:p w14:paraId="7EE04574" w14:textId="77777777" w:rsidR="003A283D" w:rsidRPr="001F35A2" w:rsidRDefault="003A283D" w:rsidP="007D5DE9">
            <w:pPr>
              <w:rPr>
                <w:rFonts w:cstheme="minorHAnsi"/>
                <w:sz w:val="20"/>
                <w:szCs w:val="20"/>
              </w:rPr>
            </w:pPr>
            <w:r w:rsidRPr="001F35A2">
              <w:rPr>
                <w:rFonts w:cstheme="minorHAnsi"/>
                <w:sz w:val="20"/>
                <w:szCs w:val="20"/>
              </w:rPr>
              <w:t xml:space="preserve">Very </w:t>
            </w:r>
            <w:proofErr w:type="spellStart"/>
            <w:r w:rsidRPr="001F35A2">
              <w:rPr>
                <w:rFonts w:cstheme="minorHAnsi"/>
                <w:sz w:val="20"/>
                <w:szCs w:val="20"/>
              </w:rPr>
              <w:t>serious</w:t>
            </w:r>
            <w:r w:rsidRPr="001F35A2">
              <w:rPr>
                <w:rFonts w:cstheme="minorHAnsi"/>
                <w:sz w:val="20"/>
                <w:szCs w:val="20"/>
                <w:vertAlign w:val="superscript"/>
              </w:rPr>
              <w:t>i</w:t>
            </w:r>
            <w:proofErr w:type="spellEnd"/>
          </w:p>
        </w:tc>
        <w:tc>
          <w:tcPr>
            <w:tcW w:w="1395" w:type="dxa"/>
            <w:shd w:val="clear" w:color="auto" w:fill="auto"/>
          </w:tcPr>
          <w:p w14:paraId="7CD56853" w14:textId="77777777" w:rsidR="003A283D" w:rsidRPr="001F35A2" w:rsidRDefault="003A283D" w:rsidP="007D5DE9">
            <w:pPr>
              <w:rPr>
                <w:rFonts w:cstheme="minorHAnsi"/>
                <w:sz w:val="20"/>
                <w:szCs w:val="20"/>
              </w:rPr>
            </w:pPr>
            <w:r w:rsidRPr="001F35A2">
              <w:rPr>
                <w:rFonts w:cstheme="minorHAnsi"/>
                <w:sz w:val="20"/>
                <w:szCs w:val="20"/>
              </w:rPr>
              <w:t>None</w:t>
            </w:r>
          </w:p>
        </w:tc>
        <w:tc>
          <w:tcPr>
            <w:tcW w:w="1395" w:type="dxa"/>
            <w:shd w:val="clear" w:color="auto" w:fill="auto"/>
          </w:tcPr>
          <w:p w14:paraId="22103BA7" w14:textId="77777777" w:rsidR="003A283D" w:rsidRPr="001F35A2" w:rsidRDefault="003A283D" w:rsidP="007D5DE9">
            <w:pPr>
              <w:rPr>
                <w:rFonts w:cstheme="minorHAnsi"/>
                <w:sz w:val="20"/>
                <w:szCs w:val="20"/>
              </w:rPr>
            </w:pPr>
            <w:r w:rsidRPr="001F35A2">
              <w:rPr>
                <w:rFonts w:cstheme="minorHAnsi"/>
                <w:sz w:val="20"/>
                <w:szCs w:val="20"/>
              </w:rPr>
              <w:t>Uncertain</w:t>
            </w:r>
          </w:p>
        </w:tc>
        <w:tc>
          <w:tcPr>
            <w:tcW w:w="1395" w:type="dxa"/>
            <w:shd w:val="clear" w:color="auto" w:fill="auto"/>
          </w:tcPr>
          <w:p w14:paraId="63CD471D" w14:textId="77777777" w:rsidR="003A283D" w:rsidRPr="001F35A2" w:rsidRDefault="003A283D" w:rsidP="007D5DE9">
            <w:pPr>
              <w:rPr>
                <w:rFonts w:cstheme="minorHAnsi"/>
                <w:sz w:val="20"/>
                <w:szCs w:val="20"/>
              </w:rPr>
            </w:pPr>
            <w:r w:rsidRPr="001F35A2">
              <w:rPr>
                <w:rFonts w:cstheme="minorHAnsi"/>
                <w:sz w:val="20"/>
                <w:szCs w:val="20"/>
              </w:rPr>
              <w:t>Not calculable</w:t>
            </w:r>
          </w:p>
        </w:tc>
        <w:tc>
          <w:tcPr>
            <w:tcW w:w="1395" w:type="dxa"/>
          </w:tcPr>
          <w:p w14:paraId="552E0E62" w14:textId="77777777" w:rsidR="003A283D" w:rsidRPr="001F35A2" w:rsidRDefault="003A283D" w:rsidP="007D5DE9">
            <w:pPr>
              <w:rPr>
                <w:rFonts w:cstheme="minorHAnsi"/>
                <w:sz w:val="20"/>
                <w:szCs w:val="20"/>
              </w:rPr>
            </w:pPr>
            <w:r w:rsidRPr="001F35A2">
              <w:rPr>
                <w:rFonts w:cstheme="minorHAnsi"/>
                <w:sz w:val="20"/>
                <w:szCs w:val="20"/>
              </w:rPr>
              <w:t>Very low</w:t>
            </w:r>
          </w:p>
        </w:tc>
      </w:tr>
    </w:tbl>
    <w:p w14:paraId="5E10426E" w14:textId="77777777" w:rsidR="003A283D" w:rsidRPr="00051F36" w:rsidRDefault="003A283D" w:rsidP="003F3B92">
      <w:pPr>
        <w:rPr>
          <w:sz w:val="20"/>
          <w:szCs w:val="20"/>
        </w:rPr>
      </w:pPr>
      <w:r w:rsidRPr="00051F36">
        <w:rPr>
          <w:sz w:val="20"/>
          <w:szCs w:val="20"/>
        </w:rPr>
        <w:t>CI confidence interval; COVID-19 coronavirus disease 2019; CT computerised tomography; HIS Healthcare Infection Society; PPE personal protective equipment</w:t>
      </w:r>
    </w:p>
    <w:p w14:paraId="30D14C81" w14:textId="77777777" w:rsidR="003A283D" w:rsidRDefault="003A283D" w:rsidP="00F40AFC">
      <w:pPr>
        <w:rPr>
          <w:rFonts w:cstheme="minorHAnsi"/>
          <w:sz w:val="18"/>
          <w:szCs w:val="18"/>
        </w:rPr>
      </w:pPr>
      <w:r w:rsidRPr="00051F36">
        <w:rPr>
          <w:rFonts w:cstheme="minorHAnsi"/>
          <w:sz w:val="18"/>
          <w:szCs w:val="18"/>
          <w:vertAlign w:val="superscript"/>
        </w:rPr>
        <w:t>a</w:t>
      </w:r>
      <w:r w:rsidRPr="00051F36">
        <w:rPr>
          <w:rFonts w:cstheme="minorHAnsi"/>
          <w:sz w:val="18"/>
          <w:szCs w:val="18"/>
        </w:rPr>
        <w:t xml:space="preserve"> Risk of bias refers to limitations in design, analysis and reporting of studies not covered by other quality domains</w:t>
      </w:r>
      <w:r w:rsidRPr="00051F36">
        <w:rPr>
          <w:rFonts w:cstheme="minorHAnsi"/>
          <w:sz w:val="18"/>
          <w:szCs w:val="18"/>
        </w:rPr>
        <w:br/>
      </w:r>
      <w:r w:rsidRPr="00051F36">
        <w:rPr>
          <w:rFonts w:cstheme="minorHAnsi"/>
          <w:sz w:val="18"/>
          <w:szCs w:val="18"/>
          <w:vertAlign w:val="superscript"/>
        </w:rPr>
        <w:t>b</w:t>
      </w:r>
      <w:r w:rsidRPr="00051F36">
        <w:rPr>
          <w:rFonts w:cstheme="minorHAnsi"/>
          <w:sz w:val="18"/>
          <w:szCs w:val="18"/>
        </w:rPr>
        <w:t xml:space="preserve"> Attack rates and CIs calculated by HIS team</w:t>
      </w:r>
      <w:r w:rsidRPr="00051F36">
        <w:rPr>
          <w:rFonts w:cstheme="minorHAnsi"/>
          <w:sz w:val="18"/>
          <w:szCs w:val="18"/>
        </w:rPr>
        <w:br/>
      </w:r>
      <w:r w:rsidRPr="00051F36">
        <w:rPr>
          <w:rFonts w:cstheme="minorHAnsi"/>
          <w:sz w:val="18"/>
          <w:szCs w:val="18"/>
          <w:vertAlign w:val="superscript"/>
        </w:rPr>
        <w:t>c</w:t>
      </w:r>
      <w:r w:rsidRPr="00051F36">
        <w:rPr>
          <w:rFonts w:cstheme="minorHAnsi"/>
          <w:sz w:val="18"/>
          <w:szCs w:val="18"/>
        </w:rPr>
        <w:t xml:space="preserve"> Quality of evidence downgraded by 1 level because ‘asymptomatic’ index case had typical signs of viral infection on CT scan of the chest</w:t>
      </w:r>
      <w:r w:rsidRPr="00051F36">
        <w:rPr>
          <w:rFonts w:cstheme="minorHAnsi"/>
          <w:sz w:val="18"/>
          <w:szCs w:val="18"/>
        </w:rPr>
        <w:br/>
      </w:r>
      <w:r w:rsidRPr="00051F36">
        <w:rPr>
          <w:rFonts w:cstheme="minorHAnsi"/>
          <w:sz w:val="18"/>
          <w:szCs w:val="18"/>
          <w:vertAlign w:val="superscript"/>
        </w:rPr>
        <w:t>d</w:t>
      </w:r>
      <w:r w:rsidRPr="00051F36">
        <w:rPr>
          <w:rFonts w:cstheme="minorHAnsi"/>
          <w:sz w:val="18"/>
          <w:szCs w:val="18"/>
        </w:rPr>
        <w:t xml:space="preserve"> Quality of evidence downgraded by 2 levels because number of contacts investigated is below threshold of 18 needed to ensure 95% CI is narrower than 50 percentage points whatever the </w:t>
      </w:r>
      <w:r w:rsidRPr="00051F36">
        <w:rPr>
          <w:rFonts w:cstheme="minorHAnsi"/>
          <w:sz w:val="18"/>
          <w:szCs w:val="18"/>
        </w:rPr>
        <w:lastRenderedPageBreak/>
        <w:t>true attack rate</w:t>
      </w:r>
      <w:r w:rsidRPr="00051F36">
        <w:rPr>
          <w:rFonts w:cstheme="minorHAnsi"/>
          <w:sz w:val="18"/>
          <w:szCs w:val="18"/>
        </w:rPr>
        <w:br/>
      </w:r>
      <w:r w:rsidRPr="00051F36">
        <w:rPr>
          <w:rFonts w:cstheme="minorHAnsi"/>
          <w:sz w:val="18"/>
          <w:szCs w:val="18"/>
          <w:vertAlign w:val="superscript"/>
        </w:rPr>
        <w:t>e</w:t>
      </w:r>
      <w:r w:rsidRPr="00051F36">
        <w:rPr>
          <w:rFonts w:cstheme="minorHAnsi"/>
          <w:sz w:val="18"/>
          <w:szCs w:val="18"/>
        </w:rPr>
        <w:t xml:space="preserve"> Quality of evidence downgraded by 2 levels because of lack of clarity regarding complete inclusion and reporting of demographics</w:t>
      </w:r>
      <w:r w:rsidRPr="00051F36">
        <w:rPr>
          <w:rFonts w:cstheme="minorHAnsi"/>
          <w:sz w:val="18"/>
          <w:szCs w:val="18"/>
        </w:rPr>
        <w:br/>
      </w:r>
      <w:r w:rsidRPr="00051F36">
        <w:rPr>
          <w:rFonts w:cstheme="minorHAnsi"/>
          <w:sz w:val="18"/>
          <w:szCs w:val="18"/>
          <w:vertAlign w:val="superscript"/>
        </w:rPr>
        <w:t>f</w:t>
      </w:r>
      <w:r w:rsidRPr="00051F36">
        <w:rPr>
          <w:rFonts w:cstheme="minorHAnsi"/>
          <w:sz w:val="18"/>
          <w:szCs w:val="18"/>
        </w:rPr>
        <w:t xml:space="preserve"> Quality of evidence downgraded by 1 level because ‘asymptomatic’ index case had a pre-existing cough</w:t>
      </w:r>
      <w:r w:rsidRPr="00051F36">
        <w:rPr>
          <w:rFonts w:cstheme="minorHAnsi"/>
          <w:sz w:val="18"/>
          <w:szCs w:val="18"/>
        </w:rPr>
        <w:br/>
      </w:r>
      <w:r w:rsidRPr="00051F36">
        <w:rPr>
          <w:rFonts w:cstheme="minorHAnsi"/>
          <w:sz w:val="18"/>
          <w:szCs w:val="18"/>
          <w:vertAlign w:val="superscript"/>
        </w:rPr>
        <w:t>g</w:t>
      </w:r>
      <w:r w:rsidRPr="00051F36">
        <w:rPr>
          <w:rFonts w:cstheme="minorHAnsi"/>
          <w:sz w:val="18"/>
          <w:szCs w:val="18"/>
        </w:rPr>
        <w:t xml:space="preserve"> Some PPE in use</w:t>
      </w:r>
      <w:r w:rsidRPr="00051F36">
        <w:rPr>
          <w:rFonts w:cstheme="minorHAnsi"/>
          <w:sz w:val="18"/>
          <w:szCs w:val="18"/>
        </w:rPr>
        <w:br/>
      </w:r>
      <w:r w:rsidRPr="00051F36">
        <w:rPr>
          <w:rFonts w:cstheme="minorHAnsi"/>
          <w:sz w:val="18"/>
          <w:szCs w:val="18"/>
          <w:vertAlign w:val="superscript"/>
        </w:rPr>
        <w:t xml:space="preserve">h </w:t>
      </w:r>
      <w:r w:rsidRPr="00051F36">
        <w:rPr>
          <w:rFonts w:cstheme="minorHAnsi"/>
          <w:sz w:val="18"/>
          <w:szCs w:val="18"/>
        </w:rPr>
        <w:t>Quality of evidence downgraded by 1 level because of lack of clarity regarding complete inclusion</w:t>
      </w:r>
      <w:r w:rsidRPr="00051F36">
        <w:rPr>
          <w:rFonts w:cstheme="minorHAnsi"/>
          <w:sz w:val="18"/>
          <w:szCs w:val="18"/>
        </w:rPr>
        <w:br/>
      </w:r>
      <w:proofErr w:type="spellStart"/>
      <w:r w:rsidRPr="00051F36">
        <w:rPr>
          <w:rFonts w:cstheme="minorHAnsi"/>
          <w:sz w:val="18"/>
          <w:szCs w:val="18"/>
          <w:vertAlign w:val="superscript"/>
        </w:rPr>
        <w:t>i</w:t>
      </w:r>
      <w:proofErr w:type="spellEnd"/>
      <w:r w:rsidRPr="00051F36">
        <w:rPr>
          <w:rFonts w:cstheme="minorHAnsi"/>
          <w:sz w:val="18"/>
          <w:szCs w:val="18"/>
        </w:rPr>
        <w:t xml:space="preserve"> Quality of evidence downgraded by 2 levels because no CIs or other measures of precision reported</w:t>
      </w:r>
      <w:r w:rsidRPr="00051F36">
        <w:rPr>
          <w:rFonts w:cstheme="minorHAnsi"/>
          <w:sz w:val="18"/>
          <w:szCs w:val="18"/>
        </w:rPr>
        <w:br/>
      </w:r>
      <w:r w:rsidRPr="00051F36">
        <w:rPr>
          <w:rFonts w:cstheme="minorHAnsi"/>
          <w:sz w:val="18"/>
          <w:szCs w:val="18"/>
          <w:vertAlign w:val="superscript"/>
        </w:rPr>
        <w:t>j</w:t>
      </w:r>
      <w:r w:rsidRPr="00051F36">
        <w:rPr>
          <w:rFonts w:cstheme="minorHAnsi"/>
          <w:sz w:val="18"/>
          <w:szCs w:val="18"/>
        </w:rPr>
        <w:t xml:space="preserve"> Quality of evidence downgraded by 1 level because ‘asymptomatic’ index case had shortness of breath associated with underlying health condition (and non-COVID-19 abnormalities on CT scan of the chest)</w:t>
      </w:r>
      <w:r w:rsidRPr="00051F36">
        <w:rPr>
          <w:rFonts w:cstheme="minorHAnsi"/>
          <w:sz w:val="18"/>
          <w:szCs w:val="18"/>
        </w:rPr>
        <w:br/>
      </w:r>
      <w:r w:rsidRPr="00051F36">
        <w:rPr>
          <w:rFonts w:cstheme="minorHAnsi"/>
          <w:sz w:val="18"/>
          <w:szCs w:val="18"/>
          <w:vertAlign w:val="superscript"/>
        </w:rPr>
        <w:t>k</w:t>
      </w:r>
      <w:r w:rsidRPr="00051F36">
        <w:rPr>
          <w:rFonts w:cstheme="minorHAnsi"/>
          <w:sz w:val="18"/>
          <w:szCs w:val="18"/>
        </w:rPr>
        <w:t xml:space="preserve"> PPE in use</w:t>
      </w:r>
      <w:r w:rsidRPr="00051F36">
        <w:rPr>
          <w:rFonts w:cstheme="minorHAnsi"/>
          <w:sz w:val="18"/>
          <w:szCs w:val="18"/>
        </w:rPr>
        <w:br/>
      </w:r>
      <w:r w:rsidRPr="00051F36">
        <w:rPr>
          <w:rFonts w:cstheme="minorHAnsi"/>
          <w:sz w:val="18"/>
          <w:szCs w:val="18"/>
          <w:vertAlign w:val="superscript"/>
        </w:rPr>
        <w:t>l</w:t>
      </w:r>
      <w:r w:rsidRPr="00051F36">
        <w:rPr>
          <w:rFonts w:cstheme="minorHAnsi"/>
          <w:sz w:val="18"/>
          <w:szCs w:val="18"/>
        </w:rPr>
        <w:t xml:space="preserve"> Quality of evidence downgraded by 1 level because ‘asymptomatic’ index case had ground-glass appearance on CT scan of the chest</w:t>
      </w:r>
      <w:r w:rsidRPr="00051F36">
        <w:rPr>
          <w:rFonts w:cstheme="minorHAnsi"/>
          <w:sz w:val="18"/>
          <w:szCs w:val="18"/>
        </w:rPr>
        <w:br/>
      </w:r>
      <w:r w:rsidRPr="00051F36">
        <w:rPr>
          <w:rFonts w:cstheme="minorHAnsi"/>
          <w:sz w:val="18"/>
          <w:szCs w:val="18"/>
          <w:vertAlign w:val="superscript"/>
        </w:rPr>
        <w:t>m</w:t>
      </w:r>
      <w:r w:rsidRPr="00051F36">
        <w:rPr>
          <w:rFonts w:cstheme="minorHAnsi"/>
          <w:sz w:val="18"/>
          <w:szCs w:val="18"/>
        </w:rPr>
        <w:t xml:space="preserve"> Quality of evidence downgraded by 2 levels because of lack of clarity regarding inclusion criteria, measurement in standard, reliable way, valid methods used to identify condition, complete inclusion, and reporting of demographics</w:t>
      </w:r>
      <w:r w:rsidRPr="00051F36">
        <w:rPr>
          <w:rFonts w:cstheme="minorHAnsi"/>
          <w:sz w:val="18"/>
          <w:szCs w:val="18"/>
        </w:rPr>
        <w:br/>
      </w:r>
      <w:r w:rsidRPr="00051F36">
        <w:rPr>
          <w:rFonts w:cstheme="minorHAnsi"/>
          <w:sz w:val="18"/>
          <w:szCs w:val="18"/>
          <w:vertAlign w:val="superscript"/>
        </w:rPr>
        <w:t>n</w:t>
      </w:r>
      <w:r w:rsidRPr="00051F36">
        <w:rPr>
          <w:rFonts w:cstheme="minorHAnsi"/>
          <w:sz w:val="18"/>
          <w:szCs w:val="18"/>
        </w:rPr>
        <w:t xml:space="preserve"> Quality of evidence downgraded by 2 levels because of lack of clarity regarding measurement in standard, reliable way, reporting of demographics, reporting of clinical information (e.g. uncertain whether CT scan of the chest performed), reporting of outcomes and follow up, and reporting of presenting site(s)/clinic(s) demographic information</w:t>
      </w:r>
    </w:p>
    <w:p w14:paraId="6870C2D5" w14:textId="77777777" w:rsidR="003A283D" w:rsidRPr="00C03345" w:rsidRDefault="003A283D" w:rsidP="00F40AFC">
      <w:pPr>
        <w:rPr>
          <w:b/>
          <w:bCs/>
          <w:color w:val="000000" w:themeColor="text1"/>
        </w:rPr>
      </w:pPr>
      <w:r w:rsidRPr="00C03345">
        <w:rPr>
          <w:b/>
          <w:bCs/>
          <w:color w:val="000000" w:themeColor="text1"/>
        </w:rPr>
        <w:t xml:space="preserve">Table </w:t>
      </w:r>
      <w:r>
        <w:rPr>
          <w:b/>
          <w:bCs/>
          <w:color w:val="000000" w:themeColor="text1"/>
        </w:rPr>
        <w:t>H.3</w:t>
      </w:r>
      <w:r w:rsidRPr="00C03345">
        <w:rPr>
          <w:b/>
          <w:bCs/>
          <w:color w:val="000000" w:themeColor="text1"/>
        </w:rPr>
        <w:t xml:space="preserve"> </w:t>
      </w:r>
      <w:r w:rsidRPr="00C03345">
        <w:rPr>
          <w:color w:val="000000" w:themeColor="text1"/>
        </w:rPr>
        <w:t>GRADE profile for absolute transmissibility of indeterminate (</w:t>
      </w:r>
      <w:proofErr w:type="spellStart"/>
      <w:r w:rsidRPr="00C03345">
        <w:rPr>
          <w:color w:val="000000" w:themeColor="text1"/>
        </w:rPr>
        <w:t>presymptomatic</w:t>
      </w:r>
      <w:proofErr w:type="spellEnd"/>
      <w:r w:rsidRPr="00C03345">
        <w:rPr>
          <w:color w:val="000000" w:themeColor="text1"/>
        </w:rPr>
        <w:t xml:space="preserve"> or asymptomatic) infections – cluster/outbreak studies</w:t>
      </w:r>
    </w:p>
    <w:tbl>
      <w:tblPr>
        <w:tblStyle w:val="TableGrid"/>
        <w:tblW w:w="13948" w:type="dxa"/>
        <w:tblLayout w:type="fixed"/>
        <w:tblLook w:val="04A0" w:firstRow="1" w:lastRow="0" w:firstColumn="1" w:lastColumn="0" w:noHBand="0" w:noVBand="1"/>
      </w:tblPr>
      <w:tblGrid>
        <w:gridCol w:w="1394"/>
        <w:gridCol w:w="1395"/>
        <w:gridCol w:w="1395"/>
        <w:gridCol w:w="1395"/>
        <w:gridCol w:w="1395"/>
        <w:gridCol w:w="1394"/>
        <w:gridCol w:w="1395"/>
        <w:gridCol w:w="1395"/>
        <w:gridCol w:w="1395"/>
        <w:gridCol w:w="1395"/>
      </w:tblGrid>
      <w:tr w:rsidR="003A283D" w:rsidRPr="00EA4F94" w14:paraId="2B0A5C78" w14:textId="77777777" w:rsidTr="00787F94">
        <w:trPr>
          <w:tblHeader/>
        </w:trPr>
        <w:tc>
          <w:tcPr>
            <w:tcW w:w="9763" w:type="dxa"/>
            <w:gridSpan w:val="7"/>
            <w:shd w:val="clear" w:color="auto" w:fill="AEAAAA" w:themeFill="background2" w:themeFillShade="BF"/>
          </w:tcPr>
          <w:p w14:paraId="48EF5AA4" w14:textId="77777777" w:rsidR="003A283D" w:rsidRPr="00EA4F94" w:rsidRDefault="003A283D" w:rsidP="00787F94">
            <w:pPr>
              <w:rPr>
                <w:rFonts w:cstheme="minorHAnsi"/>
                <w:b/>
                <w:bCs/>
                <w:sz w:val="20"/>
                <w:szCs w:val="20"/>
              </w:rPr>
            </w:pPr>
            <w:r w:rsidRPr="00EA4F94">
              <w:rPr>
                <w:rFonts w:cstheme="minorHAnsi"/>
                <w:b/>
                <w:bCs/>
                <w:sz w:val="20"/>
                <w:szCs w:val="20"/>
              </w:rPr>
              <w:t>Quality assessment</w:t>
            </w:r>
          </w:p>
        </w:tc>
        <w:tc>
          <w:tcPr>
            <w:tcW w:w="1395" w:type="dxa"/>
            <w:vMerge w:val="restart"/>
            <w:shd w:val="clear" w:color="auto" w:fill="AEAAAA" w:themeFill="background2" w:themeFillShade="BF"/>
          </w:tcPr>
          <w:p w14:paraId="217529AF" w14:textId="77777777" w:rsidR="003A283D" w:rsidRPr="00EA4F94" w:rsidRDefault="003A283D" w:rsidP="00787F94">
            <w:pPr>
              <w:rPr>
                <w:rFonts w:cstheme="minorHAnsi"/>
                <w:b/>
                <w:bCs/>
                <w:sz w:val="20"/>
                <w:szCs w:val="20"/>
              </w:rPr>
            </w:pPr>
            <w:r w:rsidRPr="00EA4F94">
              <w:rPr>
                <w:rFonts w:cstheme="minorHAnsi"/>
                <w:b/>
                <w:bCs/>
                <w:sz w:val="20"/>
                <w:szCs w:val="20"/>
              </w:rPr>
              <w:t>Transmission demonstrated</w:t>
            </w:r>
          </w:p>
        </w:tc>
        <w:tc>
          <w:tcPr>
            <w:tcW w:w="1395" w:type="dxa"/>
            <w:vMerge w:val="restart"/>
            <w:shd w:val="clear" w:color="auto" w:fill="AEAAAA" w:themeFill="background2" w:themeFillShade="BF"/>
          </w:tcPr>
          <w:p w14:paraId="26CCEBD4" w14:textId="77777777" w:rsidR="003A283D" w:rsidRPr="00EA4F94" w:rsidRDefault="003A283D" w:rsidP="00787F94">
            <w:pPr>
              <w:rPr>
                <w:rFonts w:cstheme="minorHAnsi"/>
                <w:b/>
                <w:bCs/>
                <w:sz w:val="20"/>
                <w:szCs w:val="20"/>
              </w:rPr>
            </w:pPr>
            <w:r w:rsidRPr="00EA4F94">
              <w:rPr>
                <w:rFonts w:cstheme="minorHAnsi"/>
                <w:b/>
                <w:bCs/>
                <w:sz w:val="20"/>
                <w:szCs w:val="20"/>
              </w:rPr>
              <w:t xml:space="preserve">Attack </w:t>
            </w:r>
            <w:proofErr w:type="spellStart"/>
            <w:r w:rsidRPr="00EA4F94">
              <w:rPr>
                <w:rFonts w:cstheme="minorHAnsi"/>
                <w:b/>
                <w:bCs/>
                <w:sz w:val="20"/>
                <w:szCs w:val="20"/>
              </w:rPr>
              <w:t>rate</w:t>
            </w:r>
            <w:r w:rsidRPr="00EA4F94">
              <w:rPr>
                <w:rFonts w:cstheme="minorHAnsi"/>
                <w:b/>
                <w:bCs/>
                <w:sz w:val="20"/>
                <w:szCs w:val="20"/>
                <w:vertAlign w:val="superscript"/>
              </w:rPr>
              <w:t>b</w:t>
            </w:r>
            <w:proofErr w:type="spellEnd"/>
          </w:p>
        </w:tc>
        <w:tc>
          <w:tcPr>
            <w:tcW w:w="1395" w:type="dxa"/>
            <w:vMerge w:val="restart"/>
            <w:shd w:val="clear" w:color="auto" w:fill="AEAAAA" w:themeFill="background2" w:themeFillShade="BF"/>
          </w:tcPr>
          <w:p w14:paraId="1E7FE1E9" w14:textId="77777777" w:rsidR="003A283D" w:rsidRPr="00EA4F94" w:rsidRDefault="003A283D" w:rsidP="00787F94">
            <w:pPr>
              <w:rPr>
                <w:rFonts w:cstheme="minorHAnsi"/>
                <w:b/>
                <w:bCs/>
                <w:sz w:val="20"/>
                <w:szCs w:val="20"/>
              </w:rPr>
            </w:pPr>
            <w:r w:rsidRPr="00EA4F94">
              <w:rPr>
                <w:rFonts w:cstheme="minorHAnsi"/>
                <w:b/>
                <w:bCs/>
                <w:sz w:val="20"/>
                <w:szCs w:val="20"/>
              </w:rPr>
              <w:t>Quality</w:t>
            </w:r>
          </w:p>
        </w:tc>
      </w:tr>
      <w:tr w:rsidR="003A283D" w:rsidRPr="00EA4F94" w14:paraId="1AC633F3" w14:textId="77777777" w:rsidTr="00787F94">
        <w:trPr>
          <w:tblHeader/>
        </w:trPr>
        <w:tc>
          <w:tcPr>
            <w:tcW w:w="1394" w:type="dxa"/>
            <w:shd w:val="clear" w:color="auto" w:fill="AEAAAA" w:themeFill="background2" w:themeFillShade="BF"/>
          </w:tcPr>
          <w:p w14:paraId="478A439B" w14:textId="77777777" w:rsidR="003A283D" w:rsidRPr="00EA4F94" w:rsidRDefault="003A283D" w:rsidP="00787F94">
            <w:pPr>
              <w:rPr>
                <w:rFonts w:cstheme="minorHAnsi"/>
                <w:b/>
                <w:bCs/>
                <w:sz w:val="20"/>
                <w:szCs w:val="20"/>
              </w:rPr>
            </w:pPr>
            <w:r w:rsidRPr="00EA4F94">
              <w:rPr>
                <w:rFonts w:cstheme="minorHAnsi"/>
                <w:b/>
                <w:bCs/>
                <w:sz w:val="20"/>
                <w:szCs w:val="20"/>
              </w:rPr>
              <w:t>Number of studies</w:t>
            </w:r>
          </w:p>
        </w:tc>
        <w:tc>
          <w:tcPr>
            <w:tcW w:w="1395" w:type="dxa"/>
            <w:shd w:val="clear" w:color="auto" w:fill="AEAAAA" w:themeFill="background2" w:themeFillShade="BF"/>
          </w:tcPr>
          <w:p w14:paraId="1E506D3F" w14:textId="77777777" w:rsidR="003A283D" w:rsidRPr="00EA4F94" w:rsidRDefault="003A283D" w:rsidP="00787F94">
            <w:pPr>
              <w:rPr>
                <w:rFonts w:cstheme="minorHAnsi"/>
                <w:b/>
                <w:bCs/>
                <w:sz w:val="20"/>
                <w:szCs w:val="20"/>
              </w:rPr>
            </w:pPr>
            <w:r w:rsidRPr="00EA4F94">
              <w:rPr>
                <w:rFonts w:cstheme="minorHAnsi"/>
                <w:b/>
                <w:bCs/>
                <w:sz w:val="20"/>
                <w:szCs w:val="20"/>
              </w:rPr>
              <w:t>Design</w:t>
            </w:r>
          </w:p>
        </w:tc>
        <w:tc>
          <w:tcPr>
            <w:tcW w:w="1395" w:type="dxa"/>
            <w:shd w:val="clear" w:color="auto" w:fill="AEAAAA" w:themeFill="background2" w:themeFillShade="BF"/>
          </w:tcPr>
          <w:p w14:paraId="0E7BDEDC" w14:textId="77777777" w:rsidR="003A283D" w:rsidRPr="00EA4F94" w:rsidRDefault="003A283D" w:rsidP="00787F94">
            <w:pPr>
              <w:rPr>
                <w:rFonts w:cstheme="minorHAnsi"/>
                <w:b/>
                <w:bCs/>
                <w:sz w:val="20"/>
                <w:szCs w:val="20"/>
              </w:rPr>
            </w:pPr>
            <w:r w:rsidRPr="00EA4F94">
              <w:rPr>
                <w:rFonts w:cstheme="minorHAnsi"/>
                <w:b/>
                <w:bCs/>
                <w:sz w:val="20"/>
                <w:szCs w:val="20"/>
              </w:rPr>
              <w:t xml:space="preserve">Risk of </w:t>
            </w:r>
            <w:proofErr w:type="spellStart"/>
            <w:r w:rsidRPr="00EA4F94">
              <w:rPr>
                <w:rFonts w:cstheme="minorHAnsi"/>
                <w:b/>
                <w:bCs/>
                <w:sz w:val="20"/>
                <w:szCs w:val="20"/>
              </w:rPr>
              <w:t>bias</w:t>
            </w:r>
            <w:r w:rsidRPr="00EA4F94">
              <w:rPr>
                <w:rFonts w:cstheme="minorHAnsi"/>
                <w:b/>
                <w:bCs/>
                <w:sz w:val="20"/>
                <w:szCs w:val="20"/>
                <w:vertAlign w:val="superscript"/>
              </w:rPr>
              <w:t>a</w:t>
            </w:r>
            <w:proofErr w:type="spellEnd"/>
          </w:p>
        </w:tc>
        <w:tc>
          <w:tcPr>
            <w:tcW w:w="1395" w:type="dxa"/>
            <w:shd w:val="clear" w:color="auto" w:fill="AEAAAA" w:themeFill="background2" w:themeFillShade="BF"/>
          </w:tcPr>
          <w:p w14:paraId="412150A6" w14:textId="77777777" w:rsidR="003A283D" w:rsidRPr="00EA4F94" w:rsidRDefault="003A283D" w:rsidP="00787F94">
            <w:pPr>
              <w:rPr>
                <w:rFonts w:cstheme="minorHAnsi"/>
                <w:b/>
                <w:bCs/>
                <w:sz w:val="20"/>
                <w:szCs w:val="20"/>
              </w:rPr>
            </w:pPr>
            <w:r w:rsidRPr="00EA4F94">
              <w:rPr>
                <w:rFonts w:cstheme="minorHAnsi"/>
                <w:b/>
                <w:bCs/>
                <w:sz w:val="20"/>
                <w:szCs w:val="20"/>
              </w:rPr>
              <w:t>Inconsistency</w:t>
            </w:r>
          </w:p>
        </w:tc>
        <w:tc>
          <w:tcPr>
            <w:tcW w:w="1395" w:type="dxa"/>
            <w:shd w:val="clear" w:color="auto" w:fill="AEAAAA" w:themeFill="background2" w:themeFillShade="BF"/>
          </w:tcPr>
          <w:p w14:paraId="361FC905" w14:textId="77777777" w:rsidR="003A283D" w:rsidRPr="00EA4F94" w:rsidRDefault="003A283D" w:rsidP="00787F94">
            <w:pPr>
              <w:rPr>
                <w:rFonts w:cstheme="minorHAnsi"/>
                <w:b/>
                <w:bCs/>
                <w:sz w:val="20"/>
                <w:szCs w:val="20"/>
              </w:rPr>
            </w:pPr>
            <w:r w:rsidRPr="00EA4F94">
              <w:rPr>
                <w:rFonts w:cstheme="minorHAnsi"/>
                <w:b/>
                <w:bCs/>
                <w:sz w:val="20"/>
                <w:szCs w:val="20"/>
              </w:rPr>
              <w:t>Indirectness</w:t>
            </w:r>
          </w:p>
        </w:tc>
        <w:tc>
          <w:tcPr>
            <w:tcW w:w="1394" w:type="dxa"/>
            <w:shd w:val="clear" w:color="auto" w:fill="AEAAAA" w:themeFill="background2" w:themeFillShade="BF"/>
          </w:tcPr>
          <w:p w14:paraId="7C6FA10D" w14:textId="77777777" w:rsidR="003A283D" w:rsidRPr="00EA4F94" w:rsidRDefault="003A283D" w:rsidP="00787F94">
            <w:pPr>
              <w:rPr>
                <w:rFonts w:cstheme="minorHAnsi"/>
                <w:b/>
                <w:bCs/>
                <w:sz w:val="20"/>
                <w:szCs w:val="20"/>
              </w:rPr>
            </w:pPr>
            <w:r w:rsidRPr="00EA4F94">
              <w:rPr>
                <w:rFonts w:cstheme="minorHAnsi"/>
                <w:b/>
                <w:bCs/>
                <w:sz w:val="20"/>
                <w:szCs w:val="20"/>
              </w:rPr>
              <w:t>Imprecision</w:t>
            </w:r>
          </w:p>
        </w:tc>
        <w:tc>
          <w:tcPr>
            <w:tcW w:w="1395" w:type="dxa"/>
            <w:shd w:val="clear" w:color="auto" w:fill="AEAAAA" w:themeFill="background2" w:themeFillShade="BF"/>
          </w:tcPr>
          <w:p w14:paraId="61826090" w14:textId="77777777" w:rsidR="003A283D" w:rsidRPr="00EA4F94" w:rsidRDefault="003A283D" w:rsidP="00787F94">
            <w:pPr>
              <w:rPr>
                <w:rFonts w:cstheme="minorHAnsi"/>
                <w:b/>
                <w:bCs/>
                <w:sz w:val="20"/>
                <w:szCs w:val="20"/>
              </w:rPr>
            </w:pPr>
            <w:r w:rsidRPr="00EA4F94">
              <w:rPr>
                <w:rFonts w:cstheme="minorHAnsi"/>
                <w:b/>
                <w:bCs/>
                <w:sz w:val="20"/>
                <w:szCs w:val="20"/>
              </w:rPr>
              <w:t>Other considerations</w:t>
            </w:r>
          </w:p>
        </w:tc>
        <w:tc>
          <w:tcPr>
            <w:tcW w:w="1395" w:type="dxa"/>
            <w:vMerge/>
            <w:shd w:val="clear" w:color="auto" w:fill="AEAAAA" w:themeFill="background2" w:themeFillShade="BF"/>
          </w:tcPr>
          <w:p w14:paraId="61BF636E" w14:textId="77777777" w:rsidR="003A283D" w:rsidRPr="00EA4F94" w:rsidRDefault="003A283D" w:rsidP="00787F94">
            <w:pPr>
              <w:rPr>
                <w:rFonts w:cstheme="minorHAnsi"/>
                <w:b/>
                <w:bCs/>
                <w:sz w:val="20"/>
                <w:szCs w:val="20"/>
              </w:rPr>
            </w:pPr>
          </w:p>
        </w:tc>
        <w:tc>
          <w:tcPr>
            <w:tcW w:w="1395" w:type="dxa"/>
            <w:vMerge/>
            <w:shd w:val="clear" w:color="auto" w:fill="AEAAAA" w:themeFill="background2" w:themeFillShade="BF"/>
          </w:tcPr>
          <w:p w14:paraId="06565B1D" w14:textId="77777777" w:rsidR="003A283D" w:rsidRPr="00EA4F94" w:rsidRDefault="003A283D" w:rsidP="00787F94">
            <w:pPr>
              <w:rPr>
                <w:rFonts w:cstheme="minorHAnsi"/>
                <w:b/>
                <w:bCs/>
                <w:sz w:val="20"/>
                <w:szCs w:val="20"/>
              </w:rPr>
            </w:pPr>
          </w:p>
        </w:tc>
        <w:tc>
          <w:tcPr>
            <w:tcW w:w="1395" w:type="dxa"/>
            <w:vMerge/>
            <w:shd w:val="clear" w:color="auto" w:fill="AEAAAA" w:themeFill="background2" w:themeFillShade="BF"/>
          </w:tcPr>
          <w:p w14:paraId="39F22D72" w14:textId="77777777" w:rsidR="003A283D" w:rsidRPr="00EA4F94" w:rsidRDefault="003A283D" w:rsidP="00787F94">
            <w:pPr>
              <w:rPr>
                <w:rFonts w:cstheme="minorHAnsi"/>
                <w:b/>
                <w:bCs/>
                <w:sz w:val="20"/>
                <w:szCs w:val="20"/>
              </w:rPr>
            </w:pPr>
          </w:p>
        </w:tc>
      </w:tr>
      <w:tr w:rsidR="003A283D" w:rsidRPr="00EA4F94" w14:paraId="2FD02C8A" w14:textId="77777777" w:rsidTr="00787F94">
        <w:tc>
          <w:tcPr>
            <w:tcW w:w="13948" w:type="dxa"/>
            <w:gridSpan w:val="10"/>
            <w:shd w:val="clear" w:color="auto" w:fill="D9D9D9" w:themeFill="background1" w:themeFillShade="D9"/>
          </w:tcPr>
          <w:p w14:paraId="40C3BA55" w14:textId="77777777" w:rsidR="003A283D" w:rsidRPr="00EA4F94" w:rsidRDefault="003A283D" w:rsidP="00787F94">
            <w:pPr>
              <w:rPr>
                <w:rFonts w:cstheme="minorHAnsi"/>
                <w:sz w:val="20"/>
                <w:szCs w:val="20"/>
              </w:rPr>
            </w:pPr>
            <w:r w:rsidRPr="00EA4F94">
              <w:rPr>
                <w:rFonts w:cstheme="minorHAnsi"/>
                <w:b/>
                <w:bCs/>
                <w:sz w:val="20"/>
                <w:szCs w:val="20"/>
              </w:rPr>
              <w:t>Contacts’ exposure period relative to index case acquiring infection: &lt; 7 days</w:t>
            </w:r>
          </w:p>
        </w:tc>
      </w:tr>
      <w:tr w:rsidR="003A283D" w:rsidRPr="00EA4F94" w14:paraId="54FB03DC" w14:textId="77777777" w:rsidTr="00787F94">
        <w:tc>
          <w:tcPr>
            <w:tcW w:w="1394" w:type="dxa"/>
            <w:shd w:val="clear" w:color="auto" w:fill="auto"/>
          </w:tcPr>
          <w:p w14:paraId="604985EB" w14:textId="77777777" w:rsidR="003A283D" w:rsidRPr="00EA4F94" w:rsidRDefault="003A283D" w:rsidP="00AB1F28">
            <w:pPr>
              <w:rPr>
                <w:rFonts w:cstheme="minorHAnsi"/>
                <w:sz w:val="20"/>
                <w:szCs w:val="20"/>
              </w:rPr>
            </w:pPr>
            <w:r w:rsidRPr="00EA4F94">
              <w:rPr>
                <w:rFonts w:cstheme="minorHAnsi"/>
                <w:sz w:val="20"/>
                <w:szCs w:val="20"/>
              </w:rPr>
              <w:t xml:space="preserve">1 (Qian </w:t>
            </w:r>
            <w:proofErr w:type="gramStart"/>
            <w:r w:rsidRPr="00EA4F94">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37]</w:t>
            </w:r>
          </w:p>
        </w:tc>
        <w:tc>
          <w:tcPr>
            <w:tcW w:w="1395" w:type="dxa"/>
            <w:shd w:val="clear" w:color="auto" w:fill="auto"/>
          </w:tcPr>
          <w:p w14:paraId="7FA375C3" w14:textId="77777777" w:rsidR="003A283D" w:rsidRPr="00EA4F94" w:rsidRDefault="003A283D" w:rsidP="00AB1F28">
            <w:pPr>
              <w:rPr>
                <w:rFonts w:cstheme="minorHAnsi"/>
                <w:sz w:val="20"/>
                <w:szCs w:val="20"/>
              </w:rPr>
            </w:pPr>
            <w:r w:rsidRPr="00EA4F94">
              <w:rPr>
                <w:rFonts w:cstheme="minorHAnsi"/>
                <w:sz w:val="20"/>
                <w:szCs w:val="20"/>
              </w:rPr>
              <w:t>Observational studies</w:t>
            </w:r>
          </w:p>
        </w:tc>
        <w:tc>
          <w:tcPr>
            <w:tcW w:w="1395" w:type="dxa"/>
            <w:shd w:val="clear" w:color="auto" w:fill="auto"/>
          </w:tcPr>
          <w:p w14:paraId="3CE9C189" w14:textId="77777777" w:rsidR="003A283D" w:rsidRPr="00EA4F94" w:rsidRDefault="003A283D" w:rsidP="00AB1F28">
            <w:pPr>
              <w:rPr>
                <w:rFonts w:cstheme="minorHAnsi"/>
                <w:sz w:val="20"/>
                <w:szCs w:val="20"/>
              </w:rPr>
            </w:pPr>
            <w:proofErr w:type="spellStart"/>
            <w:r w:rsidRPr="00EA4F94">
              <w:rPr>
                <w:rFonts w:cstheme="minorHAnsi"/>
                <w:sz w:val="20"/>
                <w:szCs w:val="20"/>
              </w:rPr>
              <w:t>Serious</w:t>
            </w:r>
            <w:r w:rsidRPr="00EA4F94">
              <w:rPr>
                <w:rFonts w:cstheme="minorHAnsi"/>
                <w:sz w:val="20"/>
                <w:szCs w:val="20"/>
                <w:vertAlign w:val="superscript"/>
              </w:rPr>
              <w:t>c</w:t>
            </w:r>
            <w:proofErr w:type="spellEnd"/>
          </w:p>
        </w:tc>
        <w:tc>
          <w:tcPr>
            <w:tcW w:w="1395" w:type="dxa"/>
            <w:shd w:val="clear" w:color="auto" w:fill="auto"/>
          </w:tcPr>
          <w:p w14:paraId="6EB27CCF" w14:textId="77777777" w:rsidR="003A283D" w:rsidRPr="00EA4F94" w:rsidRDefault="003A283D" w:rsidP="00AB1F28">
            <w:pPr>
              <w:rPr>
                <w:rFonts w:cstheme="minorHAnsi"/>
                <w:sz w:val="20"/>
                <w:szCs w:val="20"/>
              </w:rPr>
            </w:pPr>
            <w:r w:rsidRPr="00EA4F94">
              <w:rPr>
                <w:rFonts w:cstheme="minorHAnsi"/>
                <w:sz w:val="20"/>
                <w:szCs w:val="20"/>
              </w:rPr>
              <w:t>No serious inconsistency</w:t>
            </w:r>
          </w:p>
        </w:tc>
        <w:tc>
          <w:tcPr>
            <w:tcW w:w="1395" w:type="dxa"/>
            <w:shd w:val="clear" w:color="auto" w:fill="auto"/>
          </w:tcPr>
          <w:p w14:paraId="506AFB72" w14:textId="77777777" w:rsidR="003A283D" w:rsidRPr="00EA4F94" w:rsidRDefault="003A283D" w:rsidP="00AB1F28">
            <w:pPr>
              <w:rPr>
                <w:rFonts w:cstheme="minorHAnsi"/>
                <w:sz w:val="20"/>
                <w:szCs w:val="20"/>
              </w:rPr>
            </w:pPr>
            <w:r w:rsidRPr="00EA4F94">
              <w:rPr>
                <w:rFonts w:cstheme="minorHAnsi"/>
                <w:sz w:val="20"/>
                <w:szCs w:val="20"/>
              </w:rPr>
              <w:t>No serious indirectness</w:t>
            </w:r>
          </w:p>
        </w:tc>
        <w:tc>
          <w:tcPr>
            <w:tcW w:w="1394" w:type="dxa"/>
            <w:shd w:val="clear" w:color="auto" w:fill="auto"/>
          </w:tcPr>
          <w:p w14:paraId="333D3422" w14:textId="77777777" w:rsidR="003A283D" w:rsidRPr="00EA4F94" w:rsidRDefault="003A283D" w:rsidP="00AB1F28">
            <w:pPr>
              <w:rPr>
                <w:rFonts w:cstheme="minorHAnsi"/>
                <w:sz w:val="20"/>
                <w:szCs w:val="20"/>
              </w:rPr>
            </w:pPr>
            <w:r w:rsidRPr="00EA4F94">
              <w:rPr>
                <w:rFonts w:cstheme="minorHAnsi"/>
                <w:sz w:val="20"/>
                <w:szCs w:val="20"/>
              </w:rPr>
              <w:t xml:space="preserve">Very </w:t>
            </w:r>
            <w:proofErr w:type="spellStart"/>
            <w:r w:rsidRPr="00EA4F94">
              <w:rPr>
                <w:rFonts w:cstheme="minorHAnsi"/>
                <w:sz w:val="20"/>
                <w:szCs w:val="20"/>
              </w:rPr>
              <w:t>serious</w:t>
            </w:r>
            <w:r w:rsidRPr="00EA4F94">
              <w:rPr>
                <w:rFonts w:cstheme="minorHAnsi"/>
                <w:sz w:val="20"/>
                <w:szCs w:val="20"/>
                <w:vertAlign w:val="superscript"/>
              </w:rPr>
              <w:t>d</w:t>
            </w:r>
            <w:proofErr w:type="spellEnd"/>
          </w:p>
        </w:tc>
        <w:tc>
          <w:tcPr>
            <w:tcW w:w="1395" w:type="dxa"/>
            <w:shd w:val="clear" w:color="auto" w:fill="auto"/>
          </w:tcPr>
          <w:p w14:paraId="4E05CF85" w14:textId="77777777" w:rsidR="003A283D" w:rsidRPr="00EA4F94" w:rsidRDefault="003A283D" w:rsidP="00AB1F28">
            <w:pPr>
              <w:rPr>
                <w:rFonts w:cstheme="minorHAnsi"/>
                <w:sz w:val="20"/>
                <w:szCs w:val="20"/>
              </w:rPr>
            </w:pPr>
            <w:proofErr w:type="spellStart"/>
            <w:r w:rsidRPr="00EA4F94">
              <w:rPr>
                <w:rFonts w:cstheme="minorHAnsi"/>
                <w:sz w:val="20"/>
                <w:szCs w:val="20"/>
              </w:rPr>
              <w:t>Yes</w:t>
            </w:r>
            <w:r w:rsidRPr="00EA4F94">
              <w:rPr>
                <w:rFonts w:cstheme="minorHAnsi"/>
                <w:sz w:val="20"/>
                <w:szCs w:val="20"/>
                <w:vertAlign w:val="superscript"/>
              </w:rPr>
              <w:t>e</w:t>
            </w:r>
            <w:proofErr w:type="spellEnd"/>
          </w:p>
        </w:tc>
        <w:tc>
          <w:tcPr>
            <w:tcW w:w="1395" w:type="dxa"/>
            <w:shd w:val="clear" w:color="auto" w:fill="auto"/>
          </w:tcPr>
          <w:p w14:paraId="4FF712FB" w14:textId="77777777" w:rsidR="003A283D" w:rsidRPr="00EA4F94" w:rsidRDefault="003A283D" w:rsidP="00AB1F28">
            <w:pPr>
              <w:rPr>
                <w:rFonts w:cstheme="minorHAnsi"/>
                <w:sz w:val="20"/>
                <w:szCs w:val="20"/>
              </w:rPr>
            </w:pPr>
            <w:r w:rsidRPr="00EA4F94">
              <w:rPr>
                <w:rFonts w:cstheme="minorHAnsi"/>
                <w:sz w:val="20"/>
                <w:szCs w:val="20"/>
              </w:rPr>
              <w:t>Uncertain</w:t>
            </w:r>
          </w:p>
        </w:tc>
        <w:tc>
          <w:tcPr>
            <w:tcW w:w="1395" w:type="dxa"/>
            <w:shd w:val="clear" w:color="auto" w:fill="auto"/>
          </w:tcPr>
          <w:p w14:paraId="54A01614" w14:textId="77777777" w:rsidR="003A283D" w:rsidRPr="00EA4F94" w:rsidRDefault="003A283D" w:rsidP="00AB1F28">
            <w:pPr>
              <w:rPr>
                <w:rFonts w:cstheme="minorHAnsi"/>
                <w:sz w:val="20"/>
                <w:szCs w:val="20"/>
              </w:rPr>
            </w:pPr>
            <w:r w:rsidRPr="00EA4F94">
              <w:rPr>
                <w:rFonts w:cstheme="minorHAnsi"/>
                <w:sz w:val="20"/>
                <w:szCs w:val="20"/>
              </w:rPr>
              <w:t>75% (3/4; 95% CI 19% to 99%), or 80% (4/5; 95% CI 28% to 99%) if second index case counted as exposed</w:t>
            </w:r>
          </w:p>
        </w:tc>
        <w:tc>
          <w:tcPr>
            <w:tcW w:w="1395" w:type="dxa"/>
          </w:tcPr>
          <w:p w14:paraId="1C7BD083" w14:textId="77777777" w:rsidR="003A283D" w:rsidRPr="00EA4F94" w:rsidRDefault="003A283D" w:rsidP="00AB1F28">
            <w:pPr>
              <w:rPr>
                <w:rFonts w:cstheme="minorHAnsi"/>
                <w:sz w:val="20"/>
                <w:szCs w:val="20"/>
              </w:rPr>
            </w:pPr>
            <w:r w:rsidRPr="00EA4F94">
              <w:rPr>
                <w:rFonts w:cstheme="minorHAnsi"/>
                <w:sz w:val="20"/>
                <w:szCs w:val="20"/>
              </w:rPr>
              <w:t>Very low</w:t>
            </w:r>
          </w:p>
        </w:tc>
      </w:tr>
      <w:tr w:rsidR="003A283D" w:rsidRPr="00EA4F94" w14:paraId="11AAF54A" w14:textId="77777777" w:rsidTr="00787F94">
        <w:tc>
          <w:tcPr>
            <w:tcW w:w="13948" w:type="dxa"/>
            <w:gridSpan w:val="10"/>
            <w:shd w:val="clear" w:color="auto" w:fill="D9D9D9" w:themeFill="background1" w:themeFillShade="D9"/>
          </w:tcPr>
          <w:p w14:paraId="3CCFF9B2" w14:textId="77777777" w:rsidR="003A283D" w:rsidRPr="00EA4F94" w:rsidRDefault="003A283D" w:rsidP="00787F94">
            <w:pPr>
              <w:rPr>
                <w:rFonts w:cstheme="minorHAnsi"/>
                <w:sz w:val="20"/>
                <w:szCs w:val="20"/>
              </w:rPr>
            </w:pPr>
            <w:r w:rsidRPr="00EA4F94">
              <w:rPr>
                <w:rFonts w:cstheme="minorHAnsi"/>
                <w:b/>
                <w:bCs/>
                <w:sz w:val="20"/>
                <w:szCs w:val="20"/>
              </w:rPr>
              <w:t>Contacts’ exposure period relative to index case acquiring infection: not calculable</w:t>
            </w:r>
          </w:p>
        </w:tc>
      </w:tr>
      <w:tr w:rsidR="003A283D" w:rsidRPr="00EA4F94" w14:paraId="74EA03D1" w14:textId="77777777" w:rsidTr="00787F94">
        <w:tc>
          <w:tcPr>
            <w:tcW w:w="1394" w:type="dxa"/>
            <w:shd w:val="clear" w:color="auto" w:fill="auto"/>
          </w:tcPr>
          <w:p w14:paraId="6690C044" w14:textId="77777777" w:rsidR="003A283D" w:rsidRPr="00EA4F94" w:rsidRDefault="003A283D" w:rsidP="00CB60E0">
            <w:pPr>
              <w:rPr>
                <w:rFonts w:cstheme="minorHAnsi"/>
                <w:sz w:val="20"/>
                <w:szCs w:val="20"/>
              </w:rPr>
            </w:pPr>
            <w:r w:rsidRPr="00EA4F94">
              <w:rPr>
                <w:rFonts w:cstheme="minorHAnsi"/>
                <w:sz w:val="20"/>
                <w:szCs w:val="20"/>
              </w:rPr>
              <w:t>1 (</w:t>
            </w:r>
            <w:proofErr w:type="spellStart"/>
            <w:r w:rsidRPr="00EA4F94">
              <w:rPr>
                <w:rFonts w:cstheme="minorHAnsi"/>
                <w:sz w:val="20"/>
                <w:szCs w:val="20"/>
              </w:rPr>
              <w:t>Pung</w:t>
            </w:r>
            <w:proofErr w:type="spellEnd"/>
            <w:r w:rsidRPr="00EA4F94">
              <w:rPr>
                <w:rFonts w:cstheme="minorHAnsi"/>
                <w:sz w:val="20"/>
                <w:szCs w:val="20"/>
              </w:rPr>
              <w:t xml:space="preserve"> 2020</w:t>
            </w:r>
            <w:r w:rsidRPr="00830064">
              <w:rPr>
                <w:rFonts w:cstheme="minorHAnsi"/>
                <w:noProof/>
                <w:sz w:val="20"/>
                <w:szCs w:val="20"/>
                <w:vertAlign w:val="superscript"/>
              </w:rPr>
              <w:t>[36]</w:t>
            </w:r>
            <w:r w:rsidRPr="00EA4F94">
              <w:rPr>
                <w:rFonts w:cstheme="minorHAnsi"/>
                <w:sz w:val="20"/>
                <w:szCs w:val="20"/>
              </w:rPr>
              <w:t xml:space="preserve"> [‘cluster B’]) </w:t>
            </w:r>
          </w:p>
        </w:tc>
        <w:tc>
          <w:tcPr>
            <w:tcW w:w="1395" w:type="dxa"/>
            <w:shd w:val="clear" w:color="auto" w:fill="auto"/>
          </w:tcPr>
          <w:p w14:paraId="5A2CED3C" w14:textId="77777777" w:rsidR="003A283D" w:rsidRPr="00EA4F94" w:rsidRDefault="003A283D" w:rsidP="00CB60E0">
            <w:pPr>
              <w:rPr>
                <w:rFonts w:cstheme="minorHAnsi"/>
                <w:sz w:val="20"/>
                <w:szCs w:val="20"/>
              </w:rPr>
            </w:pPr>
            <w:r w:rsidRPr="00EA4F94">
              <w:rPr>
                <w:rFonts w:cstheme="minorHAnsi"/>
                <w:sz w:val="20"/>
                <w:szCs w:val="20"/>
              </w:rPr>
              <w:t>Observational studies</w:t>
            </w:r>
          </w:p>
        </w:tc>
        <w:tc>
          <w:tcPr>
            <w:tcW w:w="1395" w:type="dxa"/>
            <w:shd w:val="clear" w:color="auto" w:fill="auto"/>
          </w:tcPr>
          <w:p w14:paraId="0895EC4B" w14:textId="77777777" w:rsidR="003A283D" w:rsidRPr="00EA4F94" w:rsidRDefault="003A283D" w:rsidP="00CB60E0">
            <w:pPr>
              <w:rPr>
                <w:rFonts w:cstheme="minorHAnsi"/>
                <w:sz w:val="20"/>
                <w:szCs w:val="20"/>
              </w:rPr>
            </w:pPr>
            <w:proofErr w:type="spellStart"/>
            <w:r w:rsidRPr="00EA4F94">
              <w:rPr>
                <w:rFonts w:cstheme="minorHAnsi"/>
                <w:sz w:val="20"/>
                <w:szCs w:val="20"/>
              </w:rPr>
              <w:t>Serious</w:t>
            </w:r>
            <w:r w:rsidRPr="00EA4F94">
              <w:rPr>
                <w:rFonts w:cstheme="minorHAnsi"/>
                <w:sz w:val="20"/>
                <w:szCs w:val="20"/>
                <w:vertAlign w:val="superscript"/>
              </w:rPr>
              <w:t>f</w:t>
            </w:r>
            <w:proofErr w:type="spellEnd"/>
          </w:p>
        </w:tc>
        <w:tc>
          <w:tcPr>
            <w:tcW w:w="1395" w:type="dxa"/>
            <w:shd w:val="clear" w:color="auto" w:fill="auto"/>
          </w:tcPr>
          <w:p w14:paraId="7A96B662" w14:textId="77777777" w:rsidR="003A283D" w:rsidRPr="00EA4F94" w:rsidRDefault="003A283D" w:rsidP="00CB60E0">
            <w:pPr>
              <w:rPr>
                <w:rFonts w:cstheme="minorHAnsi"/>
                <w:sz w:val="20"/>
                <w:szCs w:val="20"/>
              </w:rPr>
            </w:pPr>
            <w:r w:rsidRPr="00EA4F94">
              <w:rPr>
                <w:rFonts w:cstheme="minorHAnsi"/>
                <w:sz w:val="20"/>
                <w:szCs w:val="20"/>
              </w:rPr>
              <w:t>No serious inconsistency</w:t>
            </w:r>
          </w:p>
        </w:tc>
        <w:tc>
          <w:tcPr>
            <w:tcW w:w="1395" w:type="dxa"/>
            <w:shd w:val="clear" w:color="auto" w:fill="auto"/>
          </w:tcPr>
          <w:p w14:paraId="02DFD633" w14:textId="77777777" w:rsidR="003A283D" w:rsidRPr="00EA4F94" w:rsidRDefault="003A283D" w:rsidP="00CB60E0">
            <w:pPr>
              <w:rPr>
                <w:rFonts w:cstheme="minorHAnsi"/>
                <w:sz w:val="20"/>
                <w:szCs w:val="20"/>
              </w:rPr>
            </w:pPr>
            <w:r w:rsidRPr="00EA4F94">
              <w:rPr>
                <w:rFonts w:cstheme="minorHAnsi"/>
                <w:sz w:val="20"/>
                <w:szCs w:val="20"/>
              </w:rPr>
              <w:t>No serious indirectness</w:t>
            </w:r>
          </w:p>
        </w:tc>
        <w:tc>
          <w:tcPr>
            <w:tcW w:w="1394" w:type="dxa"/>
            <w:shd w:val="clear" w:color="auto" w:fill="auto"/>
          </w:tcPr>
          <w:p w14:paraId="60291B19" w14:textId="77777777" w:rsidR="003A283D" w:rsidRPr="00EA4F94" w:rsidRDefault="003A283D" w:rsidP="00CB60E0">
            <w:pPr>
              <w:rPr>
                <w:rFonts w:cstheme="minorHAnsi"/>
                <w:sz w:val="20"/>
                <w:szCs w:val="20"/>
              </w:rPr>
            </w:pPr>
            <w:r w:rsidRPr="00EA4F94">
              <w:rPr>
                <w:rFonts w:cstheme="minorHAnsi"/>
                <w:sz w:val="20"/>
                <w:szCs w:val="20"/>
              </w:rPr>
              <w:t xml:space="preserve">Very </w:t>
            </w:r>
            <w:proofErr w:type="spellStart"/>
            <w:r w:rsidRPr="00EA4F94">
              <w:rPr>
                <w:rFonts w:cstheme="minorHAnsi"/>
                <w:sz w:val="20"/>
                <w:szCs w:val="20"/>
              </w:rPr>
              <w:t>serious</w:t>
            </w:r>
            <w:r w:rsidRPr="00EA4F94">
              <w:rPr>
                <w:rFonts w:cstheme="minorHAnsi"/>
                <w:sz w:val="20"/>
                <w:szCs w:val="20"/>
                <w:vertAlign w:val="superscript"/>
              </w:rPr>
              <w:t>g</w:t>
            </w:r>
            <w:proofErr w:type="spellEnd"/>
          </w:p>
        </w:tc>
        <w:tc>
          <w:tcPr>
            <w:tcW w:w="1395" w:type="dxa"/>
            <w:shd w:val="clear" w:color="auto" w:fill="auto"/>
          </w:tcPr>
          <w:p w14:paraId="24016D3F" w14:textId="77777777" w:rsidR="003A283D" w:rsidRPr="00EA4F94" w:rsidRDefault="003A283D" w:rsidP="00CB60E0">
            <w:pPr>
              <w:rPr>
                <w:rFonts w:cstheme="minorHAnsi"/>
                <w:sz w:val="20"/>
                <w:szCs w:val="20"/>
              </w:rPr>
            </w:pPr>
            <w:proofErr w:type="spellStart"/>
            <w:r w:rsidRPr="00EA4F94">
              <w:rPr>
                <w:rFonts w:cstheme="minorHAnsi"/>
                <w:sz w:val="20"/>
                <w:szCs w:val="20"/>
              </w:rPr>
              <w:t>Yes</w:t>
            </w:r>
            <w:r w:rsidRPr="00EA4F94">
              <w:rPr>
                <w:rFonts w:cstheme="minorHAnsi"/>
                <w:sz w:val="20"/>
                <w:szCs w:val="20"/>
                <w:vertAlign w:val="superscript"/>
              </w:rPr>
              <w:t>h</w:t>
            </w:r>
            <w:proofErr w:type="spellEnd"/>
          </w:p>
        </w:tc>
        <w:tc>
          <w:tcPr>
            <w:tcW w:w="1395" w:type="dxa"/>
            <w:shd w:val="clear" w:color="auto" w:fill="auto"/>
          </w:tcPr>
          <w:p w14:paraId="65C8C83A" w14:textId="77777777" w:rsidR="003A283D" w:rsidRPr="00EA4F94" w:rsidRDefault="003A283D" w:rsidP="00CB60E0">
            <w:pPr>
              <w:rPr>
                <w:rFonts w:cstheme="minorHAnsi"/>
                <w:sz w:val="20"/>
                <w:szCs w:val="20"/>
              </w:rPr>
            </w:pPr>
            <w:r w:rsidRPr="00EA4F94">
              <w:rPr>
                <w:rFonts w:cstheme="minorHAnsi"/>
                <w:sz w:val="20"/>
                <w:szCs w:val="20"/>
              </w:rPr>
              <w:t>Uncertain</w:t>
            </w:r>
          </w:p>
        </w:tc>
        <w:tc>
          <w:tcPr>
            <w:tcW w:w="1395" w:type="dxa"/>
            <w:shd w:val="clear" w:color="auto" w:fill="auto"/>
          </w:tcPr>
          <w:p w14:paraId="62B637B4" w14:textId="77777777" w:rsidR="003A283D" w:rsidRPr="00EA4F94" w:rsidRDefault="003A283D" w:rsidP="00CB60E0">
            <w:pPr>
              <w:rPr>
                <w:rFonts w:cstheme="minorHAnsi"/>
                <w:sz w:val="20"/>
                <w:szCs w:val="20"/>
              </w:rPr>
            </w:pPr>
            <w:r w:rsidRPr="00EA4F94">
              <w:rPr>
                <w:rFonts w:cstheme="minorHAnsi"/>
                <w:sz w:val="20"/>
                <w:szCs w:val="20"/>
              </w:rPr>
              <w:t>Not calculable</w:t>
            </w:r>
          </w:p>
        </w:tc>
        <w:tc>
          <w:tcPr>
            <w:tcW w:w="1395" w:type="dxa"/>
          </w:tcPr>
          <w:p w14:paraId="0383DE0B" w14:textId="77777777" w:rsidR="003A283D" w:rsidRPr="00EA4F94" w:rsidRDefault="003A283D" w:rsidP="00CB60E0">
            <w:pPr>
              <w:rPr>
                <w:rFonts w:cstheme="minorHAnsi"/>
                <w:sz w:val="20"/>
                <w:szCs w:val="20"/>
              </w:rPr>
            </w:pPr>
            <w:r w:rsidRPr="00EA4F94">
              <w:rPr>
                <w:rFonts w:cstheme="minorHAnsi"/>
                <w:sz w:val="20"/>
                <w:szCs w:val="20"/>
              </w:rPr>
              <w:t>Very low</w:t>
            </w:r>
          </w:p>
        </w:tc>
      </w:tr>
    </w:tbl>
    <w:p w14:paraId="50A14F21" w14:textId="77777777" w:rsidR="003A283D" w:rsidRPr="00701522" w:rsidRDefault="003A283D" w:rsidP="00F40AFC">
      <w:pPr>
        <w:rPr>
          <w:sz w:val="20"/>
          <w:szCs w:val="20"/>
        </w:rPr>
      </w:pPr>
      <w:r w:rsidRPr="00701522">
        <w:rPr>
          <w:sz w:val="20"/>
          <w:szCs w:val="20"/>
        </w:rPr>
        <w:t xml:space="preserve">CI </w:t>
      </w:r>
      <w:r>
        <w:rPr>
          <w:sz w:val="20"/>
          <w:szCs w:val="20"/>
        </w:rPr>
        <w:t xml:space="preserve">confidence </w:t>
      </w:r>
      <w:r w:rsidRPr="00701522">
        <w:rPr>
          <w:sz w:val="20"/>
          <w:szCs w:val="20"/>
        </w:rPr>
        <w:t>interval</w:t>
      </w:r>
      <w:r>
        <w:rPr>
          <w:sz w:val="20"/>
          <w:szCs w:val="20"/>
        </w:rPr>
        <w:t>; HIS Healthcare Infection Society</w:t>
      </w:r>
    </w:p>
    <w:p w14:paraId="57657589" w14:textId="77777777" w:rsidR="003A283D" w:rsidRDefault="003A283D" w:rsidP="00F40AFC">
      <w:pPr>
        <w:rPr>
          <w:rFonts w:cstheme="minorHAnsi"/>
          <w:sz w:val="18"/>
          <w:szCs w:val="18"/>
        </w:rPr>
      </w:pPr>
      <w:r w:rsidRPr="00701522">
        <w:rPr>
          <w:rFonts w:cstheme="minorHAnsi"/>
          <w:sz w:val="18"/>
          <w:szCs w:val="18"/>
          <w:vertAlign w:val="superscript"/>
        </w:rPr>
        <w:lastRenderedPageBreak/>
        <w:t>a</w:t>
      </w:r>
      <w:r w:rsidRPr="00701522">
        <w:rPr>
          <w:rFonts w:cstheme="minorHAnsi"/>
          <w:sz w:val="18"/>
          <w:szCs w:val="18"/>
        </w:rPr>
        <w:t xml:space="preserve"> </w:t>
      </w:r>
      <w:r w:rsidRPr="00A42879">
        <w:rPr>
          <w:rFonts w:cstheme="minorHAnsi"/>
          <w:sz w:val="18"/>
          <w:szCs w:val="18"/>
        </w:rPr>
        <w:t>Risk of bias refers to limitations in design, analysis and reporting of studies not covered by other quality domains</w:t>
      </w:r>
      <w:r>
        <w:rPr>
          <w:rFonts w:cstheme="minorHAnsi"/>
          <w:sz w:val="18"/>
          <w:szCs w:val="18"/>
        </w:rPr>
        <w:br/>
      </w:r>
      <w:r w:rsidRPr="00A42879">
        <w:rPr>
          <w:rFonts w:cstheme="minorHAnsi"/>
          <w:sz w:val="18"/>
          <w:szCs w:val="18"/>
          <w:vertAlign w:val="superscript"/>
        </w:rPr>
        <w:t>b</w:t>
      </w:r>
      <w:r>
        <w:rPr>
          <w:rFonts w:cstheme="minorHAnsi"/>
          <w:sz w:val="18"/>
          <w:szCs w:val="18"/>
        </w:rPr>
        <w:t xml:space="preserve"> Attack rates and CIs calculated by HIS team</w:t>
      </w:r>
      <w:r>
        <w:rPr>
          <w:rFonts w:cstheme="minorHAnsi"/>
          <w:sz w:val="18"/>
          <w:szCs w:val="18"/>
        </w:rPr>
        <w:br/>
      </w:r>
      <w:r>
        <w:rPr>
          <w:rFonts w:cstheme="minorHAnsi"/>
          <w:sz w:val="18"/>
          <w:szCs w:val="18"/>
          <w:vertAlign w:val="superscript"/>
        </w:rPr>
        <w:t>c</w:t>
      </w:r>
      <w:r>
        <w:rPr>
          <w:rFonts w:cstheme="minorHAnsi"/>
          <w:sz w:val="18"/>
          <w:szCs w:val="18"/>
        </w:rPr>
        <w:t xml:space="preserve"> Quality of evidence downgraded by 1 level because of lack of clarity regarding co</w:t>
      </w:r>
      <w:r w:rsidRPr="005B5EAF">
        <w:rPr>
          <w:rFonts w:cstheme="minorHAnsi"/>
          <w:sz w:val="18"/>
          <w:szCs w:val="18"/>
        </w:rPr>
        <w:t>mplete inclusion</w:t>
      </w:r>
      <w:r>
        <w:rPr>
          <w:rFonts w:cstheme="minorHAnsi"/>
          <w:sz w:val="18"/>
          <w:szCs w:val="18"/>
        </w:rPr>
        <w:br/>
      </w:r>
      <w:r>
        <w:rPr>
          <w:rFonts w:cstheme="minorHAnsi"/>
          <w:sz w:val="18"/>
          <w:szCs w:val="18"/>
          <w:vertAlign w:val="superscript"/>
        </w:rPr>
        <w:t>d</w:t>
      </w:r>
      <w:r>
        <w:rPr>
          <w:rFonts w:cstheme="minorHAnsi"/>
          <w:sz w:val="18"/>
          <w:szCs w:val="18"/>
        </w:rPr>
        <w:t xml:space="preserve"> Quality of evidence downgraded by 2 levels because number of contacts investigated is below threshold of 18 needed to ensure 95% CI is narrower than 50 percentage points whatever the true attack rate</w:t>
      </w:r>
      <w:r>
        <w:rPr>
          <w:rFonts w:cstheme="minorHAnsi"/>
          <w:sz w:val="18"/>
          <w:szCs w:val="18"/>
        </w:rPr>
        <w:br/>
      </w:r>
      <w:r>
        <w:rPr>
          <w:rFonts w:cstheme="minorHAnsi"/>
          <w:sz w:val="18"/>
          <w:szCs w:val="18"/>
          <w:vertAlign w:val="superscript"/>
        </w:rPr>
        <w:t>e</w:t>
      </w:r>
      <w:r>
        <w:rPr>
          <w:rFonts w:cstheme="minorHAnsi"/>
          <w:sz w:val="18"/>
          <w:szCs w:val="18"/>
        </w:rPr>
        <w:t xml:space="preserve"> Two index cases with common exposure, but only 1 developed symptoms; potentially </w:t>
      </w:r>
      <w:proofErr w:type="spellStart"/>
      <w:r>
        <w:rPr>
          <w:rFonts w:cstheme="minorHAnsi"/>
          <w:sz w:val="18"/>
          <w:szCs w:val="18"/>
        </w:rPr>
        <w:t>presymptomatic</w:t>
      </w:r>
      <w:proofErr w:type="spellEnd"/>
      <w:r>
        <w:rPr>
          <w:rFonts w:cstheme="minorHAnsi"/>
          <w:sz w:val="18"/>
          <w:szCs w:val="18"/>
        </w:rPr>
        <w:t xml:space="preserve"> or asymptomatic transmission</w:t>
      </w:r>
      <w:r>
        <w:rPr>
          <w:rFonts w:cstheme="minorHAnsi"/>
          <w:sz w:val="18"/>
          <w:szCs w:val="18"/>
        </w:rPr>
        <w:br/>
      </w:r>
      <w:r>
        <w:rPr>
          <w:rFonts w:cstheme="minorHAnsi"/>
          <w:sz w:val="18"/>
          <w:szCs w:val="18"/>
          <w:vertAlign w:val="superscript"/>
        </w:rPr>
        <w:t>f</w:t>
      </w:r>
      <w:r>
        <w:rPr>
          <w:rFonts w:cstheme="minorHAnsi"/>
          <w:sz w:val="18"/>
          <w:szCs w:val="18"/>
        </w:rPr>
        <w:t xml:space="preserve"> Quality of evidence downgraded by 1 level because of lack of clarity regarding </w:t>
      </w:r>
      <w:r w:rsidRPr="00CB60E0">
        <w:rPr>
          <w:rFonts w:cstheme="minorHAnsi"/>
          <w:sz w:val="18"/>
          <w:szCs w:val="18"/>
        </w:rPr>
        <w:t>reporting of demographics</w:t>
      </w:r>
      <w:r>
        <w:rPr>
          <w:rFonts w:cstheme="minorHAnsi"/>
          <w:sz w:val="18"/>
          <w:szCs w:val="18"/>
        </w:rPr>
        <w:br/>
      </w:r>
      <w:r>
        <w:rPr>
          <w:rFonts w:cstheme="minorHAnsi"/>
          <w:sz w:val="18"/>
          <w:szCs w:val="18"/>
          <w:vertAlign w:val="superscript"/>
        </w:rPr>
        <w:t>d</w:t>
      </w:r>
      <w:r>
        <w:rPr>
          <w:rFonts w:cstheme="minorHAnsi"/>
          <w:sz w:val="18"/>
          <w:szCs w:val="18"/>
        </w:rPr>
        <w:t xml:space="preserve"> Quality of evidence downgraded by 2 levels because no CIs or other measures of precision reported</w:t>
      </w:r>
      <w:r>
        <w:rPr>
          <w:rFonts w:cstheme="minorHAnsi"/>
          <w:sz w:val="18"/>
          <w:szCs w:val="18"/>
          <w:vertAlign w:val="superscript"/>
        </w:rPr>
        <w:br/>
        <w:t>h</w:t>
      </w:r>
      <w:r>
        <w:rPr>
          <w:rFonts w:cstheme="minorHAnsi"/>
          <w:sz w:val="18"/>
          <w:szCs w:val="18"/>
        </w:rPr>
        <w:t xml:space="preserve"> Index case assumed to be unidentified conference attendee; potentially </w:t>
      </w:r>
      <w:proofErr w:type="spellStart"/>
      <w:r>
        <w:rPr>
          <w:rFonts w:cstheme="minorHAnsi"/>
          <w:sz w:val="18"/>
          <w:szCs w:val="18"/>
        </w:rPr>
        <w:t>presymptomatic</w:t>
      </w:r>
      <w:proofErr w:type="spellEnd"/>
      <w:r>
        <w:rPr>
          <w:rFonts w:cstheme="minorHAnsi"/>
          <w:sz w:val="18"/>
          <w:szCs w:val="18"/>
        </w:rPr>
        <w:t xml:space="preserve"> or asymptomatic transmission</w:t>
      </w:r>
    </w:p>
    <w:p w14:paraId="6A5AECB9" w14:textId="77777777" w:rsidR="003A283D" w:rsidRPr="00C03345" w:rsidRDefault="003A283D" w:rsidP="003601DC">
      <w:pPr>
        <w:pStyle w:val="ListParagraph"/>
        <w:spacing w:after="0" w:line="360" w:lineRule="auto"/>
        <w:ind w:left="360" w:hanging="360"/>
        <w:jc w:val="both"/>
        <w:rPr>
          <w:b/>
          <w:bCs/>
          <w:color w:val="000000" w:themeColor="text1"/>
        </w:rPr>
      </w:pPr>
      <w:r w:rsidRPr="00C03345">
        <w:rPr>
          <w:b/>
          <w:bCs/>
          <w:color w:val="000000" w:themeColor="text1"/>
        </w:rPr>
        <w:t xml:space="preserve">Table </w:t>
      </w:r>
      <w:r>
        <w:rPr>
          <w:b/>
          <w:bCs/>
          <w:color w:val="000000" w:themeColor="text1"/>
        </w:rPr>
        <w:t>H.4</w:t>
      </w:r>
      <w:r w:rsidRPr="00C03345">
        <w:rPr>
          <w:b/>
          <w:bCs/>
          <w:color w:val="000000" w:themeColor="text1"/>
        </w:rPr>
        <w:t xml:space="preserve"> </w:t>
      </w:r>
      <w:r w:rsidRPr="00C03345">
        <w:rPr>
          <w:color w:val="000000" w:themeColor="text1"/>
        </w:rPr>
        <w:t xml:space="preserve">GRADE profile for relative transmissibility according to symptom status (fewer symptoms versus more symptoms) – nested case–control </w:t>
      </w:r>
      <w:proofErr w:type="spellStart"/>
      <w:r w:rsidRPr="00C03345">
        <w:rPr>
          <w:color w:val="000000" w:themeColor="text1"/>
        </w:rPr>
        <w:t>studies</w:t>
      </w:r>
      <w:r w:rsidRPr="00C03345">
        <w:rPr>
          <w:color w:val="000000" w:themeColor="text1"/>
          <w:vertAlign w:val="superscript"/>
        </w:rPr>
        <w:t>a</w:t>
      </w:r>
      <w:proofErr w:type="spellEnd"/>
    </w:p>
    <w:tbl>
      <w:tblPr>
        <w:tblStyle w:val="TableGrid"/>
        <w:tblW w:w="0" w:type="auto"/>
        <w:tblLayout w:type="fixed"/>
        <w:tblLook w:val="04A0" w:firstRow="1" w:lastRow="0" w:firstColumn="1" w:lastColumn="0" w:noHBand="0" w:noVBand="1"/>
      </w:tblPr>
      <w:tblGrid>
        <w:gridCol w:w="1162"/>
        <w:gridCol w:w="1162"/>
        <w:gridCol w:w="1163"/>
        <w:gridCol w:w="1162"/>
        <w:gridCol w:w="1162"/>
        <w:gridCol w:w="1163"/>
        <w:gridCol w:w="1162"/>
        <w:gridCol w:w="1162"/>
        <w:gridCol w:w="1163"/>
        <w:gridCol w:w="1162"/>
        <w:gridCol w:w="1162"/>
        <w:gridCol w:w="1163"/>
      </w:tblGrid>
      <w:tr w:rsidR="003A283D" w:rsidRPr="00EA4F94" w14:paraId="61DF97CB" w14:textId="77777777" w:rsidTr="00BB4957">
        <w:trPr>
          <w:tblHeader/>
        </w:trPr>
        <w:tc>
          <w:tcPr>
            <w:tcW w:w="8136" w:type="dxa"/>
            <w:gridSpan w:val="7"/>
            <w:shd w:val="clear" w:color="auto" w:fill="AEAAAA" w:themeFill="background2" w:themeFillShade="BF"/>
          </w:tcPr>
          <w:p w14:paraId="3D385AE3" w14:textId="77777777" w:rsidR="003A283D" w:rsidRPr="00EA4F94" w:rsidRDefault="003A283D" w:rsidP="005F2189">
            <w:pPr>
              <w:rPr>
                <w:rFonts w:cstheme="minorHAnsi"/>
                <w:b/>
                <w:bCs/>
                <w:sz w:val="20"/>
                <w:szCs w:val="20"/>
              </w:rPr>
            </w:pPr>
            <w:r w:rsidRPr="00EA4F94">
              <w:rPr>
                <w:rFonts w:cstheme="minorHAnsi"/>
                <w:b/>
                <w:bCs/>
                <w:sz w:val="20"/>
                <w:szCs w:val="20"/>
              </w:rPr>
              <w:t>Quality assessment</w:t>
            </w:r>
          </w:p>
        </w:tc>
        <w:tc>
          <w:tcPr>
            <w:tcW w:w="2325" w:type="dxa"/>
            <w:gridSpan w:val="2"/>
            <w:shd w:val="clear" w:color="auto" w:fill="AEAAAA" w:themeFill="background2" w:themeFillShade="BF"/>
          </w:tcPr>
          <w:p w14:paraId="36037C99" w14:textId="77777777" w:rsidR="003A283D" w:rsidRPr="00EA4F94" w:rsidRDefault="003A283D" w:rsidP="005F2189">
            <w:pPr>
              <w:rPr>
                <w:rFonts w:cstheme="minorHAnsi"/>
                <w:b/>
                <w:bCs/>
                <w:sz w:val="20"/>
                <w:szCs w:val="20"/>
              </w:rPr>
            </w:pPr>
            <w:r w:rsidRPr="00EA4F94">
              <w:rPr>
                <w:rFonts w:cstheme="minorHAnsi"/>
                <w:b/>
                <w:bCs/>
                <w:sz w:val="20"/>
                <w:szCs w:val="20"/>
              </w:rPr>
              <w:t>Number of people</w:t>
            </w:r>
          </w:p>
        </w:tc>
        <w:tc>
          <w:tcPr>
            <w:tcW w:w="2324" w:type="dxa"/>
            <w:gridSpan w:val="2"/>
            <w:shd w:val="clear" w:color="auto" w:fill="AEAAAA" w:themeFill="background2" w:themeFillShade="BF"/>
          </w:tcPr>
          <w:p w14:paraId="3ECFD405" w14:textId="77777777" w:rsidR="003A283D" w:rsidRPr="00EA4F94" w:rsidRDefault="003A283D" w:rsidP="005F2189">
            <w:pPr>
              <w:rPr>
                <w:rFonts w:cstheme="minorHAnsi"/>
                <w:b/>
                <w:bCs/>
                <w:sz w:val="20"/>
                <w:szCs w:val="20"/>
              </w:rPr>
            </w:pPr>
            <w:r w:rsidRPr="00EA4F94">
              <w:rPr>
                <w:rFonts w:cstheme="minorHAnsi"/>
                <w:b/>
                <w:bCs/>
                <w:sz w:val="20"/>
                <w:szCs w:val="20"/>
              </w:rPr>
              <w:t>Effect</w:t>
            </w:r>
          </w:p>
        </w:tc>
        <w:tc>
          <w:tcPr>
            <w:tcW w:w="1163" w:type="dxa"/>
            <w:vMerge w:val="restart"/>
            <w:shd w:val="clear" w:color="auto" w:fill="AEAAAA" w:themeFill="background2" w:themeFillShade="BF"/>
          </w:tcPr>
          <w:p w14:paraId="4605A6DF" w14:textId="77777777" w:rsidR="003A283D" w:rsidRPr="00EA4F94" w:rsidRDefault="003A283D" w:rsidP="005F2189">
            <w:pPr>
              <w:rPr>
                <w:rFonts w:cstheme="minorHAnsi"/>
                <w:b/>
                <w:bCs/>
                <w:sz w:val="20"/>
                <w:szCs w:val="20"/>
              </w:rPr>
            </w:pPr>
            <w:r w:rsidRPr="00EA4F94">
              <w:rPr>
                <w:rFonts w:cstheme="minorHAnsi"/>
                <w:b/>
                <w:bCs/>
                <w:sz w:val="20"/>
                <w:szCs w:val="20"/>
              </w:rPr>
              <w:t>Quality</w:t>
            </w:r>
          </w:p>
        </w:tc>
      </w:tr>
      <w:tr w:rsidR="003A283D" w:rsidRPr="00EA4F94" w14:paraId="750FA359" w14:textId="77777777" w:rsidTr="001157EA">
        <w:trPr>
          <w:tblHeader/>
        </w:trPr>
        <w:tc>
          <w:tcPr>
            <w:tcW w:w="1162" w:type="dxa"/>
            <w:shd w:val="clear" w:color="auto" w:fill="AEAAAA" w:themeFill="background2" w:themeFillShade="BF"/>
          </w:tcPr>
          <w:p w14:paraId="59CF3E55" w14:textId="77777777" w:rsidR="003A283D" w:rsidRPr="00EA4F94" w:rsidRDefault="003A283D" w:rsidP="005F2189">
            <w:pPr>
              <w:rPr>
                <w:rFonts w:cstheme="minorHAnsi"/>
                <w:b/>
                <w:bCs/>
                <w:sz w:val="20"/>
                <w:szCs w:val="20"/>
              </w:rPr>
            </w:pPr>
            <w:r w:rsidRPr="00EA4F94">
              <w:rPr>
                <w:rFonts w:cstheme="minorHAnsi"/>
                <w:b/>
                <w:bCs/>
                <w:sz w:val="20"/>
                <w:szCs w:val="20"/>
              </w:rPr>
              <w:t>Number of studies</w:t>
            </w:r>
          </w:p>
        </w:tc>
        <w:tc>
          <w:tcPr>
            <w:tcW w:w="1162" w:type="dxa"/>
            <w:shd w:val="clear" w:color="auto" w:fill="AEAAAA" w:themeFill="background2" w:themeFillShade="BF"/>
          </w:tcPr>
          <w:p w14:paraId="7E9718D1" w14:textId="77777777" w:rsidR="003A283D" w:rsidRPr="00EA4F94" w:rsidRDefault="003A283D" w:rsidP="005F2189">
            <w:pPr>
              <w:rPr>
                <w:rFonts w:cstheme="minorHAnsi"/>
                <w:b/>
                <w:bCs/>
                <w:sz w:val="20"/>
                <w:szCs w:val="20"/>
              </w:rPr>
            </w:pPr>
            <w:r w:rsidRPr="00EA4F94">
              <w:rPr>
                <w:rFonts w:cstheme="minorHAnsi"/>
                <w:b/>
                <w:bCs/>
                <w:sz w:val="20"/>
                <w:szCs w:val="20"/>
              </w:rPr>
              <w:t>Design</w:t>
            </w:r>
          </w:p>
        </w:tc>
        <w:tc>
          <w:tcPr>
            <w:tcW w:w="1163" w:type="dxa"/>
            <w:shd w:val="clear" w:color="auto" w:fill="AEAAAA" w:themeFill="background2" w:themeFillShade="BF"/>
          </w:tcPr>
          <w:p w14:paraId="05A0173F" w14:textId="77777777" w:rsidR="003A283D" w:rsidRPr="00EA4F94" w:rsidRDefault="003A283D" w:rsidP="005F2189">
            <w:pPr>
              <w:rPr>
                <w:rFonts w:cstheme="minorHAnsi"/>
                <w:b/>
                <w:bCs/>
                <w:sz w:val="20"/>
                <w:szCs w:val="20"/>
              </w:rPr>
            </w:pPr>
            <w:r w:rsidRPr="00EA4F94">
              <w:rPr>
                <w:rFonts w:cstheme="minorHAnsi"/>
                <w:b/>
                <w:bCs/>
                <w:sz w:val="20"/>
                <w:szCs w:val="20"/>
              </w:rPr>
              <w:t xml:space="preserve">Risk of </w:t>
            </w:r>
            <w:proofErr w:type="spellStart"/>
            <w:r w:rsidRPr="00EA4F94">
              <w:rPr>
                <w:rFonts w:cstheme="minorHAnsi"/>
                <w:b/>
                <w:bCs/>
                <w:sz w:val="20"/>
                <w:szCs w:val="20"/>
              </w:rPr>
              <w:t>bias</w:t>
            </w:r>
            <w:r w:rsidRPr="00EA4F94">
              <w:rPr>
                <w:rFonts w:cstheme="minorHAnsi"/>
                <w:b/>
                <w:bCs/>
                <w:sz w:val="20"/>
                <w:szCs w:val="20"/>
                <w:vertAlign w:val="superscript"/>
              </w:rPr>
              <w:t>b</w:t>
            </w:r>
            <w:proofErr w:type="spellEnd"/>
          </w:p>
        </w:tc>
        <w:tc>
          <w:tcPr>
            <w:tcW w:w="1162" w:type="dxa"/>
            <w:shd w:val="clear" w:color="auto" w:fill="AEAAAA" w:themeFill="background2" w:themeFillShade="BF"/>
          </w:tcPr>
          <w:p w14:paraId="69A86F2D" w14:textId="77777777" w:rsidR="003A283D" w:rsidRPr="00EA4F94" w:rsidRDefault="003A283D" w:rsidP="005F2189">
            <w:pPr>
              <w:rPr>
                <w:rFonts w:cstheme="minorHAnsi"/>
                <w:b/>
                <w:bCs/>
                <w:sz w:val="20"/>
                <w:szCs w:val="20"/>
              </w:rPr>
            </w:pPr>
            <w:r w:rsidRPr="00EA4F94">
              <w:rPr>
                <w:rFonts w:cstheme="minorHAnsi"/>
                <w:b/>
                <w:bCs/>
                <w:sz w:val="20"/>
                <w:szCs w:val="20"/>
              </w:rPr>
              <w:t>Inconsistency</w:t>
            </w:r>
          </w:p>
        </w:tc>
        <w:tc>
          <w:tcPr>
            <w:tcW w:w="1162" w:type="dxa"/>
            <w:shd w:val="clear" w:color="auto" w:fill="AEAAAA" w:themeFill="background2" w:themeFillShade="BF"/>
          </w:tcPr>
          <w:p w14:paraId="7DBE0063" w14:textId="77777777" w:rsidR="003A283D" w:rsidRPr="00EA4F94" w:rsidRDefault="003A283D" w:rsidP="005F2189">
            <w:pPr>
              <w:rPr>
                <w:rFonts w:cstheme="minorHAnsi"/>
                <w:b/>
                <w:bCs/>
                <w:sz w:val="20"/>
                <w:szCs w:val="20"/>
              </w:rPr>
            </w:pPr>
            <w:r w:rsidRPr="00EA4F94">
              <w:rPr>
                <w:rFonts w:cstheme="minorHAnsi"/>
                <w:b/>
                <w:bCs/>
                <w:sz w:val="20"/>
                <w:szCs w:val="20"/>
              </w:rPr>
              <w:t>Indirectness</w:t>
            </w:r>
          </w:p>
        </w:tc>
        <w:tc>
          <w:tcPr>
            <w:tcW w:w="1163" w:type="dxa"/>
            <w:shd w:val="clear" w:color="auto" w:fill="AEAAAA" w:themeFill="background2" w:themeFillShade="BF"/>
          </w:tcPr>
          <w:p w14:paraId="7D21DD82" w14:textId="77777777" w:rsidR="003A283D" w:rsidRPr="00EA4F94" w:rsidRDefault="003A283D" w:rsidP="005F2189">
            <w:pPr>
              <w:rPr>
                <w:rFonts w:cstheme="minorHAnsi"/>
                <w:b/>
                <w:bCs/>
                <w:sz w:val="20"/>
                <w:szCs w:val="20"/>
              </w:rPr>
            </w:pPr>
            <w:r w:rsidRPr="00EA4F94">
              <w:rPr>
                <w:rFonts w:cstheme="minorHAnsi"/>
                <w:b/>
                <w:bCs/>
                <w:sz w:val="20"/>
                <w:szCs w:val="20"/>
              </w:rPr>
              <w:t>Imprecision</w:t>
            </w:r>
          </w:p>
        </w:tc>
        <w:tc>
          <w:tcPr>
            <w:tcW w:w="1162" w:type="dxa"/>
            <w:shd w:val="clear" w:color="auto" w:fill="AEAAAA" w:themeFill="background2" w:themeFillShade="BF"/>
          </w:tcPr>
          <w:p w14:paraId="173BB4B2" w14:textId="77777777" w:rsidR="003A283D" w:rsidRPr="00EA4F94" w:rsidRDefault="003A283D" w:rsidP="005F2189">
            <w:pPr>
              <w:rPr>
                <w:rFonts w:cstheme="minorHAnsi"/>
                <w:b/>
                <w:bCs/>
                <w:sz w:val="20"/>
                <w:szCs w:val="20"/>
              </w:rPr>
            </w:pPr>
            <w:r w:rsidRPr="00EA4F94">
              <w:rPr>
                <w:rFonts w:cstheme="minorHAnsi"/>
                <w:b/>
                <w:bCs/>
                <w:sz w:val="20"/>
                <w:szCs w:val="20"/>
              </w:rPr>
              <w:t>Other considerations</w:t>
            </w:r>
          </w:p>
        </w:tc>
        <w:tc>
          <w:tcPr>
            <w:tcW w:w="1162" w:type="dxa"/>
            <w:shd w:val="clear" w:color="auto" w:fill="AEAAAA" w:themeFill="background2" w:themeFillShade="BF"/>
          </w:tcPr>
          <w:p w14:paraId="688FDCDD" w14:textId="77777777" w:rsidR="003A283D" w:rsidRPr="00EA4F94" w:rsidRDefault="003A283D" w:rsidP="005F2189">
            <w:pPr>
              <w:rPr>
                <w:rFonts w:cstheme="minorHAnsi"/>
                <w:b/>
                <w:bCs/>
                <w:sz w:val="20"/>
                <w:szCs w:val="20"/>
              </w:rPr>
            </w:pPr>
            <w:r w:rsidRPr="00EA4F94">
              <w:rPr>
                <w:rFonts w:cstheme="minorHAnsi"/>
                <w:b/>
                <w:bCs/>
                <w:sz w:val="20"/>
                <w:szCs w:val="20"/>
              </w:rPr>
              <w:t>Fewer symptoms</w:t>
            </w:r>
          </w:p>
        </w:tc>
        <w:tc>
          <w:tcPr>
            <w:tcW w:w="1163" w:type="dxa"/>
            <w:shd w:val="clear" w:color="auto" w:fill="AEAAAA" w:themeFill="background2" w:themeFillShade="BF"/>
          </w:tcPr>
          <w:p w14:paraId="72190012" w14:textId="77777777" w:rsidR="003A283D" w:rsidRPr="00EA4F94" w:rsidRDefault="003A283D" w:rsidP="005F2189">
            <w:pPr>
              <w:rPr>
                <w:rFonts w:cstheme="minorHAnsi"/>
                <w:b/>
                <w:bCs/>
                <w:sz w:val="20"/>
                <w:szCs w:val="20"/>
              </w:rPr>
            </w:pPr>
            <w:r w:rsidRPr="00EA4F94">
              <w:rPr>
                <w:rFonts w:cstheme="minorHAnsi"/>
                <w:b/>
                <w:bCs/>
                <w:sz w:val="20"/>
                <w:szCs w:val="20"/>
              </w:rPr>
              <w:t>More symptoms</w:t>
            </w:r>
          </w:p>
        </w:tc>
        <w:tc>
          <w:tcPr>
            <w:tcW w:w="1162" w:type="dxa"/>
            <w:shd w:val="clear" w:color="auto" w:fill="AEAAAA" w:themeFill="background2" w:themeFillShade="BF"/>
          </w:tcPr>
          <w:p w14:paraId="4424A10F" w14:textId="77777777" w:rsidR="003A283D" w:rsidRPr="00EA4F94" w:rsidRDefault="003A283D" w:rsidP="005F2189">
            <w:pPr>
              <w:rPr>
                <w:rFonts w:cstheme="minorHAnsi"/>
                <w:b/>
                <w:bCs/>
                <w:sz w:val="20"/>
                <w:szCs w:val="20"/>
              </w:rPr>
            </w:pPr>
            <w:proofErr w:type="spellStart"/>
            <w:r w:rsidRPr="00EA4F94">
              <w:rPr>
                <w:rFonts w:cstheme="minorHAnsi"/>
                <w:b/>
                <w:bCs/>
                <w:sz w:val="20"/>
                <w:szCs w:val="20"/>
              </w:rPr>
              <w:t>Relative</w:t>
            </w:r>
            <w:r w:rsidRPr="00EA4F94">
              <w:rPr>
                <w:rFonts w:cstheme="minorHAnsi"/>
                <w:b/>
                <w:bCs/>
                <w:sz w:val="20"/>
                <w:szCs w:val="20"/>
                <w:vertAlign w:val="superscript"/>
              </w:rPr>
              <w:t>c</w:t>
            </w:r>
            <w:proofErr w:type="spellEnd"/>
          </w:p>
        </w:tc>
        <w:tc>
          <w:tcPr>
            <w:tcW w:w="1162" w:type="dxa"/>
            <w:shd w:val="clear" w:color="auto" w:fill="AEAAAA" w:themeFill="background2" w:themeFillShade="BF"/>
          </w:tcPr>
          <w:p w14:paraId="4C43934A" w14:textId="77777777" w:rsidR="003A283D" w:rsidRPr="00EA4F94" w:rsidRDefault="003A283D" w:rsidP="005F2189">
            <w:pPr>
              <w:rPr>
                <w:rFonts w:cstheme="minorHAnsi"/>
                <w:b/>
                <w:bCs/>
                <w:sz w:val="20"/>
                <w:szCs w:val="20"/>
              </w:rPr>
            </w:pPr>
            <w:r w:rsidRPr="00EA4F94">
              <w:rPr>
                <w:rFonts w:cstheme="minorHAnsi"/>
                <w:b/>
                <w:bCs/>
                <w:sz w:val="20"/>
                <w:szCs w:val="20"/>
              </w:rPr>
              <w:t>Absolute</w:t>
            </w:r>
          </w:p>
        </w:tc>
        <w:tc>
          <w:tcPr>
            <w:tcW w:w="1163" w:type="dxa"/>
            <w:vMerge/>
            <w:shd w:val="clear" w:color="auto" w:fill="AEAAAA" w:themeFill="background2" w:themeFillShade="BF"/>
          </w:tcPr>
          <w:p w14:paraId="57766BBA" w14:textId="77777777" w:rsidR="003A283D" w:rsidRPr="00EA4F94" w:rsidRDefault="003A283D" w:rsidP="005F2189">
            <w:pPr>
              <w:rPr>
                <w:rFonts w:cstheme="minorHAnsi"/>
                <w:b/>
                <w:bCs/>
                <w:sz w:val="20"/>
                <w:szCs w:val="20"/>
              </w:rPr>
            </w:pPr>
          </w:p>
        </w:tc>
      </w:tr>
      <w:tr w:rsidR="003A283D" w:rsidRPr="00EA4F94" w14:paraId="6A18205A" w14:textId="77777777" w:rsidTr="00E4784F">
        <w:tc>
          <w:tcPr>
            <w:tcW w:w="13948" w:type="dxa"/>
            <w:gridSpan w:val="12"/>
            <w:shd w:val="clear" w:color="auto" w:fill="D9D9D9" w:themeFill="background1" w:themeFillShade="D9"/>
          </w:tcPr>
          <w:p w14:paraId="73FA72EF" w14:textId="77777777" w:rsidR="003A283D" w:rsidRPr="00EA4F94" w:rsidRDefault="003A283D" w:rsidP="005F2189">
            <w:pPr>
              <w:rPr>
                <w:rFonts w:cstheme="minorHAnsi"/>
                <w:sz w:val="20"/>
                <w:szCs w:val="20"/>
              </w:rPr>
            </w:pPr>
            <w:proofErr w:type="spellStart"/>
            <w:r w:rsidRPr="00EA4F94">
              <w:rPr>
                <w:rFonts w:cstheme="minorHAnsi"/>
                <w:b/>
                <w:bCs/>
                <w:sz w:val="20"/>
                <w:szCs w:val="20"/>
              </w:rPr>
              <w:t>Presymptomatic</w:t>
            </w:r>
            <w:proofErr w:type="spellEnd"/>
            <w:r w:rsidRPr="00EA4F94">
              <w:rPr>
                <w:rFonts w:cstheme="minorHAnsi"/>
                <w:b/>
                <w:bCs/>
                <w:sz w:val="20"/>
                <w:szCs w:val="20"/>
              </w:rPr>
              <w:t xml:space="preserve"> exposure versus symptomatic exposure</w:t>
            </w:r>
          </w:p>
        </w:tc>
      </w:tr>
      <w:tr w:rsidR="003A283D" w:rsidRPr="00EA4F94" w14:paraId="2D7C8661" w14:textId="77777777" w:rsidTr="001157EA">
        <w:tc>
          <w:tcPr>
            <w:tcW w:w="1162" w:type="dxa"/>
            <w:shd w:val="clear" w:color="auto" w:fill="auto"/>
          </w:tcPr>
          <w:p w14:paraId="3A9DFB55" w14:textId="77777777" w:rsidR="003A283D" w:rsidRPr="00EA4F94" w:rsidRDefault="003A283D" w:rsidP="005F2189">
            <w:pPr>
              <w:rPr>
                <w:rFonts w:cstheme="minorHAnsi"/>
                <w:sz w:val="20"/>
                <w:szCs w:val="20"/>
              </w:rPr>
            </w:pPr>
            <w:r w:rsidRPr="00EA4F94">
              <w:rPr>
                <w:rFonts w:cstheme="minorHAnsi"/>
                <w:sz w:val="20"/>
                <w:szCs w:val="20"/>
              </w:rPr>
              <w:t xml:space="preserve">1 (Cheng </w:t>
            </w:r>
            <w:proofErr w:type="gramStart"/>
            <w:r w:rsidRPr="00EA4F94">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12]</w:t>
            </w:r>
          </w:p>
        </w:tc>
        <w:tc>
          <w:tcPr>
            <w:tcW w:w="1162" w:type="dxa"/>
            <w:shd w:val="clear" w:color="auto" w:fill="auto"/>
          </w:tcPr>
          <w:p w14:paraId="59BFAF2A" w14:textId="77777777" w:rsidR="003A283D" w:rsidRPr="00EA4F94" w:rsidRDefault="003A283D" w:rsidP="005F2189">
            <w:pPr>
              <w:rPr>
                <w:rFonts w:cstheme="minorHAnsi"/>
                <w:sz w:val="20"/>
                <w:szCs w:val="20"/>
              </w:rPr>
            </w:pPr>
            <w:r w:rsidRPr="00EA4F94">
              <w:rPr>
                <w:rFonts w:cstheme="minorHAnsi"/>
                <w:sz w:val="20"/>
                <w:szCs w:val="20"/>
              </w:rPr>
              <w:t>Observational studies</w:t>
            </w:r>
          </w:p>
        </w:tc>
        <w:tc>
          <w:tcPr>
            <w:tcW w:w="1163" w:type="dxa"/>
            <w:shd w:val="clear" w:color="auto" w:fill="auto"/>
          </w:tcPr>
          <w:p w14:paraId="29AFBC72" w14:textId="77777777" w:rsidR="003A283D" w:rsidRPr="00EA4F94" w:rsidRDefault="003A283D" w:rsidP="005F2189">
            <w:pPr>
              <w:rPr>
                <w:rFonts w:cstheme="minorHAnsi"/>
                <w:sz w:val="20"/>
                <w:szCs w:val="20"/>
              </w:rPr>
            </w:pPr>
            <w:r w:rsidRPr="00EA4F94">
              <w:rPr>
                <w:rFonts w:cstheme="minorHAnsi"/>
                <w:sz w:val="20"/>
                <w:szCs w:val="20"/>
              </w:rPr>
              <w:t xml:space="preserve">Very </w:t>
            </w:r>
            <w:proofErr w:type="spellStart"/>
            <w:r w:rsidRPr="00EA4F94">
              <w:rPr>
                <w:rFonts w:cstheme="minorHAnsi"/>
                <w:sz w:val="20"/>
                <w:szCs w:val="20"/>
              </w:rPr>
              <w:t>serious</w:t>
            </w:r>
            <w:r w:rsidRPr="00EA4F94">
              <w:rPr>
                <w:rFonts w:cstheme="minorHAnsi"/>
                <w:sz w:val="20"/>
                <w:szCs w:val="20"/>
                <w:vertAlign w:val="superscript"/>
              </w:rPr>
              <w:t>d</w:t>
            </w:r>
            <w:proofErr w:type="spellEnd"/>
          </w:p>
        </w:tc>
        <w:tc>
          <w:tcPr>
            <w:tcW w:w="1162" w:type="dxa"/>
            <w:shd w:val="clear" w:color="auto" w:fill="auto"/>
          </w:tcPr>
          <w:p w14:paraId="55DD2141" w14:textId="77777777" w:rsidR="003A283D" w:rsidRPr="00EA4F94" w:rsidRDefault="003A283D" w:rsidP="005F2189">
            <w:pPr>
              <w:rPr>
                <w:rFonts w:cstheme="minorHAnsi"/>
                <w:sz w:val="20"/>
                <w:szCs w:val="20"/>
              </w:rPr>
            </w:pPr>
            <w:r w:rsidRPr="00EA4F94">
              <w:rPr>
                <w:rFonts w:cstheme="minorHAnsi"/>
                <w:sz w:val="20"/>
                <w:szCs w:val="20"/>
              </w:rPr>
              <w:t>No serious inconsistency</w:t>
            </w:r>
          </w:p>
        </w:tc>
        <w:tc>
          <w:tcPr>
            <w:tcW w:w="1162" w:type="dxa"/>
            <w:shd w:val="clear" w:color="auto" w:fill="auto"/>
          </w:tcPr>
          <w:p w14:paraId="1F518B2A" w14:textId="77777777" w:rsidR="003A283D" w:rsidRPr="00EA4F94" w:rsidRDefault="003A283D" w:rsidP="005F2189">
            <w:pPr>
              <w:rPr>
                <w:rFonts w:cstheme="minorHAnsi"/>
                <w:sz w:val="20"/>
                <w:szCs w:val="20"/>
              </w:rPr>
            </w:pPr>
            <w:r w:rsidRPr="00EA4F94">
              <w:rPr>
                <w:rFonts w:cstheme="minorHAnsi"/>
                <w:sz w:val="20"/>
                <w:szCs w:val="20"/>
              </w:rPr>
              <w:t>No serious indirectness</w:t>
            </w:r>
          </w:p>
        </w:tc>
        <w:tc>
          <w:tcPr>
            <w:tcW w:w="1163" w:type="dxa"/>
            <w:shd w:val="clear" w:color="auto" w:fill="auto"/>
          </w:tcPr>
          <w:p w14:paraId="165487DA" w14:textId="77777777" w:rsidR="003A283D" w:rsidRPr="00EA4F94" w:rsidRDefault="003A283D" w:rsidP="005F2189">
            <w:pPr>
              <w:rPr>
                <w:rFonts w:cstheme="minorHAnsi"/>
                <w:sz w:val="20"/>
                <w:szCs w:val="20"/>
              </w:rPr>
            </w:pPr>
            <w:r w:rsidRPr="00EA4F94">
              <w:rPr>
                <w:rFonts w:cstheme="minorHAnsi"/>
                <w:sz w:val="20"/>
                <w:szCs w:val="20"/>
              </w:rPr>
              <w:t xml:space="preserve">Very </w:t>
            </w:r>
            <w:proofErr w:type="spellStart"/>
            <w:r w:rsidRPr="00EA4F94">
              <w:rPr>
                <w:rFonts w:cstheme="minorHAnsi"/>
                <w:sz w:val="20"/>
                <w:szCs w:val="20"/>
              </w:rPr>
              <w:t>serious</w:t>
            </w:r>
            <w:r w:rsidRPr="00EA4F94">
              <w:rPr>
                <w:rFonts w:cstheme="minorHAnsi"/>
                <w:sz w:val="20"/>
                <w:szCs w:val="20"/>
                <w:vertAlign w:val="superscript"/>
              </w:rPr>
              <w:t>e</w:t>
            </w:r>
            <w:proofErr w:type="spellEnd"/>
          </w:p>
        </w:tc>
        <w:tc>
          <w:tcPr>
            <w:tcW w:w="1162" w:type="dxa"/>
            <w:shd w:val="clear" w:color="auto" w:fill="auto"/>
          </w:tcPr>
          <w:p w14:paraId="43EC7583" w14:textId="77777777" w:rsidR="003A283D" w:rsidRPr="00EA4F94" w:rsidRDefault="003A283D" w:rsidP="005F2189">
            <w:pPr>
              <w:rPr>
                <w:rFonts w:cstheme="minorHAnsi"/>
                <w:sz w:val="20"/>
                <w:szCs w:val="20"/>
              </w:rPr>
            </w:pPr>
            <w:r w:rsidRPr="00EA4F94">
              <w:rPr>
                <w:rFonts w:cstheme="minorHAnsi"/>
                <w:sz w:val="20"/>
                <w:szCs w:val="20"/>
              </w:rPr>
              <w:t>None</w:t>
            </w:r>
          </w:p>
        </w:tc>
        <w:tc>
          <w:tcPr>
            <w:tcW w:w="1162" w:type="dxa"/>
            <w:shd w:val="clear" w:color="auto" w:fill="auto"/>
          </w:tcPr>
          <w:p w14:paraId="6164E8B9" w14:textId="77777777" w:rsidR="003A283D" w:rsidRPr="00EA4F94" w:rsidRDefault="003A283D" w:rsidP="005F2189">
            <w:pPr>
              <w:rPr>
                <w:rFonts w:cstheme="minorHAnsi"/>
                <w:sz w:val="20"/>
                <w:szCs w:val="20"/>
              </w:rPr>
            </w:pPr>
            <w:r w:rsidRPr="00EA4F94">
              <w:rPr>
                <w:rFonts w:cstheme="minorHAnsi"/>
                <w:sz w:val="20"/>
                <w:szCs w:val="20"/>
              </w:rPr>
              <w:t>Cases: 2</w:t>
            </w:r>
            <w:r w:rsidRPr="00EA4F94">
              <w:rPr>
                <w:rFonts w:cstheme="minorHAnsi"/>
                <w:sz w:val="20"/>
                <w:szCs w:val="20"/>
              </w:rPr>
              <w:br/>
              <w:t>Controls: 297</w:t>
            </w:r>
          </w:p>
        </w:tc>
        <w:tc>
          <w:tcPr>
            <w:tcW w:w="1163" w:type="dxa"/>
            <w:shd w:val="clear" w:color="auto" w:fill="auto"/>
          </w:tcPr>
          <w:p w14:paraId="7740DBA4" w14:textId="77777777" w:rsidR="003A283D" w:rsidRPr="00EA4F94" w:rsidRDefault="003A283D" w:rsidP="005F2189">
            <w:pPr>
              <w:rPr>
                <w:rFonts w:cstheme="minorHAnsi"/>
                <w:sz w:val="20"/>
                <w:szCs w:val="20"/>
              </w:rPr>
            </w:pPr>
            <w:r w:rsidRPr="00EA4F94">
              <w:rPr>
                <w:rFonts w:cstheme="minorHAnsi"/>
                <w:sz w:val="20"/>
                <w:szCs w:val="20"/>
              </w:rPr>
              <w:t>Cases:20</w:t>
            </w:r>
            <w:r w:rsidRPr="00EA4F94">
              <w:rPr>
                <w:rFonts w:cstheme="minorHAnsi"/>
                <w:sz w:val="20"/>
                <w:szCs w:val="20"/>
              </w:rPr>
              <w:br/>
              <w:t>Controls: 2351</w:t>
            </w:r>
          </w:p>
        </w:tc>
        <w:tc>
          <w:tcPr>
            <w:tcW w:w="1162" w:type="dxa"/>
            <w:shd w:val="clear" w:color="auto" w:fill="auto"/>
          </w:tcPr>
          <w:p w14:paraId="0E372C00" w14:textId="77777777" w:rsidR="003A283D" w:rsidRPr="00EA4F94" w:rsidRDefault="003A283D" w:rsidP="005F2189">
            <w:pPr>
              <w:rPr>
                <w:rFonts w:cstheme="minorHAnsi"/>
                <w:sz w:val="20"/>
                <w:szCs w:val="20"/>
              </w:rPr>
            </w:pPr>
            <w:r w:rsidRPr="00EA4F94">
              <w:rPr>
                <w:rFonts w:cstheme="minorHAnsi"/>
                <w:sz w:val="20"/>
                <w:szCs w:val="20"/>
              </w:rPr>
              <w:t>OR 0.79 (95% CI 0.18 to 3.40)</w:t>
            </w:r>
          </w:p>
        </w:tc>
        <w:tc>
          <w:tcPr>
            <w:tcW w:w="1162" w:type="dxa"/>
            <w:shd w:val="clear" w:color="auto" w:fill="auto"/>
          </w:tcPr>
          <w:p w14:paraId="759FB491" w14:textId="77777777" w:rsidR="003A283D" w:rsidRPr="00EA4F94" w:rsidRDefault="003A283D" w:rsidP="005F2189">
            <w:pPr>
              <w:rPr>
                <w:rFonts w:cstheme="minorHAnsi"/>
                <w:sz w:val="20"/>
                <w:szCs w:val="20"/>
              </w:rPr>
            </w:pPr>
            <w:r w:rsidRPr="00EA4F94">
              <w:rPr>
                <w:rFonts w:cstheme="minorHAnsi"/>
                <w:sz w:val="20"/>
                <w:szCs w:val="20"/>
              </w:rPr>
              <w:t>Not applicable</w:t>
            </w:r>
          </w:p>
        </w:tc>
        <w:tc>
          <w:tcPr>
            <w:tcW w:w="1163" w:type="dxa"/>
            <w:shd w:val="clear" w:color="auto" w:fill="auto"/>
          </w:tcPr>
          <w:p w14:paraId="0ADF2434" w14:textId="77777777" w:rsidR="003A283D" w:rsidRPr="00EA4F94" w:rsidRDefault="003A283D" w:rsidP="005F2189">
            <w:pPr>
              <w:rPr>
                <w:rFonts w:cstheme="minorHAnsi"/>
                <w:sz w:val="20"/>
                <w:szCs w:val="20"/>
              </w:rPr>
            </w:pPr>
            <w:r w:rsidRPr="00EA4F94">
              <w:rPr>
                <w:rFonts w:cstheme="minorHAnsi"/>
                <w:sz w:val="20"/>
                <w:szCs w:val="20"/>
              </w:rPr>
              <w:t>Very low</w:t>
            </w:r>
          </w:p>
        </w:tc>
      </w:tr>
      <w:tr w:rsidR="003A283D" w:rsidRPr="00EA4F94" w14:paraId="36911AB2" w14:textId="77777777" w:rsidTr="001157EA">
        <w:tc>
          <w:tcPr>
            <w:tcW w:w="1162" w:type="dxa"/>
            <w:shd w:val="clear" w:color="auto" w:fill="auto"/>
          </w:tcPr>
          <w:p w14:paraId="1D3C0684" w14:textId="77777777" w:rsidR="003A283D" w:rsidRPr="00EA4F94" w:rsidRDefault="003A283D" w:rsidP="005F2189">
            <w:pPr>
              <w:rPr>
                <w:rFonts w:cstheme="minorHAnsi"/>
                <w:sz w:val="20"/>
                <w:szCs w:val="20"/>
              </w:rPr>
            </w:pPr>
            <w:r w:rsidRPr="00EA4F94">
              <w:rPr>
                <w:rFonts w:cstheme="minorHAnsi"/>
                <w:sz w:val="20"/>
                <w:szCs w:val="20"/>
              </w:rPr>
              <w:t xml:space="preserve">1 (Park </w:t>
            </w:r>
            <w:proofErr w:type="gramStart"/>
            <w:r w:rsidRPr="00EA4F94">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35]</w:t>
            </w:r>
          </w:p>
        </w:tc>
        <w:tc>
          <w:tcPr>
            <w:tcW w:w="1162" w:type="dxa"/>
            <w:shd w:val="clear" w:color="auto" w:fill="auto"/>
          </w:tcPr>
          <w:p w14:paraId="22D2B02D" w14:textId="77777777" w:rsidR="003A283D" w:rsidRPr="00EA4F94" w:rsidRDefault="003A283D" w:rsidP="005F2189">
            <w:pPr>
              <w:rPr>
                <w:rFonts w:cstheme="minorHAnsi"/>
                <w:sz w:val="20"/>
                <w:szCs w:val="20"/>
              </w:rPr>
            </w:pPr>
            <w:r w:rsidRPr="00EA4F94">
              <w:rPr>
                <w:rFonts w:cstheme="minorHAnsi"/>
                <w:sz w:val="20"/>
                <w:szCs w:val="20"/>
              </w:rPr>
              <w:t>Observational studies</w:t>
            </w:r>
          </w:p>
        </w:tc>
        <w:tc>
          <w:tcPr>
            <w:tcW w:w="1163" w:type="dxa"/>
            <w:shd w:val="clear" w:color="auto" w:fill="auto"/>
          </w:tcPr>
          <w:p w14:paraId="07BD66FF" w14:textId="77777777" w:rsidR="003A283D" w:rsidRPr="00EA4F94" w:rsidRDefault="003A283D" w:rsidP="005F2189">
            <w:pPr>
              <w:rPr>
                <w:rFonts w:cstheme="minorHAnsi"/>
                <w:sz w:val="20"/>
                <w:szCs w:val="20"/>
              </w:rPr>
            </w:pPr>
            <w:proofErr w:type="spellStart"/>
            <w:r w:rsidRPr="00EA4F94">
              <w:rPr>
                <w:rFonts w:cstheme="minorHAnsi"/>
                <w:sz w:val="20"/>
                <w:szCs w:val="20"/>
              </w:rPr>
              <w:t>Serious</w:t>
            </w:r>
            <w:r w:rsidRPr="00EA4F94">
              <w:rPr>
                <w:rFonts w:cstheme="minorHAnsi"/>
                <w:sz w:val="20"/>
                <w:szCs w:val="20"/>
                <w:vertAlign w:val="superscript"/>
              </w:rPr>
              <w:t>f</w:t>
            </w:r>
            <w:proofErr w:type="spellEnd"/>
          </w:p>
        </w:tc>
        <w:tc>
          <w:tcPr>
            <w:tcW w:w="1162" w:type="dxa"/>
            <w:shd w:val="clear" w:color="auto" w:fill="auto"/>
          </w:tcPr>
          <w:p w14:paraId="08250468" w14:textId="77777777" w:rsidR="003A283D" w:rsidRPr="00EA4F94" w:rsidRDefault="003A283D" w:rsidP="005F2189">
            <w:pPr>
              <w:rPr>
                <w:rFonts w:cstheme="minorHAnsi"/>
                <w:sz w:val="20"/>
                <w:szCs w:val="20"/>
              </w:rPr>
            </w:pPr>
            <w:r w:rsidRPr="00EA4F94">
              <w:rPr>
                <w:rFonts w:cstheme="minorHAnsi"/>
                <w:sz w:val="20"/>
                <w:szCs w:val="20"/>
              </w:rPr>
              <w:t>No serious inconsistency</w:t>
            </w:r>
          </w:p>
        </w:tc>
        <w:tc>
          <w:tcPr>
            <w:tcW w:w="1162" w:type="dxa"/>
            <w:shd w:val="clear" w:color="auto" w:fill="auto"/>
          </w:tcPr>
          <w:p w14:paraId="0F26AD00" w14:textId="77777777" w:rsidR="003A283D" w:rsidRPr="00EA4F94" w:rsidRDefault="003A283D" w:rsidP="005F2189">
            <w:pPr>
              <w:rPr>
                <w:rFonts w:cstheme="minorHAnsi"/>
                <w:sz w:val="20"/>
                <w:szCs w:val="20"/>
              </w:rPr>
            </w:pPr>
            <w:r w:rsidRPr="00EA4F94">
              <w:rPr>
                <w:rFonts w:cstheme="minorHAnsi"/>
                <w:sz w:val="20"/>
                <w:szCs w:val="20"/>
              </w:rPr>
              <w:t>No serious indirectness</w:t>
            </w:r>
          </w:p>
        </w:tc>
        <w:tc>
          <w:tcPr>
            <w:tcW w:w="1163" w:type="dxa"/>
            <w:shd w:val="clear" w:color="auto" w:fill="auto"/>
          </w:tcPr>
          <w:p w14:paraId="59C79AB6" w14:textId="77777777" w:rsidR="003A283D" w:rsidRPr="00EA4F94" w:rsidRDefault="003A283D" w:rsidP="005F2189">
            <w:pPr>
              <w:rPr>
                <w:rFonts w:cstheme="minorHAnsi"/>
                <w:sz w:val="20"/>
                <w:szCs w:val="20"/>
              </w:rPr>
            </w:pPr>
            <w:r w:rsidRPr="00EA4F94">
              <w:rPr>
                <w:rFonts w:cstheme="minorHAnsi"/>
                <w:sz w:val="20"/>
                <w:szCs w:val="20"/>
              </w:rPr>
              <w:t xml:space="preserve">Very </w:t>
            </w:r>
            <w:proofErr w:type="spellStart"/>
            <w:r w:rsidRPr="00EA4F94">
              <w:rPr>
                <w:rFonts w:cstheme="minorHAnsi"/>
                <w:sz w:val="20"/>
                <w:szCs w:val="20"/>
              </w:rPr>
              <w:t>serious</w:t>
            </w:r>
            <w:r w:rsidRPr="00EA4F94">
              <w:rPr>
                <w:rFonts w:cstheme="minorHAnsi"/>
                <w:sz w:val="20"/>
                <w:szCs w:val="20"/>
                <w:vertAlign w:val="superscript"/>
              </w:rPr>
              <w:t>e</w:t>
            </w:r>
            <w:proofErr w:type="spellEnd"/>
          </w:p>
        </w:tc>
        <w:tc>
          <w:tcPr>
            <w:tcW w:w="1162" w:type="dxa"/>
            <w:shd w:val="clear" w:color="auto" w:fill="auto"/>
          </w:tcPr>
          <w:p w14:paraId="59871D6B" w14:textId="77777777" w:rsidR="003A283D" w:rsidRPr="00EA4F94" w:rsidRDefault="003A283D" w:rsidP="005F2189">
            <w:pPr>
              <w:rPr>
                <w:rFonts w:cstheme="minorHAnsi"/>
                <w:sz w:val="20"/>
                <w:szCs w:val="20"/>
              </w:rPr>
            </w:pPr>
            <w:r w:rsidRPr="00EA4F94">
              <w:rPr>
                <w:rFonts w:cstheme="minorHAnsi"/>
                <w:sz w:val="20"/>
                <w:szCs w:val="20"/>
              </w:rPr>
              <w:t>None</w:t>
            </w:r>
          </w:p>
        </w:tc>
        <w:tc>
          <w:tcPr>
            <w:tcW w:w="1162" w:type="dxa"/>
            <w:shd w:val="clear" w:color="auto" w:fill="auto"/>
          </w:tcPr>
          <w:p w14:paraId="2F8081E4" w14:textId="77777777" w:rsidR="003A283D" w:rsidRPr="00EA4F94" w:rsidRDefault="003A283D" w:rsidP="005F2189">
            <w:pPr>
              <w:rPr>
                <w:rFonts w:cstheme="minorHAnsi"/>
                <w:sz w:val="20"/>
                <w:szCs w:val="20"/>
              </w:rPr>
            </w:pPr>
            <w:r w:rsidRPr="00EA4F94">
              <w:rPr>
                <w:rFonts w:cstheme="minorHAnsi"/>
                <w:sz w:val="20"/>
                <w:szCs w:val="20"/>
              </w:rPr>
              <w:t>Cases: 0</w:t>
            </w:r>
            <w:r w:rsidRPr="00EA4F94">
              <w:rPr>
                <w:rFonts w:cstheme="minorHAnsi"/>
                <w:sz w:val="20"/>
                <w:szCs w:val="20"/>
              </w:rPr>
              <w:br/>
              <w:t>Controls: 11</w:t>
            </w:r>
          </w:p>
        </w:tc>
        <w:tc>
          <w:tcPr>
            <w:tcW w:w="1163" w:type="dxa"/>
            <w:shd w:val="clear" w:color="auto" w:fill="auto"/>
          </w:tcPr>
          <w:p w14:paraId="7003D082" w14:textId="77777777" w:rsidR="003A283D" w:rsidRPr="00EA4F94" w:rsidRDefault="003A283D" w:rsidP="005F2189">
            <w:pPr>
              <w:rPr>
                <w:rFonts w:cstheme="minorHAnsi"/>
                <w:sz w:val="20"/>
                <w:szCs w:val="20"/>
              </w:rPr>
            </w:pPr>
            <w:r w:rsidRPr="00EA4F94">
              <w:rPr>
                <w:rFonts w:cstheme="minorHAnsi"/>
                <w:sz w:val="20"/>
                <w:szCs w:val="20"/>
              </w:rPr>
              <w:t>Cases: 34</w:t>
            </w:r>
            <w:r w:rsidRPr="00EA4F94">
              <w:rPr>
                <w:rFonts w:cstheme="minorHAnsi"/>
                <w:sz w:val="20"/>
                <w:szCs w:val="20"/>
              </w:rPr>
              <w:br/>
              <w:t>Controls: 176</w:t>
            </w:r>
          </w:p>
        </w:tc>
        <w:tc>
          <w:tcPr>
            <w:tcW w:w="1162" w:type="dxa"/>
            <w:shd w:val="clear" w:color="auto" w:fill="auto"/>
          </w:tcPr>
          <w:p w14:paraId="5D62EC68" w14:textId="77777777" w:rsidR="003A283D" w:rsidRPr="00EA4F94" w:rsidRDefault="003A283D" w:rsidP="005F2189">
            <w:pPr>
              <w:rPr>
                <w:rFonts w:cstheme="minorHAnsi"/>
                <w:sz w:val="20"/>
                <w:szCs w:val="20"/>
              </w:rPr>
            </w:pPr>
            <w:r w:rsidRPr="00EA4F94">
              <w:rPr>
                <w:rFonts w:cstheme="minorHAnsi"/>
                <w:sz w:val="20"/>
                <w:szCs w:val="20"/>
              </w:rPr>
              <w:t>OR 0.22 (95% CI 0.01 to 3.86)</w:t>
            </w:r>
          </w:p>
        </w:tc>
        <w:tc>
          <w:tcPr>
            <w:tcW w:w="1162" w:type="dxa"/>
            <w:shd w:val="clear" w:color="auto" w:fill="auto"/>
          </w:tcPr>
          <w:p w14:paraId="37144240" w14:textId="77777777" w:rsidR="003A283D" w:rsidRPr="00EA4F94" w:rsidRDefault="003A283D" w:rsidP="005F2189">
            <w:pPr>
              <w:rPr>
                <w:rFonts w:cstheme="minorHAnsi"/>
                <w:sz w:val="20"/>
                <w:szCs w:val="20"/>
              </w:rPr>
            </w:pPr>
            <w:r w:rsidRPr="00EA4F94">
              <w:rPr>
                <w:rFonts w:cstheme="minorHAnsi"/>
                <w:sz w:val="20"/>
                <w:szCs w:val="20"/>
              </w:rPr>
              <w:t>Not applicable</w:t>
            </w:r>
          </w:p>
        </w:tc>
        <w:tc>
          <w:tcPr>
            <w:tcW w:w="1163" w:type="dxa"/>
            <w:shd w:val="clear" w:color="auto" w:fill="auto"/>
          </w:tcPr>
          <w:p w14:paraId="1F3E5D61" w14:textId="77777777" w:rsidR="003A283D" w:rsidRPr="00EA4F94" w:rsidRDefault="003A283D" w:rsidP="005F2189">
            <w:pPr>
              <w:rPr>
                <w:rFonts w:cstheme="minorHAnsi"/>
                <w:sz w:val="20"/>
                <w:szCs w:val="20"/>
              </w:rPr>
            </w:pPr>
            <w:r w:rsidRPr="00EA4F94">
              <w:rPr>
                <w:rFonts w:cstheme="minorHAnsi"/>
                <w:sz w:val="20"/>
                <w:szCs w:val="20"/>
              </w:rPr>
              <w:t>Very low</w:t>
            </w:r>
          </w:p>
        </w:tc>
      </w:tr>
      <w:tr w:rsidR="003A283D" w:rsidRPr="00EA4F94" w14:paraId="3276F5F2" w14:textId="77777777" w:rsidTr="00E4784F">
        <w:tc>
          <w:tcPr>
            <w:tcW w:w="13948" w:type="dxa"/>
            <w:gridSpan w:val="12"/>
            <w:shd w:val="clear" w:color="auto" w:fill="D9D9D9" w:themeFill="background1" w:themeFillShade="D9"/>
          </w:tcPr>
          <w:p w14:paraId="77B9EAF0" w14:textId="77777777" w:rsidR="003A283D" w:rsidRPr="00EA4F94" w:rsidRDefault="003A283D" w:rsidP="005F2189">
            <w:pPr>
              <w:rPr>
                <w:rFonts w:cstheme="minorHAnsi"/>
                <w:sz w:val="20"/>
                <w:szCs w:val="20"/>
              </w:rPr>
            </w:pPr>
            <w:r w:rsidRPr="00EA4F94">
              <w:rPr>
                <w:rFonts w:cstheme="minorHAnsi"/>
                <w:b/>
                <w:bCs/>
                <w:sz w:val="20"/>
                <w:szCs w:val="20"/>
              </w:rPr>
              <w:t>Asymptomatic exposure versus symptomatic exposure, including super-spreader</w:t>
            </w:r>
          </w:p>
        </w:tc>
      </w:tr>
      <w:tr w:rsidR="003A283D" w:rsidRPr="00EA4F94" w14:paraId="79523035" w14:textId="77777777" w:rsidTr="001157EA">
        <w:tc>
          <w:tcPr>
            <w:tcW w:w="1162" w:type="dxa"/>
            <w:shd w:val="clear" w:color="auto" w:fill="auto"/>
          </w:tcPr>
          <w:p w14:paraId="18C60907" w14:textId="77777777" w:rsidR="003A283D" w:rsidRPr="00EA4F94" w:rsidRDefault="003A283D" w:rsidP="005F2189">
            <w:pPr>
              <w:rPr>
                <w:rFonts w:cstheme="minorHAnsi"/>
                <w:sz w:val="20"/>
                <w:szCs w:val="20"/>
              </w:rPr>
            </w:pPr>
            <w:r w:rsidRPr="00EA4F94">
              <w:rPr>
                <w:rFonts w:cstheme="minorHAnsi"/>
                <w:sz w:val="20"/>
                <w:szCs w:val="20"/>
              </w:rPr>
              <w:t>1 (Chen 2020;</w:t>
            </w:r>
            <w:r w:rsidRPr="00830064">
              <w:rPr>
                <w:rFonts w:cstheme="minorHAnsi"/>
                <w:noProof/>
                <w:sz w:val="20"/>
                <w:szCs w:val="20"/>
                <w:vertAlign w:val="superscript"/>
              </w:rPr>
              <w:t>[11]</w:t>
            </w:r>
            <w:r w:rsidRPr="00EA4F94">
              <w:rPr>
                <w:rFonts w:cstheme="minorHAnsi"/>
                <w:sz w:val="20"/>
                <w:szCs w:val="20"/>
              </w:rPr>
              <w:t xml:space="preserve"> He 2020a;</w:t>
            </w:r>
            <w:r w:rsidRPr="00830064">
              <w:rPr>
                <w:rFonts w:cstheme="minorHAnsi"/>
                <w:noProof/>
                <w:sz w:val="20"/>
                <w:szCs w:val="20"/>
                <w:vertAlign w:val="superscript"/>
              </w:rPr>
              <w:t>[19]</w:t>
            </w:r>
            <w:r w:rsidRPr="00EA4F94">
              <w:rPr>
                <w:rFonts w:cstheme="minorHAnsi"/>
                <w:sz w:val="20"/>
                <w:szCs w:val="20"/>
              </w:rPr>
              <w:t xml:space="preserve"> Yin </w:t>
            </w:r>
            <w:proofErr w:type="gramStart"/>
            <w:r w:rsidRPr="00EA4F94">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52]</w:t>
            </w:r>
          </w:p>
        </w:tc>
        <w:tc>
          <w:tcPr>
            <w:tcW w:w="1162" w:type="dxa"/>
            <w:shd w:val="clear" w:color="auto" w:fill="auto"/>
          </w:tcPr>
          <w:p w14:paraId="0055094B" w14:textId="77777777" w:rsidR="003A283D" w:rsidRPr="00EA4F94" w:rsidRDefault="003A283D" w:rsidP="005F2189">
            <w:pPr>
              <w:rPr>
                <w:rFonts w:cstheme="minorHAnsi"/>
                <w:sz w:val="20"/>
                <w:szCs w:val="20"/>
              </w:rPr>
            </w:pPr>
            <w:r w:rsidRPr="00EA4F94">
              <w:rPr>
                <w:rFonts w:cstheme="minorHAnsi"/>
                <w:sz w:val="20"/>
                <w:szCs w:val="20"/>
              </w:rPr>
              <w:t>Observational studies</w:t>
            </w:r>
          </w:p>
        </w:tc>
        <w:tc>
          <w:tcPr>
            <w:tcW w:w="1163" w:type="dxa"/>
            <w:shd w:val="clear" w:color="auto" w:fill="auto"/>
          </w:tcPr>
          <w:p w14:paraId="59523B1E" w14:textId="77777777" w:rsidR="003A283D" w:rsidRPr="00EA4F94" w:rsidRDefault="003A283D" w:rsidP="005F2189">
            <w:pPr>
              <w:rPr>
                <w:rFonts w:cstheme="minorHAnsi"/>
                <w:sz w:val="20"/>
                <w:szCs w:val="20"/>
              </w:rPr>
            </w:pPr>
            <w:r w:rsidRPr="00EA4F94">
              <w:rPr>
                <w:rFonts w:cstheme="minorHAnsi"/>
                <w:sz w:val="20"/>
                <w:szCs w:val="20"/>
              </w:rPr>
              <w:t xml:space="preserve">Very </w:t>
            </w:r>
            <w:proofErr w:type="spellStart"/>
            <w:r w:rsidRPr="00EA4F94">
              <w:rPr>
                <w:rFonts w:cstheme="minorHAnsi"/>
                <w:sz w:val="20"/>
                <w:szCs w:val="20"/>
              </w:rPr>
              <w:t>serious</w:t>
            </w:r>
            <w:r w:rsidRPr="00EA4F94">
              <w:rPr>
                <w:rFonts w:cstheme="minorHAnsi"/>
                <w:sz w:val="20"/>
                <w:szCs w:val="20"/>
                <w:vertAlign w:val="superscript"/>
              </w:rPr>
              <w:t>d</w:t>
            </w:r>
            <w:proofErr w:type="spellEnd"/>
          </w:p>
        </w:tc>
        <w:tc>
          <w:tcPr>
            <w:tcW w:w="1162" w:type="dxa"/>
            <w:shd w:val="clear" w:color="auto" w:fill="auto"/>
          </w:tcPr>
          <w:p w14:paraId="42B2C292" w14:textId="77777777" w:rsidR="003A283D" w:rsidRPr="00EA4F94" w:rsidRDefault="003A283D" w:rsidP="005F2189">
            <w:pPr>
              <w:rPr>
                <w:rFonts w:cstheme="minorHAnsi"/>
                <w:sz w:val="20"/>
                <w:szCs w:val="20"/>
              </w:rPr>
            </w:pPr>
            <w:r w:rsidRPr="00EA4F94">
              <w:rPr>
                <w:rFonts w:cstheme="minorHAnsi"/>
                <w:sz w:val="20"/>
                <w:szCs w:val="20"/>
              </w:rPr>
              <w:t>No serious inconsistency</w:t>
            </w:r>
          </w:p>
        </w:tc>
        <w:tc>
          <w:tcPr>
            <w:tcW w:w="1162" w:type="dxa"/>
            <w:shd w:val="clear" w:color="auto" w:fill="auto"/>
          </w:tcPr>
          <w:p w14:paraId="5EDF26A4" w14:textId="77777777" w:rsidR="003A283D" w:rsidRPr="00EA4F94" w:rsidRDefault="003A283D" w:rsidP="005F2189">
            <w:pPr>
              <w:rPr>
                <w:rFonts w:cstheme="minorHAnsi"/>
                <w:sz w:val="20"/>
                <w:szCs w:val="20"/>
              </w:rPr>
            </w:pPr>
            <w:r w:rsidRPr="00EA4F94">
              <w:rPr>
                <w:rFonts w:cstheme="minorHAnsi"/>
                <w:sz w:val="20"/>
                <w:szCs w:val="20"/>
              </w:rPr>
              <w:t>No serious indirectness</w:t>
            </w:r>
          </w:p>
        </w:tc>
        <w:tc>
          <w:tcPr>
            <w:tcW w:w="1163" w:type="dxa"/>
            <w:shd w:val="clear" w:color="auto" w:fill="auto"/>
          </w:tcPr>
          <w:p w14:paraId="31DA45FC" w14:textId="77777777" w:rsidR="003A283D" w:rsidRPr="00EA4F94" w:rsidRDefault="003A283D" w:rsidP="005F2189">
            <w:pPr>
              <w:rPr>
                <w:rFonts w:cstheme="minorHAnsi"/>
                <w:sz w:val="20"/>
                <w:szCs w:val="20"/>
              </w:rPr>
            </w:pPr>
            <w:r w:rsidRPr="00EA4F94">
              <w:rPr>
                <w:rFonts w:cstheme="minorHAnsi"/>
                <w:sz w:val="20"/>
                <w:szCs w:val="20"/>
              </w:rPr>
              <w:t xml:space="preserve">Very </w:t>
            </w:r>
            <w:proofErr w:type="spellStart"/>
            <w:r w:rsidRPr="00EA4F94">
              <w:rPr>
                <w:rFonts w:cstheme="minorHAnsi"/>
                <w:sz w:val="20"/>
                <w:szCs w:val="20"/>
              </w:rPr>
              <w:t>serious</w:t>
            </w:r>
            <w:r w:rsidRPr="00EA4F94">
              <w:rPr>
                <w:rFonts w:cstheme="minorHAnsi"/>
                <w:sz w:val="20"/>
                <w:szCs w:val="20"/>
                <w:vertAlign w:val="superscript"/>
              </w:rPr>
              <w:t>e</w:t>
            </w:r>
            <w:proofErr w:type="spellEnd"/>
          </w:p>
        </w:tc>
        <w:tc>
          <w:tcPr>
            <w:tcW w:w="1162" w:type="dxa"/>
            <w:shd w:val="clear" w:color="auto" w:fill="auto"/>
          </w:tcPr>
          <w:p w14:paraId="1DBB974F" w14:textId="77777777" w:rsidR="003A283D" w:rsidRPr="00EA4F94" w:rsidRDefault="003A283D" w:rsidP="005F2189">
            <w:pPr>
              <w:rPr>
                <w:rFonts w:cstheme="minorHAnsi"/>
                <w:sz w:val="20"/>
                <w:szCs w:val="20"/>
              </w:rPr>
            </w:pPr>
            <w:proofErr w:type="spellStart"/>
            <w:r w:rsidRPr="00EA4F94">
              <w:rPr>
                <w:rFonts w:cstheme="minorHAnsi"/>
                <w:sz w:val="20"/>
                <w:szCs w:val="20"/>
              </w:rPr>
              <w:t>None</w:t>
            </w:r>
            <w:r w:rsidRPr="00EA4F94">
              <w:rPr>
                <w:rFonts w:cstheme="minorHAnsi"/>
                <w:sz w:val="20"/>
                <w:szCs w:val="20"/>
                <w:vertAlign w:val="superscript"/>
              </w:rPr>
              <w:t>g</w:t>
            </w:r>
            <w:proofErr w:type="spellEnd"/>
          </w:p>
        </w:tc>
        <w:tc>
          <w:tcPr>
            <w:tcW w:w="1162" w:type="dxa"/>
            <w:shd w:val="clear" w:color="auto" w:fill="auto"/>
          </w:tcPr>
          <w:p w14:paraId="40A88578" w14:textId="77777777" w:rsidR="003A283D" w:rsidRPr="00EA4F94" w:rsidRDefault="003A283D" w:rsidP="005F2189">
            <w:pPr>
              <w:rPr>
                <w:rFonts w:cstheme="minorHAnsi"/>
                <w:sz w:val="20"/>
                <w:szCs w:val="20"/>
              </w:rPr>
            </w:pPr>
            <w:r w:rsidRPr="00EA4F94">
              <w:rPr>
                <w:rFonts w:cstheme="minorHAnsi"/>
                <w:sz w:val="20"/>
                <w:szCs w:val="20"/>
              </w:rPr>
              <w:t>Cases: 6</w:t>
            </w:r>
            <w:r w:rsidRPr="00EA4F94">
              <w:rPr>
                <w:rFonts w:cstheme="minorHAnsi"/>
                <w:sz w:val="20"/>
                <w:szCs w:val="20"/>
              </w:rPr>
              <w:br/>
              <w:t>Controls: 140</w:t>
            </w:r>
          </w:p>
        </w:tc>
        <w:tc>
          <w:tcPr>
            <w:tcW w:w="1163" w:type="dxa"/>
            <w:shd w:val="clear" w:color="auto" w:fill="auto"/>
          </w:tcPr>
          <w:p w14:paraId="1C152948" w14:textId="77777777" w:rsidR="003A283D" w:rsidRPr="00EA4F94" w:rsidRDefault="003A283D" w:rsidP="005F2189">
            <w:pPr>
              <w:rPr>
                <w:rFonts w:cstheme="minorHAnsi"/>
                <w:sz w:val="20"/>
                <w:szCs w:val="20"/>
              </w:rPr>
            </w:pPr>
            <w:r w:rsidRPr="00EA4F94">
              <w:rPr>
                <w:rFonts w:cstheme="minorHAnsi"/>
                <w:sz w:val="20"/>
                <w:szCs w:val="20"/>
              </w:rPr>
              <w:t>Cases: 126</w:t>
            </w:r>
            <w:r w:rsidRPr="00EA4F94">
              <w:rPr>
                <w:rFonts w:cstheme="minorHAnsi"/>
                <w:sz w:val="20"/>
                <w:szCs w:val="20"/>
              </w:rPr>
              <w:br/>
              <w:t>Controls: 1875</w:t>
            </w:r>
          </w:p>
        </w:tc>
        <w:tc>
          <w:tcPr>
            <w:tcW w:w="1162" w:type="dxa"/>
            <w:shd w:val="clear" w:color="auto" w:fill="auto"/>
          </w:tcPr>
          <w:p w14:paraId="72DD7D14" w14:textId="77777777" w:rsidR="003A283D" w:rsidRPr="00EA4F94" w:rsidRDefault="003A283D" w:rsidP="005F2189">
            <w:pPr>
              <w:rPr>
                <w:rFonts w:cstheme="minorHAnsi"/>
                <w:sz w:val="20"/>
                <w:szCs w:val="20"/>
              </w:rPr>
            </w:pPr>
            <w:r w:rsidRPr="00EA4F94">
              <w:rPr>
                <w:rFonts w:cstheme="minorHAnsi"/>
                <w:sz w:val="20"/>
                <w:szCs w:val="20"/>
              </w:rPr>
              <w:t>OR 0.64 (95% CI 0.28 to 1.47)</w:t>
            </w:r>
          </w:p>
        </w:tc>
        <w:tc>
          <w:tcPr>
            <w:tcW w:w="1162" w:type="dxa"/>
            <w:shd w:val="clear" w:color="auto" w:fill="auto"/>
          </w:tcPr>
          <w:p w14:paraId="361464DF" w14:textId="77777777" w:rsidR="003A283D" w:rsidRPr="00EA4F94" w:rsidRDefault="003A283D" w:rsidP="005F2189">
            <w:pPr>
              <w:rPr>
                <w:rFonts w:cstheme="minorHAnsi"/>
                <w:sz w:val="20"/>
                <w:szCs w:val="20"/>
              </w:rPr>
            </w:pPr>
            <w:r w:rsidRPr="00EA4F94">
              <w:rPr>
                <w:rFonts w:cstheme="minorHAnsi"/>
                <w:sz w:val="20"/>
                <w:szCs w:val="20"/>
              </w:rPr>
              <w:t>Not applicable</w:t>
            </w:r>
          </w:p>
        </w:tc>
        <w:tc>
          <w:tcPr>
            <w:tcW w:w="1163" w:type="dxa"/>
            <w:shd w:val="clear" w:color="auto" w:fill="auto"/>
          </w:tcPr>
          <w:p w14:paraId="476E9B8C" w14:textId="77777777" w:rsidR="003A283D" w:rsidRPr="00EA4F94" w:rsidRDefault="003A283D" w:rsidP="005F2189">
            <w:pPr>
              <w:rPr>
                <w:rFonts w:cstheme="minorHAnsi"/>
                <w:sz w:val="20"/>
                <w:szCs w:val="20"/>
              </w:rPr>
            </w:pPr>
            <w:r w:rsidRPr="00EA4F94">
              <w:rPr>
                <w:rFonts w:cstheme="minorHAnsi"/>
                <w:sz w:val="20"/>
                <w:szCs w:val="20"/>
              </w:rPr>
              <w:t>Very low</w:t>
            </w:r>
          </w:p>
        </w:tc>
      </w:tr>
      <w:tr w:rsidR="003A283D" w:rsidRPr="00EA4F94" w14:paraId="4D29CF3B" w14:textId="77777777" w:rsidTr="00E4784F">
        <w:tc>
          <w:tcPr>
            <w:tcW w:w="13948" w:type="dxa"/>
            <w:gridSpan w:val="12"/>
            <w:shd w:val="clear" w:color="auto" w:fill="D9D9D9" w:themeFill="background1" w:themeFillShade="D9"/>
          </w:tcPr>
          <w:p w14:paraId="6110661A" w14:textId="77777777" w:rsidR="003A283D" w:rsidRPr="00EA4F94" w:rsidRDefault="003A283D" w:rsidP="005F2189">
            <w:pPr>
              <w:rPr>
                <w:rFonts w:cstheme="minorHAnsi"/>
                <w:sz w:val="20"/>
                <w:szCs w:val="20"/>
              </w:rPr>
            </w:pPr>
            <w:r w:rsidRPr="00EA4F94">
              <w:rPr>
                <w:rFonts w:cstheme="minorHAnsi"/>
                <w:b/>
                <w:bCs/>
                <w:sz w:val="20"/>
                <w:szCs w:val="20"/>
              </w:rPr>
              <w:t>Asymptomatic exposure versus symptomatic exposure, excluding super-spreader</w:t>
            </w:r>
          </w:p>
        </w:tc>
      </w:tr>
      <w:tr w:rsidR="003A283D" w:rsidRPr="00EA4F94" w14:paraId="7A9D34BE" w14:textId="77777777" w:rsidTr="001157EA">
        <w:tc>
          <w:tcPr>
            <w:tcW w:w="1162" w:type="dxa"/>
            <w:shd w:val="clear" w:color="auto" w:fill="auto"/>
          </w:tcPr>
          <w:p w14:paraId="57FFF7D4" w14:textId="77777777" w:rsidR="003A283D" w:rsidRPr="00EA4F94" w:rsidRDefault="003A283D" w:rsidP="00A92D89">
            <w:pPr>
              <w:rPr>
                <w:rFonts w:cstheme="minorHAnsi"/>
                <w:sz w:val="20"/>
                <w:szCs w:val="20"/>
              </w:rPr>
            </w:pPr>
            <w:r w:rsidRPr="00EA4F94">
              <w:rPr>
                <w:rFonts w:cstheme="minorHAnsi"/>
                <w:sz w:val="20"/>
                <w:szCs w:val="20"/>
              </w:rPr>
              <w:t>1 (Chen 2020;</w:t>
            </w:r>
            <w:r w:rsidRPr="00830064">
              <w:rPr>
                <w:rFonts w:cstheme="minorHAnsi"/>
                <w:noProof/>
                <w:sz w:val="20"/>
                <w:szCs w:val="20"/>
                <w:vertAlign w:val="superscript"/>
              </w:rPr>
              <w:t>[11]</w:t>
            </w:r>
            <w:r w:rsidRPr="00EA4F94">
              <w:rPr>
                <w:rFonts w:cstheme="minorHAnsi"/>
                <w:sz w:val="20"/>
                <w:szCs w:val="20"/>
              </w:rPr>
              <w:t xml:space="preserve"> He 2020a;</w:t>
            </w:r>
            <w:r w:rsidRPr="00830064">
              <w:rPr>
                <w:rFonts w:cstheme="minorHAnsi"/>
                <w:noProof/>
                <w:sz w:val="20"/>
                <w:szCs w:val="20"/>
                <w:vertAlign w:val="superscript"/>
              </w:rPr>
              <w:t>[19]</w:t>
            </w:r>
            <w:r w:rsidRPr="00EA4F94">
              <w:rPr>
                <w:rFonts w:cstheme="minorHAnsi"/>
                <w:sz w:val="20"/>
                <w:szCs w:val="20"/>
              </w:rPr>
              <w:t xml:space="preserve"> Yin </w:t>
            </w:r>
            <w:proofErr w:type="gramStart"/>
            <w:r w:rsidRPr="00EA4F94">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52]</w:t>
            </w:r>
          </w:p>
        </w:tc>
        <w:tc>
          <w:tcPr>
            <w:tcW w:w="1162" w:type="dxa"/>
            <w:shd w:val="clear" w:color="auto" w:fill="auto"/>
          </w:tcPr>
          <w:p w14:paraId="11D3615A" w14:textId="77777777" w:rsidR="003A283D" w:rsidRPr="00EA4F94" w:rsidRDefault="003A283D" w:rsidP="00A92D89">
            <w:pPr>
              <w:rPr>
                <w:rFonts w:cstheme="minorHAnsi"/>
                <w:sz w:val="20"/>
                <w:szCs w:val="20"/>
              </w:rPr>
            </w:pPr>
            <w:r w:rsidRPr="00EA4F94">
              <w:rPr>
                <w:rFonts w:cstheme="minorHAnsi"/>
                <w:sz w:val="20"/>
                <w:szCs w:val="20"/>
              </w:rPr>
              <w:t>Observational studies</w:t>
            </w:r>
          </w:p>
        </w:tc>
        <w:tc>
          <w:tcPr>
            <w:tcW w:w="1163" w:type="dxa"/>
            <w:shd w:val="clear" w:color="auto" w:fill="auto"/>
          </w:tcPr>
          <w:p w14:paraId="754A6B4B" w14:textId="77777777" w:rsidR="003A283D" w:rsidRPr="00EA4F94" w:rsidRDefault="003A283D" w:rsidP="00A92D89">
            <w:pPr>
              <w:rPr>
                <w:rFonts w:cstheme="minorHAnsi"/>
                <w:sz w:val="20"/>
                <w:szCs w:val="20"/>
              </w:rPr>
            </w:pPr>
            <w:r w:rsidRPr="00EA4F94">
              <w:rPr>
                <w:rFonts w:cstheme="minorHAnsi"/>
                <w:sz w:val="20"/>
                <w:szCs w:val="20"/>
              </w:rPr>
              <w:t xml:space="preserve">Very </w:t>
            </w:r>
            <w:proofErr w:type="spellStart"/>
            <w:r w:rsidRPr="00EA4F94">
              <w:rPr>
                <w:rFonts w:cstheme="minorHAnsi"/>
                <w:sz w:val="20"/>
                <w:szCs w:val="20"/>
              </w:rPr>
              <w:t>serious</w:t>
            </w:r>
            <w:r w:rsidRPr="00EA4F94">
              <w:rPr>
                <w:rFonts w:cstheme="minorHAnsi"/>
                <w:sz w:val="20"/>
                <w:szCs w:val="20"/>
                <w:vertAlign w:val="superscript"/>
              </w:rPr>
              <w:t>d</w:t>
            </w:r>
            <w:proofErr w:type="spellEnd"/>
          </w:p>
        </w:tc>
        <w:tc>
          <w:tcPr>
            <w:tcW w:w="1162" w:type="dxa"/>
            <w:shd w:val="clear" w:color="auto" w:fill="auto"/>
          </w:tcPr>
          <w:p w14:paraId="430325E4" w14:textId="77777777" w:rsidR="003A283D" w:rsidRPr="00EA4F94" w:rsidRDefault="003A283D" w:rsidP="00A92D89">
            <w:pPr>
              <w:rPr>
                <w:rFonts w:cstheme="minorHAnsi"/>
                <w:sz w:val="20"/>
                <w:szCs w:val="20"/>
              </w:rPr>
            </w:pPr>
            <w:r w:rsidRPr="00EA4F94">
              <w:rPr>
                <w:rFonts w:cstheme="minorHAnsi"/>
                <w:sz w:val="20"/>
                <w:szCs w:val="20"/>
              </w:rPr>
              <w:t>No serious inconsistency</w:t>
            </w:r>
          </w:p>
        </w:tc>
        <w:tc>
          <w:tcPr>
            <w:tcW w:w="1162" w:type="dxa"/>
            <w:shd w:val="clear" w:color="auto" w:fill="auto"/>
          </w:tcPr>
          <w:p w14:paraId="6AD1693A" w14:textId="77777777" w:rsidR="003A283D" w:rsidRPr="00EA4F94" w:rsidRDefault="003A283D" w:rsidP="00A92D89">
            <w:pPr>
              <w:rPr>
                <w:rFonts w:cstheme="minorHAnsi"/>
                <w:sz w:val="20"/>
                <w:szCs w:val="20"/>
              </w:rPr>
            </w:pPr>
            <w:r w:rsidRPr="00EA4F94">
              <w:rPr>
                <w:rFonts w:cstheme="minorHAnsi"/>
                <w:sz w:val="20"/>
                <w:szCs w:val="20"/>
              </w:rPr>
              <w:t>No serious indirectness</w:t>
            </w:r>
          </w:p>
        </w:tc>
        <w:tc>
          <w:tcPr>
            <w:tcW w:w="1163" w:type="dxa"/>
            <w:shd w:val="clear" w:color="auto" w:fill="auto"/>
          </w:tcPr>
          <w:p w14:paraId="7EBEC842" w14:textId="77777777" w:rsidR="003A283D" w:rsidRPr="00EA4F94" w:rsidRDefault="003A283D" w:rsidP="00A92D89">
            <w:pPr>
              <w:rPr>
                <w:rFonts w:cstheme="minorHAnsi"/>
                <w:sz w:val="20"/>
                <w:szCs w:val="20"/>
              </w:rPr>
            </w:pPr>
            <w:r w:rsidRPr="00EA4F94">
              <w:rPr>
                <w:rFonts w:cstheme="minorHAnsi"/>
                <w:sz w:val="20"/>
                <w:szCs w:val="20"/>
              </w:rPr>
              <w:t xml:space="preserve">Very </w:t>
            </w:r>
            <w:proofErr w:type="spellStart"/>
            <w:r w:rsidRPr="00EA4F94">
              <w:rPr>
                <w:rFonts w:cstheme="minorHAnsi"/>
                <w:sz w:val="20"/>
                <w:szCs w:val="20"/>
              </w:rPr>
              <w:t>serious</w:t>
            </w:r>
            <w:r w:rsidRPr="00EA4F94">
              <w:rPr>
                <w:rFonts w:cstheme="minorHAnsi"/>
                <w:sz w:val="20"/>
                <w:szCs w:val="20"/>
                <w:vertAlign w:val="superscript"/>
              </w:rPr>
              <w:t>e</w:t>
            </w:r>
            <w:proofErr w:type="spellEnd"/>
          </w:p>
        </w:tc>
        <w:tc>
          <w:tcPr>
            <w:tcW w:w="1162" w:type="dxa"/>
            <w:shd w:val="clear" w:color="auto" w:fill="auto"/>
          </w:tcPr>
          <w:p w14:paraId="78158548" w14:textId="77777777" w:rsidR="003A283D" w:rsidRPr="00EA4F94" w:rsidRDefault="003A283D" w:rsidP="00A92D89">
            <w:pPr>
              <w:rPr>
                <w:rFonts w:cstheme="minorHAnsi"/>
                <w:sz w:val="20"/>
                <w:szCs w:val="20"/>
              </w:rPr>
            </w:pPr>
            <w:proofErr w:type="spellStart"/>
            <w:r w:rsidRPr="00EA4F94">
              <w:rPr>
                <w:rFonts w:cstheme="minorHAnsi"/>
                <w:sz w:val="20"/>
                <w:szCs w:val="20"/>
              </w:rPr>
              <w:t>None</w:t>
            </w:r>
            <w:r w:rsidRPr="00EA4F94">
              <w:rPr>
                <w:rFonts w:cstheme="minorHAnsi"/>
                <w:sz w:val="20"/>
                <w:szCs w:val="20"/>
                <w:vertAlign w:val="superscript"/>
              </w:rPr>
              <w:t>g</w:t>
            </w:r>
            <w:proofErr w:type="spellEnd"/>
          </w:p>
        </w:tc>
        <w:tc>
          <w:tcPr>
            <w:tcW w:w="1162" w:type="dxa"/>
            <w:shd w:val="clear" w:color="auto" w:fill="auto"/>
          </w:tcPr>
          <w:p w14:paraId="6CA71E5A" w14:textId="77777777" w:rsidR="003A283D" w:rsidRPr="00EA4F94" w:rsidRDefault="003A283D" w:rsidP="00A92D89">
            <w:pPr>
              <w:rPr>
                <w:rFonts w:cstheme="minorHAnsi"/>
                <w:sz w:val="20"/>
                <w:szCs w:val="20"/>
              </w:rPr>
            </w:pPr>
            <w:r w:rsidRPr="00EA4F94">
              <w:rPr>
                <w:rFonts w:cstheme="minorHAnsi"/>
                <w:sz w:val="20"/>
                <w:szCs w:val="20"/>
              </w:rPr>
              <w:t>Cases: 6</w:t>
            </w:r>
            <w:r w:rsidRPr="00EA4F94">
              <w:rPr>
                <w:rFonts w:cstheme="minorHAnsi"/>
                <w:sz w:val="20"/>
                <w:szCs w:val="20"/>
              </w:rPr>
              <w:br/>
              <w:t>Controls: 140</w:t>
            </w:r>
          </w:p>
        </w:tc>
        <w:tc>
          <w:tcPr>
            <w:tcW w:w="1163" w:type="dxa"/>
            <w:shd w:val="clear" w:color="auto" w:fill="auto"/>
          </w:tcPr>
          <w:p w14:paraId="624464FE" w14:textId="77777777" w:rsidR="003A283D" w:rsidRPr="00EA4F94" w:rsidRDefault="003A283D" w:rsidP="00A92D89">
            <w:pPr>
              <w:rPr>
                <w:rFonts w:cstheme="minorHAnsi"/>
                <w:sz w:val="20"/>
                <w:szCs w:val="20"/>
              </w:rPr>
            </w:pPr>
            <w:r w:rsidRPr="00EA4F94">
              <w:rPr>
                <w:rFonts w:cstheme="minorHAnsi"/>
                <w:sz w:val="20"/>
                <w:szCs w:val="20"/>
              </w:rPr>
              <w:t>Cases: 94</w:t>
            </w:r>
            <w:r w:rsidRPr="00EA4F94">
              <w:rPr>
                <w:rFonts w:cstheme="minorHAnsi"/>
                <w:sz w:val="20"/>
                <w:szCs w:val="20"/>
              </w:rPr>
              <w:br/>
              <w:t>Controls: 1810</w:t>
            </w:r>
          </w:p>
        </w:tc>
        <w:tc>
          <w:tcPr>
            <w:tcW w:w="1162" w:type="dxa"/>
            <w:shd w:val="clear" w:color="auto" w:fill="auto"/>
          </w:tcPr>
          <w:p w14:paraId="74E35FAD" w14:textId="77777777" w:rsidR="003A283D" w:rsidRPr="00EA4F94" w:rsidRDefault="003A283D" w:rsidP="00A92D89">
            <w:pPr>
              <w:rPr>
                <w:rFonts w:cstheme="minorHAnsi"/>
                <w:sz w:val="20"/>
                <w:szCs w:val="20"/>
              </w:rPr>
            </w:pPr>
            <w:r w:rsidRPr="00EA4F94">
              <w:rPr>
                <w:rFonts w:cstheme="minorHAnsi"/>
                <w:sz w:val="20"/>
                <w:szCs w:val="20"/>
              </w:rPr>
              <w:t>OR 0.83 (95% CI 0.36 to 1.92)</w:t>
            </w:r>
          </w:p>
        </w:tc>
        <w:tc>
          <w:tcPr>
            <w:tcW w:w="1162" w:type="dxa"/>
            <w:shd w:val="clear" w:color="auto" w:fill="auto"/>
          </w:tcPr>
          <w:p w14:paraId="51DA7645" w14:textId="77777777" w:rsidR="003A283D" w:rsidRPr="00EA4F94" w:rsidRDefault="003A283D" w:rsidP="00A92D89">
            <w:pPr>
              <w:rPr>
                <w:rFonts w:cstheme="minorHAnsi"/>
                <w:sz w:val="20"/>
                <w:szCs w:val="20"/>
              </w:rPr>
            </w:pPr>
            <w:r w:rsidRPr="00EA4F94">
              <w:rPr>
                <w:rFonts w:cstheme="minorHAnsi"/>
                <w:sz w:val="20"/>
                <w:szCs w:val="20"/>
              </w:rPr>
              <w:t>Not applicable</w:t>
            </w:r>
          </w:p>
        </w:tc>
        <w:tc>
          <w:tcPr>
            <w:tcW w:w="1163" w:type="dxa"/>
            <w:shd w:val="clear" w:color="auto" w:fill="auto"/>
          </w:tcPr>
          <w:p w14:paraId="44F809CF" w14:textId="77777777" w:rsidR="003A283D" w:rsidRPr="00EA4F94" w:rsidRDefault="003A283D" w:rsidP="00A92D89">
            <w:pPr>
              <w:rPr>
                <w:rFonts w:cstheme="minorHAnsi"/>
                <w:sz w:val="20"/>
                <w:szCs w:val="20"/>
              </w:rPr>
            </w:pPr>
            <w:r w:rsidRPr="00EA4F94">
              <w:rPr>
                <w:rFonts w:cstheme="minorHAnsi"/>
                <w:sz w:val="20"/>
                <w:szCs w:val="20"/>
              </w:rPr>
              <w:t>Very low</w:t>
            </w:r>
          </w:p>
        </w:tc>
      </w:tr>
      <w:tr w:rsidR="003A283D" w:rsidRPr="00EA4F94" w14:paraId="439D786B" w14:textId="77777777" w:rsidTr="00E4784F">
        <w:tc>
          <w:tcPr>
            <w:tcW w:w="13948" w:type="dxa"/>
            <w:gridSpan w:val="12"/>
            <w:shd w:val="clear" w:color="auto" w:fill="D9D9D9" w:themeFill="background1" w:themeFillShade="D9"/>
          </w:tcPr>
          <w:p w14:paraId="7BFD6876" w14:textId="77777777" w:rsidR="003A283D" w:rsidRPr="00EA4F94" w:rsidRDefault="003A283D" w:rsidP="005F2189">
            <w:pPr>
              <w:rPr>
                <w:rFonts w:cstheme="minorHAnsi"/>
                <w:sz w:val="20"/>
                <w:szCs w:val="20"/>
              </w:rPr>
            </w:pPr>
            <w:r w:rsidRPr="00EA4F94">
              <w:rPr>
                <w:rFonts w:cstheme="minorHAnsi"/>
                <w:b/>
                <w:bCs/>
                <w:sz w:val="20"/>
                <w:szCs w:val="20"/>
              </w:rPr>
              <w:lastRenderedPageBreak/>
              <w:t>Asymptomatic exposure versus symptomatic exposure</w:t>
            </w:r>
          </w:p>
        </w:tc>
      </w:tr>
      <w:tr w:rsidR="003A283D" w:rsidRPr="00EA4F94" w14:paraId="3F80B5F6" w14:textId="77777777" w:rsidTr="001157EA">
        <w:tc>
          <w:tcPr>
            <w:tcW w:w="1162" w:type="dxa"/>
            <w:shd w:val="clear" w:color="auto" w:fill="auto"/>
          </w:tcPr>
          <w:p w14:paraId="0B217CF6" w14:textId="77777777" w:rsidR="003A283D" w:rsidRPr="00EA4F94" w:rsidRDefault="003A283D" w:rsidP="005F2189">
            <w:pPr>
              <w:rPr>
                <w:rFonts w:cstheme="minorHAnsi"/>
                <w:sz w:val="20"/>
                <w:szCs w:val="20"/>
              </w:rPr>
            </w:pPr>
            <w:r w:rsidRPr="00EA4F94">
              <w:rPr>
                <w:rFonts w:cstheme="minorHAnsi"/>
                <w:sz w:val="20"/>
                <w:szCs w:val="20"/>
              </w:rPr>
              <w:t xml:space="preserve">1 (Cheng </w:t>
            </w:r>
            <w:proofErr w:type="gramStart"/>
            <w:r w:rsidRPr="00EA4F94">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12]</w:t>
            </w:r>
          </w:p>
        </w:tc>
        <w:tc>
          <w:tcPr>
            <w:tcW w:w="1162" w:type="dxa"/>
            <w:shd w:val="clear" w:color="auto" w:fill="auto"/>
          </w:tcPr>
          <w:p w14:paraId="1EC3A5E9" w14:textId="77777777" w:rsidR="003A283D" w:rsidRPr="00EA4F94" w:rsidRDefault="003A283D" w:rsidP="005F2189">
            <w:pPr>
              <w:rPr>
                <w:rFonts w:cstheme="minorHAnsi"/>
                <w:sz w:val="20"/>
                <w:szCs w:val="20"/>
              </w:rPr>
            </w:pPr>
            <w:r w:rsidRPr="00EA4F94">
              <w:rPr>
                <w:rFonts w:cstheme="minorHAnsi"/>
                <w:sz w:val="20"/>
                <w:szCs w:val="20"/>
              </w:rPr>
              <w:t>Observational studies</w:t>
            </w:r>
          </w:p>
        </w:tc>
        <w:tc>
          <w:tcPr>
            <w:tcW w:w="1163" w:type="dxa"/>
            <w:shd w:val="clear" w:color="auto" w:fill="auto"/>
          </w:tcPr>
          <w:p w14:paraId="52C0AC7E" w14:textId="77777777" w:rsidR="003A283D" w:rsidRPr="00EA4F94" w:rsidRDefault="003A283D" w:rsidP="005F2189">
            <w:pPr>
              <w:rPr>
                <w:rFonts w:cstheme="minorHAnsi"/>
                <w:sz w:val="20"/>
                <w:szCs w:val="20"/>
              </w:rPr>
            </w:pPr>
            <w:r w:rsidRPr="00EA4F94">
              <w:rPr>
                <w:rFonts w:cstheme="minorHAnsi"/>
                <w:sz w:val="20"/>
                <w:szCs w:val="20"/>
              </w:rPr>
              <w:t xml:space="preserve">Very </w:t>
            </w:r>
            <w:proofErr w:type="spellStart"/>
            <w:r w:rsidRPr="00EA4F94">
              <w:rPr>
                <w:rFonts w:cstheme="minorHAnsi"/>
                <w:sz w:val="20"/>
                <w:szCs w:val="20"/>
              </w:rPr>
              <w:t>serious</w:t>
            </w:r>
            <w:r w:rsidRPr="00EA4F94">
              <w:rPr>
                <w:rFonts w:cstheme="minorHAnsi"/>
                <w:sz w:val="20"/>
                <w:szCs w:val="20"/>
                <w:vertAlign w:val="superscript"/>
              </w:rPr>
              <w:t>d</w:t>
            </w:r>
            <w:proofErr w:type="spellEnd"/>
          </w:p>
        </w:tc>
        <w:tc>
          <w:tcPr>
            <w:tcW w:w="1162" w:type="dxa"/>
            <w:shd w:val="clear" w:color="auto" w:fill="auto"/>
          </w:tcPr>
          <w:p w14:paraId="44A6373D" w14:textId="77777777" w:rsidR="003A283D" w:rsidRPr="00EA4F94" w:rsidRDefault="003A283D" w:rsidP="005F2189">
            <w:pPr>
              <w:rPr>
                <w:rFonts w:cstheme="minorHAnsi"/>
                <w:sz w:val="20"/>
                <w:szCs w:val="20"/>
              </w:rPr>
            </w:pPr>
            <w:r w:rsidRPr="00EA4F94">
              <w:rPr>
                <w:rFonts w:cstheme="minorHAnsi"/>
                <w:sz w:val="20"/>
                <w:szCs w:val="20"/>
              </w:rPr>
              <w:t>No serious inconsistency</w:t>
            </w:r>
          </w:p>
        </w:tc>
        <w:tc>
          <w:tcPr>
            <w:tcW w:w="1162" w:type="dxa"/>
            <w:shd w:val="clear" w:color="auto" w:fill="auto"/>
          </w:tcPr>
          <w:p w14:paraId="37A1F45B" w14:textId="77777777" w:rsidR="003A283D" w:rsidRPr="00EA4F94" w:rsidRDefault="003A283D" w:rsidP="005F2189">
            <w:pPr>
              <w:rPr>
                <w:rFonts w:cstheme="minorHAnsi"/>
                <w:sz w:val="20"/>
                <w:szCs w:val="20"/>
              </w:rPr>
            </w:pPr>
            <w:r w:rsidRPr="00EA4F94">
              <w:rPr>
                <w:rFonts w:cstheme="minorHAnsi"/>
                <w:sz w:val="20"/>
                <w:szCs w:val="20"/>
              </w:rPr>
              <w:t>No serious indirectness</w:t>
            </w:r>
          </w:p>
        </w:tc>
        <w:tc>
          <w:tcPr>
            <w:tcW w:w="1163" w:type="dxa"/>
            <w:shd w:val="clear" w:color="auto" w:fill="auto"/>
          </w:tcPr>
          <w:p w14:paraId="5B280EB0" w14:textId="77777777" w:rsidR="003A283D" w:rsidRPr="00EA4F94" w:rsidRDefault="003A283D" w:rsidP="005F2189">
            <w:pPr>
              <w:rPr>
                <w:rFonts w:cstheme="minorHAnsi"/>
                <w:sz w:val="20"/>
                <w:szCs w:val="20"/>
              </w:rPr>
            </w:pPr>
            <w:r w:rsidRPr="00EA4F94">
              <w:rPr>
                <w:rFonts w:cstheme="minorHAnsi"/>
                <w:sz w:val="20"/>
                <w:szCs w:val="20"/>
              </w:rPr>
              <w:t xml:space="preserve">Very </w:t>
            </w:r>
            <w:proofErr w:type="spellStart"/>
            <w:r w:rsidRPr="00EA4F94">
              <w:rPr>
                <w:rFonts w:cstheme="minorHAnsi"/>
                <w:sz w:val="20"/>
                <w:szCs w:val="20"/>
              </w:rPr>
              <w:t>serious</w:t>
            </w:r>
            <w:r w:rsidRPr="00EA4F94">
              <w:rPr>
                <w:rFonts w:cstheme="minorHAnsi"/>
                <w:sz w:val="20"/>
                <w:szCs w:val="20"/>
                <w:vertAlign w:val="superscript"/>
              </w:rPr>
              <w:t>e</w:t>
            </w:r>
            <w:proofErr w:type="spellEnd"/>
          </w:p>
        </w:tc>
        <w:tc>
          <w:tcPr>
            <w:tcW w:w="1162" w:type="dxa"/>
            <w:shd w:val="clear" w:color="auto" w:fill="auto"/>
          </w:tcPr>
          <w:p w14:paraId="2AC868A8" w14:textId="77777777" w:rsidR="003A283D" w:rsidRPr="00EA4F94" w:rsidRDefault="003A283D" w:rsidP="005F2189">
            <w:pPr>
              <w:rPr>
                <w:rFonts w:cstheme="minorHAnsi"/>
                <w:sz w:val="20"/>
                <w:szCs w:val="20"/>
              </w:rPr>
            </w:pPr>
            <w:r w:rsidRPr="00EA4F94">
              <w:rPr>
                <w:rFonts w:cstheme="minorHAnsi"/>
                <w:sz w:val="20"/>
                <w:szCs w:val="20"/>
              </w:rPr>
              <w:t>None</w:t>
            </w:r>
          </w:p>
        </w:tc>
        <w:tc>
          <w:tcPr>
            <w:tcW w:w="1162" w:type="dxa"/>
            <w:shd w:val="clear" w:color="auto" w:fill="auto"/>
          </w:tcPr>
          <w:p w14:paraId="6563AC07" w14:textId="77777777" w:rsidR="003A283D" w:rsidRPr="00EA4F94" w:rsidRDefault="003A283D" w:rsidP="005F2189">
            <w:pPr>
              <w:rPr>
                <w:rFonts w:cstheme="minorHAnsi"/>
                <w:sz w:val="20"/>
                <w:szCs w:val="20"/>
              </w:rPr>
            </w:pPr>
            <w:r w:rsidRPr="00EA4F94">
              <w:rPr>
                <w:rFonts w:cstheme="minorHAnsi"/>
                <w:sz w:val="20"/>
                <w:szCs w:val="20"/>
              </w:rPr>
              <w:t>Cases: 0</w:t>
            </w:r>
            <w:r w:rsidRPr="00EA4F94">
              <w:rPr>
                <w:rFonts w:cstheme="minorHAnsi"/>
                <w:sz w:val="20"/>
                <w:szCs w:val="20"/>
              </w:rPr>
              <w:br/>
              <w:t>Controls: 91</w:t>
            </w:r>
          </w:p>
        </w:tc>
        <w:tc>
          <w:tcPr>
            <w:tcW w:w="1163" w:type="dxa"/>
            <w:shd w:val="clear" w:color="auto" w:fill="auto"/>
          </w:tcPr>
          <w:p w14:paraId="3BCB6ED2" w14:textId="77777777" w:rsidR="003A283D" w:rsidRPr="00EA4F94" w:rsidRDefault="003A283D" w:rsidP="005F2189">
            <w:pPr>
              <w:rPr>
                <w:rFonts w:cstheme="minorHAnsi"/>
                <w:sz w:val="20"/>
                <w:szCs w:val="20"/>
              </w:rPr>
            </w:pPr>
            <w:r w:rsidRPr="00EA4F94">
              <w:rPr>
                <w:rFonts w:cstheme="minorHAnsi"/>
                <w:sz w:val="20"/>
                <w:szCs w:val="20"/>
              </w:rPr>
              <w:t>Cases: 20</w:t>
            </w:r>
            <w:r w:rsidRPr="00EA4F94">
              <w:rPr>
                <w:rFonts w:cstheme="minorHAnsi"/>
                <w:sz w:val="20"/>
                <w:szCs w:val="20"/>
              </w:rPr>
              <w:br/>
              <w:t>Controls: 2351</w:t>
            </w:r>
          </w:p>
        </w:tc>
        <w:tc>
          <w:tcPr>
            <w:tcW w:w="1162" w:type="dxa"/>
            <w:shd w:val="clear" w:color="auto" w:fill="auto"/>
          </w:tcPr>
          <w:p w14:paraId="066745CF" w14:textId="77777777" w:rsidR="003A283D" w:rsidRPr="00EA4F94" w:rsidRDefault="003A283D" w:rsidP="005F2189">
            <w:pPr>
              <w:rPr>
                <w:rFonts w:cstheme="minorHAnsi"/>
                <w:sz w:val="20"/>
                <w:szCs w:val="20"/>
              </w:rPr>
            </w:pPr>
            <w:r w:rsidRPr="00EA4F94">
              <w:rPr>
                <w:rFonts w:cstheme="minorHAnsi"/>
                <w:sz w:val="20"/>
                <w:szCs w:val="20"/>
              </w:rPr>
              <w:t>OR 0.63 (95% CI 0.04 to 10.44)</w:t>
            </w:r>
          </w:p>
        </w:tc>
        <w:tc>
          <w:tcPr>
            <w:tcW w:w="1162" w:type="dxa"/>
            <w:shd w:val="clear" w:color="auto" w:fill="auto"/>
          </w:tcPr>
          <w:p w14:paraId="42EDCFAB" w14:textId="77777777" w:rsidR="003A283D" w:rsidRPr="00EA4F94" w:rsidRDefault="003A283D" w:rsidP="005F2189">
            <w:pPr>
              <w:rPr>
                <w:rFonts w:cstheme="minorHAnsi"/>
                <w:sz w:val="20"/>
                <w:szCs w:val="20"/>
              </w:rPr>
            </w:pPr>
            <w:r w:rsidRPr="00EA4F94">
              <w:rPr>
                <w:rFonts w:cstheme="minorHAnsi"/>
                <w:sz w:val="20"/>
                <w:szCs w:val="20"/>
              </w:rPr>
              <w:t>Not applicable</w:t>
            </w:r>
          </w:p>
        </w:tc>
        <w:tc>
          <w:tcPr>
            <w:tcW w:w="1163" w:type="dxa"/>
            <w:shd w:val="clear" w:color="auto" w:fill="auto"/>
          </w:tcPr>
          <w:p w14:paraId="3844B92D" w14:textId="77777777" w:rsidR="003A283D" w:rsidRPr="00EA4F94" w:rsidRDefault="003A283D" w:rsidP="005F2189">
            <w:pPr>
              <w:rPr>
                <w:rFonts w:cstheme="minorHAnsi"/>
                <w:sz w:val="20"/>
                <w:szCs w:val="20"/>
              </w:rPr>
            </w:pPr>
            <w:r w:rsidRPr="00EA4F94">
              <w:rPr>
                <w:rFonts w:cstheme="minorHAnsi"/>
                <w:sz w:val="20"/>
                <w:szCs w:val="20"/>
              </w:rPr>
              <w:t>Very low</w:t>
            </w:r>
          </w:p>
        </w:tc>
      </w:tr>
      <w:tr w:rsidR="003A283D" w:rsidRPr="00EA4F94" w14:paraId="3EF7C750" w14:textId="77777777" w:rsidTr="001157EA">
        <w:tc>
          <w:tcPr>
            <w:tcW w:w="1162" w:type="dxa"/>
            <w:shd w:val="clear" w:color="auto" w:fill="auto"/>
          </w:tcPr>
          <w:p w14:paraId="47D16433" w14:textId="77777777" w:rsidR="003A283D" w:rsidRPr="00EA4F94" w:rsidRDefault="003A283D" w:rsidP="005F2189">
            <w:pPr>
              <w:rPr>
                <w:rFonts w:cstheme="minorHAnsi"/>
                <w:sz w:val="20"/>
                <w:szCs w:val="20"/>
              </w:rPr>
            </w:pPr>
            <w:r w:rsidRPr="00EA4F94">
              <w:rPr>
                <w:rFonts w:cstheme="minorHAnsi"/>
                <w:sz w:val="20"/>
                <w:szCs w:val="20"/>
              </w:rPr>
              <w:t xml:space="preserve">1 (Park </w:t>
            </w:r>
            <w:proofErr w:type="gramStart"/>
            <w:r w:rsidRPr="00EA4F94">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35]</w:t>
            </w:r>
          </w:p>
        </w:tc>
        <w:tc>
          <w:tcPr>
            <w:tcW w:w="1162" w:type="dxa"/>
            <w:shd w:val="clear" w:color="auto" w:fill="auto"/>
          </w:tcPr>
          <w:p w14:paraId="46FDDD75" w14:textId="77777777" w:rsidR="003A283D" w:rsidRPr="00EA4F94" w:rsidRDefault="003A283D" w:rsidP="005F2189">
            <w:pPr>
              <w:rPr>
                <w:rFonts w:cstheme="minorHAnsi"/>
                <w:sz w:val="20"/>
                <w:szCs w:val="20"/>
              </w:rPr>
            </w:pPr>
            <w:r w:rsidRPr="00EA4F94">
              <w:rPr>
                <w:rFonts w:cstheme="minorHAnsi"/>
                <w:sz w:val="20"/>
                <w:szCs w:val="20"/>
              </w:rPr>
              <w:t>Observational studies</w:t>
            </w:r>
          </w:p>
        </w:tc>
        <w:tc>
          <w:tcPr>
            <w:tcW w:w="1163" w:type="dxa"/>
            <w:shd w:val="clear" w:color="auto" w:fill="auto"/>
          </w:tcPr>
          <w:p w14:paraId="14259EAF" w14:textId="77777777" w:rsidR="003A283D" w:rsidRPr="00EA4F94" w:rsidRDefault="003A283D" w:rsidP="005F2189">
            <w:pPr>
              <w:rPr>
                <w:rFonts w:cstheme="minorHAnsi"/>
                <w:sz w:val="20"/>
                <w:szCs w:val="20"/>
              </w:rPr>
            </w:pPr>
            <w:proofErr w:type="spellStart"/>
            <w:r w:rsidRPr="00EA4F94">
              <w:rPr>
                <w:rFonts w:cstheme="minorHAnsi"/>
                <w:sz w:val="20"/>
                <w:szCs w:val="20"/>
              </w:rPr>
              <w:t>Serious</w:t>
            </w:r>
            <w:r w:rsidRPr="00EA4F94">
              <w:rPr>
                <w:rFonts w:cstheme="minorHAnsi"/>
                <w:sz w:val="20"/>
                <w:szCs w:val="20"/>
                <w:vertAlign w:val="superscript"/>
              </w:rPr>
              <w:t>f</w:t>
            </w:r>
            <w:proofErr w:type="spellEnd"/>
          </w:p>
        </w:tc>
        <w:tc>
          <w:tcPr>
            <w:tcW w:w="1162" w:type="dxa"/>
            <w:shd w:val="clear" w:color="auto" w:fill="auto"/>
          </w:tcPr>
          <w:p w14:paraId="02455680" w14:textId="77777777" w:rsidR="003A283D" w:rsidRPr="00EA4F94" w:rsidRDefault="003A283D" w:rsidP="005F2189">
            <w:pPr>
              <w:rPr>
                <w:rFonts w:cstheme="minorHAnsi"/>
                <w:sz w:val="20"/>
                <w:szCs w:val="20"/>
              </w:rPr>
            </w:pPr>
            <w:r w:rsidRPr="00EA4F94">
              <w:rPr>
                <w:rFonts w:cstheme="minorHAnsi"/>
                <w:sz w:val="20"/>
                <w:szCs w:val="20"/>
              </w:rPr>
              <w:t>No serious inconsistency</w:t>
            </w:r>
          </w:p>
        </w:tc>
        <w:tc>
          <w:tcPr>
            <w:tcW w:w="1162" w:type="dxa"/>
            <w:shd w:val="clear" w:color="auto" w:fill="auto"/>
          </w:tcPr>
          <w:p w14:paraId="39142572" w14:textId="77777777" w:rsidR="003A283D" w:rsidRPr="00EA4F94" w:rsidRDefault="003A283D" w:rsidP="005F2189">
            <w:pPr>
              <w:rPr>
                <w:rFonts w:cstheme="minorHAnsi"/>
                <w:sz w:val="20"/>
                <w:szCs w:val="20"/>
              </w:rPr>
            </w:pPr>
            <w:r w:rsidRPr="00EA4F94">
              <w:rPr>
                <w:rFonts w:cstheme="minorHAnsi"/>
                <w:sz w:val="20"/>
                <w:szCs w:val="20"/>
              </w:rPr>
              <w:t>No serious indirectness</w:t>
            </w:r>
          </w:p>
        </w:tc>
        <w:tc>
          <w:tcPr>
            <w:tcW w:w="1163" w:type="dxa"/>
            <w:shd w:val="clear" w:color="auto" w:fill="auto"/>
          </w:tcPr>
          <w:p w14:paraId="54ED620E" w14:textId="77777777" w:rsidR="003A283D" w:rsidRPr="00EA4F94" w:rsidRDefault="003A283D" w:rsidP="005F2189">
            <w:pPr>
              <w:rPr>
                <w:rFonts w:cstheme="minorHAnsi"/>
                <w:sz w:val="20"/>
                <w:szCs w:val="20"/>
              </w:rPr>
            </w:pPr>
            <w:r w:rsidRPr="00EA4F94">
              <w:rPr>
                <w:rFonts w:cstheme="minorHAnsi"/>
                <w:sz w:val="20"/>
                <w:szCs w:val="20"/>
              </w:rPr>
              <w:t xml:space="preserve">Very </w:t>
            </w:r>
            <w:proofErr w:type="spellStart"/>
            <w:r w:rsidRPr="00EA4F94">
              <w:rPr>
                <w:rFonts w:cstheme="minorHAnsi"/>
                <w:sz w:val="20"/>
                <w:szCs w:val="20"/>
              </w:rPr>
              <w:t>serious</w:t>
            </w:r>
            <w:r w:rsidRPr="00EA4F94">
              <w:rPr>
                <w:rFonts w:cstheme="minorHAnsi"/>
                <w:sz w:val="20"/>
                <w:szCs w:val="20"/>
                <w:vertAlign w:val="superscript"/>
              </w:rPr>
              <w:t>e</w:t>
            </w:r>
            <w:proofErr w:type="spellEnd"/>
          </w:p>
        </w:tc>
        <w:tc>
          <w:tcPr>
            <w:tcW w:w="1162" w:type="dxa"/>
            <w:shd w:val="clear" w:color="auto" w:fill="auto"/>
          </w:tcPr>
          <w:p w14:paraId="31D7832F" w14:textId="77777777" w:rsidR="003A283D" w:rsidRPr="00EA4F94" w:rsidRDefault="003A283D" w:rsidP="005F2189">
            <w:pPr>
              <w:rPr>
                <w:rFonts w:cstheme="minorHAnsi"/>
                <w:sz w:val="20"/>
                <w:szCs w:val="20"/>
              </w:rPr>
            </w:pPr>
            <w:r w:rsidRPr="00EA4F94">
              <w:rPr>
                <w:rFonts w:cstheme="minorHAnsi"/>
                <w:sz w:val="20"/>
                <w:szCs w:val="20"/>
              </w:rPr>
              <w:t>None</w:t>
            </w:r>
          </w:p>
        </w:tc>
        <w:tc>
          <w:tcPr>
            <w:tcW w:w="1162" w:type="dxa"/>
            <w:shd w:val="clear" w:color="auto" w:fill="auto"/>
          </w:tcPr>
          <w:p w14:paraId="33D08295" w14:textId="77777777" w:rsidR="003A283D" w:rsidRPr="00EA4F94" w:rsidRDefault="003A283D" w:rsidP="005F2189">
            <w:pPr>
              <w:rPr>
                <w:rFonts w:cstheme="minorHAnsi"/>
                <w:sz w:val="20"/>
                <w:szCs w:val="20"/>
              </w:rPr>
            </w:pPr>
            <w:r w:rsidRPr="00EA4F94">
              <w:rPr>
                <w:rFonts w:cstheme="minorHAnsi"/>
                <w:sz w:val="20"/>
                <w:szCs w:val="20"/>
              </w:rPr>
              <w:t>Cases: 0</w:t>
            </w:r>
            <w:r w:rsidRPr="00EA4F94">
              <w:rPr>
                <w:rFonts w:cstheme="minorHAnsi"/>
                <w:sz w:val="20"/>
                <w:szCs w:val="20"/>
              </w:rPr>
              <w:br/>
              <w:t>Controls: 4</w:t>
            </w:r>
          </w:p>
        </w:tc>
        <w:tc>
          <w:tcPr>
            <w:tcW w:w="1163" w:type="dxa"/>
            <w:shd w:val="clear" w:color="auto" w:fill="auto"/>
          </w:tcPr>
          <w:p w14:paraId="612E662B" w14:textId="77777777" w:rsidR="003A283D" w:rsidRPr="00EA4F94" w:rsidRDefault="003A283D" w:rsidP="005F2189">
            <w:pPr>
              <w:rPr>
                <w:rFonts w:cstheme="minorHAnsi"/>
                <w:sz w:val="20"/>
                <w:szCs w:val="20"/>
              </w:rPr>
            </w:pPr>
            <w:r w:rsidRPr="00EA4F94">
              <w:rPr>
                <w:rFonts w:cstheme="minorHAnsi"/>
                <w:sz w:val="20"/>
                <w:szCs w:val="20"/>
              </w:rPr>
              <w:t>Cases: 34</w:t>
            </w:r>
            <w:r w:rsidRPr="00EA4F94">
              <w:rPr>
                <w:rFonts w:cstheme="minorHAnsi"/>
                <w:sz w:val="20"/>
                <w:szCs w:val="20"/>
              </w:rPr>
              <w:br/>
              <w:t>Controls: 176</w:t>
            </w:r>
          </w:p>
        </w:tc>
        <w:tc>
          <w:tcPr>
            <w:tcW w:w="1162" w:type="dxa"/>
            <w:shd w:val="clear" w:color="auto" w:fill="auto"/>
          </w:tcPr>
          <w:p w14:paraId="4C1269DE" w14:textId="77777777" w:rsidR="003A283D" w:rsidRPr="00EA4F94" w:rsidRDefault="003A283D" w:rsidP="005F2189">
            <w:pPr>
              <w:rPr>
                <w:rFonts w:cstheme="minorHAnsi"/>
                <w:sz w:val="20"/>
                <w:szCs w:val="20"/>
              </w:rPr>
            </w:pPr>
            <w:r w:rsidRPr="00EA4F94">
              <w:rPr>
                <w:rFonts w:cstheme="minorHAnsi"/>
                <w:sz w:val="20"/>
                <w:szCs w:val="20"/>
              </w:rPr>
              <w:t>OR 0.57 (95% CI 0.03 to 10.80)</w:t>
            </w:r>
          </w:p>
        </w:tc>
        <w:tc>
          <w:tcPr>
            <w:tcW w:w="1162" w:type="dxa"/>
            <w:shd w:val="clear" w:color="auto" w:fill="auto"/>
          </w:tcPr>
          <w:p w14:paraId="79745937" w14:textId="77777777" w:rsidR="003A283D" w:rsidRPr="00EA4F94" w:rsidRDefault="003A283D" w:rsidP="005F2189">
            <w:pPr>
              <w:rPr>
                <w:rFonts w:cstheme="minorHAnsi"/>
                <w:sz w:val="20"/>
                <w:szCs w:val="20"/>
              </w:rPr>
            </w:pPr>
            <w:r w:rsidRPr="00EA4F94">
              <w:rPr>
                <w:rFonts w:cstheme="minorHAnsi"/>
                <w:sz w:val="20"/>
                <w:szCs w:val="20"/>
              </w:rPr>
              <w:t>Not applicable</w:t>
            </w:r>
          </w:p>
        </w:tc>
        <w:tc>
          <w:tcPr>
            <w:tcW w:w="1163" w:type="dxa"/>
            <w:shd w:val="clear" w:color="auto" w:fill="auto"/>
          </w:tcPr>
          <w:p w14:paraId="7F8F7E93" w14:textId="77777777" w:rsidR="003A283D" w:rsidRPr="00EA4F94" w:rsidRDefault="003A283D" w:rsidP="005F2189">
            <w:pPr>
              <w:rPr>
                <w:rFonts w:cstheme="minorHAnsi"/>
                <w:sz w:val="20"/>
                <w:szCs w:val="20"/>
              </w:rPr>
            </w:pPr>
            <w:r w:rsidRPr="00EA4F94">
              <w:rPr>
                <w:rFonts w:cstheme="minorHAnsi"/>
                <w:sz w:val="20"/>
                <w:szCs w:val="20"/>
              </w:rPr>
              <w:t>Very low</w:t>
            </w:r>
          </w:p>
        </w:tc>
      </w:tr>
      <w:tr w:rsidR="003A283D" w:rsidRPr="00EA4F94" w14:paraId="77BD8BA0" w14:textId="77777777" w:rsidTr="00E4784F">
        <w:tc>
          <w:tcPr>
            <w:tcW w:w="13948" w:type="dxa"/>
            <w:gridSpan w:val="12"/>
            <w:shd w:val="clear" w:color="auto" w:fill="D9D9D9" w:themeFill="background1" w:themeFillShade="D9"/>
          </w:tcPr>
          <w:p w14:paraId="42A60FEB" w14:textId="77777777" w:rsidR="003A283D" w:rsidRPr="00EA4F94" w:rsidRDefault="003A283D" w:rsidP="005F2189">
            <w:pPr>
              <w:rPr>
                <w:rFonts w:cstheme="minorHAnsi"/>
                <w:sz w:val="20"/>
                <w:szCs w:val="20"/>
              </w:rPr>
            </w:pPr>
            <w:r w:rsidRPr="00EA4F94">
              <w:rPr>
                <w:rFonts w:cstheme="minorHAnsi"/>
                <w:b/>
                <w:bCs/>
                <w:sz w:val="20"/>
                <w:szCs w:val="20"/>
              </w:rPr>
              <w:t xml:space="preserve">Asymptomatic exposure versus </w:t>
            </w:r>
            <w:proofErr w:type="spellStart"/>
            <w:r w:rsidRPr="00EA4F94">
              <w:rPr>
                <w:rFonts w:cstheme="minorHAnsi"/>
                <w:b/>
                <w:bCs/>
                <w:sz w:val="20"/>
                <w:szCs w:val="20"/>
              </w:rPr>
              <w:t>presymptomatic</w:t>
            </w:r>
            <w:proofErr w:type="spellEnd"/>
            <w:r w:rsidRPr="00EA4F94">
              <w:rPr>
                <w:rFonts w:cstheme="minorHAnsi"/>
                <w:b/>
                <w:bCs/>
                <w:sz w:val="20"/>
                <w:szCs w:val="20"/>
              </w:rPr>
              <w:t xml:space="preserve"> exposure</w:t>
            </w:r>
          </w:p>
        </w:tc>
      </w:tr>
      <w:tr w:rsidR="003A283D" w:rsidRPr="00EA4F94" w14:paraId="3E0DA24C" w14:textId="77777777" w:rsidTr="00FC3F3C">
        <w:trPr>
          <w:trHeight w:val="805"/>
        </w:trPr>
        <w:tc>
          <w:tcPr>
            <w:tcW w:w="1162" w:type="dxa"/>
            <w:shd w:val="clear" w:color="auto" w:fill="auto"/>
          </w:tcPr>
          <w:p w14:paraId="3DA2707C" w14:textId="77777777" w:rsidR="003A283D" w:rsidRPr="00EA4F94" w:rsidRDefault="003A283D" w:rsidP="005F2189">
            <w:pPr>
              <w:rPr>
                <w:rFonts w:cstheme="minorHAnsi"/>
                <w:sz w:val="20"/>
                <w:szCs w:val="20"/>
              </w:rPr>
            </w:pPr>
            <w:r w:rsidRPr="00EA4F94">
              <w:rPr>
                <w:rFonts w:cstheme="minorHAnsi"/>
                <w:sz w:val="20"/>
                <w:szCs w:val="20"/>
              </w:rPr>
              <w:t>1 (Zhang 2020</w:t>
            </w:r>
            <w:proofErr w:type="gramStart"/>
            <w:r w:rsidRPr="00EA4F94">
              <w:rPr>
                <w:rFonts w:cstheme="minorHAnsi"/>
                <w:sz w:val="20"/>
                <w:szCs w:val="20"/>
              </w:rPr>
              <w:t>b)</w:t>
            </w:r>
            <w:r w:rsidRPr="00830064">
              <w:rPr>
                <w:rFonts w:cstheme="minorHAnsi"/>
                <w:noProof/>
                <w:sz w:val="20"/>
                <w:szCs w:val="20"/>
                <w:vertAlign w:val="superscript"/>
              </w:rPr>
              <w:t>[</w:t>
            </w:r>
            <w:proofErr w:type="gramEnd"/>
            <w:r w:rsidRPr="00830064">
              <w:rPr>
                <w:rFonts w:cstheme="minorHAnsi"/>
                <w:noProof/>
                <w:sz w:val="20"/>
                <w:szCs w:val="20"/>
                <w:vertAlign w:val="superscript"/>
              </w:rPr>
              <w:t>56]</w:t>
            </w:r>
          </w:p>
        </w:tc>
        <w:tc>
          <w:tcPr>
            <w:tcW w:w="1162" w:type="dxa"/>
            <w:shd w:val="clear" w:color="auto" w:fill="auto"/>
          </w:tcPr>
          <w:p w14:paraId="1BC22C86" w14:textId="77777777" w:rsidR="003A283D" w:rsidRPr="00EA4F94" w:rsidRDefault="003A283D" w:rsidP="005F2189">
            <w:pPr>
              <w:rPr>
                <w:rFonts w:cstheme="minorHAnsi"/>
                <w:sz w:val="20"/>
                <w:szCs w:val="20"/>
              </w:rPr>
            </w:pPr>
            <w:r w:rsidRPr="00EA4F94">
              <w:rPr>
                <w:rFonts w:cstheme="minorHAnsi"/>
                <w:sz w:val="20"/>
                <w:szCs w:val="20"/>
              </w:rPr>
              <w:t>Observational studies</w:t>
            </w:r>
          </w:p>
        </w:tc>
        <w:tc>
          <w:tcPr>
            <w:tcW w:w="1163" w:type="dxa"/>
            <w:shd w:val="clear" w:color="auto" w:fill="auto"/>
          </w:tcPr>
          <w:p w14:paraId="0332E49A" w14:textId="77777777" w:rsidR="003A283D" w:rsidRPr="00EA4F94" w:rsidRDefault="003A283D" w:rsidP="005F2189">
            <w:pPr>
              <w:rPr>
                <w:rFonts w:cstheme="minorHAnsi"/>
                <w:sz w:val="20"/>
                <w:szCs w:val="20"/>
              </w:rPr>
            </w:pPr>
            <w:proofErr w:type="spellStart"/>
            <w:r w:rsidRPr="00EA4F94">
              <w:rPr>
                <w:rFonts w:cstheme="minorHAnsi"/>
                <w:sz w:val="20"/>
                <w:szCs w:val="20"/>
              </w:rPr>
              <w:t>Serious</w:t>
            </w:r>
            <w:r w:rsidRPr="00EA4F94">
              <w:rPr>
                <w:rFonts w:cstheme="minorHAnsi"/>
                <w:sz w:val="20"/>
                <w:szCs w:val="20"/>
                <w:vertAlign w:val="superscript"/>
              </w:rPr>
              <w:t>f</w:t>
            </w:r>
            <w:proofErr w:type="spellEnd"/>
          </w:p>
        </w:tc>
        <w:tc>
          <w:tcPr>
            <w:tcW w:w="1162" w:type="dxa"/>
            <w:shd w:val="clear" w:color="auto" w:fill="auto"/>
          </w:tcPr>
          <w:p w14:paraId="5278AC34" w14:textId="77777777" w:rsidR="003A283D" w:rsidRPr="00EA4F94" w:rsidRDefault="003A283D" w:rsidP="005F2189">
            <w:pPr>
              <w:rPr>
                <w:rFonts w:cstheme="minorHAnsi"/>
                <w:sz w:val="20"/>
                <w:szCs w:val="20"/>
              </w:rPr>
            </w:pPr>
            <w:r w:rsidRPr="00EA4F94">
              <w:rPr>
                <w:rFonts w:cstheme="minorHAnsi"/>
                <w:sz w:val="20"/>
                <w:szCs w:val="20"/>
              </w:rPr>
              <w:t>No serious inconsistency</w:t>
            </w:r>
          </w:p>
        </w:tc>
        <w:tc>
          <w:tcPr>
            <w:tcW w:w="1162" w:type="dxa"/>
            <w:shd w:val="clear" w:color="auto" w:fill="auto"/>
          </w:tcPr>
          <w:p w14:paraId="7A7332F0" w14:textId="77777777" w:rsidR="003A283D" w:rsidRPr="00EA4F94" w:rsidRDefault="003A283D" w:rsidP="005F2189">
            <w:pPr>
              <w:rPr>
                <w:rFonts w:cstheme="minorHAnsi"/>
                <w:sz w:val="20"/>
                <w:szCs w:val="20"/>
              </w:rPr>
            </w:pPr>
            <w:r w:rsidRPr="00EA4F94">
              <w:rPr>
                <w:rFonts w:cstheme="minorHAnsi"/>
                <w:sz w:val="20"/>
                <w:szCs w:val="20"/>
              </w:rPr>
              <w:t>No serious indirectness</w:t>
            </w:r>
          </w:p>
        </w:tc>
        <w:tc>
          <w:tcPr>
            <w:tcW w:w="1163" w:type="dxa"/>
            <w:shd w:val="clear" w:color="auto" w:fill="auto"/>
          </w:tcPr>
          <w:p w14:paraId="30760F2F" w14:textId="77777777" w:rsidR="003A283D" w:rsidRPr="00EA4F94" w:rsidRDefault="003A283D" w:rsidP="005F2189">
            <w:pPr>
              <w:rPr>
                <w:rFonts w:cstheme="minorHAnsi"/>
                <w:sz w:val="20"/>
                <w:szCs w:val="20"/>
              </w:rPr>
            </w:pPr>
            <w:r w:rsidRPr="00EA4F94">
              <w:rPr>
                <w:rFonts w:cstheme="minorHAnsi"/>
                <w:sz w:val="20"/>
                <w:szCs w:val="20"/>
              </w:rPr>
              <w:t xml:space="preserve">Very </w:t>
            </w:r>
            <w:proofErr w:type="spellStart"/>
            <w:r w:rsidRPr="00EA4F94">
              <w:rPr>
                <w:rFonts w:cstheme="minorHAnsi"/>
                <w:sz w:val="20"/>
                <w:szCs w:val="20"/>
              </w:rPr>
              <w:t>serious</w:t>
            </w:r>
            <w:r w:rsidRPr="00EA4F94">
              <w:rPr>
                <w:rFonts w:cstheme="minorHAnsi"/>
                <w:sz w:val="20"/>
                <w:szCs w:val="20"/>
                <w:vertAlign w:val="superscript"/>
              </w:rPr>
              <w:t>e</w:t>
            </w:r>
            <w:proofErr w:type="spellEnd"/>
          </w:p>
        </w:tc>
        <w:tc>
          <w:tcPr>
            <w:tcW w:w="1162" w:type="dxa"/>
            <w:shd w:val="clear" w:color="auto" w:fill="auto"/>
          </w:tcPr>
          <w:p w14:paraId="3C314A6D" w14:textId="77777777" w:rsidR="003A283D" w:rsidRPr="00EA4F94" w:rsidRDefault="003A283D" w:rsidP="005F2189">
            <w:pPr>
              <w:rPr>
                <w:rFonts w:cstheme="minorHAnsi"/>
                <w:sz w:val="20"/>
                <w:szCs w:val="20"/>
              </w:rPr>
            </w:pPr>
            <w:r w:rsidRPr="00EA4F94">
              <w:rPr>
                <w:rFonts w:cstheme="minorHAnsi"/>
                <w:sz w:val="20"/>
                <w:szCs w:val="20"/>
              </w:rPr>
              <w:t>None</w:t>
            </w:r>
          </w:p>
        </w:tc>
        <w:tc>
          <w:tcPr>
            <w:tcW w:w="1162" w:type="dxa"/>
            <w:shd w:val="clear" w:color="auto" w:fill="auto"/>
          </w:tcPr>
          <w:p w14:paraId="4A0114F5" w14:textId="77777777" w:rsidR="003A283D" w:rsidRPr="00EA4F94" w:rsidRDefault="003A283D" w:rsidP="005F2189">
            <w:pPr>
              <w:rPr>
                <w:rFonts w:cstheme="minorHAnsi"/>
                <w:sz w:val="20"/>
                <w:szCs w:val="20"/>
              </w:rPr>
            </w:pPr>
            <w:r w:rsidRPr="00EA4F94">
              <w:rPr>
                <w:rFonts w:cstheme="minorHAnsi"/>
                <w:sz w:val="20"/>
                <w:szCs w:val="20"/>
              </w:rPr>
              <w:t>Cases: 1</w:t>
            </w:r>
            <w:r w:rsidRPr="00EA4F94">
              <w:rPr>
                <w:rFonts w:cstheme="minorHAnsi"/>
                <w:sz w:val="20"/>
                <w:szCs w:val="20"/>
              </w:rPr>
              <w:br/>
              <w:t>Controls: 124</w:t>
            </w:r>
          </w:p>
        </w:tc>
        <w:tc>
          <w:tcPr>
            <w:tcW w:w="1163" w:type="dxa"/>
            <w:shd w:val="clear" w:color="auto" w:fill="auto"/>
          </w:tcPr>
          <w:p w14:paraId="268DE148" w14:textId="77777777" w:rsidR="003A283D" w:rsidRPr="00EA4F94" w:rsidRDefault="003A283D" w:rsidP="005F2189">
            <w:pPr>
              <w:rPr>
                <w:rFonts w:cstheme="minorHAnsi"/>
                <w:sz w:val="20"/>
                <w:szCs w:val="20"/>
              </w:rPr>
            </w:pPr>
            <w:r w:rsidRPr="00EA4F94">
              <w:rPr>
                <w:rFonts w:cstheme="minorHAnsi"/>
                <w:sz w:val="20"/>
                <w:szCs w:val="20"/>
              </w:rPr>
              <w:t>Cases: 11</w:t>
            </w:r>
            <w:r w:rsidRPr="00EA4F94">
              <w:rPr>
                <w:rFonts w:cstheme="minorHAnsi"/>
                <w:sz w:val="20"/>
                <w:szCs w:val="20"/>
              </w:rPr>
              <w:br/>
              <w:t>Controls: 233</w:t>
            </w:r>
          </w:p>
        </w:tc>
        <w:tc>
          <w:tcPr>
            <w:tcW w:w="1162" w:type="dxa"/>
            <w:shd w:val="clear" w:color="auto" w:fill="auto"/>
          </w:tcPr>
          <w:p w14:paraId="2C085EAD" w14:textId="77777777" w:rsidR="003A283D" w:rsidRPr="00EA4F94" w:rsidRDefault="003A283D" w:rsidP="005F2189">
            <w:pPr>
              <w:rPr>
                <w:rFonts w:cstheme="minorHAnsi"/>
                <w:sz w:val="20"/>
                <w:szCs w:val="20"/>
              </w:rPr>
            </w:pPr>
            <w:r w:rsidRPr="00EA4F94">
              <w:rPr>
                <w:rFonts w:cstheme="minorHAnsi"/>
                <w:sz w:val="20"/>
                <w:szCs w:val="20"/>
              </w:rPr>
              <w:t>OR 0.17 (95% CI 0.02 to 1.34)</w:t>
            </w:r>
          </w:p>
        </w:tc>
        <w:tc>
          <w:tcPr>
            <w:tcW w:w="1162" w:type="dxa"/>
            <w:shd w:val="clear" w:color="auto" w:fill="auto"/>
          </w:tcPr>
          <w:p w14:paraId="5824CC51" w14:textId="77777777" w:rsidR="003A283D" w:rsidRPr="00EA4F94" w:rsidRDefault="003A283D" w:rsidP="005F2189">
            <w:pPr>
              <w:rPr>
                <w:rFonts w:cstheme="minorHAnsi"/>
                <w:sz w:val="20"/>
                <w:szCs w:val="20"/>
              </w:rPr>
            </w:pPr>
            <w:r w:rsidRPr="00EA4F94">
              <w:rPr>
                <w:rFonts w:cstheme="minorHAnsi"/>
                <w:sz w:val="20"/>
                <w:szCs w:val="20"/>
              </w:rPr>
              <w:t>Not applicable</w:t>
            </w:r>
          </w:p>
        </w:tc>
        <w:tc>
          <w:tcPr>
            <w:tcW w:w="1163" w:type="dxa"/>
            <w:shd w:val="clear" w:color="auto" w:fill="auto"/>
          </w:tcPr>
          <w:p w14:paraId="16BF257B" w14:textId="77777777" w:rsidR="003A283D" w:rsidRPr="00EA4F94" w:rsidRDefault="003A283D" w:rsidP="005F2189">
            <w:pPr>
              <w:rPr>
                <w:rFonts w:cstheme="minorHAnsi"/>
                <w:sz w:val="20"/>
                <w:szCs w:val="20"/>
              </w:rPr>
            </w:pPr>
            <w:r w:rsidRPr="00EA4F94">
              <w:rPr>
                <w:rFonts w:cstheme="minorHAnsi"/>
                <w:sz w:val="20"/>
                <w:szCs w:val="20"/>
              </w:rPr>
              <w:t>Very low</w:t>
            </w:r>
          </w:p>
        </w:tc>
      </w:tr>
    </w:tbl>
    <w:p w14:paraId="2C180372" w14:textId="77777777" w:rsidR="003A283D" w:rsidRPr="00401591" w:rsidRDefault="003A283D" w:rsidP="00A97131">
      <w:pPr>
        <w:rPr>
          <w:sz w:val="20"/>
          <w:szCs w:val="20"/>
        </w:rPr>
      </w:pPr>
      <w:r w:rsidRPr="00401591">
        <w:rPr>
          <w:sz w:val="20"/>
          <w:szCs w:val="20"/>
        </w:rPr>
        <w:t>CI confidence interval; HIS Healthcare Infection Society; OR odds ratio; SARS-CoV-2 severe acute respiratory syndrome coronavirus 2</w:t>
      </w:r>
    </w:p>
    <w:p w14:paraId="3D302BBE" w14:textId="42986228" w:rsidR="008828AB" w:rsidRDefault="003A283D">
      <w:pPr>
        <w:rPr>
          <w:rFonts w:cstheme="minorHAnsi"/>
          <w:sz w:val="18"/>
          <w:szCs w:val="18"/>
        </w:rPr>
      </w:pPr>
      <w:r w:rsidRPr="00401591">
        <w:rPr>
          <w:rFonts w:cstheme="minorHAnsi"/>
          <w:sz w:val="18"/>
          <w:szCs w:val="18"/>
          <w:vertAlign w:val="superscript"/>
        </w:rPr>
        <w:t>a</w:t>
      </w:r>
      <w:r w:rsidRPr="00401591">
        <w:rPr>
          <w:rFonts w:cstheme="minorHAnsi"/>
          <w:sz w:val="18"/>
          <w:szCs w:val="18"/>
        </w:rPr>
        <w:t xml:space="preserve"> Fewer/more symptoms refers to symptom status in source individuals during exposure of contacts; cases/controls refers to contacts who tested positive/negative, respectively, for SARS-CoV-2 </w:t>
      </w:r>
      <w:r w:rsidRPr="00401591">
        <w:rPr>
          <w:rFonts w:cstheme="minorHAnsi"/>
          <w:sz w:val="18"/>
          <w:szCs w:val="18"/>
        </w:rPr>
        <w:br/>
      </w:r>
      <w:r w:rsidRPr="00401591">
        <w:rPr>
          <w:rFonts w:cstheme="minorHAnsi"/>
          <w:sz w:val="18"/>
          <w:szCs w:val="18"/>
          <w:vertAlign w:val="superscript"/>
        </w:rPr>
        <w:t>b</w:t>
      </w:r>
      <w:r w:rsidRPr="00401591">
        <w:rPr>
          <w:rFonts w:cstheme="minorHAnsi"/>
          <w:sz w:val="18"/>
          <w:szCs w:val="18"/>
        </w:rPr>
        <w:t xml:space="preserve"> Risk of bias refers to limitations in design, analysis and reporting of studies not covered by other quality domains</w:t>
      </w:r>
      <w:r w:rsidRPr="00401591">
        <w:rPr>
          <w:rFonts w:cstheme="minorHAnsi"/>
          <w:sz w:val="18"/>
          <w:szCs w:val="18"/>
        </w:rPr>
        <w:br/>
      </w:r>
      <w:r w:rsidRPr="00401591">
        <w:rPr>
          <w:sz w:val="18"/>
          <w:szCs w:val="18"/>
          <w:vertAlign w:val="superscript"/>
        </w:rPr>
        <w:t>c</w:t>
      </w:r>
      <w:r w:rsidRPr="00401591">
        <w:rPr>
          <w:sz w:val="18"/>
          <w:szCs w:val="18"/>
        </w:rPr>
        <w:t xml:space="preserve"> ORs and CIs calculated by HIS team</w:t>
      </w:r>
      <w:r w:rsidRPr="00401591">
        <w:rPr>
          <w:sz w:val="18"/>
          <w:szCs w:val="18"/>
        </w:rPr>
        <w:br/>
      </w:r>
      <w:r w:rsidRPr="00401591">
        <w:rPr>
          <w:rFonts w:cstheme="minorHAnsi"/>
          <w:sz w:val="18"/>
          <w:szCs w:val="18"/>
          <w:vertAlign w:val="superscript"/>
        </w:rPr>
        <w:t>d</w:t>
      </w:r>
      <w:r w:rsidRPr="00401591">
        <w:rPr>
          <w:rFonts w:cstheme="minorHAnsi"/>
          <w:sz w:val="18"/>
          <w:szCs w:val="18"/>
        </w:rPr>
        <w:t xml:space="preserve"> Q</w:t>
      </w:r>
      <w:r w:rsidRPr="00401591">
        <w:rPr>
          <w:sz w:val="18"/>
          <w:szCs w:val="18"/>
        </w:rPr>
        <w:t>uality of evidence downgraded by 2 levels because not possible to tell whether exposure was measured accurately, and confounding factors not accounted for in design/analysis of study</w:t>
      </w:r>
      <w:r w:rsidRPr="00401591">
        <w:rPr>
          <w:sz w:val="18"/>
          <w:szCs w:val="18"/>
        </w:rPr>
        <w:br/>
      </w:r>
      <w:r w:rsidRPr="00401591">
        <w:rPr>
          <w:sz w:val="18"/>
          <w:szCs w:val="18"/>
          <w:vertAlign w:val="superscript"/>
        </w:rPr>
        <w:t>e</w:t>
      </w:r>
      <w:r w:rsidRPr="00401591">
        <w:rPr>
          <w:sz w:val="18"/>
          <w:szCs w:val="18"/>
        </w:rPr>
        <w:t xml:space="preserve"> Quality of evidence downgraded by 2 levels because the 95% CI crosses both lower (0.8) and upper (1.25) default thresholds for imprecision of dichotomous outcomes</w:t>
      </w:r>
      <w:r w:rsidRPr="00401591">
        <w:rPr>
          <w:sz w:val="18"/>
          <w:szCs w:val="18"/>
        </w:rPr>
        <w:br/>
      </w:r>
      <w:r w:rsidRPr="00401591">
        <w:rPr>
          <w:sz w:val="18"/>
          <w:szCs w:val="18"/>
          <w:vertAlign w:val="superscript"/>
        </w:rPr>
        <w:t>f</w:t>
      </w:r>
      <w:r w:rsidRPr="00401591">
        <w:rPr>
          <w:sz w:val="18"/>
          <w:szCs w:val="18"/>
        </w:rPr>
        <w:t xml:space="preserve"> Quality of evidence downgraded by 1 level because confounding factors not accounted for in design/analysis of study</w:t>
      </w:r>
      <w:r w:rsidRPr="00401591">
        <w:rPr>
          <w:sz w:val="18"/>
          <w:szCs w:val="18"/>
        </w:rPr>
        <w:br/>
      </w:r>
      <w:r w:rsidRPr="00401591">
        <w:rPr>
          <w:rFonts w:cstheme="minorHAnsi"/>
          <w:sz w:val="18"/>
          <w:szCs w:val="18"/>
          <w:vertAlign w:val="superscript"/>
        </w:rPr>
        <w:t>g</w:t>
      </w:r>
      <w:r w:rsidRPr="00401591">
        <w:rPr>
          <w:rFonts w:cstheme="minorHAnsi"/>
          <w:sz w:val="18"/>
          <w:szCs w:val="18"/>
        </w:rPr>
        <w:t xml:space="preserve"> One or more articles published in Chinese and incomplete translation </w:t>
      </w:r>
      <w:r>
        <w:rPr>
          <w:rFonts w:cstheme="minorHAnsi"/>
          <w:sz w:val="18"/>
          <w:szCs w:val="18"/>
        </w:rPr>
        <w:t>might</w:t>
      </w:r>
      <w:r w:rsidRPr="00401591">
        <w:rPr>
          <w:rFonts w:cstheme="minorHAnsi"/>
          <w:sz w:val="18"/>
          <w:szCs w:val="18"/>
        </w:rPr>
        <w:t xml:space="preserve"> account for some lack of clarity in reporting</w:t>
      </w:r>
      <w:r w:rsidR="008828AB">
        <w:rPr>
          <w:rFonts w:cstheme="minorHAnsi"/>
          <w:sz w:val="18"/>
          <w:szCs w:val="18"/>
        </w:rPr>
        <w:br w:type="page"/>
      </w:r>
    </w:p>
    <w:p w14:paraId="786B6C5B" w14:textId="77777777" w:rsidR="003A283D" w:rsidRPr="00C03345" w:rsidRDefault="003A283D" w:rsidP="00F65F3F">
      <w:pPr>
        <w:pStyle w:val="ListParagraph"/>
        <w:spacing w:after="0" w:line="360" w:lineRule="auto"/>
        <w:ind w:left="360" w:hanging="360"/>
        <w:jc w:val="both"/>
        <w:rPr>
          <w:b/>
          <w:bCs/>
          <w:color w:val="000000" w:themeColor="text1"/>
        </w:rPr>
      </w:pPr>
      <w:r w:rsidRPr="00C03345">
        <w:rPr>
          <w:b/>
          <w:bCs/>
          <w:color w:val="000000" w:themeColor="text1"/>
        </w:rPr>
        <w:lastRenderedPageBreak/>
        <w:t xml:space="preserve">Table </w:t>
      </w:r>
      <w:r>
        <w:rPr>
          <w:b/>
          <w:bCs/>
          <w:color w:val="000000" w:themeColor="text1"/>
        </w:rPr>
        <w:t>H.5</w:t>
      </w:r>
      <w:r w:rsidRPr="00C03345">
        <w:rPr>
          <w:b/>
          <w:bCs/>
          <w:color w:val="000000" w:themeColor="text1"/>
        </w:rPr>
        <w:t xml:space="preserve"> </w:t>
      </w:r>
      <w:r w:rsidRPr="00C03345">
        <w:rPr>
          <w:color w:val="000000" w:themeColor="text1"/>
        </w:rPr>
        <w:t xml:space="preserve">GRADE profile for relative transmissibility according to symptom status (fewer symptoms versus more symptoms) – mathematical modelling </w:t>
      </w:r>
      <w:proofErr w:type="spellStart"/>
      <w:r w:rsidRPr="00C03345">
        <w:rPr>
          <w:color w:val="000000" w:themeColor="text1"/>
        </w:rPr>
        <w:t>studies</w:t>
      </w:r>
      <w:r w:rsidRPr="00C03345">
        <w:rPr>
          <w:color w:val="000000" w:themeColor="text1"/>
          <w:vertAlign w:val="superscript"/>
        </w:rPr>
        <w:t>a</w:t>
      </w:r>
      <w:proofErr w:type="spellEnd"/>
    </w:p>
    <w:tbl>
      <w:tblPr>
        <w:tblStyle w:val="TableGrid"/>
        <w:tblW w:w="5000" w:type="pct"/>
        <w:tblLayout w:type="fixed"/>
        <w:tblLook w:val="04A0" w:firstRow="1" w:lastRow="0" w:firstColumn="1" w:lastColumn="0" w:noHBand="0" w:noVBand="1"/>
      </w:tblPr>
      <w:tblGrid>
        <w:gridCol w:w="1164"/>
        <w:gridCol w:w="1164"/>
        <w:gridCol w:w="1164"/>
        <w:gridCol w:w="1163"/>
        <w:gridCol w:w="1163"/>
        <w:gridCol w:w="1163"/>
        <w:gridCol w:w="1163"/>
        <w:gridCol w:w="1163"/>
        <w:gridCol w:w="1163"/>
        <w:gridCol w:w="1163"/>
        <w:gridCol w:w="1163"/>
        <w:gridCol w:w="1152"/>
      </w:tblGrid>
      <w:tr w:rsidR="003A283D" w:rsidRPr="00EA4F94" w14:paraId="45998C93" w14:textId="77777777" w:rsidTr="00A91A3E">
        <w:trPr>
          <w:tblHeader/>
        </w:trPr>
        <w:tc>
          <w:tcPr>
            <w:tcW w:w="2919" w:type="pct"/>
            <w:gridSpan w:val="7"/>
            <w:shd w:val="clear" w:color="auto" w:fill="AEAAAA" w:themeFill="background2" w:themeFillShade="BF"/>
          </w:tcPr>
          <w:p w14:paraId="4C28E2B5" w14:textId="77777777" w:rsidR="003A283D" w:rsidRPr="00EA4F94" w:rsidRDefault="003A283D" w:rsidP="00DD616A">
            <w:pPr>
              <w:rPr>
                <w:rFonts w:cstheme="minorHAnsi"/>
                <w:b/>
                <w:bCs/>
                <w:sz w:val="20"/>
                <w:szCs w:val="20"/>
              </w:rPr>
            </w:pPr>
            <w:r w:rsidRPr="00EA4F94">
              <w:rPr>
                <w:rFonts w:cstheme="minorHAnsi"/>
                <w:b/>
                <w:bCs/>
                <w:sz w:val="20"/>
                <w:szCs w:val="20"/>
              </w:rPr>
              <w:t>Quality assessment</w:t>
            </w:r>
          </w:p>
        </w:tc>
        <w:tc>
          <w:tcPr>
            <w:tcW w:w="834" w:type="pct"/>
            <w:gridSpan w:val="2"/>
            <w:shd w:val="clear" w:color="auto" w:fill="AEAAAA" w:themeFill="background2" w:themeFillShade="BF"/>
          </w:tcPr>
          <w:p w14:paraId="578E1923" w14:textId="77777777" w:rsidR="003A283D" w:rsidRPr="00EA4F94" w:rsidRDefault="003A283D" w:rsidP="00DD616A">
            <w:pPr>
              <w:rPr>
                <w:rFonts w:cstheme="minorHAnsi"/>
                <w:b/>
                <w:bCs/>
                <w:sz w:val="20"/>
                <w:szCs w:val="20"/>
              </w:rPr>
            </w:pPr>
            <w:r w:rsidRPr="00EA4F94">
              <w:rPr>
                <w:rFonts w:cstheme="minorHAnsi"/>
                <w:b/>
                <w:bCs/>
                <w:sz w:val="20"/>
                <w:szCs w:val="20"/>
              </w:rPr>
              <w:t>Number of people</w:t>
            </w:r>
          </w:p>
        </w:tc>
        <w:tc>
          <w:tcPr>
            <w:tcW w:w="834" w:type="pct"/>
            <w:gridSpan w:val="2"/>
            <w:shd w:val="clear" w:color="auto" w:fill="AEAAAA" w:themeFill="background2" w:themeFillShade="BF"/>
          </w:tcPr>
          <w:p w14:paraId="01673653" w14:textId="77777777" w:rsidR="003A283D" w:rsidRPr="00EA4F94" w:rsidRDefault="003A283D" w:rsidP="00DD616A">
            <w:pPr>
              <w:rPr>
                <w:rFonts w:cstheme="minorHAnsi"/>
                <w:b/>
                <w:bCs/>
                <w:sz w:val="20"/>
                <w:szCs w:val="20"/>
              </w:rPr>
            </w:pPr>
            <w:r w:rsidRPr="00EA4F94">
              <w:rPr>
                <w:rFonts w:cstheme="minorHAnsi"/>
                <w:b/>
                <w:bCs/>
                <w:sz w:val="20"/>
                <w:szCs w:val="20"/>
              </w:rPr>
              <w:t>Effect</w:t>
            </w:r>
          </w:p>
        </w:tc>
        <w:tc>
          <w:tcPr>
            <w:tcW w:w="413" w:type="pct"/>
            <w:vMerge w:val="restart"/>
            <w:shd w:val="clear" w:color="auto" w:fill="AEAAAA" w:themeFill="background2" w:themeFillShade="BF"/>
          </w:tcPr>
          <w:p w14:paraId="6F9BC320" w14:textId="77777777" w:rsidR="003A283D" w:rsidRPr="00EA4F94" w:rsidRDefault="003A283D" w:rsidP="00DD616A">
            <w:pPr>
              <w:rPr>
                <w:rFonts w:cstheme="minorHAnsi"/>
                <w:b/>
                <w:bCs/>
                <w:sz w:val="20"/>
                <w:szCs w:val="20"/>
              </w:rPr>
            </w:pPr>
            <w:r w:rsidRPr="00EA4F94">
              <w:rPr>
                <w:rFonts w:cstheme="minorHAnsi"/>
                <w:b/>
                <w:bCs/>
                <w:sz w:val="20"/>
                <w:szCs w:val="20"/>
              </w:rPr>
              <w:t>Quality</w:t>
            </w:r>
          </w:p>
        </w:tc>
      </w:tr>
      <w:tr w:rsidR="003A283D" w:rsidRPr="00EA4F94" w14:paraId="0432247E" w14:textId="77777777" w:rsidTr="00A91A3E">
        <w:trPr>
          <w:tblHeader/>
        </w:trPr>
        <w:tc>
          <w:tcPr>
            <w:tcW w:w="417" w:type="pct"/>
            <w:shd w:val="clear" w:color="auto" w:fill="AEAAAA" w:themeFill="background2" w:themeFillShade="BF"/>
          </w:tcPr>
          <w:p w14:paraId="2EB2C2A3" w14:textId="77777777" w:rsidR="003A283D" w:rsidRPr="00EA4F94" w:rsidRDefault="003A283D" w:rsidP="00DD616A">
            <w:pPr>
              <w:rPr>
                <w:rFonts w:cstheme="minorHAnsi"/>
                <w:b/>
                <w:bCs/>
                <w:sz w:val="20"/>
                <w:szCs w:val="20"/>
              </w:rPr>
            </w:pPr>
            <w:r w:rsidRPr="00EA4F94">
              <w:rPr>
                <w:rFonts w:cstheme="minorHAnsi"/>
                <w:b/>
                <w:bCs/>
                <w:sz w:val="20"/>
                <w:szCs w:val="20"/>
              </w:rPr>
              <w:t>Number of studies</w:t>
            </w:r>
          </w:p>
        </w:tc>
        <w:tc>
          <w:tcPr>
            <w:tcW w:w="417" w:type="pct"/>
            <w:shd w:val="clear" w:color="auto" w:fill="AEAAAA" w:themeFill="background2" w:themeFillShade="BF"/>
          </w:tcPr>
          <w:p w14:paraId="1AE1BBE3" w14:textId="77777777" w:rsidR="003A283D" w:rsidRPr="00EA4F94" w:rsidRDefault="003A283D" w:rsidP="00DD616A">
            <w:pPr>
              <w:rPr>
                <w:rFonts w:cstheme="minorHAnsi"/>
                <w:b/>
                <w:bCs/>
                <w:sz w:val="20"/>
                <w:szCs w:val="20"/>
              </w:rPr>
            </w:pPr>
            <w:r w:rsidRPr="00EA4F94">
              <w:rPr>
                <w:rFonts w:cstheme="minorHAnsi"/>
                <w:b/>
                <w:bCs/>
                <w:sz w:val="20"/>
                <w:szCs w:val="20"/>
              </w:rPr>
              <w:t>Design</w:t>
            </w:r>
          </w:p>
        </w:tc>
        <w:tc>
          <w:tcPr>
            <w:tcW w:w="417" w:type="pct"/>
            <w:shd w:val="clear" w:color="auto" w:fill="AEAAAA" w:themeFill="background2" w:themeFillShade="BF"/>
          </w:tcPr>
          <w:p w14:paraId="60F1B0AE" w14:textId="77777777" w:rsidR="003A283D" w:rsidRPr="00EA4F94" w:rsidRDefault="003A283D" w:rsidP="00DD616A">
            <w:pPr>
              <w:rPr>
                <w:rFonts w:cstheme="minorHAnsi"/>
                <w:b/>
                <w:bCs/>
                <w:sz w:val="20"/>
                <w:szCs w:val="20"/>
              </w:rPr>
            </w:pPr>
            <w:r w:rsidRPr="00EA4F94">
              <w:rPr>
                <w:rFonts w:cstheme="minorHAnsi"/>
                <w:b/>
                <w:bCs/>
                <w:sz w:val="20"/>
                <w:szCs w:val="20"/>
              </w:rPr>
              <w:t>Risk of bias</w:t>
            </w:r>
          </w:p>
        </w:tc>
        <w:tc>
          <w:tcPr>
            <w:tcW w:w="417" w:type="pct"/>
            <w:shd w:val="clear" w:color="auto" w:fill="AEAAAA" w:themeFill="background2" w:themeFillShade="BF"/>
          </w:tcPr>
          <w:p w14:paraId="3313EC69" w14:textId="77777777" w:rsidR="003A283D" w:rsidRPr="00EA4F94" w:rsidRDefault="003A283D" w:rsidP="00DD616A">
            <w:pPr>
              <w:rPr>
                <w:rFonts w:cstheme="minorHAnsi"/>
                <w:b/>
                <w:bCs/>
                <w:sz w:val="20"/>
                <w:szCs w:val="20"/>
              </w:rPr>
            </w:pPr>
            <w:r w:rsidRPr="00EA4F94">
              <w:rPr>
                <w:rFonts w:cstheme="minorHAnsi"/>
                <w:b/>
                <w:bCs/>
                <w:sz w:val="20"/>
                <w:szCs w:val="20"/>
              </w:rPr>
              <w:t>Inconsistency</w:t>
            </w:r>
          </w:p>
        </w:tc>
        <w:tc>
          <w:tcPr>
            <w:tcW w:w="417" w:type="pct"/>
            <w:shd w:val="clear" w:color="auto" w:fill="AEAAAA" w:themeFill="background2" w:themeFillShade="BF"/>
          </w:tcPr>
          <w:p w14:paraId="1E6152E3" w14:textId="77777777" w:rsidR="003A283D" w:rsidRPr="00EA4F94" w:rsidRDefault="003A283D" w:rsidP="00DD616A">
            <w:pPr>
              <w:rPr>
                <w:rFonts w:cstheme="minorHAnsi"/>
                <w:b/>
                <w:bCs/>
                <w:sz w:val="20"/>
                <w:szCs w:val="20"/>
              </w:rPr>
            </w:pPr>
            <w:r w:rsidRPr="00EA4F94">
              <w:rPr>
                <w:rFonts w:cstheme="minorHAnsi"/>
                <w:b/>
                <w:bCs/>
                <w:sz w:val="20"/>
                <w:szCs w:val="20"/>
              </w:rPr>
              <w:t>Indirectness</w:t>
            </w:r>
          </w:p>
        </w:tc>
        <w:tc>
          <w:tcPr>
            <w:tcW w:w="417" w:type="pct"/>
            <w:shd w:val="clear" w:color="auto" w:fill="AEAAAA" w:themeFill="background2" w:themeFillShade="BF"/>
          </w:tcPr>
          <w:p w14:paraId="16B580AB" w14:textId="77777777" w:rsidR="003A283D" w:rsidRPr="00EA4F94" w:rsidRDefault="003A283D" w:rsidP="00DD616A">
            <w:pPr>
              <w:rPr>
                <w:rFonts w:cstheme="minorHAnsi"/>
                <w:b/>
                <w:bCs/>
                <w:sz w:val="20"/>
                <w:szCs w:val="20"/>
              </w:rPr>
            </w:pPr>
            <w:r w:rsidRPr="00EA4F94">
              <w:rPr>
                <w:rFonts w:cstheme="minorHAnsi"/>
                <w:b/>
                <w:bCs/>
                <w:sz w:val="20"/>
                <w:szCs w:val="20"/>
              </w:rPr>
              <w:t>Imprecision</w:t>
            </w:r>
          </w:p>
        </w:tc>
        <w:tc>
          <w:tcPr>
            <w:tcW w:w="417" w:type="pct"/>
            <w:shd w:val="clear" w:color="auto" w:fill="AEAAAA" w:themeFill="background2" w:themeFillShade="BF"/>
          </w:tcPr>
          <w:p w14:paraId="4C15EE6C" w14:textId="77777777" w:rsidR="003A283D" w:rsidRPr="00EA4F94" w:rsidRDefault="003A283D" w:rsidP="00DD616A">
            <w:pPr>
              <w:rPr>
                <w:rFonts w:cstheme="minorHAnsi"/>
                <w:b/>
                <w:bCs/>
                <w:sz w:val="20"/>
                <w:szCs w:val="20"/>
              </w:rPr>
            </w:pPr>
            <w:r w:rsidRPr="00EA4F94">
              <w:rPr>
                <w:rFonts w:cstheme="minorHAnsi"/>
                <w:b/>
                <w:bCs/>
                <w:sz w:val="20"/>
                <w:szCs w:val="20"/>
              </w:rPr>
              <w:t>Other considerations</w:t>
            </w:r>
          </w:p>
        </w:tc>
        <w:tc>
          <w:tcPr>
            <w:tcW w:w="417" w:type="pct"/>
            <w:shd w:val="clear" w:color="auto" w:fill="AEAAAA" w:themeFill="background2" w:themeFillShade="BF"/>
          </w:tcPr>
          <w:p w14:paraId="006877F6" w14:textId="77777777" w:rsidR="003A283D" w:rsidRPr="00EA4F94" w:rsidRDefault="003A283D" w:rsidP="00DD616A">
            <w:pPr>
              <w:rPr>
                <w:rFonts w:cstheme="minorHAnsi"/>
                <w:b/>
                <w:bCs/>
                <w:sz w:val="20"/>
                <w:szCs w:val="20"/>
              </w:rPr>
            </w:pPr>
            <w:r w:rsidRPr="00EA4F94">
              <w:rPr>
                <w:rFonts w:cstheme="minorHAnsi"/>
                <w:b/>
                <w:bCs/>
                <w:sz w:val="20"/>
                <w:szCs w:val="20"/>
              </w:rPr>
              <w:t>Fewer symptoms</w:t>
            </w:r>
          </w:p>
        </w:tc>
        <w:tc>
          <w:tcPr>
            <w:tcW w:w="417" w:type="pct"/>
            <w:shd w:val="clear" w:color="auto" w:fill="AEAAAA" w:themeFill="background2" w:themeFillShade="BF"/>
          </w:tcPr>
          <w:p w14:paraId="42CEB9DC" w14:textId="77777777" w:rsidR="003A283D" w:rsidRPr="00EA4F94" w:rsidRDefault="003A283D" w:rsidP="00DD616A">
            <w:pPr>
              <w:rPr>
                <w:rFonts w:cstheme="minorHAnsi"/>
                <w:b/>
                <w:bCs/>
                <w:sz w:val="20"/>
                <w:szCs w:val="20"/>
              </w:rPr>
            </w:pPr>
            <w:r w:rsidRPr="00EA4F94">
              <w:rPr>
                <w:rFonts w:cstheme="minorHAnsi"/>
                <w:b/>
                <w:bCs/>
                <w:sz w:val="20"/>
                <w:szCs w:val="20"/>
              </w:rPr>
              <w:t>More symptoms</w:t>
            </w:r>
          </w:p>
        </w:tc>
        <w:tc>
          <w:tcPr>
            <w:tcW w:w="417" w:type="pct"/>
            <w:shd w:val="clear" w:color="auto" w:fill="AEAAAA" w:themeFill="background2" w:themeFillShade="BF"/>
          </w:tcPr>
          <w:p w14:paraId="0FBD0E2F" w14:textId="77777777" w:rsidR="003A283D" w:rsidRPr="00EA4F94" w:rsidRDefault="003A283D" w:rsidP="00DD616A">
            <w:pPr>
              <w:rPr>
                <w:rFonts w:cstheme="minorHAnsi"/>
                <w:b/>
                <w:bCs/>
                <w:sz w:val="20"/>
                <w:szCs w:val="20"/>
              </w:rPr>
            </w:pPr>
            <w:r w:rsidRPr="00EA4F94">
              <w:rPr>
                <w:rFonts w:cstheme="minorHAnsi"/>
                <w:b/>
                <w:bCs/>
                <w:sz w:val="20"/>
                <w:szCs w:val="20"/>
              </w:rPr>
              <w:t>Relative</w:t>
            </w:r>
          </w:p>
        </w:tc>
        <w:tc>
          <w:tcPr>
            <w:tcW w:w="417" w:type="pct"/>
            <w:shd w:val="clear" w:color="auto" w:fill="AEAAAA" w:themeFill="background2" w:themeFillShade="BF"/>
          </w:tcPr>
          <w:p w14:paraId="62D5DA18" w14:textId="77777777" w:rsidR="003A283D" w:rsidRPr="00EA4F94" w:rsidRDefault="003A283D" w:rsidP="00DD616A">
            <w:pPr>
              <w:rPr>
                <w:rFonts w:cstheme="minorHAnsi"/>
                <w:b/>
                <w:bCs/>
                <w:sz w:val="20"/>
                <w:szCs w:val="20"/>
              </w:rPr>
            </w:pPr>
            <w:r w:rsidRPr="00EA4F94">
              <w:rPr>
                <w:rFonts w:cstheme="minorHAnsi"/>
                <w:b/>
                <w:bCs/>
                <w:sz w:val="20"/>
                <w:szCs w:val="20"/>
              </w:rPr>
              <w:t>Absolute</w:t>
            </w:r>
          </w:p>
        </w:tc>
        <w:tc>
          <w:tcPr>
            <w:tcW w:w="413" w:type="pct"/>
            <w:vMerge/>
            <w:shd w:val="clear" w:color="auto" w:fill="AEAAAA" w:themeFill="background2" w:themeFillShade="BF"/>
          </w:tcPr>
          <w:p w14:paraId="411CAD53" w14:textId="77777777" w:rsidR="003A283D" w:rsidRPr="00EA4F94" w:rsidRDefault="003A283D" w:rsidP="00DD616A">
            <w:pPr>
              <w:rPr>
                <w:rFonts w:cstheme="minorHAnsi"/>
                <w:b/>
                <w:bCs/>
                <w:sz w:val="20"/>
                <w:szCs w:val="20"/>
              </w:rPr>
            </w:pPr>
          </w:p>
        </w:tc>
      </w:tr>
      <w:tr w:rsidR="003A283D" w:rsidRPr="00EA4F94" w14:paraId="5409D21E" w14:textId="77777777" w:rsidTr="00BC1940">
        <w:tc>
          <w:tcPr>
            <w:tcW w:w="5000" w:type="pct"/>
            <w:gridSpan w:val="12"/>
            <w:shd w:val="clear" w:color="auto" w:fill="D9D9D9" w:themeFill="background1" w:themeFillShade="D9"/>
          </w:tcPr>
          <w:p w14:paraId="12AEB95D" w14:textId="77777777" w:rsidR="003A283D" w:rsidRPr="00EA4F94" w:rsidRDefault="003A283D" w:rsidP="00570759">
            <w:pPr>
              <w:rPr>
                <w:rFonts w:cstheme="minorHAnsi"/>
                <w:sz w:val="20"/>
                <w:szCs w:val="20"/>
              </w:rPr>
            </w:pPr>
            <w:r w:rsidRPr="00EA4F94">
              <w:rPr>
                <w:rFonts w:cstheme="minorHAnsi"/>
                <w:b/>
                <w:bCs/>
                <w:sz w:val="20"/>
                <w:szCs w:val="20"/>
              </w:rPr>
              <w:t>Infectious but asymptomatic versus infectious with symptoms</w:t>
            </w:r>
          </w:p>
        </w:tc>
      </w:tr>
      <w:tr w:rsidR="003A283D" w:rsidRPr="00EA4F94" w14:paraId="2B4A0107" w14:textId="77777777" w:rsidTr="00A91A3E">
        <w:tc>
          <w:tcPr>
            <w:tcW w:w="417" w:type="pct"/>
            <w:shd w:val="clear" w:color="auto" w:fill="auto"/>
          </w:tcPr>
          <w:p w14:paraId="17CE9E9F" w14:textId="77777777" w:rsidR="003A283D" w:rsidRPr="00EA4F94" w:rsidRDefault="003A283D" w:rsidP="00485E1D">
            <w:pPr>
              <w:rPr>
                <w:rFonts w:cstheme="minorHAnsi"/>
                <w:sz w:val="20"/>
                <w:szCs w:val="20"/>
              </w:rPr>
            </w:pPr>
            <w:r w:rsidRPr="00EA4F94">
              <w:rPr>
                <w:rFonts w:cstheme="minorHAnsi"/>
                <w:sz w:val="20"/>
                <w:szCs w:val="20"/>
              </w:rPr>
              <w:t xml:space="preserve">1 (Wan </w:t>
            </w:r>
            <w:proofErr w:type="gramStart"/>
            <w:r w:rsidRPr="00EA4F94">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45]</w:t>
            </w:r>
          </w:p>
        </w:tc>
        <w:tc>
          <w:tcPr>
            <w:tcW w:w="417" w:type="pct"/>
            <w:shd w:val="clear" w:color="auto" w:fill="auto"/>
          </w:tcPr>
          <w:p w14:paraId="6CA7E571" w14:textId="77777777" w:rsidR="003A283D" w:rsidRPr="00EA4F94" w:rsidRDefault="003A283D" w:rsidP="00485E1D">
            <w:pPr>
              <w:rPr>
                <w:rFonts w:cstheme="minorHAnsi"/>
                <w:sz w:val="20"/>
                <w:szCs w:val="20"/>
              </w:rPr>
            </w:pPr>
            <w:r w:rsidRPr="00EA4F94">
              <w:rPr>
                <w:rFonts w:cstheme="minorHAnsi"/>
                <w:sz w:val="20"/>
                <w:szCs w:val="20"/>
              </w:rPr>
              <w:t>Modelling studies</w:t>
            </w:r>
          </w:p>
        </w:tc>
        <w:tc>
          <w:tcPr>
            <w:tcW w:w="417" w:type="pct"/>
            <w:shd w:val="clear" w:color="auto" w:fill="auto"/>
          </w:tcPr>
          <w:p w14:paraId="001A1C49" w14:textId="77777777" w:rsidR="003A283D" w:rsidRPr="00EA4F94" w:rsidRDefault="003A283D" w:rsidP="00485E1D">
            <w:pPr>
              <w:rPr>
                <w:rFonts w:cstheme="minorHAnsi"/>
                <w:sz w:val="20"/>
                <w:szCs w:val="20"/>
              </w:rPr>
            </w:pPr>
            <w:r w:rsidRPr="00EA4F94">
              <w:rPr>
                <w:rFonts w:cstheme="minorHAnsi"/>
                <w:sz w:val="20"/>
                <w:szCs w:val="20"/>
              </w:rPr>
              <w:t>Not assessed</w:t>
            </w:r>
          </w:p>
        </w:tc>
        <w:tc>
          <w:tcPr>
            <w:tcW w:w="417" w:type="pct"/>
            <w:shd w:val="clear" w:color="auto" w:fill="auto"/>
          </w:tcPr>
          <w:p w14:paraId="04BBD64B" w14:textId="77777777" w:rsidR="003A283D" w:rsidRPr="00EA4F94" w:rsidRDefault="003A283D" w:rsidP="00485E1D">
            <w:pPr>
              <w:rPr>
                <w:rFonts w:cstheme="minorHAnsi"/>
                <w:sz w:val="20"/>
                <w:szCs w:val="20"/>
              </w:rPr>
            </w:pPr>
            <w:r w:rsidRPr="00EA4F94">
              <w:rPr>
                <w:rFonts w:cstheme="minorHAnsi"/>
                <w:sz w:val="20"/>
                <w:szCs w:val="20"/>
              </w:rPr>
              <w:t>No serious inconsistency</w:t>
            </w:r>
          </w:p>
        </w:tc>
        <w:tc>
          <w:tcPr>
            <w:tcW w:w="417" w:type="pct"/>
            <w:shd w:val="clear" w:color="auto" w:fill="auto"/>
          </w:tcPr>
          <w:p w14:paraId="3518B073" w14:textId="77777777" w:rsidR="003A283D" w:rsidRPr="00EA4F94" w:rsidRDefault="003A283D" w:rsidP="00485E1D">
            <w:pPr>
              <w:rPr>
                <w:rFonts w:cstheme="minorHAnsi"/>
                <w:sz w:val="20"/>
                <w:szCs w:val="20"/>
              </w:rPr>
            </w:pPr>
            <w:proofErr w:type="spellStart"/>
            <w:r w:rsidRPr="00EA4F94">
              <w:rPr>
                <w:rFonts w:cstheme="minorHAnsi"/>
                <w:sz w:val="20"/>
                <w:szCs w:val="20"/>
              </w:rPr>
              <w:t>Serious</w:t>
            </w:r>
            <w:r w:rsidRPr="00EA4F94">
              <w:rPr>
                <w:rFonts w:cstheme="minorHAnsi"/>
                <w:sz w:val="20"/>
                <w:szCs w:val="20"/>
                <w:vertAlign w:val="superscript"/>
              </w:rPr>
              <w:t>b</w:t>
            </w:r>
            <w:proofErr w:type="spellEnd"/>
          </w:p>
        </w:tc>
        <w:tc>
          <w:tcPr>
            <w:tcW w:w="417" w:type="pct"/>
            <w:shd w:val="clear" w:color="auto" w:fill="auto"/>
          </w:tcPr>
          <w:p w14:paraId="0F35EC48" w14:textId="77777777" w:rsidR="003A283D" w:rsidRPr="00EA4F94" w:rsidRDefault="003A283D" w:rsidP="00485E1D">
            <w:pPr>
              <w:rPr>
                <w:rFonts w:cstheme="minorHAnsi"/>
                <w:sz w:val="20"/>
                <w:szCs w:val="20"/>
              </w:rPr>
            </w:pPr>
            <w:r w:rsidRPr="00EA4F94">
              <w:rPr>
                <w:rFonts w:cstheme="minorHAnsi"/>
                <w:sz w:val="20"/>
                <w:szCs w:val="20"/>
              </w:rPr>
              <w:t>Very serious</w:t>
            </w:r>
          </w:p>
        </w:tc>
        <w:tc>
          <w:tcPr>
            <w:tcW w:w="417" w:type="pct"/>
            <w:shd w:val="clear" w:color="auto" w:fill="auto"/>
          </w:tcPr>
          <w:p w14:paraId="22B631CE" w14:textId="77777777" w:rsidR="003A283D" w:rsidRPr="00EA4F94" w:rsidRDefault="003A283D" w:rsidP="00485E1D">
            <w:pPr>
              <w:rPr>
                <w:rFonts w:cstheme="minorHAnsi"/>
                <w:sz w:val="20"/>
                <w:szCs w:val="20"/>
              </w:rPr>
            </w:pPr>
            <w:r w:rsidRPr="00EA4F94">
              <w:rPr>
                <w:rFonts w:cstheme="minorHAnsi"/>
                <w:sz w:val="20"/>
                <w:szCs w:val="20"/>
              </w:rPr>
              <w:t>None</w:t>
            </w:r>
          </w:p>
        </w:tc>
        <w:tc>
          <w:tcPr>
            <w:tcW w:w="417" w:type="pct"/>
            <w:shd w:val="clear" w:color="auto" w:fill="auto"/>
          </w:tcPr>
          <w:p w14:paraId="42A16B0A" w14:textId="77777777" w:rsidR="003A283D" w:rsidRPr="00EA4F94" w:rsidRDefault="003A283D" w:rsidP="00485E1D">
            <w:pPr>
              <w:rPr>
                <w:rFonts w:cstheme="minorHAnsi"/>
                <w:sz w:val="20"/>
                <w:szCs w:val="20"/>
              </w:rPr>
            </w:pPr>
            <w:r w:rsidRPr="00EA4F94">
              <w:rPr>
                <w:rFonts w:cstheme="minorHAnsi"/>
                <w:sz w:val="20"/>
                <w:szCs w:val="20"/>
              </w:rPr>
              <w:t>Not applicable</w:t>
            </w:r>
          </w:p>
        </w:tc>
        <w:tc>
          <w:tcPr>
            <w:tcW w:w="417" w:type="pct"/>
            <w:shd w:val="clear" w:color="auto" w:fill="auto"/>
          </w:tcPr>
          <w:p w14:paraId="45942D7F" w14:textId="77777777" w:rsidR="003A283D" w:rsidRPr="00EA4F94" w:rsidRDefault="003A283D" w:rsidP="00485E1D">
            <w:pPr>
              <w:rPr>
                <w:rFonts w:cstheme="minorHAnsi"/>
                <w:sz w:val="20"/>
                <w:szCs w:val="20"/>
              </w:rPr>
            </w:pPr>
            <w:r w:rsidRPr="00EA4F94">
              <w:rPr>
                <w:rFonts w:cstheme="minorHAnsi"/>
                <w:sz w:val="20"/>
                <w:szCs w:val="20"/>
              </w:rPr>
              <w:t>Not applicable</w:t>
            </w:r>
          </w:p>
        </w:tc>
        <w:tc>
          <w:tcPr>
            <w:tcW w:w="417" w:type="pct"/>
            <w:shd w:val="clear" w:color="auto" w:fill="auto"/>
          </w:tcPr>
          <w:p w14:paraId="60A22E9C" w14:textId="77777777" w:rsidR="003A283D" w:rsidRPr="00EA4F94" w:rsidRDefault="003A283D" w:rsidP="00485E1D">
            <w:pPr>
              <w:rPr>
                <w:rFonts w:cstheme="minorHAnsi"/>
                <w:sz w:val="20"/>
                <w:szCs w:val="20"/>
              </w:rPr>
            </w:pPr>
            <w:r w:rsidRPr="00EA4F94">
              <w:rPr>
                <w:rFonts w:cstheme="minorHAnsi"/>
                <w:sz w:val="20"/>
                <w:szCs w:val="20"/>
              </w:rPr>
              <w:t xml:space="preserve">RR 0.81 (95% </w:t>
            </w:r>
            <w:proofErr w:type="spellStart"/>
            <w:r w:rsidRPr="00EA4F94">
              <w:rPr>
                <w:rFonts w:cstheme="minorHAnsi"/>
                <w:sz w:val="20"/>
                <w:szCs w:val="20"/>
              </w:rPr>
              <w:t>CrI</w:t>
            </w:r>
            <w:proofErr w:type="spellEnd"/>
            <w:r w:rsidRPr="00EA4F94">
              <w:rPr>
                <w:rFonts w:cstheme="minorHAnsi"/>
                <w:sz w:val="20"/>
                <w:szCs w:val="20"/>
              </w:rPr>
              <w:t xml:space="preserve"> not reported)</w:t>
            </w:r>
          </w:p>
        </w:tc>
        <w:tc>
          <w:tcPr>
            <w:tcW w:w="417" w:type="pct"/>
            <w:shd w:val="clear" w:color="auto" w:fill="auto"/>
          </w:tcPr>
          <w:p w14:paraId="48E30FD5" w14:textId="77777777" w:rsidR="003A283D" w:rsidRPr="00EA4F94" w:rsidRDefault="003A283D" w:rsidP="00485E1D">
            <w:pPr>
              <w:rPr>
                <w:rFonts w:cstheme="minorHAnsi"/>
                <w:sz w:val="20"/>
                <w:szCs w:val="20"/>
              </w:rPr>
            </w:pPr>
            <w:r w:rsidRPr="00EA4F94">
              <w:rPr>
                <w:rFonts w:cstheme="minorHAnsi"/>
                <w:sz w:val="20"/>
                <w:szCs w:val="20"/>
              </w:rPr>
              <w:t>Not applicable</w:t>
            </w:r>
          </w:p>
        </w:tc>
        <w:tc>
          <w:tcPr>
            <w:tcW w:w="413" w:type="pct"/>
            <w:shd w:val="clear" w:color="auto" w:fill="auto"/>
          </w:tcPr>
          <w:p w14:paraId="49E32D34" w14:textId="77777777" w:rsidR="003A283D" w:rsidRPr="00EA4F94" w:rsidRDefault="003A283D" w:rsidP="00485E1D">
            <w:pPr>
              <w:rPr>
                <w:rFonts w:cstheme="minorHAnsi"/>
                <w:sz w:val="20"/>
                <w:szCs w:val="20"/>
              </w:rPr>
            </w:pPr>
            <w:r w:rsidRPr="00EA4F94">
              <w:rPr>
                <w:rFonts w:cstheme="minorHAnsi"/>
                <w:sz w:val="20"/>
                <w:szCs w:val="20"/>
              </w:rPr>
              <w:t>Not applicable</w:t>
            </w:r>
          </w:p>
        </w:tc>
      </w:tr>
      <w:tr w:rsidR="003A283D" w:rsidRPr="00EA4F94" w14:paraId="5CDF06E3" w14:textId="77777777" w:rsidTr="00D8226D">
        <w:tc>
          <w:tcPr>
            <w:tcW w:w="5000" w:type="pct"/>
            <w:gridSpan w:val="12"/>
            <w:shd w:val="clear" w:color="auto" w:fill="D9D9D9" w:themeFill="background1" w:themeFillShade="D9"/>
          </w:tcPr>
          <w:p w14:paraId="51163AEA" w14:textId="77777777" w:rsidR="003A283D" w:rsidRPr="00EA4F94" w:rsidRDefault="003A283D" w:rsidP="00485E1D">
            <w:pPr>
              <w:rPr>
                <w:rFonts w:cstheme="minorHAnsi"/>
                <w:sz w:val="20"/>
                <w:szCs w:val="20"/>
              </w:rPr>
            </w:pPr>
            <w:r w:rsidRPr="00EA4F94">
              <w:rPr>
                <w:rFonts w:cstheme="minorHAnsi"/>
                <w:b/>
                <w:bCs/>
                <w:sz w:val="20"/>
                <w:szCs w:val="20"/>
              </w:rPr>
              <w:t>Asymptomatic or with mild symptoms versus infected with severe symptoms</w:t>
            </w:r>
          </w:p>
        </w:tc>
      </w:tr>
      <w:tr w:rsidR="003A283D" w:rsidRPr="00EA4F94" w14:paraId="50C56632" w14:textId="77777777" w:rsidTr="00A91A3E">
        <w:tc>
          <w:tcPr>
            <w:tcW w:w="417" w:type="pct"/>
            <w:shd w:val="clear" w:color="auto" w:fill="auto"/>
          </w:tcPr>
          <w:p w14:paraId="7318112C" w14:textId="77777777" w:rsidR="003A283D" w:rsidRPr="00EA4F94" w:rsidRDefault="003A283D" w:rsidP="00984A4B">
            <w:pPr>
              <w:rPr>
                <w:rFonts w:cstheme="minorHAnsi"/>
                <w:sz w:val="20"/>
                <w:szCs w:val="20"/>
              </w:rPr>
            </w:pPr>
            <w:r w:rsidRPr="00EA4F94">
              <w:rPr>
                <w:rFonts w:cstheme="minorHAnsi"/>
                <w:sz w:val="20"/>
                <w:szCs w:val="20"/>
              </w:rPr>
              <w:t>1 (</w:t>
            </w:r>
            <w:proofErr w:type="spellStart"/>
            <w:r w:rsidRPr="00EA4F94">
              <w:rPr>
                <w:rFonts w:cstheme="minorHAnsi"/>
                <w:sz w:val="20"/>
                <w:szCs w:val="20"/>
              </w:rPr>
              <w:t>Gatto</w:t>
            </w:r>
            <w:proofErr w:type="spellEnd"/>
            <w:r w:rsidRPr="00EA4F94">
              <w:rPr>
                <w:rFonts w:cstheme="minorHAnsi"/>
                <w:sz w:val="20"/>
                <w:szCs w:val="20"/>
              </w:rPr>
              <w:t xml:space="preserve"> </w:t>
            </w:r>
            <w:proofErr w:type="gramStart"/>
            <w:r w:rsidRPr="00EA4F94">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16]</w:t>
            </w:r>
          </w:p>
        </w:tc>
        <w:tc>
          <w:tcPr>
            <w:tcW w:w="417" w:type="pct"/>
            <w:shd w:val="clear" w:color="auto" w:fill="auto"/>
          </w:tcPr>
          <w:p w14:paraId="7D57B599" w14:textId="77777777" w:rsidR="003A283D" w:rsidRPr="00EA4F94" w:rsidRDefault="003A283D" w:rsidP="00984A4B">
            <w:pPr>
              <w:rPr>
                <w:rFonts w:cstheme="minorHAnsi"/>
                <w:sz w:val="20"/>
                <w:szCs w:val="20"/>
              </w:rPr>
            </w:pPr>
            <w:r w:rsidRPr="00EA4F94">
              <w:rPr>
                <w:rFonts w:cstheme="minorHAnsi"/>
                <w:sz w:val="20"/>
                <w:szCs w:val="20"/>
              </w:rPr>
              <w:t>Modelling studies</w:t>
            </w:r>
          </w:p>
        </w:tc>
        <w:tc>
          <w:tcPr>
            <w:tcW w:w="417" w:type="pct"/>
            <w:shd w:val="clear" w:color="auto" w:fill="auto"/>
          </w:tcPr>
          <w:p w14:paraId="28DEAF16" w14:textId="77777777" w:rsidR="003A283D" w:rsidRPr="00EA4F94" w:rsidRDefault="003A283D" w:rsidP="00984A4B">
            <w:pPr>
              <w:rPr>
                <w:rFonts w:cstheme="minorHAnsi"/>
                <w:sz w:val="20"/>
                <w:szCs w:val="20"/>
              </w:rPr>
            </w:pPr>
            <w:r w:rsidRPr="00EA4F94">
              <w:rPr>
                <w:rFonts w:cstheme="minorHAnsi"/>
                <w:sz w:val="20"/>
                <w:szCs w:val="20"/>
              </w:rPr>
              <w:t>Not assessed</w:t>
            </w:r>
          </w:p>
        </w:tc>
        <w:tc>
          <w:tcPr>
            <w:tcW w:w="417" w:type="pct"/>
            <w:shd w:val="clear" w:color="auto" w:fill="auto"/>
          </w:tcPr>
          <w:p w14:paraId="01EFA641" w14:textId="77777777" w:rsidR="003A283D" w:rsidRPr="00EA4F94" w:rsidRDefault="003A283D" w:rsidP="00984A4B">
            <w:pPr>
              <w:rPr>
                <w:rFonts w:cstheme="minorHAnsi"/>
                <w:sz w:val="20"/>
                <w:szCs w:val="20"/>
              </w:rPr>
            </w:pPr>
            <w:r w:rsidRPr="00EA4F94">
              <w:rPr>
                <w:rFonts w:cstheme="minorHAnsi"/>
                <w:sz w:val="20"/>
                <w:szCs w:val="20"/>
              </w:rPr>
              <w:t>No serious inconsistency</w:t>
            </w:r>
          </w:p>
        </w:tc>
        <w:tc>
          <w:tcPr>
            <w:tcW w:w="417" w:type="pct"/>
            <w:shd w:val="clear" w:color="auto" w:fill="auto"/>
          </w:tcPr>
          <w:p w14:paraId="61C9B51F" w14:textId="77777777" w:rsidR="003A283D" w:rsidRPr="00EA4F94" w:rsidRDefault="003A283D" w:rsidP="00984A4B">
            <w:pPr>
              <w:rPr>
                <w:rFonts w:cstheme="minorHAnsi"/>
                <w:sz w:val="20"/>
                <w:szCs w:val="20"/>
              </w:rPr>
            </w:pPr>
            <w:r w:rsidRPr="00EA4F94">
              <w:rPr>
                <w:rFonts w:cstheme="minorHAnsi"/>
                <w:sz w:val="20"/>
                <w:szCs w:val="20"/>
              </w:rPr>
              <w:t xml:space="preserve">Very </w:t>
            </w:r>
            <w:proofErr w:type="spellStart"/>
            <w:r w:rsidRPr="00EA4F94">
              <w:rPr>
                <w:rFonts w:cstheme="minorHAnsi"/>
                <w:sz w:val="20"/>
                <w:szCs w:val="20"/>
              </w:rPr>
              <w:t>serious</w:t>
            </w:r>
            <w:r w:rsidRPr="00EA4F94">
              <w:rPr>
                <w:rFonts w:cstheme="minorHAnsi"/>
                <w:sz w:val="20"/>
                <w:szCs w:val="20"/>
                <w:vertAlign w:val="superscript"/>
              </w:rPr>
              <w:t>c</w:t>
            </w:r>
            <w:proofErr w:type="spellEnd"/>
          </w:p>
        </w:tc>
        <w:tc>
          <w:tcPr>
            <w:tcW w:w="417" w:type="pct"/>
            <w:shd w:val="clear" w:color="auto" w:fill="auto"/>
          </w:tcPr>
          <w:p w14:paraId="1236583C" w14:textId="77777777" w:rsidR="003A283D" w:rsidRPr="00EA4F94" w:rsidRDefault="003A283D" w:rsidP="00984A4B">
            <w:pPr>
              <w:rPr>
                <w:rFonts w:cstheme="minorHAnsi"/>
                <w:sz w:val="20"/>
                <w:szCs w:val="20"/>
              </w:rPr>
            </w:pPr>
            <w:r w:rsidRPr="00EA4F94">
              <w:rPr>
                <w:rFonts w:cstheme="minorHAnsi"/>
                <w:sz w:val="20"/>
                <w:szCs w:val="20"/>
              </w:rPr>
              <w:t>Very serious</w:t>
            </w:r>
          </w:p>
        </w:tc>
        <w:tc>
          <w:tcPr>
            <w:tcW w:w="417" w:type="pct"/>
            <w:shd w:val="clear" w:color="auto" w:fill="auto"/>
          </w:tcPr>
          <w:p w14:paraId="49E3A47A" w14:textId="77777777" w:rsidR="003A283D" w:rsidRPr="00EA4F94" w:rsidRDefault="003A283D" w:rsidP="00984A4B">
            <w:pPr>
              <w:rPr>
                <w:rFonts w:cstheme="minorHAnsi"/>
                <w:sz w:val="20"/>
                <w:szCs w:val="20"/>
              </w:rPr>
            </w:pPr>
            <w:r w:rsidRPr="00EA4F94">
              <w:rPr>
                <w:rFonts w:cstheme="minorHAnsi"/>
                <w:sz w:val="20"/>
                <w:szCs w:val="20"/>
              </w:rPr>
              <w:t>None</w:t>
            </w:r>
          </w:p>
        </w:tc>
        <w:tc>
          <w:tcPr>
            <w:tcW w:w="417" w:type="pct"/>
            <w:shd w:val="clear" w:color="auto" w:fill="auto"/>
          </w:tcPr>
          <w:p w14:paraId="3D29BC61" w14:textId="77777777" w:rsidR="003A283D" w:rsidRPr="00EA4F94" w:rsidRDefault="003A283D" w:rsidP="00984A4B">
            <w:pPr>
              <w:rPr>
                <w:rFonts w:cstheme="minorHAnsi"/>
                <w:sz w:val="20"/>
                <w:szCs w:val="20"/>
              </w:rPr>
            </w:pPr>
            <w:r w:rsidRPr="00EA4F94">
              <w:rPr>
                <w:rFonts w:cstheme="minorHAnsi"/>
                <w:sz w:val="20"/>
                <w:szCs w:val="20"/>
              </w:rPr>
              <w:t>Not applicable</w:t>
            </w:r>
          </w:p>
        </w:tc>
        <w:tc>
          <w:tcPr>
            <w:tcW w:w="417" w:type="pct"/>
            <w:shd w:val="clear" w:color="auto" w:fill="auto"/>
          </w:tcPr>
          <w:p w14:paraId="052CA9D6" w14:textId="77777777" w:rsidR="003A283D" w:rsidRPr="00EA4F94" w:rsidRDefault="003A283D" w:rsidP="00984A4B">
            <w:pPr>
              <w:rPr>
                <w:rFonts w:cstheme="minorHAnsi"/>
                <w:sz w:val="20"/>
                <w:szCs w:val="20"/>
              </w:rPr>
            </w:pPr>
            <w:r w:rsidRPr="00EA4F94">
              <w:rPr>
                <w:rFonts w:cstheme="minorHAnsi"/>
                <w:sz w:val="20"/>
                <w:szCs w:val="20"/>
              </w:rPr>
              <w:t>Not applicable</w:t>
            </w:r>
          </w:p>
        </w:tc>
        <w:tc>
          <w:tcPr>
            <w:tcW w:w="417" w:type="pct"/>
            <w:shd w:val="clear" w:color="auto" w:fill="auto"/>
          </w:tcPr>
          <w:p w14:paraId="1D7C2CFE" w14:textId="77777777" w:rsidR="003A283D" w:rsidRPr="00EA4F94" w:rsidRDefault="003A283D" w:rsidP="00984A4B">
            <w:pPr>
              <w:rPr>
                <w:rFonts w:cstheme="minorHAnsi"/>
                <w:sz w:val="20"/>
                <w:szCs w:val="20"/>
              </w:rPr>
            </w:pPr>
            <w:r w:rsidRPr="00EA4F94">
              <w:rPr>
                <w:rFonts w:cstheme="minorHAnsi"/>
                <w:sz w:val="20"/>
                <w:szCs w:val="20"/>
              </w:rPr>
              <w:t xml:space="preserve">Not </w:t>
            </w:r>
            <w:proofErr w:type="spellStart"/>
            <w:r w:rsidRPr="00EA4F94">
              <w:rPr>
                <w:rFonts w:cstheme="minorHAnsi"/>
                <w:sz w:val="20"/>
                <w:szCs w:val="20"/>
              </w:rPr>
              <w:t>calculable</w:t>
            </w:r>
            <w:r w:rsidRPr="00EA4F94">
              <w:rPr>
                <w:rFonts w:cstheme="minorHAnsi"/>
                <w:sz w:val="20"/>
                <w:szCs w:val="20"/>
                <w:vertAlign w:val="superscript"/>
              </w:rPr>
              <w:t>d</w:t>
            </w:r>
            <w:proofErr w:type="spellEnd"/>
          </w:p>
        </w:tc>
        <w:tc>
          <w:tcPr>
            <w:tcW w:w="417" w:type="pct"/>
            <w:shd w:val="clear" w:color="auto" w:fill="auto"/>
          </w:tcPr>
          <w:p w14:paraId="3FD6D33B" w14:textId="77777777" w:rsidR="003A283D" w:rsidRPr="00EA4F94" w:rsidRDefault="003A283D" w:rsidP="00984A4B">
            <w:pPr>
              <w:rPr>
                <w:rFonts w:cstheme="minorHAnsi"/>
                <w:sz w:val="20"/>
                <w:szCs w:val="20"/>
              </w:rPr>
            </w:pPr>
            <w:r w:rsidRPr="00EA4F94">
              <w:rPr>
                <w:rFonts w:cstheme="minorHAnsi"/>
                <w:sz w:val="20"/>
                <w:szCs w:val="20"/>
              </w:rPr>
              <w:t>Not applicable</w:t>
            </w:r>
          </w:p>
        </w:tc>
        <w:tc>
          <w:tcPr>
            <w:tcW w:w="413" w:type="pct"/>
            <w:shd w:val="clear" w:color="auto" w:fill="auto"/>
          </w:tcPr>
          <w:p w14:paraId="2F7258CC" w14:textId="77777777" w:rsidR="003A283D" w:rsidRPr="00EA4F94" w:rsidRDefault="003A283D" w:rsidP="00984A4B">
            <w:pPr>
              <w:rPr>
                <w:rFonts w:cstheme="minorHAnsi"/>
                <w:sz w:val="20"/>
                <w:szCs w:val="20"/>
              </w:rPr>
            </w:pPr>
            <w:r w:rsidRPr="00EA4F94">
              <w:rPr>
                <w:rFonts w:cstheme="minorHAnsi"/>
                <w:sz w:val="20"/>
                <w:szCs w:val="20"/>
              </w:rPr>
              <w:t>Not applicable</w:t>
            </w:r>
          </w:p>
        </w:tc>
      </w:tr>
      <w:tr w:rsidR="003A283D" w:rsidRPr="00EA4F94" w14:paraId="3927D663" w14:textId="77777777" w:rsidTr="00BC1940">
        <w:tc>
          <w:tcPr>
            <w:tcW w:w="5000" w:type="pct"/>
            <w:gridSpan w:val="12"/>
            <w:shd w:val="clear" w:color="auto" w:fill="D9D9D9" w:themeFill="background1" w:themeFillShade="D9"/>
          </w:tcPr>
          <w:p w14:paraId="3FEE6F12" w14:textId="77777777" w:rsidR="003A283D" w:rsidRPr="00EA4F94" w:rsidRDefault="003A283D" w:rsidP="00984A4B">
            <w:pPr>
              <w:rPr>
                <w:rFonts w:cstheme="minorHAnsi"/>
                <w:sz w:val="20"/>
                <w:szCs w:val="20"/>
              </w:rPr>
            </w:pPr>
            <w:r w:rsidRPr="00EA4F94">
              <w:rPr>
                <w:rFonts w:cstheme="minorHAnsi"/>
                <w:b/>
                <w:bCs/>
                <w:sz w:val="20"/>
                <w:szCs w:val="20"/>
              </w:rPr>
              <w:t xml:space="preserve">Asymptomatic or with mild symptoms versus </w:t>
            </w:r>
            <w:proofErr w:type="spellStart"/>
            <w:r w:rsidRPr="00EA4F94">
              <w:rPr>
                <w:rFonts w:cstheme="minorHAnsi"/>
                <w:b/>
                <w:bCs/>
                <w:sz w:val="20"/>
                <w:szCs w:val="20"/>
              </w:rPr>
              <w:t>presymptomatic</w:t>
            </w:r>
            <w:proofErr w:type="spellEnd"/>
          </w:p>
        </w:tc>
      </w:tr>
      <w:tr w:rsidR="003A283D" w:rsidRPr="00EA4F94" w14:paraId="0FBBE629" w14:textId="77777777" w:rsidTr="00A91A3E">
        <w:tc>
          <w:tcPr>
            <w:tcW w:w="417" w:type="pct"/>
            <w:shd w:val="clear" w:color="auto" w:fill="auto"/>
          </w:tcPr>
          <w:p w14:paraId="48586D6E" w14:textId="77777777" w:rsidR="003A283D" w:rsidRPr="00EA4F94" w:rsidRDefault="003A283D" w:rsidP="00BE236D">
            <w:pPr>
              <w:rPr>
                <w:rFonts w:cstheme="minorHAnsi"/>
                <w:sz w:val="20"/>
                <w:szCs w:val="20"/>
              </w:rPr>
            </w:pPr>
            <w:r w:rsidRPr="00EA4F94">
              <w:rPr>
                <w:rFonts w:cstheme="minorHAnsi"/>
                <w:sz w:val="20"/>
                <w:szCs w:val="20"/>
              </w:rPr>
              <w:t>1 (</w:t>
            </w:r>
            <w:proofErr w:type="spellStart"/>
            <w:r w:rsidRPr="00EA4F94">
              <w:rPr>
                <w:rFonts w:cstheme="minorHAnsi"/>
                <w:sz w:val="20"/>
                <w:szCs w:val="20"/>
              </w:rPr>
              <w:t>Gatto</w:t>
            </w:r>
            <w:proofErr w:type="spellEnd"/>
            <w:r w:rsidRPr="00EA4F94">
              <w:rPr>
                <w:rFonts w:cstheme="minorHAnsi"/>
                <w:sz w:val="20"/>
                <w:szCs w:val="20"/>
              </w:rPr>
              <w:t xml:space="preserve"> </w:t>
            </w:r>
            <w:proofErr w:type="gramStart"/>
            <w:r w:rsidRPr="00EA4F94">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16]</w:t>
            </w:r>
          </w:p>
        </w:tc>
        <w:tc>
          <w:tcPr>
            <w:tcW w:w="417" w:type="pct"/>
            <w:shd w:val="clear" w:color="auto" w:fill="auto"/>
          </w:tcPr>
          <w:p w14:paraId="036AEA29" w14:textId="77777777" w:rsidR="003A283D" w:rsidRPr="00EA4F94" w:rsidRDefault="003A283D" w:rsidP="00BE236D">
            <w:pPr>
              <w:rPr>
                <w:rFonts w:cstheme="minorHAnsi"/>
                <w:sz w:val="20"/>
                <w:szCs w:val="20"/>
              </w:rPr>
            </w:pPr>
            <w:r w:rsidRPr="00EA4F94">
              <w:rPr>
                <w:rFonts w:cstheme="minorHAnsi"/>
                <w:sz w:val="20"/>
                <w:szCs w:val="20"/>
              </w:rPr>
              <w:t>Modelling studies</w:t>
            </w:r>
          </w:p>
        </w:tc>
        <w:tc>
          <w:tcPr>
            <w:tcW w:w="417" w:type="pct"/>
            <w:shd w:val="clear" w:color="auto" w:fill="auto"/>
          </w:tcPr>
          <w:p w14:paraId="37A5C82A" w14:textId="77777777" w:rsidR="003A283D" w:rsidRPr="00EA4F94" w:rsidRDefault="003A283D" w:rsidP="00BE236D">
            <w:pPr>
              <w:rPr>
                <w:rFonts w:cstheme="minorHAnsi"/>
                <w:sz w:val="20"/>
                <w:szCs w:val="20"/>
              </w:rPr>
            </w:pPr>
            <w:r w:rsidRPr="00EA4F94">
              <w:rPr>
                <w:rFonts w:cstheme="minorHAnsi"/>
                <w:sz w:val="20"/>
                <w:szCs w:val="20"/>
              </w:rPr>
              <w:t>Not assessed</w:t>
            </w:r>
          </w:p>
        </w:tc>
        <w:tc>
          <w:tcPr>
            <w:tcW w:w="417" w:type="pct"/>
            <w:shd w:val="clear" w:color="auto" w:fill="auto"/>
          </w:tcPr>
          <w:p w14:paraId="6DFCBF9B" w14:textId="77777777" w:rsidR="003A283D" w:rsidRPr="00EA4F94" w:rsidRDefault="003A283D" w:rsidP="00BE236D">
            <w:pPr>
              <w:rPr>
                <w:rFonts w:cstheme="minorHAnsi"/>
                <w:sz w:val="20"/>
                <w:szCs w:val="20"/>
              </w:rPr>
            </w:pPr>
            <w:r w:rsidRPr="00EA4F94">
              <w:rPr>
                <w:rFonts w:cstheme="minorHAnsi"/>
                <w:sz w:val="20"/>
                <w:szCs w:val="20"/>
              </w:rPr>
              <w:t>No serious inconsistency</w:t>
            </w:r>
          </w:p>
        </w:tc>
        <w:tc>
          <w:tcPr>
            <w:tcW w:w="417" w:type="pct"/>
            <w:shd w:val="clear" w:color="auto" w:fill="auto"/>
          </w:tcPr>
          <w:p w14:paraId="144FA109" w14:textId="77777777" w:rsidR="003A283D" w:rsidRPr="00EA4F94" w:rsidRDefault="003A283D" w:rsidP="00BE236D">
            <w:pPr>
              <w:rPr>
                <w:rFonts w:cstheme="minorHAnsi"/>
                <w:sz w:val="20"/>
                <w:szCs w:val="20"/>
              </w:rPr>
            </w:pPr>
            <w:r w:rsidRPr="00EA4F94">
              <w:rPr>
                <w:rFonts w:cstheme="minorHAnsi"/>
                <w:sz w:val="20"/>
                <w:szCs w:val="20"/>
              </w:rPr>
              <w:t xml:space="preserve">Very </w:t>
            </w:r>
            <w:proofErr w:type="spellStart"/>
            <w:r w:rsidRPr="00EA4F94">
              <w:rPr>
                <w:rFonts w:cstheme="minorHAnsi"/>
                <w:sz w:val="20"/>
                <w:szCs w:val="20"/>
              </w:rPr>
              <w:t>serious</w:t>
            </w:r>
            <w:r w:rsidRPr="00EA4F94">
              <w:rPr>
                <w:rFonts w:cstheme="minorHAnsi"/>
                <w:sz w:val="20"/>
                <w:szCs w:val="20"/>
                <w:vertAlign w:val="superscript"/>
              </w:rPr>
              <w:t>c</w:t>
            </w:r>
            <w:proofErr w:type="spellEnd"/>
          </w:p>
        </w:tc>
        <w:tc>
          <w:tcPr>
            <w:tcW w:w="417" w:type="pct"/>
            <w:shd w:val="clear" w:color="auto" w:fill="auto"/>
          </w:tcPr>
          <w:p w14:paraId="4DE19655" w14:textId="77777777" w:rsidR="003A283D" w:rsidRPr="00EA4F94" w:rsidRDefault="003A283D" w:rsidP="00BE236D">
            <w:pPr>
              <w:rPr>
                <w:rFonts w:cstheme="minorHAnsi"/>
                <w:sz w:val="20"/>
                <w:szCs w:val="20"/>
              </w:rPr>
            </w:pPr>
            <w:r w:rsidRPr="00EA4F94">
              <w:rPr>
                <w:rFonts w:cstheme="minorHAnsi"/>
                <w:sz w:val="20"/>
                <w:szCs w:val="20"/>
              </w:rPr>
              <w:t>No serious imprecision</w:t>
            </w:r>
          </w:p>
        </w:tc>
        <w:tc>
          <w:tcPr>
            <w:tcW w:w="417" w:type="pct"/>
            <w:shd w:val="clear" w:color="auto" w:fill="auto"/>
          </w:tcPr>
          <w:p w14:paraId="62512054" w14:textId="77777777" w:rsidR="003A283D" w:rsidRPr="00EA4F94" w:rsidRDefault="003A283D" w:rsidP="00BE236D">
            <w:pPr>
              <w:rPr>
                <w:rFonts w:cstheme="minorHAnsi"/>
                <w:sz w:val="20"/>
                <w:szCs w:val="20"/>
              </w:rPr>
            </w:pPr>
            <w:r w:rsidRPr="00EA4F94">
              <w:rPr>
                <w:rFonts w:cstheme="minorHAnsi"/>
                <w:sz w:val="20"/>
                <w:szCs w:val="20"/>
              </w:rPr>
              <w:t>None</w:t>
            </w:r>
          </w:p>
        </w:tc>
        <w:tc>
          <w:tcPr>
            <w:tcW w:w="417" w:type="pct"/>
            <w:shd w:val="clear" w:color="auto" w:fill="auto"/>
          </w:tcPr>
          <w:p w14:paraId="5D523478" w14:textId="77777777" w:rsidR="003A283D" w:rsidRPr="00EA4F94" w:rsidRDefault="003A283D" w:rsidP="00BE236D">
            <w:pPr>
              <w:rPr>
                <w:rFonts w:cstheme="minorHAnsi"/>
                <w:sz w:val="20"/>
                <w:szCs w:val="20"/>
              </w:rPr>
            </w:pPr>
            <w:r w:rsidRPr="00EA4F94">
              <w:rPr>
                <w:rFonts w:cstheme="minorHAnsi"/>
                <w:sz w:val="20"/>
                <w:szCs w:val="20"/>
              </w:rPr>
              <w:t>Not applicable</w:t>
            </w:r>
          </w:p>
        </w:tc>
        <w:tc>
          <w:tcPr>
            <w:tcW w:w="417" w:type="pct"/>
            <w:shd w:val="clear" w:color="auto" w:fill="auto"/>
          </w:tcPr>
          <w:p w14:paraId="35B3C665" w14:textId="77777777" w:rsidR="003A283D" w:rsidRPr="00EA4F94" w:rsidRDefault="003A283D" w:rsidP="00BE236D">
            <w:pPr>
              <w:rPr>
                <w:rFonts w:cstheme="minorHAnsi"/>
                <w:sz w:val="20"/>
                <w:szCs w:val="20"/>
              </w:rPr>
            </w:pPr>
            <w:r w:rsidRPr="00EA4F94">
              <w:rPr>
                <w:rFonts w:cstheme="minorHAnsi"/>
                <w:sz w:val="20"/>
                <w:szCs w:val="20"/>
              </w:rPr>
              <w:t>Not applicable</w:t>
            </w:r>
          </w:p>
        </w:tc>
        <w:tc>
          <w:tcPr>
            <w:tcW w:w="417" w:type="pct"/>
            <w:shd w:val="clear" w:color="auto" w:fill="auto"/>
          </w:tcPr>
          <w:p w14:paraId="4CCEF29F" w14:textId="77777777" w:rsidR="003A283D" w:rsidRPr="00EA4F94" w:rsidRDefault="003A283D" w:rsidP="00BE236D">
            <w:pPr>
              <w:rPr>
                <w:rFonts w:cstheme="minorHAnsi"/>
                <w:sz w:val="20"/>
                <w:szCs w:val="20"/>
              </w:rPr>
            </w:pPr>
            <w:r w:rsidRPr="00EA4F94">
              <w:rPr>
                <w:rFonts w:cstheme="minorHAnsi"/>
                <w:sz w:val="20"/>
                <w:szCs w:val="20"/>
              </w:rPr>
              <w:t xml:space="preserve">RR 0.033 (95% </w:t>
            </w:r>
            <w:proofErr w:type="spellStart"/>
            <w:r w:rsidRPr="00EA4F94">
              <w:rPr>
                <w:rFonts w:cstheme="minorHAnsi"/>
                <w:sz w:val="20"/>
                <w:szCs w:val="20"/>
              </w:rPr>
              <w:t>CrI</w:t>
            </w:r>
            <w:proofErr w:type="spellEnd"/>
            <w:r w:rsidRPr="00EA4F94">
              <w:rPr>
                <w:rFonts w:cstheme="minorHAnsi"/>
                <w:sz w:val="20"/>
                <w:szCs w:val="20"/>
              </w:rPr>
              <w:t xml:space="preserve"> 0.027 to 0.036)</w:t>
            </w:r>
          </w:p>
        </w:tc>
        <w:tc>
          <w:tcPr>
            <w:tcW w:w="417" w:type="pct"/>
            <w:shd w:val="clear" w:color="auto" w:fill="auto"/>
          </w:tcPr>
          <w:p w14:paraId="3A3EA71D" w14:textId="77777777" w:rsidR="003A283D" w:rsidRPr="00EA4F94" w:rsidRDefault="003A283D" w:rsidP="00BE236D">
            <w:pPr>
              <w:rPr>
                <w:rFonts w:cstheme="minorHAnsi"/>
                <w:sz w:val="20"/>
                <w:szCs w:val="20"/>
              </w:rPr>
            </w:pPr>
            <w:r w:rsidRPr="00EA4F94">
              <w:rPr>
                <w:rFonts w:cstheme="minorHAnsi"/>
                <w:sz w:val="20"/>
                <w:szCs w:val="20"/>
              </w:rPr>
              <w:t>Not applicable</w:t>
            </w:r>
          </w:p>
        </w:tc>
        <w:tc>
          <w:tcPr>
            <w:tcW w:w="413" w:type="pct"/>
            <w:shd w:val="clear" w:color="auto" w:fill="auto"/>
          </w:tcPr>
          <w:p w14:paraId="109DC5DA" w14:textId="77777777" w:rsidR="003A283D" w:rsidRPr="00EA4F94" w:rsidRDefault="003A283D" w:rsidP="00BE236D">
            <w:pPr>
              <w:rPr>
                <w:rFonts w:cstheme="minorHAnsi"/>
                <w:sz w:val="20"/>
                <w:szCs w:val="20"/>
              </w:rPr>
            </w:pPr>
            <w:r w:rsidRPr="00EA4F94">
              <w:rPr>
                <w:rFonts w:cstheme="minorHAnsi"/>
                <w:sz w:val="20"/>
                <w:szCs w:val="20"/>
              </w:rPr>
              <w:t>Not applicable</w:t>
            </w:r>
          </w:p>
        </w:tc>
      </w:tr>
      <w:tr w:rsidR="003A283D" w:rsidRPr="00EA4F94" w14:paraId="68BB2ECE" w14:textId="77777777" w:rsidTr="00BC1940">
        <w:tc>
          <w:tcPr>
            <w:tcW w:w="5000" w:type="pct"/>
            <w:gridSpan w:val="12"/>
            <w:shd w:val="clear" w:color="auto" w:fill="D9D9D9" w:themeFill="background1" w:themeFillShade="D9"/>
          </w:tcPr>
          <w:p w14:paraId="36795B95" w14:textId="77777777" w:rsidR="003A283D" w:rsidRPr="00EA4F94" w:rsidRDefault="003A283D" w:rsidP="00984A4B">
            <w:pPr>
              <w:rPr>
                <w:rFonts w:cstheme="minorHAnsi"/>
                <w:sz w:val="20"/>
                <w:szCs w:val="20"/>
              </w:rPr>
            </w:pPr>
            <w:r w:rsidRPr="00EA4F94">
              <w:rPr>
                <w:rFonts w:cstheme="minorHAnsi"/>
                <w:b/>
                <w:bCs/>
                <w:sz w:val="20"/>
                <w:szCs w:val="20"/>
              </w:rPr>
              <w:t>Undocumented infections versus documented infections without containment measures (10 Jan to 23 Jan 2020)</w:t>
            </w:r>
          </w:p>
        </w:tc>
      </w:tr>
      <w:tr w:rsidR="003A283D" w:rsidRPr="00EA4F94" w14:paraId="5D2AB577" w14:textId="77777777" w:rsidTr="00A91A3E">
        <w:tc>
          <w:tcPr>
            <w:tcW w:w="417" w:type="pct"/>
            <w:shd w:val="clear" w:color="auto" w:fill="auto"/>
          </w:tcPr>
          <w:p w14:paraId="6FFF8035" w14:textId="77777777" w:rsidR="003A283D" w:rsidRPr="00EA4F94" w:rsidRDefault="003A283D" w:rsidP="00755816">
            <w:pPr>
              <w:rPr>
                <w:rFonts w:cstheme="minorHAnsi"/>
                <w:sz w:val="20"/>
                <w:szCs w:val="20"/>
              </w:rPr>
            </w:pPr>
            <w:r w:rsidRPr="00EA4F94">
              <w:rPr>
                <w:rFonts w:cstheme="minorHAnsi"/>
                <w:sz w:val="20"/>
                <w:szCs w:val="20"/>
              </w:rPr>
              <w:t>1 (Li 2020</w:t>
            </w:r>
            <w:proofErr w:type="gramStart"/>
            <w:r w:rsidRPr="00EA4F94">
              <w:rPr>
                <w:rFonts w:cstheme="minorHAnsi"/>
                <w:sz w:val="20"/>
                <w:szCs w:val="20"/>
              </w:rPr>
              <w:t>c)</w:t>
            </w:r>
            <w:r w:rsidRPr="00830064">
              <w:rPr>
                <w:rFonts w:cstheme="minorHAnsi"/>
                <w:noProof/>
                <w:sz w:val="20"/>
                <w:szCs w:val="20"/>
                <w:vertAlign w:val="superscript"/>
              </w:rPr>
              <w:t>[</w:t>
            </w:r>
            <w:proofErr w:type="gramEnd"/>
            <w:r w:rsidRPr="00830064">
              <w:rPr>
                <w:rFonts w:cstheme="minorHAnsi"/>
                <w:noProof/>
                <w:sz w:val="20"/>
                <w:szCs w:val="20"/>
                <w:vertAlign w:val="superscript"/>
              </w:rPr>
              <w:t>29]</w:t>
            </w:r>
          </w:p>
        </w:tc>
        <w:tc>
          <w:tcPr>
            <w:tcW w:w="417" w:type="pct"/>
            <w:shd w:val="clear" w:color="auto" w:fill="auto"/>
          </w:tcPr>
          <w:p w14:paraId="37E65642" w14:textId="77777777" w:rsidR="003A283D" w:rsidRPr="00EA4F94" w:rsidRDefault="003A283D" w:rsidP="00755816">
            <w:pPr>
              <w:rPr>
                <w:rFonts w:cstheme="minorHAnsi"/>
                <w:sz w:val="20"/>
                <w:szCs w:val="20"/>
              </w:rPr>
            </w:pPr>
            <w:r w:rsidRPr="00EA4F94">
              <w:rPr>
                <w:rFonts w:cstheme="minorHAnsi"/>
                <w:sz w:val="20"/>
                <w:szCs w:val="20"/>
              </w:rPr>
              <w:t>Modelling studies</w:t>
            </w:r>
          </w:p>
        </w:tc>
        <w:tc>
          <w:tcPr>
            <w:tcW w:w="417" w:type="pct"/>
            <w:shd w:val="clear" w:color="auto" w:fill="auto"/>
          </w:tcPr>
          <w:p w14:paraId="1A87F620" w14:textId="77777777" w:rsidR="003A283D" w:rsidRPr="00EA4F94" w:rsidRDefault="003A283D" w:rsidP="00755816">
            <w:pPr>
              <w:rPr>
                <w:rFonts w:cstheme="minorHAnsi"/>
                <w:sz w:val="20"/>
                <w:szCs w:val="20"/>
              </w:rPr>
            </w:pPr>
            <w:r w:rsidRPr="00EA4F94">
              <w:rPr>
                <w:rFonts w:cstheme="minorHAnsi"/>
                <w:sz w:val="20"/>
                <w:szCs w:val="20"/>
              </w:rPr>
              <w:t>Not assessed</w:t>
            </w:r>
          </w:p>
        </w:tc>
        <w:tc>
          <w:tcPr>
            <w:tcW w:w="417" w:type="pct"/>
            <w:shd w:val="clear" w:color="auto" w:fill="auto"/>
          </w:tcPr>
          <w:p w14:paraId="6CF9DC6D" w14:textId="77777777" w:rsidR="003A283D" w:rsidRPr="00EA4F94" w:rsidRDefault="003A283D" w:rsidP="00755816">
            <w:pPr>
              <w:rPr>
                <w:rFonts w:cstheme="minorHAnsi"/>
                <w:sz w:val="20"/>
                <w:szCs w:val="20"/>
              </w:rPr>
            </w:pPr>
            <w:r w:rsidRPr="00EA4F94">
              <w:rPr>
                <w:rFonts w:cstheme="minorHAnsi"/>
                <w:sz w:val="20"/>
                <w:szCs w:val="20"/>
              </w:rPr>
              <w:t>No serious inconsistency</w:t>
            </w:r>
          </w:p>
        </w:tc>
        <w:tc>
          <w:tcPr>
            <w:tcW w:w="417" w:type="pct"/>
            <w:shd w:val="clear" w:color="auto" w:fill="auto"/>
          </w:tcPr>
          <w:p w14:paraId="488A2148" w14:textId="77777777" w:rsidR="003A283D" w:rsidRPr="00EA4F94" w:rsidRDefault="003A283D" w:rsidP="00755816">
            <w:pPr>
              <w:rPr>
                <w:rFonts w:cstheme="minorHAnsi"/>
                <w:sz w:val="20"/>
                <w:szCs w:val="20"/>
              </w:rPr>
            </w:pPr>
            <w:r w:rsidRPr="00EA4F94">
              <w:rPr>
                <w:rFonts w:cstheme="minorHAnsi"/>
                <w:sz w:val="20"/>
                <w:szCs w:val="20"/>
              </w:rPr>
              <w:t xml:space="preserve">Very </w:t>
            </w:r>
            <w:proofErr w:type="spellStart"/>
            <w:r w:rsidRPr="00EA4F94">
              <w:rPr>
                <w:rFonts w:cstheme="minorHAnsi"/>
                <w:sz w:val="20"/>
                <w:szCs w:val="20"/>
              </w:rPr>
              <w:t>serious</w:t>
            </w:r>
            <w:r w:rsidRPr="00EA4F94">
              <w:rPr>
                <w:rFonts w:cstheme="minorHAnsi"/>
                <w:sz w:val="20"/>
                <w:szCs w:val="20"/>
                <w:vertAlign w:val="superscript"/>
              </w:rPr>
              <w:t>e</w:t>
            </w:r>
            <w:proofErr w:type="spellEnd"/>
          </w:p>
        </w:tc>
        <w:tc>
          <w:tcPr>
            <w:tcW w:w="417" w:type="pct"/>
            <w:shd w:val="clear" w:color="auto" w:fill="auto"/>
          </w:tcPr>
          <w:p w14:paraId="762B9F58" w14:textId="77777777" w:rsidR="003A283D" w:rsidRPr="00EA4F94" w:rsidRDefault="003A283D" w:rsidP="00755816">
            <w:pPr>
              <w:rPr>
                <w:rFonts w:cstheme="minorHAnsi"/>
                <w:sz w:val="20"/>
                <w:szCs w:val="20"/>
              </w:rPr>
            </w:pPr>
            <w:r w:rsidRPr="00EA4F94">
              <w:rPr>
                <w:rFonts w:cstheme="minorHAnsi"/>
                <w:sz w:val="20"/>
                <w:szCs w:val="20"/>
              </w:rPr>
              <w:t>No serious imprecision</w:t>
            </w:r>
          </w:p>
        </w:tc>
        <w:tc>
          <w:tcPr>
            <w:tcW w:w="417" w:type="pct"/>
            <w:shd w:val="clear" w:color="auto" w:fill="auto"/>
          </w:tcPr>
          <w:p w14:paraId="028CEB28" w14:textId="77777777" w:rsidR="003A283D" w:rsidRPr="00EA4F94" w:rsidRDefault="003A283D" w:rsidP="00755816">
            <w:pPr>
              <w:rPr>
                <w:rFonts w:cstheme="minorHAnsi"/>
                <w:sz w:val="20"/>
                <w:szCs w:val="20"/>
              </w:rPr>
            </w:pPr>
            <w:r w:rsidRPr="00EA4F94">
              <w:rPr>
                <w:rFonts w:cstheme="minorHAnsi"/>
                <w:sz w:val="20"/>
                <w:szCs w:val="20"/>
              </w:rPr>
              <w:t>None</w:t>
            </w:r>
          </w:p>
        </w:tc>
        <w:tc>
          <w:tcPr>
            <w:tcW w:w="417" w:type="pct"/>
            <w:shd w:val="clear" w:color="auto" w:fill="auto"/>
          </w:tcPr>
          <w:p w14:paraId="73261E7E" w14:textId="77777777" w:rsidR="003A283D" w:rsidRPr="00EA4F94" w:rsidRDefault="003A283D" w:rsidP="00755816">
            <w:pPr>
              <w:rPr>
                <w:rFonts w:cstheme="minorHAnsi"/>
                <w:sz w:val="20"/>
                <w:szCs w:val="20"/>
              </w:rPr>
            </w:pPr>
            <w:r w:rsidRPr="00EA4F94">
              <w:rPr>
                <w:rFonts w:cstheme="minorHAnsi"/>
                <w:sz w:val="20"/>
                <w:szCs w:val="20"/>
              </w:rPr>
              <w:t>Not applicable</w:t>
            </w:r>
          </w:p>
        </w:tc>
        <w:tc>
          <w:tcPr>
            <w:tcW w:w="417" w:type="pct"/>
            <w:shd w:val="clear" w:color="auto" w:fill="auto"/>
          </w:tcPr>
          <w:p w14:paraId="186CB420" w14:textId="77777777" w:rsidR="003A283D" w:rsidRPr="00EA4F94" w:rsidRDefault="003A283D" w:rsidP="00755816">
            <w:pPr>
              <w:rPr>
                <w:rFonts w:cstheme="minorHAnsi"/>
                <w:sz w:val="20"/>
                <w:szCs w:val="20"/>
              </w:rPr>
            </w:pPr>
            <w:r w:rsidRPr="00EA4F94">
              <w:rPr>
                <w:rFonts w:cstheme="minorHAnsi"/>
                <w:sz w:val="20"/>
                <w:szCs w:val="20"/>
              </w:rPr>
              <w:t>Not applicable</w:t>
            </w:r>
          </w:p>
        </w:tc>
        <w:tc>
          <w:tcPr>
            <w:tcW w:w="417" w:type="pct"/>
            <w:shd w:val="clear" w:color="auto" w:fill="auto"/>
          </w:tcPr>
          <w:p w14:paraId="1D46ECD8" w14:textId="77777777" w:rsidR="003A283D" w:rsidRPr="00EA4F94" w:rsidRDefault="003A283D" w:rsidP="00755816">
            <w:pPr>
              <w:rPr>
                <w:rFonts w:cstheme="minorHAnsi"/>
                <w:sz w:val="20"/>
                <w:szCs w:val="20"/>
              </w:rPr>
            </w:pPr>
            <w:r w:rsidRPr="00EA4F94">
              <w:rPr>
                <w:rFonts w:cstheme="minorHAnsi"/>
                <w:sz w:val="20"/>
                <w:szCs w:val="20"/>
              </w:rPr>
              <w:t xml:space="preserve">RR 0.55 (95% </w:t>
            </w:r>
            <w:proofErr w:type="spellStart"/>
            <w:r w:rsidRPr="00EA4F94">
              <w:rPr>
                <w:rFonts w:cstheme="minorHAnsi"/>
                <w:sz w:val="20"/>
                <w:szCs w:val="20"/>
              </w:rPr>
              <w:t>CrI</w:t>
            </w:r>
            <w:proofErr w:type="spellEnd"/>
            <w:r w:rsidRPr="00EA4F94">
              <w:rPr>
                <w:rFonts w:cstheme="minorHAnsi"/>
                <w:sz w:val="20"/>
                <w:szCs w:val="20"/>
              </w:rPr>
              <w:t xml:space="preserve"> 0.49 to 0.60)</w:t>
            </w:r>
          </w:p>
        </w:tc>
        <w:tc>
          <w:tcPr>
            <w:tcW w:w="417" w:type="pct"/>
            <w:shd w:val="clear" w:color="auto" w:fill="auto"/>
          </w:tcPr>
          <w:p w14:paraId="44F8DD4E" w14:textId="77777777" w:rsidR="003A283D" w:rsidRPr="00EA4F94" w:rsidRDefault="003A283D" w:rsidP="00755816">
            <w:pPr>
              <w:rPr>
                <w:rFonts w:cstheme="minorHAnsi"/>
                <w:sz w:val="20"/>
                <w:szCs w:val="20"/>
              </w:rPr>
            </w:pPr>
            <w:r w:rsidRPr="00EA4F94">
              <w:rPr>
                <w:rFonts w:cstheme="minorHAnsi"/>
                <w:sz w:val="20"/>
                <w:szCs w:val="20"/>
              </w:rPr>
              <w:t>Not applicable</w:t>
            </w:r>
          </w:p>
        </w:tc>
        <w:tc>
          <w:tcPr>
            <w:tcW w:w="413" w:type="pct"/>
            <w:shd w:val="clear" w:color="auto" w:fill="auto"/>
          </w:tcPr>
          <w:p w14:paraId="1A4ED414" w14:textId="77777777" w:rsidR="003A283D" w:rsidRPr="00EA4F94" w:rsidRDefault="003A283D" w:rsidP="00755816">
            <w:pPr>
              <w:rPr>
                <w:rFonts w:cstheme="minorHAnsi"/>
                <w:sz w:val="20"/>
                <w:szCs w:val="20"/>
              </w:rPr>
            </w:pPr>
            <w:r w:rsidRPr="00EA4F94">
              <w:rPr>
                <w:rFonts w:cstheme="minorHAnsi"/>
                <w:sz w:val="20"/>
                <w:szCs w:val="20"/>
              </w:rPr>
              <w:t>Not applicable</w:t>
            </w:r>
          </w:p>
        </w:tc>
      </w:tr>
      <w:tr w:rsidR="003A283D" w:rsidRPr="00EA4F94" w14:paraId="405D45EA" w14:textId="77777777" w:rsidTr="00BC1940">
        <w:tc>
          <w:tcPr>
            <w:tcW w:w="5000" w:type="pct"/>
            <w:gridSpan w:val="12"/>
            <w:shd w:val="clear" w:color="auto" w:fill="D9D9D9" w:themeFill="background1" w:themeFillShade="D9"/>
          </w:tcPr>
          <w:p w14:paraId="4A808AE5" w14:textId="77777777" w:rsidR="003A283D" w:rsidRPr="00EA4F94" w:rsidRDefault="003A283D" w:rsidP="00755816">
            <w:pPr>
              <w:rPr>
                <w:rFonts w:cstheme="minorHAnsi"/>
                <w:sz w:val="20"/>
                <w:szCs w:val="20"/>
              </w:rPr>
            </w:pPr>
            <w:r w:rsidRPr="00EA4F94">
              <w:rPr>
                <w:rFonts w:cstheme="minorHAnsi"/>
                <w:b/>
                <w:bCs/>
                <w:sz w:val="20"/>
                <w:szCs w:val="20"/>
              </w:rPr>
              <w:t>Undocumented infections versus documented infections with containment measures (24 Jan to 3 Feb 2020)</w:t>
            </w:r>
          </w:p>
        </w:tc>
      </w:tr>
      <w:tr w:rsidR="003A283D" w:rsidRPr="00EA4F94" w14:paraId="719FA82A" w14:textId="77777777" w:rsidTr="00A91A3E">
        <w:tc>
          <w:tcPr>
            <w:tcW w:w="417" w:type="pct"/>
            <w:shd w:val="clear" w:color="auto" w:fill="auto"/>
          </w:tcPr>
          <w:p w14:paraId="554FE9DD" w14:textId="77777777" w:rsidR="003A283D" w:rsidRPr="00EA4F94" w:rsidRDefault="003A283D" w:rsidP="00B0252E">
            <w:pPr>
              <w:rPr>
                <w:rFonts w:cstheme="minorHAnsi"/>
                <w:sz w:val="20"/>
                <w:szCs w:val="20"/>
              </w:rPr>
            </w:pPr>
            <w:r w:rsidRPr="00EA4F94">
              <w:rPr>
                <w:rFonts w:cstheme="minorHAnsi"/>
                <w:sz w:val="20"/>
                <w:szCs w:val="20"/>
              </w:rPr>
              <w:t>1 (Li 2020</w:t>
            </w:r>
            <w:proofErr w:type="gramStart"/>
            <w:r w:rsidRPr="00EA4F94">
              <w:rPr>
                <w:rFonts w:cstheme="minorHAnsi"/>
                <w:sz w:val="20"/>
                <w:szCs w:val="20"/>
              </w:rPr>
              <w:t>c)</w:t>
            </w:r>
            <w:r w:rsidRPr="00830064">
              <w:rPr>
                <w:rFonts w:cstheme="minorHAnsi"/>
                <w:noProof/>
                <w:sz w:val="20"/>
                <w:szCs w:val="20"/>
                <w:vertAlign w:val="superscript"/>
              </w:rPr>
              <w:t>[</w:t>
            </w:r>
            <w:proofErr w:type="gramEnd"/>
            <w:r w:rsidRPr="00830064">
              <w:rPr>
                <w:rFonts w:cstheme="minorHAnsi"/>
                <w:noProof/>
                <w:sz w:val="20"/>
                <w:szCs w:val="20"/>
                <w:vertAlign w:val="superscript"/>
              </w:rPr>
              <w:t>29]</w:t>
            </w:r>
          </w:p>
        </w:tc>
        <w:tc>
          <w:tcPr>
            <w:tcW w:w="417" w:type="pct"/>
            <w:shd w:val="clear" w:color="auto" w:fill="auto"/>
          </w:tcPr>
          <w:p w14:paraId="75CBA48A" w14:textId="77777777" w:rsidR="003A283D" w:rsidRPr="00EA4F94" w:rsidRDefault="003A283D" w:rsidP="00B0252E">
            <w:pPr>
              <w:rPr>
                <w:rFonts w:cstheme="minorHAnsi"/>
                <w:sz w:val="20"/>
                <w:szCs w:val="20"/>
              </w:rPr>
            </w:pPr>
            <w:r w:rsidRPr="00EA4F94">
              <w:rPr>
                <w:rFonts w:cstheme="minorHAnsi"/>
                <w:sz w:val="20"/>
                <w:szCs w:val="20"/>
              </w:rPr>
              <w:t>Modelling studies</w:t>
            </w:r>
          </w:p>
        </w:tc>
        <w:tc>
          <w:tcPr>
            <w:tcW w:w="417" w:type="pct"/>
            <w:shd w:val="clear" w:color="auto" w:fill="auto"/>
          </w:tcPr>
          <w:p w14:paraId="2074397F" w14:textId="77777777" w:rsidR="003A283D" w:rsidRPr="00EA4F94" w:rsidRDefault="003A283D" w:rsidP="00B0252E">
            <w:pPr>
              <w:rPr>
                <w:rFonts w:cstheme="minorHAnsi"/>
                <w:sz w:val="20"/>
                <w:szCs w:val="20"/>
              </w:rPr>
            </w:pPr>
            <w:r w:rsidRPr="00EA4F94">
              <w:rPr>
                <w:rFonts w:cstheme="minorHAnsi"/>
                <w:sz w:val="20"/>
                <w:szCs w:val="20"/>
              </w:rPr>
              <w:t>Not assessed</w:t>
            </w:r>
          </w:p>
        </w:tc>
        <w:tc>
          <w:tcPr>
            <w:tcW w:w="417" w:type="pct"/>
            <w:shd w:val="clear" w:color="auto" w:fill="auto"/>
          </w:tcPr>
          <w:p w14:paraId="25CE7E40" w14:textId="77777777" w:rsidR="003A283D" w:rsidRPr="00EA4F94" w:rsidRDefault="003A283D" w:rsidP="00B0252E">
            <w:pPr>
              <w:rPr>
                <w:rFonts w:cstheme="minorHAnsi"/>
                <w:sz w:val="20"/>
                <w:szCs w:val="20"/>
              </w:rPr>
            </w:pPr>
            <w:r w:rsidRPr="00EA4F94">
              <w:rPr>
                <w:rFonts w:cstheme="minorHAnsi"/>
                <w:sz w:val="20"/>
                <w:szCs w:val="20"/>
              </w:rPr>
              <w:t>No serious inconsistency</w:t>
            </w:r>
          </w:p>
        </w:tc>
        <w:tc>
          <w:tcPr>
            <w:tcW w:w="417" w:type="pct"/>
            <w:shd w:val="clear" w:color="auto" w:fill="auto"/>
          </w:tcPr>
          <w:p w14:paraId="7DCE312B" w14:textId="77777777" w:rsidR="003A283D" w:rsidRPr="00EA4F94" w:rsidRDefault="003A283D" w:rsidP="00B0252E">
            <w:pPr>
              <w:rPr>
                <w:rFonts w:cstheme="minorHAnsi"/>
                <w:sz w:val="20"/>
                <w:szCs w:val="20"/>
              </w:rPr>
            </w:pPr>
            <w:r w:rsidRPr="00EA4F94">
              <w:rPr>
                <w:rFonts w:cstheme="minorHAnsi"/>
                <w:sz w:val="20"/>
                <w:szCs w:val="20"/>
              </w:rPr>
              <w:t xml:space="preserve">Very </w:t>
            </w:r>
            <w:proofErr w:type="spellStart"/>
            <w:r w:rsidRPr="00EA4F94">
              <w:rPr>
                <w:rFonts w:cstheme="minorHAnsi"/>
                <w:sz w:val="20"/>
                <w:szCs w:val="20"/>
              </w:rPr>
              <w:t>serious</w:t>
            </w:r>
            <w:r w:rsidRPr="00EA4F94">
              <w:rPr>
                <w:rFonts w:cstheme="minorHAnsi"/>
                <w:sz w:val="20"/>
                <w:szCs w:val="20"/>
                <w:vertAlign w:val="superscript"/>
              </w:rPr>
              <w:t>e</w:t>
            </w:r>
            <w:proofErr w:type="spellEnd"/>
          </w:p>
        </w:tc>
        <w:tc>
          <w:tcPr>
            <w:tcW w:w="417" w:type="pct"/>
            <w:shd w:val="clear" w:color="auto" w:fill="auto"/>
          </w:tcPr>
          <w:p w14:paraId="6A41293E" w14:textId="77777777" w:rsidR="003A283D" w:rsidRPr="00EA4F94" w:rsidRDefault="003A283D" w:rsidP="00B0252E">
            <w:pPr>
              <w:rPr>
                <w:rFonts w:cstheme="minorHAnsi"/>
                <w:sz w:val="20"/>
                <w:szCs w:val="20"/>
              </w:rPr>
            </w:pPr>
            <w:r w:rsidRPr="00EA4F94">
              <w:rPr>
                <w:rFonts w:cstheme="minorHAnsi"/>
                <w:sz w:val="20"/>
                <w:szCs w:val="20"/>
              </w:rPr>
              <w:t>No serious imprecision</w:t>
            </w:r>
          </w:p>
        </w:tc>
        <w:tc>
          <w:tcPr>
            <w:tcW w:w="417" w:type="pct"/>
            <w:shd w:val="clear" w:color="auto" w:fill="auto"/>
          </w:tcPr>
          <w:p w14:paraId="60D81BA5" w14:textId="77777777" w:rsidR="003A283D" w:rsidRPr="00EA4F94" w:rsidRDefault="003A283D" w:rsidP="00B0252E">
            <w:pPr>
              <w:rPr>
                <w:rFonts w:cstheme="minorHAnsi"/>
                <w:sz w:val="20"/>
                <w:szCs w:val="20"/>
              </w:rPr>
            </w:pPr>
            <w:r w:rsidRPr="00EA4F94">
              <w:rPr>
                <w:rFonts w:cstheme="minorHAnsi"/>
                <w:sz w:val="20"/>
                <w:szCs w:val="20"/>
              </w:rPr>
              <w:t>None</w:t>
            </w:r>
          </w:p>
        </w:tc>
        <w:tc>
          <w:tcPr>
            <w:tcW w:w="417" w:type="pct"/>
            <w:shd w:val="clear" w:color="auto" w:fill="auto"/>
          </w:tcPr>
          <w:p w14:paraId="5DA966E6" w14:textId="77777777" w:rsidR="003A283D" w:rsidRPr="00EA4F94" w:rsidRDefault="003A283D" w:rsidP="00B0252E">
            <w:pPr>
              <w:rPr>
                <w:rFonts w:cstheme="minorHAnsi"/>
                <w:sz w:val="20"/>
                <w:szCs w:val="20"/>
              </w:rPr>
            </w:pPr>
            <w:r w:rsidRPr="00EA4F94">
              <w:rPr>
                <w:rFonts w:cstheme="minorHAnsi"/>
                <w:sz w:val="20"/>
                <w:szCs w:val="20"/>
              </w:rPr>
              <w:t>Not applicable</w:t>
            </w:r>
          </w:p>
        </w:tc>
        <w:tc>
          <w:tcPr>
            <w:tcW w:w="417" w:type="pct"/>
            <w:shd w:val="clear" w:color="auto" w:fill="auto"/>
          </w:tcPr>
          <w:p w14:paraId="46DD7D37" w14:textId="77777777" w:rsidR="003A283D" w:rsidRPr="00EA4F94" w:rsidRDefault="003A283D" w:rsidP="00B0252E">
            <w:pPr>
              <w:rPr>
                <w:rFonts w:cstheme="minorHAnsi"/>
                <w:sz w:val="20"/>
                <w:szCs w:val="20"/>
              </w:rPr>
            </w:pPr>
            <w:r w:rsidRPr="00EA4F94">
              <w:rPr>
                <w:rFonts w:cstheme="minorHAnsi"/>
                <w:sz w:val="20"/>
                <w:szCs w:val="20"/>
              </w:rPr>
              <w:t>Not applicable</w:t>
            </w:r>
          </w:p>
        </w:tc>
        <w:tc>
          <w:tcPr>
            <w:tcW w:w="417" w:type="pct"/>
            <w:shd w:val="clear" w:color="auto" w:fill="auto"/>
          </w:tcPr>
          <w:p w14:paraId="3A1983E4" w14:textId="77777777" w:rsidR="003A283D" w:rsidRPr="00EA4F94" w:rsidRDefault="003A283D" w:rsidP="00B0252E">
            <w:pPr>
              <w:rPr>
                <w:rFonts w:cstheme="minorHAnsi"/>
                <w:sz w:val="20"/>
                <w:szCs w:val="20"/>
              </w:rPr>
            </w:pPr>
            <w:r w:rsidRPr="00EA4F94">
              <w:rPr>
                <w:rFonts w:cstheme="minorHAnsi"/>
                <w:sz w:val="20"/>
                <w:szCs w:val="20"/>
              </w:rPr>
              <w:t xml:space="preserve">RR 0.47 (95% </w:t>
            </w:r>
            <w:proofErr w:type="spellStart"/>
            <w:r w:rsidRPr="00EA4F94">
              <w:rPr>
                <w:rFonts w:cstheme="minorHAnsi"/>
                <w:sz w:val="20"/>
                <w:szCs w:val="20"/>
              </w:rPr>
              <w:t>CrI</w:t>
            </w:r>
            <w:proofErr w:type="spellEnd"/>
            <w:r w:rsidRPr="00EA4F94">
              <w:rPr>
                <w:rFonts w:cstheme="minorHAnsi"/>
                <w:sz w:val="20"/>
                <w:szCs w:val="20"/>
              </w:rPr>
              <w:t xml:space="preserve"> 0.36 to 0.64)</w:t>
            </w:r>
          </w:p>
        </w:tc>
        <w:tc>
          <w:tcPr>
            <w:tcW w:w="417" w:type="pct"/>
            <w:shd w:val="clear" w:color="auto" w:fill="auto"/>
          </w:tcPr>
          <w:p w14:paraId="7FE5A4A8" w14:textId="77777777" w:rsidR="003A283D" w:rsidRPr="00EA4F94" w:rsidRDefault="003A283D" w:rsidP="00B0252E">
            <w:pPr>
              <w:rPr>
                <w:rFonts w:cstheme="minorHAnsi"/>
                <w:sz w:val="20"/>
                <w:szCs w:val="20"/>
              </w:rPr>
            </w:pPr>
            <w:r w:rsidRPr="00EA4F94">
              <w:rPr>
                <w:rFonts w:cstheme="minorHAnsi"/>
                <w:sz w:val="20"/>
                <w:szCs w:val="20"/>
              </w:rPr>
              <w:t>Not applicable</w:t>
            </w:r>
          </w:p>
        </w:tc>
        <w:tc>
          <w:tcPr>
            <w:tcW w:w="413" w:type="pct"/>
            <w:shd w:val="clear" w:color="auto" w:fill="auto"/>
          </w:tcPr>
          <w:p w14:paraId="27EAB147" w14:textId="77777777" w:rsidR="003A283D" w:rsidRPr="00EA4F94" w:rsidRDefault="003A283D" w:rsidP="00B0252E">
            <w:pPr>
              <w:rPr>
                <w:rFonts w:cstheme="minorHAnsi"/>
                <w:sz w:val="20"/>
                <w:szCs w:val="20"/>
              </w:rPr>
            </w:pPr>
            <w:r w:rsidRPr="00EA4F94">
              <w:rPr>
                <w:rFonts w:cstheme="minorHAnsi"/>
                <w:sz w:val="20"/>
                <w:szCs w:val="20"/>
              </w:rPr>
              <w:t>Not applicable</w:t>
            </w:r>
          </w:p>
        </w:tc>
      </w:tr>
      <w:tr w:rsidR="003A283D" w:rsidRPr="00EA4F94" w14:paraId="373BFA84" w14:textId="77777777" w:rsidTr="00BC1940">
        <w:tc>
          <w:tcPr>
            <w:tcW w:w="5000" w:type="pct"/>
            <w:gridSpan w:val="12"/>
            <w:shd w:val="clear" w:color="auto" w:fill="D9D9D9" w:themeFill="background1" w:themeFillShade="D9"/>
          </w:tcPr>
          <w:p w14:paraId="15033604" w14:textId="77777777" w:rsidR="003A283D" w:rsidRPr="00EA4F94" w:rsidRDefault="003A283D" w:rsidP="00755816">
            <w:pPr>
              <w:rPr>
                <w:rFonts w:cstheme="minorHAnsi"/>
                <w:sz w:val="20"/>
                <w:szCs w:val="20"/>
              </w:rPr>
            </w:pPr>
            <w:r w:rsidRPr="00EA4F94">
              <w:rPr>
                <w:rFonts w:cstheme="minorHAnsi"/>
                <w:b/>
                <w:bCs/>
                <w:sz w:val="20"/>
                <w:szCs w:val="20"/>
              </w:rPr>
              <w:t>Undocumented infections versus documented infections with containment measures (24 Jan to 8 Feb 2020)</w:t>
            </w:r>
          </w:p>
        </w:tc>
      </w:tr>
      <w:tr w:rsidR="003A283D" w:rsidRPr="00EA4F94" w14:paraId="25FF2108" w14:textId="77777777" w:rsidTr="00A91A3E">
        <w:tc>
          <w:tcPr>
            <w:tcW w:w="417" w:type="pct"/>
            <w:shd w:val="clear" w:color="auto" w:fill="auto"/>
          </w:tcPr>
          <w:p w14:paraId="1306633C" w14:textId="77777777" w:rsidR="003A283D" w:rsidRPr="00EA4F94" w:rsidRDefault="003A283D" w:rsidP="00B0252E">
            <w:pPr>
              <w:rPr>
                <w:rFonts w:cstheme="minorHAnsi"/>
                <w:sz w:val="20"/>
                <w:szCs w:val="20"/>
              </w:rPr>
            </w:pPr>
            <w:r w:rsidRPr="00EA4F94">
              <w:rPr>
                <w:rFonts w:cstheme="minorHAnsi"/>
                <w:sz w:val="20"/>
                <w:szCs w:val="20"/>
              </w:rPr>
              <w:t>1 (Li 2020</w:t>
            </w:r>
            <w:proofErr w:type="gramStart"/>
            <w:r w:rsidRPr="00EA4F94">
              <w:rPr>
                <w:rFonts w:cstheme="minorHAnsi"/>
                <w:sz w:val="20"/>
                <w:szCs w:val="20"/>
              </w:rPr>
              <w:t>c)</w:t>
            </w:r>
            <w:r w:rsidRPr="00830064">
              <w:rPr>
                <w:rFonts w:cstheme="minorHAnsi"/>
                <w:noProof/>
                <w:sz w:val="20"/>
                <w:szCs w:val="20"/>
                <w:vertAlign w:val="superscript"/>
              </w:rPr>
              <w:t>[</w:t>
            </w:r>
            <w:proofErr w:type="gramEnd"/>
            <w:r w:rsidRPr="00830064">
              <w:rPr>
                <w:rFonts w:cstheme="minorHAnsi"/>
                <w:noProof/>
                <w:sz w:val="20"/>
                <w:szCs w:val="20"/>
                <w:vertAlign w:val="superscript"/>
              </w:rPr>
              <w:t>29]</w:t>
            </w:r>
          </w:p>
        </w:tc>
        <w:tc>
          <w:tcPr>
            <w:tcW w:w="417" w:type="pct"/>
            <w:shd w:val="clear" w:color="auto" w:fill="auto"/>
          </w:tcPr>
          <w:p w14:paraId="7719C0FF" w14:textId="77777777" w:rsidR="003A283D" w:rsidRPr="00EA4F94" w:rsidRDefault="003A283D" w:rsidP="00B0252E">
            <w:pPr>
              <w:rPr>
                <w:rFonts w:cstheme="minorHAnsi"/>
                <w:sz w:val="20"/>
                <w:szCs w:val="20"/>
              </w:rPr>
            </w:pPr>
            <w:r w:rsidRPr="00EA4F94">
              <w:rPr>
                <w:rFonts w:cstheme="minorHAnsi"/>
                <w:sz w:val="20"/>
                <w:szCs w:val="20"/>
              </w:rPr>
              <w:t>Modelling studies</w:t>
            </w:r>
          </w:p>
        </w:tc>
        <w:tc>
          <w:tcPr>
            <w:tcW w:w="417" w:type="pct"/>
            <w:shd w:val="clear" w:color="auto" w:fill="auto"/>
          </w:tcPr>
          <w:p w14:paraId="320DEC6D" w14:textId="77777777" w:rsidR="003A283D" w:rsidRPr="00EA4F94" w:rsidRDefault="003A283D" w:rsidP="00B0252E">
            <w:pPr>
              <w:rPr>
                <w:rFonts w:cstheme="minorHAnsi"/>
                <w:sz w:val="20"/>
                <w:szCs w:val="20"/>
              </w:rPr>
            </w:pPr>
            <w:r w:rsidRPr="00EA4F94">
              <w:rPr>
                <w:rFonts w:cstheme="minorHAnsi"/>
                <w:sz w:val="20"/>
                <w:szCs w:val="20"/>
              </w:rPr>
              <w:t>Not assessed</w:t>
            </w:r>
          </w:p>
        </w:tc>
        <w:tc>
          <w:tcPr>
            <w:tcW w:w="417" w:type="pct"/>
            <w:shd w:val="clear" w:color="auto" w:fill="auto"/>
          </w:tcPr>
          <w:p w14:paraId="5B33D9C1" w14:textId="77777777" w:rsidR="003A283D" w:rsidRPr="00EA4F94" w:rsidRDefault="003A283D" w:rsidP="00B0252E">
            <w:pPr>
              <w:rPr>
                <w:rFonts w:cstheme="minorHAnsi"/>
                <w:sz w:val="20"/>
                <w:szCs w:val="20"/>
              </w:rPr>
            </w:pPr>
            <w:r w:rsidRPr="00EA4F94">
              <w:rPr>
                <w:rFonts w:cstheme="minorHAnsi"/>
                <w:sz w:val="20"/>
                <w:szCs w:val="20"/>
              </w:rPr>
              <w:t>No serious inconsistency</w:t>
            </w:r>
          </w:p>
        </w:tc>
        <w:tc>
          <w:tcPr>
            <w:tcW w:w="417" w:type="pct"/>
            <w:shd w:val="clear" w:color="auto" w:fill="auto"/>
          </w:tcPr>
          <w:p w14:paraId="6F3597E1" w14:textId="77777777" w:rsidR="003A283D" w:rsidRPr="00EA4F94" w:rsidRDefault="003A283D" w:rsidP="00B0252E">
            <w:pPr>
              <w:rPr>
                <w:rFonts w:cstheme="minorHAnsi"/>
                <w:sz w:val="20"/>
                <w:szCs w:val="20"/>
              </w:rPr>
            </w:pPr>
            <w:r w:rsidRPr="00EA4F94">
              <w:rPr>
                <w:rFonts w:cstheme="minorHAnsi"/>
                <w:sz w:val="20"/>
                <w:szCs w:val="20"/>
              </w:rPr>
              <w:t xml:space="preserve">Very </w:t>
            </w:r>
            <w:proofErr w:type="spellStart"/>
            <w:r w:rsidRPr="00EA4F94">
              <w:rPr>
                <w:rFonts w:cstheme="minorHAnsi"/>
                <w:sz w:val="20"/>
                <w:szCs w:val="20"/>
              </w:rPr>
              <w:t>serious</w:t>
            </w:r>
            <w:r w:rsidRPr="00EA4F94">
              <w:rPr>
                <w:rFonts w:cstheme="minorHAnsi"/>
                <w:sz w:val="20"/>
                <w:szCs w:val="20"/>
                <w:vertAlign w:val="superscript"/>
              </w:rPr>
              <w:t>e</w:t>
            </w:r>
            <w:proofErr w:type="spellEnd"/>
          </w:p>
        </w:tc>
        <w:tc>
          <w:tcPr>
            <w:tcW w:w="417" w:type="pct"/>
            <w:shd w:val="clear" w:color="auto" w:fill="auto"/>
          </w:tcPr>
          <w:p w14:paraId="7610799D" w14:textId="77777777" w:rsidR="003A283D" w:rsidRPr="00EA4F94" w:rsidRDefault="003A283D" w:rsidP="00B0252E">
            <w:pPr>
              <w:rPr>
                <w:rFonts w:cstheme="minorHAnsi"/>
                <w:sz w:val="20"/>
                <w:szCs w:val="20"/>
              </w:rPr>
            </w:pPr>
            <w:r w:rsidRPr="00EA4F94">
              <w:rPr>
                <w:rFonts w:cstheme="minorHAnsi"/>
                <w:sz w:val="20"/>
                <w:szCs w:val="20"/>
              </w:rPr>
              <w:t>No serious imprecision</w:t>
            </w:r>
          </w:p>
        </w:tc>
        <w:tc>
          <w:tcPr>
            <w:tcW w:w="417" w:type="pct"/>
            <w:shd w:val="clear" w:color="auto" w:fill="auto"/>
          </w:tcPr>
          <w:p w14:paraId="71166502" w14:textId="77777777" w:rsidR="003A283D" w:rsidRPr="00EA4F94" w:rsidRDefault="003A283D" w:rsidP="00B0252E">
            <w:pPr>
              <w:rPr>
                <w:rFonts w:cstheme="minorHAnsi"/>
                <w:sz w:val="20"/>
                <w:szCs w:val="20"/>
              </w:rPr>
            </w:pPr>
            <w:r w:rsidRPr="00EA4F94">
              <w:rPr>
                <w:rFonts w:cstheme="minorHAnsi"/>
                <w:sz w:val="20"/>
                <w:szCs w:val="20"/>
              </w:rPr>
              <w:t>None</w:t>
            </w:r>
          </w:p>
        </w:tc>
        <w:tc>
          <w:tcPr>
            <w:tcW w:w="417" w:type="pct"/>
            <w:shd w:val="clear" w:color="auto" w:fill="auto"/>
          </w:tcPr>
          <w:p w14:paraId="032DEA01" w14:textId="77777777" w:rsidR="003A283D" w:rsidRPr="00EA4F94" w:rsidRDefault="003A283D" w:rsidP="00B0252E">
            <w:pPr>
              <w:rPr>
                <w:rFonts w:cstheme="minorHAnsi"/>
                <w:sz w:val="20"/>
                <w:szCs w:val="20"/>
              </w:rPr>
            </w:pPr>
            <w:r w:rsidRPr="00EA4F94">
              <w:rPr>
                <w:rFonts w:cstheme="minorHAnsi"/>
                <w:sz w:val="20"/>
                <w:szCs w:val="20"/>
              </w:rPr>
              <w:t>Not applicable</w:t>
            </w:r>
          </w:p>
        </w:tc>
        <w:tc>
          <w:tcPr>
            <w:tcW w:w="417" w:type="pct"/>
            <w:shd w:val="clear" w:color="auto" w:fill="auto"/>
          </w:tcPr>
          <w:p w14:paraId="1376C79D" w14:textId="77777777" w:rsidR="003A283D" w:rsidRPr="00EA4F94" w:rsidRDefault="003A283D" w:rsidP="00B0252E">
            <w:pPr>
              <w:rPr>
                <w:rFonts w:cstheme="minorHAnsi"/>
                <w:sz w:val="20"/>
                <w:szCs w:val="20"/>
              </w:rPr>
            </w:pPr>
            <w:r w:rsidRPr="00EA4F94">
              <w:rPr>
                <w:rFonts w:cstheme="minorHAnsi"/>
                <w:sz w:val="20"/>
                <w:szCs w:val="20"/>
              </w:rPr>
              <w:t>Not applicable</w:t>
            </w:r>
          </w:p>
        </w:tc>
        <w:tc>
          <w:tcPr>
            <w:tcW w:w="417" w:type="pct"/>
            <w:shd w:val="clear" w:color="auto" w:fill="auto"/>
          </w:tcPr>
          <w:p w14:paraId="4ED47BB2" w14:textId="77777777" w:rsidR="003A283D" w:rsidRPr="00EA4F94" w:rsidRDefault="003A283D" w:rsidP="00B0252E">
            <w:pPr>
              <w:rPr>
                <w:rFonts w:cstheme="minorHAnsi"/>
                <w:sz w:val="20"/>
                <w:szCs w:val="20"/>
              </w:rPr>
            </w:pPr>
            <w:r w:rsidRPr="00EA4F94">
              <w:rPr>
                <w:rFonts w:cstheme="minorHAnsi"/>
                <w:sz w:val="20"/>
                <w:szCs w:val="20"/>
              </w:rPr>
              <w:t xml:space="preserve">RR 0.42 (95% </w:t>
            </w:r>
            <w:proofErr w:type="spellStart"/>
            <w:r w:rsidRPr="00EA4F94">
              <w:rPr>
                <w:rFonts w:cstheme="minorHAnsi"/>
                <w:sz w:val="20"/>
                <w:szCs w:val="20"/>
              </w:rPr>
              <w:t>CrI</w:t>
            </w:r>
            <w:proofErr w:type="spellEnd"/>
            <w:r w:rsidRPr="00EA4F94">
              <w:rPr>
                <w:rFonts w:cstheme="minorHAnsi"/>
                <w:sz w:val="20"/>
                <w:szCs w:val="20"/>
              </w:rPr>
              <w:t xml:space="preserve"> 0.34 to 0.61)</w:t>
            </w:r>
          </w:p>
        </w:tc>
        <w:tc>
          <w:tcPr>
            <w:tcW w:w="417" w:type="pct"/>
            <w:shd w:val="clear" w:color="auto" w:fill="auto"/>
          </w:tcPr>
          <w:p w14:paraId="489A4C35" w14:textId="77777777" w:rsidR="003A283D" w:rsidRPr="00EA4F94" w:rsidRDefault="003A283D" w:rsidP="00B0252E">
            <w:pPr>
              <w:rPr>
                <w:rFonts w:cstheme="minorHAnsi"/>
                <w:sz w:val="20"/>
                <w:szCs w:val="20"/>
              </w:rPr>
            </w:pPr>
            <w:r w:rsidRPr="00EA4F94">
              <w:rPr>
                <w:rFonts w:cstheme="minorHAnsi"/>
                <w:sz w:val="20"/>
                <w:szCs w:val="20"/>
              </w:rPr>
              <w:t>Not applicable</w:t>
            </w:r>
          </w:p>
        </w:tc>
        <w:tc>
          <w:tcPr>
            <w:tcW w:w="413" w:type="pct"/>
            <w:shd w:val="clear" w:color="auto" w:fill="auto"/>
          </w:tcPr>
          <w:p w14:paraId="626A6059" w14:textId="77777777" w:rsidR="003A283D" w:rsidRPr="00EA4F94" w:rsidRDefault="003A283D" w:rsidP="00B0252E">
            <w:pPr>
              <w:rPr>
                <w:rFonts w:cstheme="minorHAnsi"/>
                <w:sz w:val="20"/>
                <w:szCs w:val="20"/>
              </w:rPr>
            </w:pPr>
            <w:r w:rsidRPr="00EA4F94">
              <w:rPr>
                <w:rFonts w:cstheme="minorHAnsi"/>
                <w:sz w:val="20"/>
                <w:szCs w:val="20"/>
              </w:rPr>
              <w:t>Not applicable</w:t>
            </w:r>
          </w:p>
        </w:tc>
      </w:tr>
      <w:tr w:rsidR="003A283D" w:rsidRPr="00EA4F94" w14:paraId="52BFCCD2" w14:textId="77777777" w:rsidTr="00331613">
        <w:tc>
          <w:tcPr>
            <w:tcW w:w="5000" w:type="pct"/>
            <w:gridSpan w:val="12"/>
            <w:shd w:val="clear" w:color="auto" w:fill="D9D9D9" w:themeFill="background1" w:themeFillShade="D9"/>
          </w:tcPr>
          <w:p w14:paraId="47A2FC8F" w14:textId="77777777" w:rsidR="003A283D" w:rsidRPr="00EA4F94" w:rsidRDefault="003A283D" w:rsidP="00331613">
            <w:pPr>
              <w:rPr>
                <w:rFonts w:cstheme="minorHAnsi"/>
                <w:sz w:val="20"/>
                <w:szCs w:val="20"/>
              </w:rPr>
            </w:pPr>
            <w:proofErr w:type="spellStart"/>
            <w:r w:rsidRPr="00EA4F94">
              <w:rPr>
                <w:rFonts w:cstheme="minorHAnsi"/>
                <w:b/>
                <w:bCs/>
                <w:sz w:val="20"/>
                <w:szCs w:val="20"/>
              </w:rPr>
              <w:t>Presymptomatic</w:t>
            </w:r>
            <w:proofErr w:type="spellEnd"/>
            <w:r w:rsidRPr="00EA4F94">
              <w:rPr>
                <w:rFonts w:cstheme="minorHAnsi"/>
                <w:b/>
                <w:bCs/>
                <w:sz w:val="20"/>
                <w:szCs w:val="20"/>
              </w:rPr>
              <w:t xml:space="preserve"> reproduction number as percentage of total reproduction number</w:t>
            </w:r>
          </w:p>
        </w:tc>
      </w:tr>
      <w:tr w:rsidR="003A283D" w:rsidRPr="00EA4F94" w14:paraId="4787B334" w14:textId="77777777" w:rsidTr="00A91A3E">
        <w:tc>
          <w:tcPr>
            <w:tcW w:w="417" w:type="pct"/>
            <w:shd w:val="clear" w:color="auto" w:fill="auto"/>
          </w:tcPr>
          <w:p w14:paraId="23216A16" w14:textId="77777777" w:rsidR="003A283D" w:rsidRPr="00EA4F94" w:rsidRDefault="003A283D" w:rsidP="00144398">
            <w:pPr>
              <w:rPr>
                <w:rFonts w:cstheme="minorHAnsi"/>
                <w:sz w:val="20"/>
                <w:szCs w:val="20"/>
              </w:rPr>
            </w:pPr>
            <w:r w:rsidRPr="00EA4F94">
              <w:rPr>
                <w:rFonts w:cstheme="minorHAnsi"/>
                <w:sz w:val="20"/>
                <w:szCs w:val="20"/>
              </w:rPr>
              <w:lastRenderedPageBreak/>
              <w:t xml:space="preserve">1 (Ferretti </w:t>
            </w:r>
            <w:proofErr w:type="gramStart"/>
            <w:r w:rsidRPr="00EA4F94">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13]</w:t>
            </w:r>
          </w:p>
        </w:tc>
        <w:tc>
          <w:tcPr>
            <w:tcW w:w="417" w:type="pct"/>
            <w:shd w:val="clear" w:color="auto" w:fill="auto"/>
          </w:tcPr>
          <w:p w14:paraId="53EF80A5" w14:textId="77777777" w:rsidR="003A283D" w:rsidRPr="00EA4F94" w:rsidRDefault="003A283D" w:rsidP="00144398">
            <w:pPr>
              <w:rPr>
                <w:rFonts w:cstheme="minorHAnsi"/>
                <w:sz w:val="20"/>
                <w:szCs w:val="20"/>
              </w:rPr>
            </w:pPr>
            <w:r w:rsidRPr="00EA4F94">
              <w:rPr>
                <w:rFonts w:cstheme="minorHAnsi"/>
                <w:sz w:val="20"/>
                <w:szCs w:val="20"/>
              </w:rPr>
              <w:t>Modelling studies</w:t>
            </w:r>
          </w:p>
        </w:tc>
        <w:tc>
          <w:tcPr>
            <w:tcW w:w="417" w:type="pct"/>
            <w:shd w:val="clear" w:color="auto" w:fill="auto"/>
          </w:tcPr>
          <w:p w14:paraId="26270BB1" w14:textId="77777777" w:rsidR="003A283D" w:rsidRPr="00EA4F94" w:rsidRDefault="003A283D" w:rsidP="00144398">
            <w:pPr>
              <w:rPr>
                <w:rFonts w:cstheme="minorHAnsi"/>
                <w:sz w:val="20"/>
                <w:szCs w:val="20"/>
              </w:rPr>
            </w:pPr>
            <w:r w:rsidRPr="00EA4F94">
              <w:rPr>
                <w:rFonts w:cstheme="minorHAnsi"/>
                <w:sz w:val="20"/>
                <w:szCs w:val="20"/>
              </w:rPr>
              <w:t>Not assessed</w:t>
            </w:r>
          </w:p>
        </w:tc>
        <w:tc>
          <w:tcPr>
            <w:tcW w:w="417" w:type="pct"/>
            <w:shd w:val="clear" w:color="auto" w:fill="auto"/>
          </w:tcPr>
          <w:p w14:paraId="42F83F4C" w14:textId="77777777" w:rsidR="003A283D" w:rsidRPr="00EA4F94" w:rsidRDefault="003A283D" w:rsidP="00144398">
            <w:pPr>
              <w:rPr>
                <w:rFonts w:cstheme="minorHAnsi"/>
                <w:sz w:val="20"/>
                <w:szCs w:val="20"/>
              </w:rPr>
            </w:pPr>
            <w:r w:rsidRPr="00EA4F94">
              <w:rPr>
                <w:rFonts w:cstheme="minorHAnsi"/>
                <w:sz w:val="20"/>
                <w:szCs w:val="20"/>
              </w:rPr>
              <w:t>No serious inconsistency</w:t>
            </w:r>
          </w:p>
        </w:tc>
        <w:tc>
          <w:tcPr>
            <w:tcW w:w="417" w:type="pct"/>
            <w:shd w:val="clear" w:color="auto" w:fill="auto"/>
          </w:tcPr>
          <w:p w14:paraId="48A110B7" w14:textId="77777777" w:rsidR="003A283D" w:rsidRPr="00EA4F94" w:rsidRDefault="003A283D" w:rsidP="00144398">
            <w:pPr>
              <w:rPr>
                <w:rFonts w:cstheme="minorHAnsi"/>
                <w:sz w:val="20"/>
                <w:szCs w:val="20"/>
              </w:rPr>
            </w:pPr>
            <w:r w:rsidRPr="00EA4F94">
              <w:rPr>
                <w:rFonts w:cstheme="minorHAnsi"/>
                <w:sz w:val="20"/>
                <w:szCs w:val="20"/>
              </w:rPr>
              <w:t>No serious indirectness</w:t>
            </w:r>
          </w:p>
        </w:tc>
        <w:tc>
          <w:tcPr>
            <w:tcW w:w="417" w:type="pct"/>
            <w:shd w:val="clear" w:color="auto" w:fill="auto"/>
          </w:tcPr>
          <w:p w14:paraId="660B089B" w14:textId="77777777" w:rsidR="003A283D" w:rsidRPr="00EA4F94" w:rsidRDefault="003A283D" w:rsidP="00144398">
            <w:pPr>
              <w:rPr>
                <w:rFonts w:cstheme="minorHAnsi"/>
                <w:sz w:val="20"/>
                <w:szCs w:val="20"/>
              </w:rPr>
            </w:pPr>
            <w:r w:rsidRPr="00EA4F94">
              <w:rPr>
                <w:rFonts w:cstheme="minorHAnsi"/>
                <w:sz w:val="20"/>
                <w:szCs w:val="20"/>
              </w:rPr>
              <w:t>Not assessed</w:t>
            </w:r>
          </w:p>
        </w:tc>
        <w:tc>
          <w:tcPr>
            <w:tcW w:w="417" w:type="pct"/>
            <w:shd w:val="clear" w:color="auto" w:fill="auto"/>
          </w:tcPr>
          <w:p w14:paraId="50561120" w14:textId="77777777" w:rsidR="003A283D" w:rsidRPr="00EA4F94" w:rsidRDefault="003A283D" w:rsidP="00144398">
            <w:pPr>
              <w:rPr>
                <w:rFonts w:cstheme="minorHAnsi"/>
                <w:sz w:val="20"/>
                <w:szCs w:val="20"/>
              </w:rPr>
            </w:pPr>
            <w:r w:rsidRPr="00EA4F94">
              <w:rPr>
                <w:rFonts w:cstheme="minorHAnsi"/>
                <w:sz w:val="20"/>
                <w:szCs w:val="20"/>
              </w:rPr>
              <w:t>None</w:t>
            </w:r>
          </w:p>
        </w:tc>
        <w:tc>
          <w:tcPr>
            <w:tcW w:w="417" w:type="pct"/>
            <w:shd w:val="clear" w:color="auto" w:fill="auto"/>
          </w:tcPr>
          <w:p w14:paraId="10DBEB45" w14:textId="77777777" w:rsidR="003A283D" w:rsidRPr="00EA4F94" w:rsidRDefault="003A283D" w:rsidP="00144398">
            <w:pPr>
              <w:rPr>
                <w:rFonts w:cstheme="minorHAnsi"/>
                <w:sz w:val="20"/>
                <w:szCs w:val="20"/>
              </w:rPr>
            </w:pPr>
            <w:r w:rsidRPr="00EA4F94">
              <w:rPr>
                <w:rFonts w:cstheme="minorHAnsi"/>
                <w:sz w:val="20"/>
                <w:szCs w:val="20"/>
              </w:rPr>
              <w:t>Not applicable</w:t>
            </w:r>
          </w:p>
        </w:tc>
        <w:tc>
          <w:tcPr>
            <w:tcW w:w="417" w:type="pct"/>
            <w:shd w:val="clear" w:color="auto" w:fill="auto"/>
          </w:tcPr>
          <w:p w14:paraId="5FDD6618" w14:textId="77777777" w:rsidR="003A283D" w:rsidRPr="00EA4F94" w:rsidRDefault="003A283D" w:rsidP="00144398">
            <w:pPr>
              <w:rPr>
                <w:rFonts w:cstheme="minorHAnsi"/>
                <w:sz w:val="20"/>
                <w:szCs w:val="20"/>
              </w:rPr>
            </w:pPr>
            <w:r w:rsidRPr="00EA4F94">
              <w:rPr>
                <w:rFonts w:cstheme="minorHAnsi"/>
                <w:sz w:val="20"/>
                <w:szCs w:val="20"/>
              </w:rPr>
              <w:t>Not applicable</w:t>
            </w:r>
          </w:p>
        </w:tc>
        <w:tc>
          <w:tcPr>
            <w:tcW w:w="417" w:type="pct"/>
            <w:shd w:val="clear" w:color="auto" w:fill="auto"/>
          </w:tcPr>
          <w:p w14:paraId="4BA2911E" w14:textId="77777777" w:rsidR="003A283D" w:rsidRPr="00EA4F94" w:rsidRDefault="003A283D" w:rsidP="00144398">
            <w:pPr>
              <w:rPr>
                <w:rFonts w:cstheme="minorHAnsi"/>
                <w:sz w:val="20"/>
                <w:szCs w:val="20"/>
              </w:rPr>
            </w:pPr>
            <w:r w:rsidRPr="00EA4F94">
              <w:rPr>
                <w:rFonts w:cstheme="minorHAnsi"/>
                <w:sz w:val="20"/>
                <w:szCs w:val="20"/>
              </w:rPr>
              <w:t xml:space="preserve">47% (95% </w:t>
            </w:r>
            <w:proofErr w:type="spellStart"/>
            <w:r w:rsidRPr="00EA4F94">
              <w:rPr>
                <w:rFonts w:cstheme="minorHAnsi"/>
                <w:sz w:val="20"/>
                <w:szCs w:val="20"/>
              </w:rPr>
              <w:t>CrI</w:t>
            </w:r>
            <w:proofErr w:type="spellEnd"/>
            <w:r w:rsidRPr="00EA4F94">
              <w:rPr>
                <w:rFonts w:cstheme="minorHAnsi"/>
                <w:sz w:val="20"/>
                <w:szCs w:val="20"/>
              </w:rPr>
              <w:t xml:space="preserve"> 11% to 58</w:t>
            </w:r>
            <w:proofErr w:type="gramStart"/>
            <w:r w:rsidRPr="00EA4F94">
              <w:rPr>
                <w:rFonts w:cstheme="minorHAnsi"/>
                <w:sz w:val="20"/>
                <w:szCs w:val="20"/>
              </w:rPr>
              <w:t>%)</w:t>
            </w:r>
            <w:r w:rsidRPr="00EA4F94">
              <w:rPr>
                <w:rFonts w:cstheme="minorHAnsi"/>
                <w:sz w:val="20"/>
                <w:szCs w:val="20"/>
                <w:vertAlign w:val="superscript"/>
              </w:rPr>
              <w:t>f</w:t>
            </w:r>
            <w:proofErr w:type="gramEnd"/>
          </w:p>
        </w:tc>
        <w:tc>
          <w:tcPr>
            <w:tcW w:w="417" w:type="pct"/>
            <w:shd w:val="clear" w:color="auto" w:fill="auto"/>
          </w:tcPr>
          <w:p w14:paraId="36A6030A" w14:textId="77777777" w:rsidR="003A283D" w:rsidRPr="00EA4F94" w:rsidRDefault="003A283D" w:rsidP="00144398">
            <w:pPr>
              <w:rPr>
                <w:rFonts w:cstheme="minorHAnsi"/>
                <w:sz w:val="20"/>
                <w:szCs w:val="20"/>
              </w:rPr>
            </w:pPr>
            <w:r w:rsidRPr="00EA4F94">
              <w:rPr>
                <w:rFonts w:cstheme="minorHAnsi"/>
                <w:sz w:val="20"/>
                <w:szCs w:val="20"/>
              </w:rPr>
              <w:t>Not applicable</w:t>
            </w:r>
          </w:p>
        </w:tc>
        <w:tc>
          <w:tcPr>
            <w:tcW w:w="413" w:type="pct"/>
            <w:shd w:val="clear" w:color="auto" w:fill="auto"/>
          </w:tcPr>
          <w:p w14:paraId="19CF79FE" w14:textId="77777777" w:rsidR="003A283D" w:rsidRPr="00EA4F94" w:rsidRDefault="003A283D" w:rsidP="00144398">
            <w:pPr>
              <w:rPr>
                <w:rFonts w:cstheme="minorHAnsi"/>
                <w:sz w:val="20"/>
                <w:szCs w:val="20"/>
              </w:rPr>
            </w:pPr>
            <w:r w:rsidRPr="00EA4F94">
              <w:rPr>
                <w:rFonts w:cstheme="minorHAnsi"/>
                <w:sz w:val="20"/>
                <w:szCs w:val="20"/>
              </w:rPr>
              <w:t>Not applicable</w:t>
            </w:r>
          </w:p>
        </w:tc>
      </w:tr>
      <w:tr w:rsidR="003A283D" w:rsidRPr="00EA4F94" w14:paraId="69AFBFB6" w14:textId="77777777" w:rsidTr="00331613">
        <w:tc>
          <w:tcPr>
            <w:tcW w:w="5000" w:type="pct"/>
            <w:gridSpan w:val="12"/>
            <w:shd w:val="clear" w:color="auto" w:fill="D9D9D9" w:themeFill="background1" w:themeFillShade="D9"/>
          </w:tcPr>
          <w:p w14:paraId="3BF2B8FE" w14:textId="77777777" w:rsidR="003A283D" w:rsidRPr="00EA4F94" w:rsidRDefault="003A283D" w:rsidP="00594196">
            <w:pPr>
              <w:rPr>
                <w:rFonts w:cstheme="minorHAnsi"/>
                <w:sz w:val="20"/>
                <w:szCs w:val="20"/>
              </w:rPr>
            </w:pPr>
            <w:r w:rsidRPr="00EA4F94">
              <w:rPr>
                <w:rFonts w:cstheme="minorHAnsi"/>
                <w:b/>
                <w:bCs/>
                <w:sz w:val="20"/>
                <w:szCs w:val="20"/>
              </w:rPr>
              <w:t>Asymptomatic reproduction number as percentage of total reproduction number</w:t>
            </w:r>
          </w:p>
        </w:tc>
      </w:tr>
      <w:tr w:rsidR="003A283D" w:rsidRPr="00EA4F94" w14:paraId="254B926F" w14:textId="77777777" w:rsidTr="00A91A3E">
        <w:tc>
          <w:tcPr>
            <w:tcW w:w="417" w:type="pct"/>
            <w:shd w:val="clear" w:color="auto" w:fill="auto"/>
          </w:tcPr>
          <w:p w14:paraId="165AA859" w14:textId="77777777" w:rsidR="003A283D" w:rsidRPr="00EA4F94" w:rsidRDefault="003A283D" w:rsidP="00985B98">
            <w:pPr>
              <w:rPr>
                <w:rFonts w:cstheme="minorHAnsi"/>
                <w:sz w:val="20"/>
                <w:szCs w:val="20"/>
              </w:rPr>
            </w:pPr>
            <w:r w:rsidRPr="00EA4F94">
              <w:rPr>
                <w:rFonts w:cstheme="minorHAnsi"/>
                <w:sz w:val="20"/>
                <w:szCs w:val="20"/>
              </w:rPr>
              <w:t xml:space="preserve">1 (Ferretti </w:t>
            </w:r>
            <w:proofErr w:type="gramStart"/>
            <w:r w:rsidRPr="00EA4F94">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13]</w:t>
            </w:r>
          </w:p>
        </w:tc>
        <w:tc>
          <w:tcPr>
            <w:tcW w:w="417" w:type="pct"/>
            <w:shd w:val="clear" w:color="auto" w:fill="auto"/>
          </w:tcPr>
          <w:p w14:paraId="2EF92225" w14:textId="77777777" w:rsidR="003A283D" w:rsidRPr="00EA4F94" w:rsidRDefault="003A283D" w:rsidP="00985B98">
            <w:pPr>
              <w:rPr>
                <w:rFonts w:cstheme="minorHAnsi"/>
                <w:sz w:val="20"/>
                <w:szCs w:val="20"/>
              </w:rPr>
            </w:pPr>
            <w:r w:rsidRPr="00EA4F94">
              <w:rPr>
                <w:rFonts w:cstheme="minorHAnsi"/>
                <w:sz w:val="20"/>
                <w:szCs w:val="20"/>
              </w:rPr>
              <w:t>Modelling studies</w:t>
            </w:r>
          </w:p>
        </w:tc>
        <w:tc>
          <w:tcPr>
            <w:tcW w:w="417" w:type="pct"/>
            <w:shd w:val="clear" w:color="auto" w:fill="auto"/>
          </w:tcPr>
          <w:p w14:paraId="269FA7AE" w14:textId="77777777" w:rsidR="003A283D" w:rsidRPr="00EA4F94" w:rsidRDefault="003A283D" w:rsidP="00985B98">
            <w:pPr>
              <w:rPr>
                <w:rFonts w:cstheme="minorHAnsi"/>
                <w:sz w:val="20"/>
                <w:szCs w:val="20"/>
              </w:rPr>
            </w:pPr>
            <w:r w:rsidRPr="00EA4F94">
              <w:rPr>
                <w:rFonts w:cstheme="minorHAnsi"/>
                <w:sz w:val="20"/>
                <w:szCs w:val="20"/>
              </w:rPr>
              <w:t>Not assessed</w:t>
            </w:r>
          </w:p>
        </w:tc>
        <w:tc>
          <w:tcPr>
            <w:tcW w:w="417" w:type="pct"/>
            <w:shd w:val="clear" w:color="auto" w:fill="auto"/>
          </w:tcPr>
          <w:p w14:paraId="55F08791" w14:textId="77777777" w:rsidR="003A283D" w:rsidRPr="00EA4F94" w:rsidRDefault="003A283D" w:rsidP="00985B98">
            <w:pPr>
              <w:rPr>
                <w:rFonts w:cstheme="minorHAnsi"/>
                <w:sz w:val="20"/>
                <w:szCs w:val="20"/>
              </w:rPr>
            </w:pPr>
            <w:r w:rsidRPr="00EA4F94">
              <w:rPr>
                <w:rFonts w:cstheme="minorHAnsi"/>
                <w:sz w:val="20"/>
                <w:szCs w:val="20"/>
              </w:rPr>
              <w:t>No serious inconsistency</w:t>
            </w:r>
          </w:p>
        </w:tc>
        <w:tc>
          <w:tcPr>
            <w:tcW w:w="417" w:type="pct"/>
            <w:shd w:val="clear" w:color="auto" w:fill="auto"/>
          </w:tcPr>
          <w:p w14:paraId="078D98DA" w14:textId="77777777" w:rsidR="003A283D" w:rsidRPr="00EA4F94" w:rsidRDefault="003A283D" w:rsidP="00985B98">
            <w:pPr>
              <w:rPr>
                <w:rFonts w:cstheme="minorHAnsi"/>
                <w:sz w:val="20"/>
                <w:szCs w:val="20"/>
              </w:rPr>
            </w:pPr>
            <w:r w:rsidRPr="00EA4F94">
              <w:rPr>
                <w:rFonts w:cstheme="minorHAnsi"/>
                <w:sz w:val="20"/>
                <w:szCs w:val="20"/>
              </w:rPr>
              <w:t>No serious indirectness</w:t>
            </w:r>
          </w:p>
        </w:tc>
        <w:tc>
          <w:tcPr>
            <w:tcW w:w="417" w:type="pct"/>
            <w:shd w:val="clear" w:color="auto" w:fill="auto"/>
          </w:tcPr>
          <w:p w14:paraId="5E2D8822" w14:textId="77777777" w:rsidR="003A283D" w:rsidRPr="00EA4F94" w:rsidRDefault="003A283D" w:rsidP="00985B98">
            <w:pPr>
              <w:rPr>
                <w:rFonts w:cstheme="minorHAnsi"/>
                <w:sz w:val="20"/>
                <w:szCs w:val="20"/>
              </w:rPr>
            </w:pPr>
            <w:r w:rsidRPr="00EA4F94">
              <w:rPr>
                <w:rFonts w:cstheme="minorHAnsi"/>
                <w:sz w:val="20"/>
                <w:szCs w:val="20"/>
              </w:rPr>
              <w:t>Not assessed</w:t>
            </w:r>
          </w:p>
        </w:tc>
        <w:tc>
          <w:tcPr>
            <w:tcW w:w="417" w:type="pct"/>
            <w:shd w:val="clear" w:color="auto" w:fill="auto"/>
          </w:tcPr>
          <w:p w14:paraId="13CC6F40" w14:textId="77777777" w:rsidR="003A283D" w:rsidRPr="00EA4F94" w:rsidRDefault="003A283D" w:rsidP="00985B98">
            <w:pPr>
              <w:rPr>
                <w:rFonts w:cstheme="minorHAnsi"/>
                <w:sz w:val="20"/>
                <w:szCs w:val="20"/>
              </w:rPr>
            </w:pPr>
            <w:r w:rsidRPr="00EA4F94">
              <w:rPr>
                <w:rFonts w:cstheme="minorHAnsi"/>
                <w:sz w:val="20"/>
                <w:szCs w:val="20"/>
              </w:rPr>
              <w:t>None</w:t>
            </w:r>
          </w:p>
        </w:tc>
        <w:tc>
          <w:tcPr>
            <w:tcW w:w="417" w:type="pct"/>
            <w:shd w:val="clear" w:color="auto" w:fill="auto"/>
          </w:tcPr>
          <w:p w14:paraId="24D49722" w14:textId="77777777" w:rsidR="003A283D" w:rsidRPr="00EA4F94" w:rsidRDefault="003A283D" w:rsidP="00985B98">
            <w:pPr>
              <w:rPr>
                <w:rFonts w:cstheme="minorHAnsi"/>
                <w:sz w:val="20"/>
                <w:szCs w:val="20"/>
              </w:rPr>
            </w:pPr>
            <w:r w:rsidRPr="00EA4F94">
              <w:rPr>
                <w:rFonts w:cstheme="minorHAnsi"/>
                <w:sz w:val="20"/>
                <w:szCs w:val="20"/>
              </w:rPr>
              <w:t>Not applicable</w:t>
            </w:r>
          </w:p>
        </w:tc>
        <w:tc>
          <w:tcPr>
            <w:tcW w:w="417" w:type="pct"/>
            <w:shd w:val="clear" w:color="auto" w:fill="auto"/>
          </w:tcPr>
          <w:p w14:paraId="0AB6C5A0" w14:textId="77777777" w:rsidR="003A283D" w:rsidRPr="00EA4F94" w:rsidRDefault="003A283D" w:rsidP="00985B98">
            <w:pPr>
              <w:rPr>
                <w:rFonts w:cstheme="minorHAnsi"/>
                <w:sz w:val="20"/>
                <w:szCs w:val="20"/>
              </w:rPr>
            </w:pPr>
            <w:r w:rsidRPr="00EA4F94">
              <w:rPr>
                <w:rFonts w:cstheme="minorHAnsi"/>
                <w:sz w:val="20"/>
                <w:szCs w:val="20"/>
              </w:rPr>
              <w:t>Not applicable</w:t>
            </w:r>
          </w:p>
        </w:tc>
        <w:tc>
          <w:tcPr>
            <w:tcW w:w="417" w:type="pct"/>
            <w:shd w:val="clear" w:color="auto" w:fill="auto"/>
          </w:tcPr>
          <w:p w14:paraId="20C84F89" w14:textId="77777777" w:rsidR="003A283D" w:rsidRPr="00EA4F94" w:rsidRDefault="003A283D" w:rsidP="00985B98">
            <w:pPr>
              <w:rPr>
                <w:rFonts w:cstheme="minorHAnsi"/>
                <w:sz w:val="20"/>
                <w:szCs w:val="20"/>
              </w:rPr>
            </w:pPr>
            <w:r w:rsidRPr="00EA4F94">
              <w:rPr>
                <w:rFonts w:cstheme="minorHAnsi"/>
                <w:sz w:val="20"/>
                <w:szCs w:val="20"/>
              </w:rPr>
              <w:t xml:space="preserve">6% (95% </w:t>
            </w:r>
            <w:proofErr w:type="spellStart"/>
            <w:r w:rsidRPr="00EA4F94">
              <w:rPr>
                <w:rFonts w:cstheme="minorHAnsi"/>
                <w:sz w:val="20"/>
                <w:szCs w:val="20"/>
              </w:rPr>
              <w:t>CrI</w:t>
            </w:r>
            <w:proofErr w:type="spellEnd"/>
            <w:r w:rsidRPr="00EA4F94">
              <w:rPr>
                <w:rFonts w:cstheme="minorHAnsi"/>
                <w:sz w:val="20"/>
                <w:szCs w:val="20"/>
              </w:rPr>
              <w:t xml:space="preserve"> 0% to 57</w:t>
            </w:r>
            <w:proofErr w:type="gramStart"/>
            <w:r w:rsidRPr="00EA4F94">
              <w:rPr>
                <w:rFonts w:cstheme="minorHAnsi"/>
                <w:sz w:val="20"/>
                <w:szCs w:val="20"/>
              </w:rPr>
              <w:t>%)</w:t>
            </w:r>
            <w:r w:rsidRPr="00EA4F94">
              <w:rPr>
                <w:rFonts w:cstheme="minorHAnsi"/>
                <w:sz w:val="20"/>
                <w:szCs w:val="20"/>
                <w:vertAlign w:val="superscript"/>
              </w:rPr>
              <w:t>f</w:t>
            </w:r>
            <w:proofErr w:type="gramEnd"/>
          </w:p>
        </w:tc>
        <w:tc>
          <w:tcPr>
            <w:tcW w:w="417" w:type="pct"/>
            <w:shd w:val="clear" w:color="auto" w:fill="auto"/>
          </w:tcPr>
          <w:p w14:paraId="3FA00E64" w14:textId="77777777" w:rsidR="003A283D" w:rsidRPr="00EA4F94" w:rsidRDefault="003A283D" w:rsidP="00985B98">
            <w:pPr>
              <w:rPr>
                <w:rFonts w:cstheme="minorHAnsi"/>
                <w:sz w:val="20"/>
                <w:szCs w:val="20"/>
              </w:rPr>
            </w:pPr>
            <w:r w:rsidRPr="00EA4F94">
              <w:rPr>
                <w:rFonts w:cstheme="minorHAnsi"/>
                <w:sz w:val="20"/>
                <w:szCs w:val="20"/>
              </w:rPr>
              <w:t>Not applicable</w:t>
            </w:r>
          </w:p>
        </w:tc>
        <w:tc>
          <w:tcPr>
            <w:tcW w:w="413" w:type="pct"/>
            <w:shd w:val="clear" w:color="auto" w:fill="auto"/>
          </w:tcPr>
          <w:p w14:paraId="7A54E113" w14:textId="77777777" w:rsidR="003A283D" w:rsidRPr="00EA4F94" w:rsidRDefault="003A283D" w:rsidP="00985B98">
            <w:pPr>
              <w:rPr>
                <w:rFonts w:cstheme="minorHAnsi"/>
                <w:sz w:val="20"/>
                <w:szCs w:val="20"/>
              </w:rPr>
            </w:pPr>
            <w:r w:rsidRPr="00EA4F94">
              <w:rPr>
                <w:rFonts w:cstheme="minorHAnsi"/>
                <w:sz w:val="20"/>
                <w:szCs w:val="20"/>
              </w:rPr>
              <w:t>Not applicable</w:t>
            </w:r>
          </w:p>
        </w:tc>
      </w:tr>
      <w:tr w:rsidR="003A283D" w:rsidRPr="00EA4F94" w14:paraId="55AFD22C" w14:textId="77777777" w:rsidTr="00331613">
        <w:tc>
          <w:tcPr>
            <w:tcW w:w="5000" w:type="pct"/>
            <w:gridSpan w:val="12"/>
            <w:shd w:val="clear" w:color="auto" w:fill="D9D9D9" w:themeFill="background1" w:themeFillShade="D9"/>
          </w:tcPr>
          <w:p w14:paraId="5F3D81F7" w14:textId="77777777" w:rsidR="003A283D" w:rsidRPr="00EA4F94" w:rsidRDefault="003A283D" w:rsidP="00594196">
            <w:pPr>
              <w:rPr>
                <w:rFonts w:cstheme="minorHAnsi"/>
                <w:sz w:val="20"/>
                <w:szCs w:val="20"/>
              </w:rPr>
            </w:pPr>
            <w:r w:rsidRPr="00EA4F94">
              <w:rPr>
                <w:rFonts w:cstheme="minorHAnsi"/>
                <w:b/>
                <w:bCs/>
                <w:sz w:val="20"/>
                <w:szCs w:val="20"/>
              </w:rPr>
              <w:t>Symptomatic reproduction number as percentage of total reproduction number</w:t>
            </w:r>
          </w:p>
        </w:tc>
      </w:tr>
      <w:tr w:rsidR="003A283D" w:rsidRPr="00EA4F94" w14:paraId="0BE3B425" w14:textId="77777777" w:rsidTr="00A91A3E">
        <w:tc>
          <w:tcPr>
            <w:tcW w:w="417" w:type="pct"/>
            <w:shd w:val="clear" w:color="auto" w:fill="auto"/>
          </w:tcPr>
          <w:p w14:paraId="551EBBF9" w14:textId="77777777" w:rsidR="003A283D" w:rsidRPr="00EA4F94" w:rsidRDefault="003A283D" w:rsidP="00985B98">
            <w:pPr>
              <w:rPr>
                <w:rFonts w:cstheme="minorHAnsi"/>
                <w:sz w:val="20"/>
                <w:szCs w:val="20"/>
              </w:rPr>
            </w:pPr>
            <w:r w:rsidRPr="00EA4F94">
              <w:rPr>
                <w:rFonts w:cstheme="minorHAnsi"/>
                <w:sz w:val="20"/>
                <w:szCs w:val="20"/>
              </w:rPr>
              <w:t xml:space="preserve">1 (Ferretti </w:t>
            </w:r>
            <w:proofErr w:type="gramStart"/>
            <w:r w:rsidRPr="00EA4F94">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13]</w:t>
            </w:r>
          </w:p>
        </w:tc>
        <w:tc>
          <w:tcPr>
            <w:tcW w:w="417" w:type="pct"/>
            <w:shd w:val="clear" w:color="auto" w:fill="auto"/>
          </w:tcPr>
          <w:p w14:paraId="171E1F11" w14:textId="77777777" w:rsidR="003A283D" w:rsidRPr="00EA4F94" w:rsidRDefault="003A283D" w:rsidP="00985B98">
            <w:pPr>
              <w:rPr>
                <w:rFonts w:cstheme="minorHAnsi"/>
                <w:sz w:val="20"/>
                <w:szCs w:val="20"/>
              </w:rPr>
            </w:pPr>
            <w:r w:rsidRPr="00EA4F94">
              <w:rPr>
                <w:rFonts w:cstheme="minorHAnsi"/>
                <w:sz w:val="20"/>
                <w:szCs w:val="20"/>
              </w:rPr>
              <w:t>Modelling studies</w:t>
            </w:r>
          </w:p>
        </w:tc>
        <w:tc>
          <w:tcPr>
            <w:tcW w:w="417" w:type="pct"/>
            <w:shd w:val="clear" w:color="auto" w:fill="auto"/>
          </w:tcPr>
          <w:p w14:paraId="799AA052" w14:textId="77777777" w:rsidR="003A283D" w:rsidRPr="00EA4F94" w:rsidRDefault="003A283D" w:rsidP="00985B98">
            <w:pPr>
              <w:rPr>
                <w:rFonts w:cstheme="minorHAnsi"/>
                <w:sz w:val="20"/>
                <w:szCs w:val="20"/>
              </w:rPr>
            </w:pPr>
            <w:r w:rsidRPr="00EA4F94">
              <w:rPr>
                <w:rFonts w:cstheme="minorHAnsi"/>
                <w:sz w:val="20"/>
                <w:szCs w:val="20"/>
              </w:rPr>
              <w:t>Not assessed</w:t>
            </w:r>
          </w:p>
        </w:tc>
        <w:tc>
          <w:tcPr>
            <w:tcW w:w="417" w:type="pct"/>
            <w:shd w:val="clear" w:color="auto" w:fill="auto"/>
          </w:tcPr>
          <w:p w14:paraId="3C055F21" w14:textId="77777777" w:rsidR="003A283D" w:rsidRPr="00EA4F94" w:rsidRDefault="003A283D" w:rsidP="00985B98">
            <w:pPr>
              <w:rPr>
                <w:rFonts w:cstheme="minorHAnsi"/>
                <w:sz w:val="20"/>
                <w:szCs w:val="20"/>
              </w:rPr>
            </w:pPr>
            <w:r w:rsidRPr="00EA4F94">
              <w:rPr>
                <w:rFonts w:cstheme="minorHAnsi"/>
                <w:sz w:val="20"/>
                <w:szCs w:val="20"/>
              </w:rPr>
              <w:t>No serious inconsistency</w:t>
            </w:r>
          </w:p>
        </w:tc>
        <w:tc>
          <w:tcPr>
            <w:tcW w:w="417" w:type="pct"/>
            <w:shd w:val="clear" w:color="auto" w:fill="auto"/>
          </w:tcPr>
          <w:p w14:paraId="351F39D9" w14:textId="77777777" w:rsidR="003A283D" w:rsidRPr="00EA4F94" w:rsidRDefault="003A283D" w:rsidP="00985B98">
            <w:pPr>
              <w:rPr>
                <w:rFonts w:cstheme="minorHAnsi"/>
                <w:sz w:val="20"/>
                <w:szCs w:val="20"/>
              </w:rPr>
            </w:pPr>
            <w:r w:rsidRPr="00EA4F94">
              <w:rPr>
                <w:rFonts w:cstheme="minorHAnsi"/>
                <w:sz w:val="20"/>
                <w:szCs w:val="20"/>
              </w:rPr>
              <w:t>No serious indirectness</w:t>
            </w:r>
          </w:p>
        </w:tc>
        <w:tc>
          <w:tcPr>
            <w:tcW w:w="417" w:type="pct"/>
            <w:shd w:val="clear" w:color="auto" w:fill="auto"/>
          </w:tcPr>
          <w:p w14:paraId="09FB10E7" w14:textId="77777777" w:rsidR="003A283D" w:rsidRPr="00EA4F94" w:rsidRDefault="003A283D" w:rsidP="00985B98">
            <w:pPr>
              <w:rPr>
                <w:rFonts w:cstheme="minorHAnsi"/>
                <w:sz w:val="20"/>
                <w:szCs w:val="20"/>
              </w:rPr>
            </w:pPr>
            <w:r w:rsidRPr="00EA4F94">
              <w:rPr>
                <w:rFonts w:cstheme="minorHAnsi"/>
                <w:sz w:val="20"/>
                <w:szCs w:val="20"/>
              </w:rPr>
              <w:t>Not assessed</w:t>
            </w:r>
          </w:p>
        </w:tc>
        <w:tc>
          <w:tcPr>
            <w:tcW w:w="417" w:type="pct"/>
            <w:shd w:val="clear" w:color="auto" w:fill="auto"/>
          </w:tcPr>
          <w:p w14:paraId="7FC423F0" w14:textId="77777777" w:rsidR="003A283D" w:rsidRPr="00EA4F94" w:rsidRDefault="003A283D" w:rsidP="00985B98">
            <w:pPr>
              <w:rPr>
                <w:rFonts w:cstheme="minorHAnsi"/>
                <w:sz w:val="20"/>
                <w:szCs w:val="20"/>
              </w:rPr>
            </w:pPr>
            <w:r w:rsidRPr="00EA4F94">
              <w:rPr>
                <w:rFonts w:cstheme="minorHAnsi"/>
                <w:sz w:val="20"/>
                <w:szCs w:val="20"/>
              </w:rPr>
              <w:t>None</w:t>
            </w:r>
          </w:p>
        </w:tc>
        <w:tc>
          <w:tcPr>
            <w:tcW w:w="417" w:type="pct"/>
            <w:shd w:val="clear" w:color="auto" w:fill="auto"/>
          </w:tcPr>
          <w:p w14:paraId="22A3ACF8" w14:textId="77777777" w:rsidR="003A283D" w:rsidRPr="00EA4F94" w:rsidRDefault="003A283D" w:rsidP="00985B98">
            <w:pPr>
              <w:rPr>
                <w:rFonts w:cstheme="minorHAnsi"/>
                <w:sz w:val="20"/>
                <w:szCs w:val="20"/>
              </w:rPr>
            </w:pPr>
            <w:r w:rsidRPr="00EA4F94">
              <w:rPr>
                <w:rFonts w:cstheme="minorHAnsi"/>
                <w:sz w:val="20"/>
                <w:szCs w:val="20"/>
              </w:rPr>
              <w:t>Not applicable</w:t>
            </w:r>
          </w:p>
        </w:tc>
        <w:tc>
          <w:tcPr>
            <w:tcW w:w="417" w:type="pct"/>
            <w:shd w:val="clear" w:color="auto" w:fill="auto"/>
          </w:tcPr>
          <w:p w14:paraId="7C2F6674" w14:textId="77777777" w:rsidR="003A283D" w:rsidRPr="00EA4F94" w:rsidRDefault="003A283D" w:rsidP="00985B98">
            <w:pPr>
              <w:rPr>
                <w:rFonts w:cstheme="minorHAnsi"/>
                <w:sz w:val="20"/>
                <w:szCs w:val="20"/>
              </w:rPr>
            </w:pPr>
            <w:r w:rsidRPr="00EA4F94">
              <w:rPr>
                <w:rFonts w:cstheme="minorHAnsi"/>
                <w:sz w:val="20"/>
                <w:szCs w:val="20"/>
              </w:rPr>
              <w:t>Not applicable</w:t>
            </w:r>
          </w:p>
        </w:tc>
        <w:tc>
          <w:tcPr>
            <w:tcW w:w="417" w:type="pct"/>
            <w:shd w:val="clear" w:color="auto" w:fill="auto"/>
          </w:tcPr>
          <w:p w14:paraId="417A7178" w14:textId="77777777" w:rsidR="003A283D" w:rsidRPr="00EA4F94" w:rsidRDefault="003A283D" w:rsidP="00985B98">
            <w:pPr>
              <w:rPr>
                <w:rFonts w:cstheme="minorHAnsi"/>
                <w:sz w:val="20"/>
                <w:szCs w:val="20"/>
              </w:rPr>
            </w:pPr>
            <w:r w:rsidRPr="00EA4F94">
              <w:rPr>
                <w:rFonts w:cstheme="minorHAnsi"/>
                <w:sz w:val="20"/>
                <w:szCs w:val="20"/>
              </w:rPr>
              <w:t xml:space="preserve">28% (95% </w:t>
            </w:r>
            <w:proofErr w:type="spellStart"/>
            <w:r w:rsidRPr="00EA4F94">
              <w:rPr>
                <w:rFonts w:cstheme="minorHAnsi"/>
                <w:sz w:val="20"/>
                <w:szCs w:val="20"/>
              </w:rPr>
              <w:t>CrI</w:t>
            </w:r>
            <w:proofErr w:type="spellEnd"/>
            <w:r w:rsidRPr="00EA4F94">
              <w:rPr>
                <w:rFonts w:cstheme="minorHAnsi"/>
                <w:sz w:val="20"/>
                <w:szCs w:val="20"/>
              </w:rPr>
              <w:t xml:space="preserve"> 9% to 49</w:t>
            </w:r>
            <w:proofErr w:type="gramStart"/>
            <w:r w:rsidRPr="00EA4F94">
              <w:rPr>
                <w:rFonts w:cstheme="minorHAnsi"/>
                <w:sz w:val="20"/>
                <w:szCs w:val="20"/>
              </w:rPr>
              <w:t>%)</w:t>
            </w:r>
            <w:r w:rsidRPr="00EA4F94">
              <w:rPr>
                <w:rFonts w:cstheme="minorHAnsi"/>
                <w:sz w:val="20"/>
                <w:szCs w:val="20"/>
                <w:vertAlign w:val="superscript"/>
              </w:rPr>
              <w:t>f</w:t>
            </w:r>
            <w:proofErr w:type="gramEnd"/>
          </w:p>
        </w:tc>
        <w:tc>
          <w:tcPr>
            <w:tcW w:w="417" w:type="pct"/>
            <w:shd w:val="clear" w:color="auto" w:fill="auto"/>
          </w:tcPr>
          <w:p w14:paraId="115FCFDB" w14:textId="77777777" w:rsidR="003A283D" w:rsidRPr="00EA4F94" w:rsidRDefault="003A283D" w:rsidP="00985B98">
            <w:pPr>
              <w:rPr>
                <w:rFonts w:cstheme="minorHAnsi"/>
                <w:sz w:val="20"/>
                <w:szCs w:val="20"/>
              </w:rPr>
            </w:pPr>
            <w:r w:rsidRPr="00EA4F94">
              <w:rPr>
                <w:rFonts w:cstheme="minorHAnsi"/>
                <w:sz w:val="20"/>
                <w:szCs w:val="20"/>
              </w:rPr>
              <w:t>Not applicable</w:t>
            </w:r>
          </w:p>
        </w:tc>
        <w:tc>
          <w:tcPr>
            <w:tcW w:w="413" w:type="pct"/>
            <w:shd w:val="clear" w:color="auto" w:fill="auto"/>
          </w:tcPr>
          <w:p w14:paraId="23B5AE12" w14:textId="77777777" w:rsidR="003A283D" w:rsidRPr="00EA4F94" w:rsidRDefault="003A283D" w:rsidP="00985B98">
            <w:pPr>
              <w:rPr>
                <w:rFonts w:cstheme="minorHAnsi"/>
                <w:sz w:val="20"/>
                <w:szCs w:val="20"/>
              </w:rPr>
            </w:pPr>
            <w:r w:rsidRPr="00EA4F94">
              <w:rPr>
                <w:rFonts w:cstheme="minorHAnsi"/>
                <w:sz w:val="20"/>
                <w:szCs w:val="20"/>
              </w:rPr>
              <w:t>Not applicable</w:t>
            </w:r>
          </w:p>
        </w:tc>
      </w:tr>
    </w:tbl>
    <w:p w14:paraId="3982AD7C" w14:textId="77777777" w:rsidR="003A283D" w:rsidRPr="00701522" w:rsidRDefault="003A283D" w:rsidP="009151E5">
      <w:pPr>
        <w:rPr>
          <w:sz w:val="20"/>
          <w:szCs w:val="20"/>
        </w:rPr>
      </w:pPr>
      <w:proofErr w:type="spellStart"/>
      <w:r w:rsidRPr="00701522">
        <w:rPr>
          <w:sz w:val="20"/>
          <w:szCs w:val="20"/>
        </w:rPr>
        <w:t>C</w:t>
      </w:r>
      <w:r>
        <w:rPr>
          <w:sz w:val="20"/>
          <w:szCs w:val="20"/>
        </w:rPr>
        <w:t>r</w:t>
      </w:r>
      <w:r w:rsidRPr="00701522">
        <w:rPr>
          <w:sz w:val="20"/>
          <w:szCs w:val="20"/>
        </w:rPr>
        <w:t>I</w:t>
      </w:r>
      <w:proofErr w:type="spellEnd"/>
      <w:r w:rsidRPr="00701522">
        <w:rPr>
          <w:sz w:val="20"/>
          <w:szCs w:val="20"/>
        </w:rPr>
        <w:t xml:space="preserve"> </w:t>
      </w:r>
      <w:r>
        <w:rPr>
          <w:sz w:val="20"/>
          <w:szCs w:val="20"/>
        </w:rPr>
        <w:t>credible</w:t>
      </w:r>
      <w:r w:rsidRPr="00701522">
        <w:rPr>
          <w:sz w:val="20"/>
          <w:szCs w:val="20"/>
        </w:rPr>
        <w:t xml:space="preserve"> interval; </w:t>
      </w:r>
      <w:r>
        <w:rPr>
          <w:sz w:val="20"/>
          <w:szCs w:val="20"/>
        </w:rPr>
        <w:t>R</w:t>
      </w:r>
      <w:r w:rsidRPr="00701522">
        <w:rPr>
          <w:sz w:val="20"/>
          <w:szCs w:val="20"/>
        </w:rPr>
        <w:t xml:space="preserve">R </w:t>
      </w:r>
      <w:r>
        <w:rPr>
          <w:sz w:val="20"/>
          <w:szCs w:val="20"/>
        </w:rPr>
        <w:t>relative risk</w:t>
      </w:r>
    </w:p>
    <w:p w14:paraId="1F3DC3F4" w14:textId="55FC49D7" w:rsidR="008828AB" w:rsidRDefault="003A283D">
      <w:pPr>
        <w:rPr>
          <w:sz w:val="18"/>
          <w:szCs w:val="18"/>
        </w:rPr>
      </w:pPr>
      <w:r w:rsidRPr="00701522">
        <w:rPr>
          <w:rFonts w:cstheme="minorHAnsi"/>
          <w:sz w:val="18"/>
          <w:szCs w:val="18"/>
          <w:vertAlign w:val="superscript"/>
        </w:rPr>
        <w:t>a</w:t>
      </w:r>
      <w:r w:rsidRPr="00701522">
        <w:rPr>
          <w:rFonts w:cstheme="minorHAnsi"/>
          <w:sz w:val="18"/>
          <w:szCs w:val="18"/>
        </w:rPr>
        <w:t xml:space="preserve"> </w:t>
      </w:r>
      <w:r>
        <w:rPr>
          <w:rFonts w:cstheme="minorHAnsi"/>
          <w:sz w:val="18"/>
          <w:szCs w:val="18"/>
        </w:rPr>
        <w:t>Fewer/more symptoms refers to symptom status in source individuals during exposure of contacts</w:t>
      </w:r>
      <w:r>
        <w:rPr>
          <w:rFonts w:cstheme="minorHAnsi"/>
          <w:sz w:val="18"/>
          <w:szCs w:val="18"/>
        </w:rPr>
        <w:br/>
      </w:r>
      <w:r w:rsidRPr="009C05C0">
        <w:rPr>
          <w:rFonts w:cstheme="minorHAnsi"/>
          <w:sz w:val="18"/>
          <w:szCs w:val="18"/>
          <w:vertAlign w:val="superscript"/>
        </w:rPr>
        <w:t>b</w:t>
      </w:r>
      <w:r>
        <w:rPr>
          <w:rFonts w:cstheme="minorHAnsi"/>
          <w:sz w:val="18"/>
          <w:szCs w:val="18"/>
        </w:rPr>
        <w:t xml:space="preserve"> Quality of evidence downgraded by 1 level because mathematical modelling studies provide indirect estimates of transmission risks compared to epidemiological studies</w:t>
      </w:r>
      <w:r>
        <w:rPr>
          <w:rFonts w:cstheme="minorHAnsi"/>
          <w:sz w:val="18"/>
          <w:szCs w:val="18"/>
        </w:rPr>
        <w:br/>
      </w:r>
      <w:r>
        <w:rPr>
          <w:rFonts w:cstheme="minorHAnsi"/>
          <w:sz w:val="18"/>
          <w:szCs w:val="18"/>
          <w:vertAlign w:val="superscript"/>
        </w:rPr>
        <w:t>c</w:t>
      </w:r>
      <w:r>
        <w:rPr>
          <w:rFonts w:cstheme="minorHAnsi"/>
          <w:sz w:val="18"/>
          <w:szCs w:val="18"/>
        </w:rPr>
        <w:t xml:space="preserve"> Quality of evidence downgraded by 2 levels because mathematical modelling studies provide indirect estimates of transmission risks compared to epidemiological studies, and</w:t>
      </w:r>
      <w:r w:rsidRPr="000E2DB0">
        <w:rPr>
          <w:rFonts w:cstheme="minorHAnsi"/>
          <w:sz w:val="18"/>
          <w:szCs w:val="18"/>
        </w:rPr>
        <w:t xml:space="preserve"> asymptomatic infection </w:t>
      </w:r>
      <w:r>
        <w:rPr>
          <w:rFonts w:cstheme="minorHAnsi"/>
          <w:sz w:val="18"/>
          <w:szCs w:val="18"/>
        </w:rPr>
        <w:t xml:space="preserve">grouped together with </w:t>
      </w:r>
      <w:r w:rsidRPr="000E2DB0">
        <w:rPr>
          <w:rFonts w:cstheme="minorHAnsi"/>
          <w:sz w:val="18"/>
          <w:szCs w:val="18"/>
        </w:rPr>
        <w:t>infection with mild symptoms</w:t>
      </w:r>
      <w:r>
        <w:rPr>
          <w:rFonts w:cstheme="minorHAnsi"/>
          <w:sz w:val="18"/>
          <w:szCs w:val="18"/>
        </w:rPr>
        <w:br/>
      </w:r>
      <w:r w:rsidRPr="007244F4">
        <w:rPr>
          <w:rFonts w:cstheme="minorHAnsi"/>
          <w:sz w:val="18"/>
          <w:szCs w:val="18"/>
          <w:vertAlign w:val="superscript"/>
        </w:rPr>
        <w:t>d</w:t>
      </w:r>
      <w:r>
        <w:rPr>
          <w:rFonts w:cstheme="minorHAnsi"/>
          <w:sz w:val="18"/>
          <w:szCs w:val="18"/>
        </w:rPr>
        <w:t xml:space="preserve"> Study reports relative effect for more symptoms versus fewer symptoms, i.e. </w:t>
      </w:r>
      <w:r w:rsidRPr="007244F4">
        <w:rPr>
          <w:rFonts w:cstheme="minorHAnsi"/>
          <w:sz w:val="18"/>
          <w:szCs w:val="18"/>
        </w:rPr>
        <w:t>infected with severe symptoms</w:t>
      </w:r>
      <w:r>
        <w:rPr>
          <w:rFonts w:cstheme="minorHAnsi"/>
          <w:sz w:val="18"/>
          <w:szCs w:val="18"/>
        </w:rPr>
        <w:t xml:space="preserve"> versus a</w:t>
      </w:r>
      <w:r w:rsidRPr="007244F4">
        <w:rPr>
          <w:rFonts w:cstheme="minorHAnsi"/>
          <w:sz w:val="18"/>
          <w:szCs w:val="18"/>
        </w:rPr>
        <w:t>symptomatic or with mild symptoms</w:t>
      </w:r>
      <w:r>
        <w:rPr>
          <w:rFonts w:cstheme="minorHAnsi"/>
          <w:sz w:val="18"/>
          <w:szCs w:val="18"/>
        </w:rPr>
        <w:t xml:space="preserve">, </w:t>
      </w:r>
      <w:r w:rsidRPr="007244F4">
        <w:rPr>
          <w:rFonts w:cstheme="minorHAnsi"/>
          <w:sz w:val="18"/>
          <w:szCs w:val="18"/>
        </w:rPr>
        <w:t xml:space="preserve">RR 1.03 (95% </w:t>
      </w:r>
      <w:proofErr w:type="spellStart"/>
      <w:r w:rsidRPr="007244F4">
        <w:rPr>
          <w:rFonts w:cstheme="minorHAnsi"/>
          <w:sz w:val="18"/>
          <w:szCs w:val="18"/>
        </w:rPr>
        <w:t>CrI</w:t>
      </w:r>
      <w:proofErr w:type="spellEnd"/>
      <w:r w:rsidRPr="007244F4">
        <w:rPr>
          <w:rFonts w:cstheme="minorHAnsi"/>
          <w:sz w:val="18"/>
          <w:szCs w:val="18"/>
        </w:rPr>
        <w:t xml:space="preserve"> 0.79 to 1.38)</w:t>
      </w:r>
      <w:r>
        <w:rPr>
          <w:rFonts w:cstheme="minorHAnsi"/>
          <w:sz w:val="18"/>
          <w:szCs w:val="18"/>
        </w:rPr>
        <w:br/>
      </w:r>
      <w:r w:rsidRPr="00203AF2">
        <w:rPr>
          <w:sz w:val="18"/>
          <w:szCs w:val="18"/>
          <w:vertAlign w:val="superscript"/>
        </w:rPr>
        <w:t>e</w:t>
      </w:r>
      <w:r>
        <w:rPr>
          <w:sz w:val="18"/>
          <w:szCs w:val="18"/>
        </w:rPr>
        <w:t xml:space="preserve"> </w:t>
      </w:r>
      <w:r>
        <w:rPr>
          <w:rFonts w:cstheme="minorHAnsi"/>
          <w:sz w:val="18"/>
          <w:szCs w:val="18"/>
        </w:rPr>
        <w:t>Quality of evidence downgraded by 2 levels because mathematical modelling studies provide indirect estimates of transmission risks compared to epidemiological studies, and</w:t>
      </w:r>
      <w:r w:rsidRPr="000E2DB0">
        <w:rPr>
          <w:rFonts w:cstheme="minorHAnsi"/>
          <w:sz w:val="18"/>
          <w:szCs w:val="18"/>
        </w:rPr>
        <w:t xml:space="preserve"> </w:t>
      </w:r>
      <w:r>
        <w:rPr>
          <w:rFonts w:cstheme="minorHAnsi"/>
          <w:sz w:val="18"/>
          <w:szCs w:val="18"/>
        </w:rPr>
        <w:t>symptom statuses investigated not wholly aligned with those of interest (</w:t>
      </w:r>
      <w:proofErr w:type="spellStart"/>
      <w:r>
        <w:rPr>
          <w:rFonts w:cstheme="minorHAnsi"/>
          <w:sz w:val="18"/>
          <w:szCs w:val="18"/>
        </w:rPr>
        <w:t>presymptomatic</w:t>
      </w:r>
      <w:proofErr w:type="spellEnd"/>
      <w:r>
        <w:rPr>
          <w:rFonts w:cstheme="minorHAnsi"/>
          <w:sz w:val="18"/>
          <w:szCs w:val="18"/>
        </w:rPr>
        <w:t xml:space="preserve"> or asymptomatic); </w:t>
      </w:r>
      <w:r w:rsidRPr="00203AF2">
        <w:rPr>
          <w:sz w:val="18"/>
          <w:szCs w:val="18"/>
        </w:rPr>
        <w:t xml:space="preserve">undocumented infected </w:t>
      </w:r>
      <w:r>
        <w:rPr>
          <w:sz w:val="18"/>
          <w:szCs w:val="18"/>
        </w:rPr>
        <w:t xml:space="preserve">defined as </w:t>
      </w:r>
      <w:r w:rsidRPr="00203AF2">
        <w:rPr>
          <w:sz w:val="18"/>
          <w:szCs w:val="18"/>
        </w:rPr>
        <w:t>lacking symptoms severe enough to be confirmed/observed</w:t>
      </w:r>
      <w:r>
        <w:rPr>
          <w:sz w:val="18"/>
          <w:szCs w:val="18"/>
        </w:rPr>
        <w:t xml:space="preserve">; </w:t>
      </w:r>
      <w:r>
        <w:rPr>
          <w:rFonts w:cstheme="minorHAnsi"/>
          <w:sz w:val="18"/>
          <w:szCs w:val="18"/>
        </w:rPr>
        <w:t xml:space="preserve">documented </w:t>
      </w:r>
      <w:r w:rsidRPr="00203AF2">
        <w:rPr>
          <w:sz w:val="18"/>
          <w:szCs w:val="18"/>
        </w:rPr>
        <w:t xml:space="preserve">infected </w:t>
      </w:r>
      <w:r>
        <w:rPr>
          <w:sz w:val="18"/>
          <w:szCs w:val="18"/>
        </w:rPr>
        <w:t xml:space="preserve">defined as </w:t>
      </w:r>
      <w:r w:rsidRPr="00203AF2">
        <w:rPr>
          <w:sz w:val="18"/>
          <w:szCs w:val="18"/>
        </w:rPr>
        <w:t>symptoms severe</w:t>
      </w:r>
      <w:r>
        <w:rPr>
          <w:sz w:val="18"/>
          <w:szCs w:val="18"/>
        </w:rPr>
        <w:t xml:space="preserve"> </w:t>
      </w:r>
      <w:r w:rsidRPr="00203AF2">
        <w:rPr>
          <w:sz w:val="18"/>
          <w:szCs w:val="18"/>
        </w:rPr>
        <w:t>enough to be confirmed/observed</w:t>
      </w:r>
      <w:r>
        <w:rPr>
          <w:sz w:val="18"/>
          <w:szCs w:val="18"/>
        </w:rPr>
        <w:br/>
      </w:r>
      <w:r>
        <w:rPr>
          <w:sz w:val="18"/>
          <w:szCs w:val="18"/>
          <w:vertAlign w:val="superscript"/>
        </w:rPr>
        <w:t>f</w:t>
      </w:r>
      <w:r>
        <w:rPr>
          <w:sz w:val="18"/>
          <w:szCs w:val="18"/>
        </w:rPr>
        <w:t xml:space="preserve"> P</w:t>
      </w:r>
      <w:r w:rsidRPr="00203AF2">
        <w:rPr>
          <w:sz w:val="18"/>
          <w:szCs w:val="18"/>
        </w:rPr>
        <w:t xml:space="preserve">ercentages </w:t>
      </w:r>
      <w:r>
        <w:rPr>
          <w:sz w:val="18"/>
          <w:szCs w:val="18"/>
        </w:rPr>
        <w:t xml:space="preserve">for </w:t>
      </w:r>
      <w:proofErr w:type="spellStart"/>
      <w:r>
        <w:rPr>
          <w:sz w:val="18"/>
          <w:szCs w:val="18"/>
        </w:rPr>
        <w:t>presymptomatic</w:t>
      </w:r>
      <w:proofErr w:type="spellEnd"/>
      <w:r>
        <w:rPr>
          <w:sz w:val="18"/>
          <w:szCs w:val="18"/>
        </w:rPr>
        <w:t xml:space="preserve">, asymptomatic and symptomatic transmission </w:t>
      </w:r>
      <w:r w:rsidRPr="00203AF2">
        <w:rPr>
          <w:sz w:val="18"/>
          <w:szCs w:val="18"/>
        </w:rPr>
        <w:t>do not add to 100%</w:t>
      </w:r>
      <w:r>
        <w:rPr>
          <w:sz w:val="18"/>
          <w:szCs w:val="18"/>
        </w:rPr>
        <w:t xml:space="preserve">; remainder corresponds to </w:t>
      </w:r>
      <w:r w:rsidRPr="00203AF2">
        <w:rPr>
          <w:sz w:val="18"/>
          <w:szCs w:val="18"/>
        </w:rPr>
        <w:t>environmental transmission (defined as</w:t>
      </w:r>
      <w:r>
        <w:rPr>
          <w:sz w:val="18"/>
          <w:szCs w:val="18"/>
        </w:rPr>
        <w:t xml:space="preserve"> </w:t>
      </w:r>
      <w:r w:rsidRPr="002D4EA2">
        <w:rPr>
          <w:sz w:val="18"/>
          <w:szCs w:val="18"/>
        </w:rPr>
        <w:t>occurring through contamination not accounted for by identifying close contacts</w:t>
      </w:r>
      <w:r w:rsidRPr="00203AF2">
        <w:rPr>
          <w:sz w:val="18"/>
          <w:szCs w:val="18"/>
        </w:rPr>
        <w:t>)</w:t>
      </w:r>
      <w:r w:rsidR="008828AB">
        <w:rPr>
          <w:sz w:val="18"/>
          <w:szCs w:val="18"/>
        </w:rPr>
        <w:br w:type="page"/>
      </w:r>
    </w:p>
    <w:p w14:paraId="50CB48F8" w14:textId="77777777" w:rsidR="003A283D" w:rsidRPr="00C03345" w:rsidRDefault="003A283D" w:rsidP="000C595B">
      <w:pPr>
        <w:pStyle w:val="ListParagraph"/>
        <w:spacing w:after="0" w:line="360" w:lineRule="auto"/>
        <w:ind w:left="360" w:hanging="360"/>
        <w:jc w:val="both"/>
        <w:rPr>
          <w:b/>
          <w:bCs/>
          <w:color w:val="000000" w:themeColor="text1"/>
        </w:rPr>
      </w:pPr>
      <w:r w:rsidRPr="00C03345">
        <w:rPr>
          <w:b/>
          <w:bCs/>
          <w:color w:val="000000" w:themeColor="text1"/>
        </w:rPr>
        <w:lastRenderedPageBreak/>
        <w:t xml:space="preserve">Table </w:t>
      </w:r>
      <w:r>
        <w:rPr>
          <w:b/>
          <w:bCs/>
          <w:color w:val="000000" w:themeColor="text1"/>
        </w:rPr>
        <w:t>H.6</w:t>
      </w:r>
      <w:r w:rsidRPr="00C03345">
        <w:rPr>
          <w:b/>
          <w:bCs/>
          <w:color w:val="000000" w:themeColor="text1"/>
        </w:rPr>
        <w:t xml:space="preserve"> </w:t>
      </w:r>
      <w:r w:rsidRPr="00C03345">
        <w:rPr>
          <w:color w:val="000000" w:themeColor="text1"/>
        </w:rPr>
        <w:t>GRADE profile for relative transmissibility of asymptomatic infections according to ventilation characteristics in indoor commercial environments – mathematical modelling studies</w:t>
      </w:r>
    </w:p>
    <w:tbl>
      <w:tblPr>
        <w:tblStyle w:val="TableGrid"/>
        <w:tblW w:w="5000" w:type="pct"/>
        <w:tblLayout w:type="fixed"/>
        <w:tblLook w:val="04A0" w:firstRow="1" w:lastRow="0" w:firstColumn="1" w:lastColumn="0" w:noHBand="0" w:noVBand="1"/>
      </w:tblPr>
      <w:tblGrid>
        <w:gridCol w:w="1164"/>
        <w:gridCol w:w="1164"/>
        <w:gridCol w:w="1175"/>
        <w:gridCol w:w="1163"/>
        <w:gridCol w:w="1163"/>
        <w:gridCol w:w="1163"/>
        <w:gridCol w:w="1163"/>
        <w:gridCol w:w="1163"/>
        <w:gridCol w:w="1163"/>
        <w:gridCol w:w="1163"/>
        <w:gridCol w:w="1163"/>
        <w:gridCol w:w="1141"/>
      </w:tblGrid>
      <w:tr w:rsidR="003A283D" w:rsidRPr="00E41EE6" w14:paraId="52104DD7" w14:textId="77777777" w:rsidTr="00F56121">
        <w:trPr>
          <w:tblHeader/>
        </w:trPr>
        <w:tc>
          <w:tcPr>
            <w:tcW w:w="2923" w:type="pct"/>
            <w:gridSpan w:val="7"/>
            <w:shd w:val="clear" w:color="auto" w:fill="AEAAAA" w:themeFill="background2" w:themeFillShade="BF"/>
          </w:tcPr>
          <w:p w14:paraId="21BB2EC8" w14:textId="77777777" w:rsidR="003A283D" w:rsidRPr="00E41EE6" w:rsidRDefault="003A283D" w:rsidP="007D252B">
            <w:pPr>
              <w:rPr>
                <w:rFonts w:cstheme="minorHAnsi"/>
                <w:b/>
                <w:bCs/>
                <w:sz w:val="20"/>
                <w:szCs w:val="20"/>
              </w:rPr>
            </w:pPr>
            <w:r w:rsidRPr="00E41EE6">
              <w:rPr>
                <w:rFonts w:cstheme="minorHAnsi"/>
                <w:b/>
                <w:bCs/>
                <w:sz w:val="20"/>
                <w:szCs w:val="20"/>
              </w:rPr>
              <w:t>Quality assessment</w:t>
            </w:r>
          </w:p>
        </w:tc>
        <w:tc>
          <w:tcPr>
            <w:tcW w:w="834" w:type="pct"/>
            <w:gridSpan w:val="2"/>
            <w:shd w:val="clear" w:color="auto" w:fill="AEAAAA" w:themeFill="background2" w:themeFillShade="BF"/>
          </w:tcPr>
          <w:p w14:paraId="24FE7C95" w14:textId="77777777" w:rsidR="003A283D" w:rsidRPr="00E41EE6" w:rsidRDefault="003A283D" w:rsidP="007D252B">
            <w:pPr>
              <w:rPr>
                <w:rFonts w:cstheme="minorHAnsi"/>
                <w:b/>
                <w:bCs/>
                <w:sz w:val="20"/>
                <w:szCs w:val="20"/>
              </w:rPr>
            </w:pPr>
            <w:r w:rsidRPr="00E41EE6">
              <w:rPr>
                <w:rFonts w:cstheme="minorHAnsi"/>
                <w:b/>
                <w:bCs/>
                <w:sz w:val="20"/>
                <w:szCs w:val="20"/>
              </w:rPr>
              <w:t>Number of people</w:t>
            </w:r>
          </w:p>
        </w:tc>
        <w:tc>
          <w:tcPr>
            <w:tcW w:w="834" w:type="pct"/>
            <w:gridSpan w:val="2"/>
            <w:shd w:val="clear" w:color="auto" w:fill="AEAAAA" w:themeFill="background2" w:themeFillShade="BF"/>
          </w:tcPr>
          <w:p w14:paraId="51FE365F" w14:textId="77777777" w:rsidR="003A283D" w:rsidRPr="00E41EE6" w:rsidRDefault="003A283D" w:rsidP="007D252B">
            <w:pPr>
              <w:rPr>
                <w:rFonts w:cstheme="minorHAnsi"/>
                <w:b/>
                <w:bCs/>
                <w:sz w:val="20"/>
                <w:szCs w:val="20"/>
              </w:rPr>
            </w:pPr>
            <w:r w:rsidRPr="00E41EE6">
              <w:rPr>
                <w:rFonts w:cstheme="minorHAnsi"/>
                <w:b/>
                <w:bCs/>
                <w:sz w:val="20"/>
                <w:szCs w:val="20"/>
              </w:rPr>
              <w:t>Effect</w:t>
            </w:r>
          </w:p>
        </w:tc>
        <w:tc>
          <w:tcPr>
            <w:tcW w:w="409" w:type="pct"/>
            <w:vMerge w:val="restart"/>
            <w:shd w:val="clear" w:color="auto" w:fill="AEAAAA" w:themeFill="background2" w:themeFillShade="BF"/>
          </w:tcPr>
          <w:p w14:paraId="2078B6FA" w14:textId="77777777" w:rsidR="003A283D" w:rsidRPr="00E41EE6" w:rsidRDefault="003A283D" w:rsidP="007D252B">
            <w:pPr>
              <w:rPr>
                <w:rFonts w:cstheme="minorHAnsi"/>
                <w:b/>
                <w:bCs/>
                <w:sz w:val="20"/>
                <w:szCs w:val="20"/>
              </w:rPr>
            </w:pPr>
            <w:r w:rsidRPr="00E41EE6">
              <w:rPr>
                <w:rFonts w:cstheme="minorHAnsi"/>
                <w:b/>
                <w:bCs/>
                <w:sz w:val="20"/>
                <w:szCs w:val="20"/>
              </w:rPr>
              <w:t>Quality</w:t>
            </w:r>
          </w:p>
        </w:tc>
      </w:tr>
      <w:tr w:rsidR="003A283D" w:rsidRPr="00E41EE6" w14:paraId="2DF60E2F" w14:textId="77777777" w:rsidTr="00F56121">
        <w:trPr>
          <w:tblHeader/>
        </w:trPr>
        <w:tc>
          <w:tcPr>
            <w:tcW w:w="417" w:type="pct"/>
            <w:shd w:val="clear" w:color="auto" w:fill="AEAAAA" w:themeFill="background2" w:themeFillShade="BF"/>
          </w:tcPr>
          <w:p w14:paraId="568713B6" w14:textId="77777777" w:rsidR="003A283D" w:rsidRPr="00E41EE6" w:rsidRDefault="003A283D" w:rsidP="007D252B">
            <w:pPr>
              <w:rPr>
                <w:rFonts w:cstheme="minorHAnsi"/>
                <w:b/>
                <w:bCs/>
                <w:sz w:val="20"/>
                <w:szCs w:val="20"/>
              </w:rPr>
            </w:pPr>
            <w:r w:rsidRPr="00E41EE6">
              <w:rPr>
                <w:rFonts w:cstheme="minorHAnsi"/>
                <w:b/>
                <w:bCs/>
                <w:sz w:val="20"/>
                <w:szCs w:val="20"/>
              </w:rPr>
              <w:t>Number of studies</w:t>
            </w:r>
          </w:p>
        </w:tc>
        <w:tc>
          <w:tcPr>
            <w:tcW w:w="417" w:type="pct"/>
            <w:shd w:val="clear" w:color="auto" w:fill="AEAAAA" w:themeFill="background2" w:themeFillShade="BF"/>
          </w:tcPr>
          <w:p w14:paraId="170C0875" w14:textId="77777777" w:rsidR="003A283D" w:rsidRPr="00E41EE6" w:rsidRDefault="003A283D" w:rsidP="007D252B">
            <w:pPr>
              <w:rPr>
                <w:rFonts w:cstheme="minorHAnsi"/>
                <w:b/>
                <w:bCs/>
                <w:sz w:val="20"/>
                <w:szCs w:val="20"/>
              </w:rPr>
            </w:pPr>
            <w:r w:rsidRPr="00E41EE6">
              <w:rPr>
                <w:rFonts w:cstheme="minorHAnsi"/>
                <w:b/>
                <w:bCs/>
                <w:sz w:val="20"/>
                <w:szCs w:val="20"/>
              </w:rPr>
              <w:t>Design</w:t>
            </w:r>
          </w:p>
        </w:tc>
        <w:tc>
          <w:tcPr>
            <w:tcW w:w="421" w:type="pct"/>
            <w:shd w:val="clear" w:color="auto" w:fill="AEAAAA" w:themeFill="background2" w:themeFillShade="BF"/>
          </w:tcPr>
          <w:p w14:paraId="43AD3417" w14:textId="77777777" w:rsidR="003A283D" w:rsidRPr="00E41EE6" w:rsidRDefault="003A283D" w:rsidP="007D252B">
            <w:pPr>
              <w:rPr>
                <w:rFonts w:cstheme="minorHAnsi"/>
                <w:b/>
                <w:bCs/>
                <w:sz w:val="20"/>
                <w:szCs w:val="20"/>
              </w:rPr>
            </w:pPr>
            <w:r w:rsidRPr="00E41EE6">
              <w:rPr>
                <w:rFonts w:cstheme="minorHAnsi"/>
                <w:b/>
                <w:bCs/>
                <w:sz w:val="20"/>
                <w:szCs w:val="20"/>
              </w:rPr>
              <w:t>Risk of bias</w:t>
            </w:r>
          </w:p>
        </w:tc>
        <w:tc>
          <w:tcPr>
            <w:tcW w:w="417" w:type="pct"/>
            <w:shd w:val="clear" w:color="auto" w:fill="AEAAAA" w:themeFill="background2" w:themeFillShade="BF"/>
          </w:tcPr>
          <w:p w14:paraId="66B42A0C" w14:textId="77777777" w:rsidR="003A283D" w:rsidRPr="00E41EE6" w:rsidRDefault="003A283D" w:rsidP="007D252B">
            <w:pPr>
              <w:rPr>
                <w:rFonts w:cstheme="minorHAnsi"/>
                <w:b/>
                <w:bCs/>
                <w:sz w:val="20"/>
                <w:szCs w:val="20"/>
              </w:rPr>
            </w:pPr>
            <w:r w:rsidRPr="00E41EE6">
              <w:rPr>
                <w:rFonts w:cstheme="minorHAnsi"/>
                <w:b/>
                <w:bCs/>
                <w:sz w:val="20"/>
                <w:szCs w:val="20"/>
              </w:rPr>
              <w:t>Inconsistency</w:t>
            </w:r>
          </w:p>
        </w:tc>
        <w:tc>
          <w:tcPr>
            <w:tcW w:w="417" w:type="pct"/>
            <w:shd w:val="clear" w:color="auto" w:fill="AEAAAA" w:themeFill="background2" w:themeFillShade="BF"/>
          </w:tcPr>
          <w:p w14:paraId="28BE0A71" w14:textId="77777777" w:rsidR="003A283D" w:rsidRPr="00E41EE6" w:rsidRDefault="003A283D" w:rsidP="007D252B">
            <w:pPr>
              <w:rPr>
                <w:rFonts w:cstheme="minorHAnsi"/>
                <w:b/>
                <w:bCs/>
                <w:sz w:val="20"/>
                <w:szCs w:val="20"/>
              </w:rPr>
            </w:pPr>
            <w:r w:rsidRPr="00E41EE6">
              <w:rPr>
                <w:rFonts w:cstheme="minorHAnsi"/>
                <w:b/>
                <w:bCs/>
                <w:sz w:val="20"/>
                <w:szCs w:val="20"/>
              </w:rPr>
              <w:t>Indirectness</w:t>
            </w:r>
          </w:p>
        </w:tc>
        <w:tc>
          <w:tcPr>
            <w:tcW w:w="417" w:type="pct"/>
            <w:shd w:val="clear" w:color="auto" w:fill="AEAAAA" w:themeFill="background2" w:themeFillShade="BF"/>
          </w:tcPr>
          <w:p w14:paraId="1DA3631A" w14:textId="77777777" w:rsidR="003A283D" w:rsidRPr="00E41EE6" w:rsidRDefault="003A283D" w:rsidP="007D252B">
            <w:pPr>
              <w:rPr>
                <w:rFonts w:cstheme="minorHAnsi"/>
                <w:b/>
                <w:bCs/>
                <w:sz w:val="20"/>
                <w:szCs w:val="20"/>
              </w:rPr>
            </w:pPr>
            <w:r w:rsidRPr="00E41EE6">
              <w:rPr>
                <w:rFonts w:cstheme="minorHAnsi"/>
                <w:b/>
                <w:bCs/>
                <w:sz w:val="20"/>
                <w:szCs w:val="20"/>
              </w:rPr>
              <w:t>Imprecision</w:t>
            </w:r>
          </w:p>
        </w:tc>
        <w:tc>
          <w:tcPr>
            <w:tcW w:w="417" w:type="pct"/>
            <w:shd w:val="clear" w:color="auto" w:fill="AEAAAA" w:themeFill="background2" w:themeFillShade="BF"/>
          </w:tcPr>
          <w:p w14:paraId="201D8BF4" w14:textId="77777777" w:rsidR="003A283D" w:rsidRPr="00E41EE6" w:rsidRDefault="003A283D" w:rsidP="007D252B">
            <w:pPr>
              <w:rPr>
                <w:rFonts w:cstheme="minorHAnsi"/>
                <w:b/>
                <w:bCs/>
                <w:sz w:val="20"/>
                <w:szCs w:val="20"/>
              </w:rPr>
            </w:pPr>
            <w:r w:rsidRPr="00E41EE6">
              <w:rPr>
                <w:rFonts w:cstheme="minorHAnsi"/>
                <w:b/>
                <w:bCs/>
                <w:sz w:val="20"/>
                <w:szCs w:val="20"/>
              </w:rPr>
              <w:t>Other considerations</w:t>
            </w:r>
          </w:p>
        </w:tc>
        <w:tc>
          <w:tcPr>
            <w:tcW w:w="417" w:type="pct"/>
            <w:shd w:val="clear" w:color="auto" w:fill="AEAAAA" w:themeFill="background2" w:themeFillShade="BF"/>
          </w:tcPr>
          <w:p w14:paraId="288EC943" w14:textId="77777777" w:rsidR="003A283D" w:rsidRPr="00E41EE6" w:rsidRDefault="003A283D" w:rsidP="007D252B">
            <w:pPr>
              <w:rPr>
                <w:rFonts w:cstheme="minorHAnsi"/>
                <w:b/>
                <w:bCs/>
                <w:sz w:val="20"/>
                <w:szCs w:val="20"/>
              </w:rPr>
            </w:pPr>
            <w:r w:rsidRPr="00E41EE6">
              <w:rPr>
                <w:rFonts w:cstheme="minorHAnsi"/>
                <w:b/>
                <w:bCs/>
                <w:sz w:val="20"/>
                <w:szCs w:val="20"/>
              </w:rPr>
              <w:t>Mechanical ventilation</w:t>
            </w:r>
          </w:p>
        </w:tc>
        <w:tc>
          <w:tcPr>
            <w:tcW w:w="417" w:type="pct"/>
            <w:shd w:val="clear" w:color="auto" w:fill="AEAAAA" w:themeFill="background2" w:themeFillShade="BF"/>
          </w:tcPr>
          <w:p w14:paraId="08CBDCF8" w14:textId="77777777" w:rsidR="003A283D" w:rsidRPr="00E41EE6" w:rsidRDefault="003A283D" w:rsidP="007D252B">
            <w:pPr>
              <w:rPr>
                <w:rFonts w:cstheme="minorHAnsi"/>
                <w:b/>
                <w:bCs/>
                <w:sz w:val="20"/>
                <w:szCs w:val="20"/>
              </w:rPr>
            </w:pPr>
            <w:r w:rsidRPr="00E41EE6">
              <w:rPr>
                <w:rFonts w:cstheme="minorHAnsi"/>
                <w:b/>
                <w:bCs/>
                <w:sz w:val="20"/>
                <w:szCs w:val="20"/>
              </w:rPr>
              <w:t>Natural ventilation</w:t>
            </w:r>
          </w:p>
        </w:tc>
        <w:tc>
          <w:tcPr>
            <w:tcW w:w="417" w:type="pct"/>
            <w:shd w:val="clear" w:color="auto" w:fill="AEAAAA" w:themeFill="background2" w:themeFillShade="BF"/>
          </w:tcPr>
          <w:p w14:paraId="0FE8D077" w14:textId="77777777" w:rsidR="003A283D" w:rsidRPr="00E41EE6" w:rsidRDefault="003A283D" w:rsidP="007D252B">
            <w:pPr>
              <w:rPr>
                <w:rFonts w:cstheme="minorHAnsi"/>
                <w:b/>
                <w:bCs/>
                <w:sz w:val="20"/>
                <w:szCs w:val="20"/>
              </w:rPr>
            </w:pPr>
            <w:r w:rsidRPr="00E41EE6">
              <w:rPr>
                <w:rFonts w:cstheme="minorHAnsi"/>
                <w:b/>
                <w:bCs/>
                <w:sz w:val="20"/>
                <w:szCs w:val="20"/>
              </w:rPr>
              <w:t>Relative</w:t>
            </w:r>
          </w:p>
        </w:tc>
        <w:tc>
          <w:tcPr>
            <w:tcW w:w="417" w:type="pct"/>
            <w:shd w:val="clear" w:color="auto" w:fill="AEAAAA" w:themeFill="background2" w:themeFillShade="BF"/>
          </w:tcPr>
          <w:p w14:paraId="71922BCF" w14:textId="77777777" w:rsidR="003A283D" w:rsidRPr="00E41EE6" w:rsidRDefault="003A283D" w:rsidP="007D252B">
            <w:pPr>
              <w:rPr>
                <w:rFonts w:cstheme="minorHAnsi"/>
                <w:b/>
                <w:bCs/>
                <w:sz w:val="20"/>
                <w:szCs w:val="20"/>
              </w:rPr>
            </w:pPr>
            <w:r w:rsidRPr="00E41EE6">
              <w:rPr>
                <w:rFonts w:cstheme="minorHAnsi"/>
                <w:b/>
                <w:bCs/>
                <w:sz w:val="20"/>
                <w:szCs w:val="20"/>
              </w:rPr>
              <w:t>Absolute</w:t>
            </w:r>
          </w:p>
        </w:tc>
        <w:tc>
          <w:tcPr>
            <w:tcW w:w="409" w:type="pct"/>
            <w:vMerge/>
            <w:shd w:val="clear" w:color="auto" w:fill="AEAAAA" w:themeFill="background2" w:themeFillShade="BF"/>
          </w:tcPr>
          <w:p w14:paraId="0FA7A873" w14:textId="77777777" w:rsidR="003A283D" w:rsidRPr="00E41EE6" w:rsidRDefault="003A283D" w:rsidP="007D252B">
            <w:pPr>
              <w:rPr>
                <w:rFonts w:cstheme="minorHAnsi"/>
                <w:b/>
                <w:bCs/>
                <w:sz w:val="20"/>
                <w:szCs w:val="20"/>
              </w:rPr>
            </w:pPr>
          </w:p>
        </w:tc>
      </w:tr>
      <w:tr w:rsidR="003A283D" w:rsidRPr="00E41EE6" w14:paraId="12283E74" w14:textId="77777777" w:rsidTr="007D252B">
        <w:tc>
          <w:tcPr>
            <w:tcW w:w="5000" w:type="pct"/>
            <w:gridSpan w:val="12"/>
            <w:shd w:val="clear" w:color="auto" w:fill="D9D9D9" w:themeFill="background1" w:themeFillShade="D9"/>
          </w:tcPr>
          <w:p w14:paraId="538AE2B6" w14:textId="77777777" w:rsidR="003A283D" w:rsidRPr="00E41EE6" w:rsidRDefault="003A283D" w:rsidP="007D252B">
            <w:pPr>
              <w:rPr>
                <w:rFonts w:cstheme="minorHAnsi"/>
                <w:sz w:val="20"/>
                <w:szCs w:val="20"/>
              </w:rPr>
            </w:pPr>
            <w:r w:rsidRPr="00E41EE6">
              <w:rPr>
                <w:rFonts w:cstheme="minorHAnsi"/>
                <w:b/>
                <w:bCs/>
                <w:sz w:val="20"/>
                <w:szCs w:val="20"/>
              </w:rPr>
              <w:t>Asymptomatic reproduction number before lockdown, mechanical ventilation versus natural ventilation</w:t>
            </w:r>
          </w:p>
        </w:tc>
      </w:tr>
      <w:tr w:rsidR="003A283D" w:rsidRPr="00E41EE6" w14:paraId="497002EA" w14:textId="77777777" w:rsidTr="00F56121">
        <w:tc>
          <w:tcPr>
            <w:tcW w:w="417" w:type="pct"/>
            <w:shd w:val="clear" w:color="auto" w:fill="auto"/>
          </w:tcPr>
          <w:p w14:paraId="2CF0B5EB" w14:textId="77777777" w:rsidR="003A283D" w:rsidRPr="00E41EE6" w:rsidRDefault="003A283D" w:rsidP="00AB4ADA">
            <w:pPr>
              <w:rPr>
                <w:rFonts w:cstheme="minorHAnsi"/>
                <w:sz w:val="20"/>
                <w:szCs w:val="20"/>
              </w:rPr>
            </w:pPr>
            <w:r w:rsidRPr="00E41EE6">
              <w:rPr>
                <w:rFonts w:cstheme="minorHAnsi"/>
                <w:sz w:val="20"/>
                <w:szCs w:val="20"/>
              </w:rPr>
              <w:t>1 (</w:t>
            </w:r>
            <w:proofErr w:type="spellStart"/>
            <w:r w:rsidRPr="00E41EE6">
              <w:rPr>
                <w:rFonts w:cstheme="minorHAnsi"/>
                <w:sz w:val="20"/>
                <w:szCs w:val="20"/>
              </w:rPr>
              <w:t>Buonanno</w:t>
            </w:r>
            <w:proofErr w:type="spellEnd"/>
            <w:r w:rsidRPr="00E41EE6">
              <w:rPr>
                <w:rFonts w:cstheme="minorHAnsi"/>
                <w:sz w:val="20"/>
                <w:szCs w:val="20"/>
              </w:rPr>
              <w:t xml:space="preserve"> </w:t>
            </w:r>
            <w:proofErr w:type="gramStart"/>
            <w:r w:rsidRPr="00E41EE6">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8]</w:t>
            </w:r>
          </w:p>
        </w:tc>
        <w:tc>
          <w:tcPr>
            <w:tcW w:w="417" w:type="pct"/>
            <w:shd w:val="clear" w:color="auto" w:fill="auto"/>
          </w:tcPr>
          <w:p w14:paraId="297FC0AE" w14:textId="77777777" w:rsidR="003A283D" w:rsidRPr="00E41EE6" w:rsidRDefault="003A283D" w:rsidP="00AB4ADA">
            <w:pPr>
              <w:rPr>
                <w:rFonts w:cstheme="minorHAnsi"/>
                <w:sz w:val="20"/>
                <w:szCs w:val="20"/>
              </w:rPr>
            </w:pPr>
            <w:r w:rsidRPr="00E41EE6">
              <w:rPr>
                <w:rFonts w:cstheme="minorHAnsi"/>
                <w:sz w:val="20"/>
                <w:szCs w:val="20"/>
              </w:rPr>
              <w:t>Modelling studies</w:t>
            </w:r>
          </w:p>
        </w:tc>
        <w:tc>
          <w:tcPr>
            <w:tcW w:w="421" w:type="pct"/>
            <w:shd w:val="clear" w:color="auto" w:fill="auto"/>
          </w:tcPr>
          <w:p w14:paraId="250F918E" w14:textId="77777777" w:rsidR="003A283D" w:rsidRPr="00E41EE6" w:rsidRDefault="003A283D" w:rsidP="00AB4ADA">
            <w:pPr>
              <w:rPr>
                <w:rFonts w:cstheme="minorHAnsi"/>
                <w:sz w:val="20"/>
                <w:szCs w:val="20"/>
              </w:rPr>
            </w:pPr>
            <w:r w:rsidRPr="00E41EE6">
              <w:rPr>
                <w:rFonts w:cstheme="minorHAnsi"/>
                <w:sz w:val="20"/>
                <w:szCs w:val="20"/>
              </w:rPr>
              <w:t>Not assessed</w:t>
            </w:r>
          </w:p>
        </w:tc>
        <w:tc>
          <w:tcPr>
            <w:tcW w:w="417" w:type="pct"/>
            <w:shd w:val="clear" w:color="auto" w:fill="auto"/>
          </w:tcPr>
          <w:p w14:paraId="614FACDB" w14:textId="77777777" w:rsidR="003A283D" w:rsidRPr="00E41EE6" w:rsidRDefault="003A283D" w:rsidP="00AB4ADA">
            <w:pPr>
              <w:rPr>
                <w:rFonts w:cstheme="minorHAnsi"/>
                <w:sz w:val="20"/>
                <w:szCs w:val="20"/>
              </w:rPr>
            </w:pPr>
            <w:r w:rsidRPr="00E41EE6">
              <w:rPr>
                <w:rFonts w:cstheme="minorHAnsi"/>
                <w:sz w:val="20"/>
                <w:szCs w:val="20"/>
              </w:rPr>
              <w:t>No serious inconsistency</w:t>
            </w:r>
          </w:p>
        </w:tc>
        <w:tc>
          <w:tcPr>
            <w:tcW w:w="417" w:type="pct"/>
            <w:shd w:val="clear" w:color="auto" w:fill="auto"/>
          </w:tcPr>
          <w:p w14:paraId="48A73735" w14:textId="77777777" w:rsidR="003A283D" w:rsidRPr="00E41EE6" w:rsidRDefault="003A283D" w:rsidP="00AB4ADA">
            <w:pPr>
              <w:rPr>
                <w:rFonts w:cstheme="minorHAnsi"/>
                <w:sz w:val="20"/>
                <w:szCs w:val="20"/>
              </w:rPr>
            </w:pPr>
            <w:r w:rsidRPr="00E41EE6">
              <w:rPr>
                <w:rFonts w:cstheme="minorHAnsi"/>
                <w:sz w:val="20"/>
                <w:szCs w:val="20"/>
              </w:rPr>
              <w:t xml:space="preserve">Very </w:t>
            </w:r>
            <w:proofErr w:type="spellStart"/>
            <w:r w:rsidRPr="00E41EE6">
              <w:rPr>
                <w:rFonts w:cstheme="minorHAnsi"/>
                <w:sz w:val="20"/>
                <w:szCs w:val="20"/>
              </w:rPr>
              <w:t>serious</w:t>
            </w:r>
            <w:r w:rsidRPr="00E41EE6">
              <w:rPr>
                <w:rFonts w:cstheme="minorHAnsi"/>
                <w:sz w:val="20"/>
                <w:szCs w:val="20"/>
                <w:vertAlign w:val="superscript"/>
              </w:rPr>
              <w:t>a</w:t>
            </w:r>
            <w:proofErr w:type="spellEnd"/>
          </w:p>
        </w:tc>
        <w:tc>
          <w:tcPr>
            <w:tcW w:w="417" w:type="pct"/>
            <w:shd w:val="clear" w:color="auto" w:fill="auto"/>
          </w:tcPr>
          <w:p w14:paraId="51FDCA70" w14:textId="77777777" w:rsidR="003A283D" w:rsidRPr="00E41EE6" w:rsidRDefault="003A283D" w:rsidP="00AB4ADA">
            <w:pPr>
              <w:rPr>
                <w:rFonts w:cstheme="minorHAnsi"/>
                <w:sz w:val="20"/>
                <w:szCs w:val="20"/>
              </w:rPr>
            </w:pPr>
            <w:r w:rsidRPr="00E41EE6">
              <w:rPr>
                <w:rFonts w:cstheme="minorHAnsi"/>
                <w:sz w:val="20"/>
                <w:szCs w:val="20"/>
              </w:rPr>
              <w:t xml:space="preserve">Very </w:t>
            </w:r>
            <w:proofErr w:type="spellStart"/>
            <w:r w:rsidRPr="00E41EE6">
              <w:rPr>
                <w:rFonts w:cstheme="minorHAnsi"/>
                <w:sz w:val="20"/>
                <w:szCs w:val="20"/>
              </w:rPr>
              <w:t>serious</w:t>
            </w:r>
            <w:r w:rsidRPr="00E41EE6">
              <w:rPr>
                <w:rFonts w:cstheme="minorHAnsi"/>
                <w:sz w:val="20"/>
                <w:szCs w:val="20"/>
                <w:vertAlign w:val="superscript"/>
              </w:rPr>
              <w:t>b</w:t>
            </w:r>
            <w:proofErr w:type="spellEnd"/>
          </w:p>
        </w:tc>
        <w:tc>
          <w:tcPr>
            <w:tcW w:w="417" w:type="pct"/>
            <w:shd w:val="clear" w:color="auto" w:fill="auto"/>
          </w:tcPr>
          <w:p w14:paraId="104C10E5" w14:textId="77777777" w:rsidR="003A283D" w:rsidRPr="00E41EE6" w:rsidRDefault="003A283D" w:rsidP="00AB4ADA">
            <w:pPr>
              <w:rPr>
                <w:rFonts w:cstheme="minorHAnsi"/>
                <w:sz w:val="20"/>
                <w:szCs w:val="20"/>
              </w:rPr>
            </w:pPr>
            <w:r w:rsidRPr="00E41EE6">
              <w:rPr>
                <w:rFonts w:cstheme="minorHAnsi"/>
                <w:sz w:val="20"/>
                <w:szCs w:val="20"/>
              </w:rPr>
              <w:t>None</w:t>
            </w:r>
          </w:p>
        </w:tc>
        <w:tc>
          <w:tcPr>
            <w:tcW w:w="417" w:type="pct"/>
            <w:shd w:val="clear" w:color="auto" w:fill="auto"/>
          </w:tcPr>
          <w:p w14:paraId="5130CB60" w14:textId="77777777" w:rsidR="003A283D" w:rsidRPr="00E41EE6" w:rsidRDefault="003A283D" w:rsidP="00AB4ADA">
            <w:pPr>
              <w:rPr>
                <w:rFonts w:cstheme="minorHAnsi"/>
                <w:sz w:val="20"/>
                <w:szCs w:val="20"/>
              </w:rPr>
            </w:pPr>
            <w:r w:rsidRPr="00E41EE6">
              <w:rPr>
                <w:rFonts w:cstheme="minorHAnsi"/>
                <w:sz w:val="20"/>
                <w:szCs w:val="20"/>
              </w:rPr>
              <w:t>Not applicable</w:t>
            </w:r>
          </w:p>
        </w:tc>
        <w:tc>
          <w:tcPr>
            <w:tcW w:w="417" w:type="pct"/>
            <w:shd w:val="clear" w:color="auto" w:fill="auto"/>
          </w:tcPr>
          <w:p w14:paraId="57F705D4" w14:textId="77777777" w:rsidR="003A283D" w:rsidRPr="00E41EE6" w:rsidRDefault="003A283D" w:rsidP="00AB4ADA">
            <w:pPr>
              <w:rPr>
                <w:rFonts w:cstheme="minorHAnsi"/>
                <w:sz w:val="20"/>
                <w:szCs w:val="20"/>
              </w:rPr>
            </w:pPr>
            <w:r w:rsidRPr="00E41EE6">
              <w:rPr>
                <w:rFonts w:cstheme="minorHAnsi"/>
                <w:sz w:val="20"/>
                <w:szCs w:val="20"/>
              </w:rPr>
              <w:t>Not applicable</w:t>
            </w:r>
          </w:p>
        </w:tc>
        <w:tc>
          <w:tcPr>
            <w:tcW w:w="417" w:type="pct"/>
            <w:shd w:val="clear" w:color="auto" w:fill="auto"/>
          </w:tcPr>
          <w:p w14:paraId="3AA77BB2" w14:textId="77777777" w:rsidR="003A283D" w:rsidRPr="00E41EE6" w:rsidRDefault="003A283D" w:rsidP="00AB4ADA">
            <w:pPr>
              <w:rPr>
                <w:rFonts w:cstheme="minorHAnsi"/>
                <w:sz w:val="20"/>
                <w:szCs w:val="20"/>
              </w:rPr>
            </w:pPr>
            <w:r w:rsidRPr="00E41EE6">
              <w:rPr>
                <w:rFonts w:cstheme="minorHAnsi"/>
                <w:sz w:val="20"/>
                <w:szCs w:val="20"/>
              </w:rPr>
              <w:t xml:space="preserve">Not </w:t>
            </w:r>
            <w:proofErr w:type="spellStart"/>
            <w:r w:rsidRPr="00E41EE6">
              <w:rPr>
                <w:rFonts w:cstheme="minorHAnsi"/>
                <w:sz w:val="20"/>
                <w:szCs w:val="20"/>
              </w:rPr>
              <w:t>reported</w:t>
            </w:r>
            <w:r w:rsidRPr="00E41EE6">
              <w:rPr>
                <w:rFonts w:cstheme="minorHAnsi"/>
                <w:sz w:val="20"/>
                <w:szCs w:val="20"/>
                <w:vertAlign w:val="superscript"/>
              </w:rPr>
              <w:t>c</w:t>
            </w:r>
            <w:proofErr w:type="spellEnd"/>
          </w:p>
        </w:tc>
        <w:tc>
          <w:tcPr>
            <w:tcW w:w="417" w:type="pct"/>
            <w:shd w:val="clear" w:color="auto" w:fill="auto"/>
          </w:tcPr>
          <w:p w14:paraId="464121CC" w14:textId="77777777" w:rsidR="003A283D" w:rsidRPr="00E41EE6" w:rsidRDefault="003A283D" w:rsidP="00AB4ADA">
            <w:pPr>
              <w:rPr>
                <w:rFonts w:cstheme="minorHAnsi"/>
                <w:sz w:val="20"/>
                <w:szCs w:val="20"/>
              </w:rPr>
            </w:pPr>
            <w:r w:rsidRPr="00E41EE6">
              <w:rPr>
                <w:rFonts w:cstheme="minorHAnsi"/>
                <w:sz w:val="20"/>
                <w:szCs w:val="20"/>
              </w:rPr>
              <w:t>Not applicable</w:t>
            </w:r>
          </w:p>
        </w:tc>
        <w:tc>
          <w:tcPr>
            <w:tcW w:w="409" w:type="pct"/>
            <w:shd w:val="clear" w:color="auto" w:fill="auto"/>
          </w:tcPr>
          <w:p w14:paraId="4BBA698C" w14:textId="77777777" w:rsidR="003A283D" w:rsidRPr="00E41EE6" w:rsidRDefault="003A283D" w:rsidP="00AB4ADA">
            <w:pPr>
              <w:rPr>
                <w:rFonts w:cstheme="minorHAnsi"/>
                <w:sz w:val="20"/>
                <w:szCs w:val="20"/>
              </w:rPr>
            </w:pPr>
            <w:r w:rsidRPr="00E41EE6">
              <w:rPr>
                <w:rFonts w:cstheme="minorHAnsi"/>
                <w:sz w:val="20"/>
                <w:szCs w:val="20"/>
              </w:rPr>
              <w:t>Not applicable</w:t>
            </w:r>
          </w:p>
        </w:tc>
      </w:tr>
      <w:tr w:rsidR="003A283D" w:rsidRPr="00E41EE6" w14:paraId="717AA1F7" w14:textId="77777777" w:rsidTr="007D252B">
        <w:tc>
          <w:tcPr>
            <w:tcW w:w="5000" w:type="pct"/>
            <w:gridSpan w:val="12"/>
            <w:shd w:val="clear" w:color="auto" w:fill="D9D9D9" w:themeFill="background1" w:themeFillShade="D9"/>
          </w:tcPr>
          <w:p w14:paraId="692CA9CA" w14:textId="77777777" w:rsidR="003A283D" w:rsidRPr="00E41EE6" w:rsidRDefault="003A283D" w:rsidP="005F3589">
            <w:pPr>
              <w:rPr>
                <w:rFonts w:cstheme="minorHAnsi"/>
                <w:sz w:val="20"/>
                <w:szCs w:val="20"/>
              </w:rPr>
            </w:pPr>
            <w:r w:rsidRPr="00E41EE6">
              <w:rPr>
                <w:rFonts w:cstheme="minorHAnsi"/>
                <w:b/>
                <w:bCs/>
                <w:sz w:val="20"/>
                <w:szCs w:val="20"/>
              </w:rPr>
              <w:t>Asymptomatic reproduction number during lockdown, mechanical ventilation versus natural ventilation</w:t>
            </w:r>
          </w:p>
        </w:tc>
      </w:tr>
      <w:tr w:rsidR="003A283D" w:rsidRPr="00E41EE6" w14:paraId="1EA29F3D" w14:textId="77777777" w:rsidTr="00F56121">
        <w:tc>
          <w:tcPr>
            <w:tcW w:w="417" w:type="pct"/>
            <w:shd w:val="clear" w:color="auto" w:fill="auto"/>
          </w:tcPr>
          <w:p w14:paraId="08A47D0A" w14:textId="77777777" w:rsidR="003A283D" w:rsidRPr="00E41EE6" w:rsidRDefault="003A283D" w:rsidP="003D7ADE">
            <w:pPr>
              <w:rPr>
                <w:rFonts w:cstheme="minorHAnsi"/>
                <w:sz w:val="20"/>
                <w:szCs w:val="20"/>
              </w:rPr>
            </w:pPr>
            <w:r w:rsidRPr="00E41EE6">
              <w:rPr>
                <w:rFonts w:cstheme="minorHAnsi"/>
                <w:sz w:val="20"/>
                <w:szCs w:val="20"/>
              </w:rPr>
              <w:t>1 (</w:t>
            </w:r>
            <w:proofErr w:type="spellStart"/>
            <w:r w:rsidRPr="00E41EE6">
              <w:rPr>
                <w:rFonts w:cstheme="minorHAnsi"/>
                <w:sz w:val="20"/>
                <w:szCs w:val="20"/>
              </w:rPr>
              <w:t>Buonanno</w:t>
            </w:r>
            <w:proofErr w:type="spellEnd"/>
            <w:r w:rsidRPr="00E41EE6">
              <w:rPr>
                <w:rFonts w:cstheme="minorHAnsi"/>
                <w:sz w:val="20"/>
                <w:szCs w:val="20"/>
              </w:rPr>
              <w:t xml:space="preserve"> </w:t>
            </w:r>
            <w:proofErr w:type="gramStart"/>
            <w:r w:rsidRPr="00E41EE6">
              <w:rPr>
                <w:rFonts w:cstheme="minorHAnsi"/>
                <w:sz w:val="20"/>
                <w:szCs w:val="20"/>
              </w:rPr>
              <w:t>2020)</w:t>
            </w:r>
            <w:r w:rsidRPr="00830064">
              <w:rPr>
                <w:rFonts w:cstheme="minorHAnsi"/>
                <w:noProof/>
                <w:sz w:val="20"/>
                <w:szCs w:val="20"/>
                <w:vertAlign w:val="superscript"/>
              </w:rPr>
              <w:t>[</w:t>
            </w:r>
            <w:proofErr w:type="gramEnd"/>
            <w:r w:rsidRPr="00830064">
              <w:rPr>
                <w:rFonts w:cstheme="minorHAnsi"/>
                <w:noProof/>
                <w:sz w:val="20"/>
                <w:szCs w:val="20"/>
                <w:vertAlign w:val="superscript"/>
              </w:rPr>
              <w:t>8]</w:t>
            </w:r>
          </w:p>
        </w:tc>
        <w:tc>
          <w:tcPr>
            <w:tcW w:w="417" w:type="pct"/>
            <w:shd w:val="clear" w:color="auto" w:fill="auto"/>
          </w:tcPr>
          <w:p w14:paraId="295DA94C" w14:textId="77777777" w:rsidR="003A283D" w:rsidRPr="00E41EE6" w:rsidRDefault="003A283D" w:rsidP="003D7ADE">
            <w:pPr>
              <w:rPr>
                <w:rFonts w:cstheme="minorHAnsi"/>
                <w:sz w:val="20"/>
                <w:szCs w:val="20"/>
              </w:rPr>
            </w:pPr>
            <w:r w:rsidRPr="00E41EE6">
              <w:rPr>
                <w:rFonts w:cstheme="minorHAnsi"/>
                <w:sz w:val="20"/>
                <w:szCs w:val="20"/>
              </w:rPr>
              <w:t>Modelling studies</w:t>
            </w:r>
          </w:p>
        </w:tc>
        <w:tc>
          <w:tcPr>
            <w:tcW w:w="421" w:type="pct"/>
            <w:shd w:val="clear" w:color="auto" w:fill="auto"/>
          </w:tcPr>
          <w:p w14:paraId="09349916" w14:textId="77777777" w:rsidR="003A283D" w:rsidRPr="00E41EE6" w:rsidRDefault="003A283D" w:rsidP="003D7ADE">
            <w:pPr>
              <w:rPr>
                <w:rFonts w:cstheme="minorHAnsi"/>
                <w:sz w:val="20"/>
                <w:szCs w:val="20"/>
              </w:rPr>
            </w:pPr>
            <w:r w:rsidRPr="00E41EE6">
              <w:rPr>
                <w:rFonts w:cstheme="minorHAnsi"/>
                <w:sz w:val="20"/>
                <w:szCs w:val="20"/>
              </w:rPr>
              <w:t>Not assessed</w:t>
            </w:r>
          </w:p>
        </w:tc>
        <w:tc>
          <w:tcPr>
            <w:tcW w:w="417" w:type="pct"/>
            <w:shd w:val="clear" w:color="auto" w:fill="auto"/>
          </w:tcPr>
          <w:p w14:paraId="41E1979D" w14:textId="77777777" w:rsidR="003A283D" w:rsidRPr="00E41EE6" w:rsidRDefault="003A283D" w:rsidP="003D7ADE">
            <w:pPr>
              <w:rPr>
                <w:rFonts w:cstheme="minorHAnsi"/>
                <w:sz w:val="20"/>
                <w:szCs w:val="20"/>
              </w:rPr>
            </w:pPr>
            <w:r w:rsidRPr="00E41EE6">
              <w:rPr>
                <w:rFonts w:cstheme="minorHAnsi"/>
                <w:sz w:val="20"/>
                <w:szCs w:val="20"/>
              </w:rPr>
              <w:t>No serious inconsistency</w:t>
            </w:r>
          </w:p>
        </w:tc>
        <w:tc>
          <w:tcPr>
            <w:tcW w:w="417" w:type="pct"/>
            <w:shd w:val="clear" w:color="auto" w:fill="auto"/>
          </w:tcPr>
          <w:p w14:paraId="06824BD6" w14:textId="77777777" w:rsidR="003A283D" w:rsidRPr="00E41EE6" w:rsidRDefault="003A283D" w:rsidP="003D7ADE">
            <w:pPr>
              <w:rPr>
                <w:rFonts w:cstheme="minorHAnsi"/>
                <w:sz w:val="20"/>
                <w:szCs w:val="20"/>
              </w:rPr>
            </w:pPr>
            <w:r w:rsidRPr="00E41EE6">
              <w:rPr>
                <w:rFonts w:cstheme="minorHAnsi"/>
                <w:sz w:val="20"/>
                <w:szCs w:val="20"/>
              </w:rPr>
              <w:t xml:space="preserve">Very </w:t>
            </w:r>
            <w:proofErr w:type="spellStart"/>
            <w:r w:rsidRPr="00E41EE6">
              <w:rPr>
                <w:rFonts w:cstheme="minorHAnsi"/>
                <w:sz w:val="20"/>
                <w:szCs w:val="20"/>
              </w:rPr>
              <w:t>serious</w:t>
            </w:r>
            <w:r w:rsidRPr="00E41EE6">
              <w:rPr>
                <w:rFonts w:cstheme="minorHAnsi"/>
                <w:sz w:val="20"/>
                <w:szCs w:val="20"/>
                <w:vertAlign w:val="superscript"/>
              </w:rPr>
              <w:t>a</w:t>
            </w:r>
            <w:proofErr w:type="spellEnd"/>
          </w:p>
        </w:tc>
        <w:tc>
          <w:tcPr>
            <w:tcW w:w="417" w:type="pct"/>
            <w:shd w:val="clear" w:color="auto" w:fill="auto"/>
          </w:tcPr>
          <w:p w14:paraId="4FA41680" w14:textId="77777777" w:rsidR="003A283D" w:rsidRPr="00E41EE6" w:rsidRDefault="003A283D" w:rsidP="003D7ADE">
            <w:pPr>
              <w:rPr>
                <w:rFonts w:cstheme="minorHAnsi"/>
                <w:sz w:val="20"/>
                <w:szCs w:val="20"/>
              </w:rPr>
            </w:pPr>
            <w:r w:rsidRPr="00E41EE6">
              <w:rPr>
                <w:rFonts w:cstheme="minorHAnsi"/>
                <w:sz w:val="20"/>
                <w:szCs w:val="20"/>
              </w:rPr>
              <w:t xml:space="preserve">Very </w:t>
            </w:r>
            <w:proofErr w:type="spellStart"/>
            <w:r w:rsidRPr="00E41EE6">
              <w:rPr>
                <w:rFonts w:cstheme="minorHAnsi"/>
                <w:sz w:val="20"/>
                <w:szCs w:val="20"/>
              </w:rPr>
              <w:t>serious</w:t>
            </w:r>
            <w:r w:rsidRPr="00E41EE6">
              <w:rPr>
                <w:rFonts w:cstheme="minorHAnsi"/>
                <w:sz w:val="20"/>
                <w:szCs w:val="20"/>
                <w:vertAlign w:val="superscript"/>
              </w:rPr>
              <w:t>b</w:t>
            </w:r>
            <w:proofErr w:type="spellEnd"/>
          </w:p>
        </w:tc>
        <w:tc>
          <w:tcPr>
            <w:tcW w:w="417" w:type="pct"/>
            <w:shd w:val="clear" w:color="auto" w:fill="auto"/>
          </w:tcPr>
          <w:p w14:paraId="65000A75" w14:textId="77777777" w:rsidR="003A283D" w:rsidRPr="00E41EE6" w:rsidRDefault="003A283D" w:rsidP="003D7ADE">
            <w:pPr>
              <w:rPr>
                <w:rFonts w:cstheme="minorHAnsi"/>
                <w:sz w:val="20"/>
                <w:szCs w:val="20"/>
              </w:rPr>
            </w:pPr>
            <w:r w:rsidRPr="00E41EE6">
              <w:rPr>
                <w:rFonts w:cstheme="minorHAnsi"/>
                <w:sz w:val="20"/>
                <w:szCs w:val="20"/>
              </w:rPr>
              <w:t>None</w:t>
            </w:r>
          </w:p>
        </w:tc>
        <w:tc>
          <w:tcPr>
            <w:tcW w:w="417" w:type="pct"/>
            <w:shd w:val="clear" w:color="auto" w:fill="auto"/>
          </w:tcPr>
          <w:p w14:paraId="4D9E222A" w14:textId="77777777" w:rsidR="003A283D" w:rsidRPr="00E41EE6" w:rsidRDefault="003A283D" w:rsidP="003D7ADE">
            <w:pPr>
              <w:rPr>
                <w:rFonts w:cstheme="minorHAnsi"/>
                <w:sz w:val="20"/>
                <w:szCs w:val="20"/>
              </w:rPr>
            </w:pPr>
            <w:r w:rsidRPr="00E41EE6">
              <w:rPr>
                <w:rFonts w:cstheme="minorHAnsi"/>
                <w:sz w:val="20"/>
                <w:szCs w:val="20"/>
              </w:rPr>
              <w:t>Not applicable</w:t>
            </w:r>
          </w:p>
        </w:tc>
        <w:tc>
          <w:tcPr>
            <w:tcW w:w="417" w:type="pct"/>
            <w:shd w:val="clear" w:color="auto" w:fill="auto"/>
          </w:tcPr>
          <w:p w14:paraId="4691822B" w14:textId="77777777" w:rsidR="003A283D" w:rsidRPr="00E41EE6" w:rsidRDefault="003A283D" w:rsidP="003D7ADE">
            <w:pPr>
              <w:rPr>
                <w:rFonts w:cstheme="minorHAnsi"/>
                <w:sz w:val="20"/>
                <w:szCs w:val="20"/>
              </w:rPr>
            </w:pPr>
            <w:r w:rsidRPr="00E41EE6">
              <w:rPr>
                <w:rFonts w:cstheme="minorHAnsi"/>
                <w:sz w:val="20"/>
                <w:szCs w:val="20"/>
              </w:rPr>
              <w:t>Not applicable</w:t>
            </w:r>
          </w:p>
        </w:tc>
        <w:tc>
          <w:tcPr>
            <w:tcW w:w="417" w:type="pct"/>
            <w:shd w:val="clear" w:color="auto" w:fill="auto"/>
          </w:tcPr>
          <w:p w14:paraId="573B8E73" w14:textId="77777777" w:rsidR="003A283D" w:rsidRPr="00E41EE6" w:rsidRDefault="003A283D" w:rsidP="003D7ADE">
            <w:pPr>
              <w:rPr>
                <w:rFonts w:cstheme="minorHAnsi"/>
                <w:sz w:val="20"/>
                <w:szCs w:val="20"/>
              </w:rPr>
            </w:pPr>
            <w:r w:rsidRPr="00E41EE6">
              <w:rPr>
                <w:rFonts w:cstheme="minorHAnsi"/>
                <w:sz w:val="20"/>
                <w:szCs w:val="20"/>
              </w:rPr>
              <w:t xml:space="preserve">Not </w:t>
            </w:r>
            <w:proofErr w:type="spellStart"/>
            <w:r w:rsidRPr="00E41EE6">
              <w:rPr>
                <w:rFonts w:cstheme="minorHAnsi"/>
                <w:sz w:val="20"/>
                <w:szCs w:val="20"/>
              </w:rPr>
              <w:t>reported</w:t>
            </w:r>
            <w:r w:rsidRPr="00E41EE6">
              <w:rPr>
                <w:rFonts w:cstheme="minorHAnsi"/>
                <w:sz w:val="20"/>
                <w:szCs w:val="20"/>
                <w:vertAlign w:val="superscript"/>
              </w:rPr>
              <w:t>d</w:t>
            </w:r>
            <w:proofErr w:type="spellEnd"/>
          </w:p>
        </w:tc>
        <w:tc>
          <w:tcPr>
            <w:tcW w:w="417" w:type="pct"/>
            <w:shd w:val="clear" w:color="auto" w:fill="auto"/>
          </w:tcPr>
          <w:p w14:paraId="22D4C206" w14:textId="77777777" w:rsidR="003A283D" w:rsidRPr="00E41EE6" w:rsidRDefault="003A283D" w:rsidP="003D7ADE">
            <w:pPr>
              <w:rPr>
                <w:rFonts w:cstheme="minorHAnsi"/>
                <w:sz w:val="20"/>
                <w:szCs w:val="20"/>
              </w:rPr>
            </w:pPr>
            <w:r w:rsidRPr="00E41EE6">
              <w:rPr>
                <w:rFonts w:cstheme="minorHAnsi"/>
                <w:sz w:val="20"/>
                <w:szCs w:val="20"/>
              </w:rPr>
              <w:t>Not applicable</w:t>
            </w:r>
          </w:p>
        </w:tc>
        <w:tc>
          <w:tcPr>
            <w:tcW w:w="409" w:type="pct"/>
            <w:shd w:val="clear" w:color="auto" w:fill="auto"/>
          </w:tcPr>
          <w:p w14:paraId="57241767" w14:textId="77777777" w:rsidR="003A283D" w:rsidRPr="00E41EE6" w:rsidRDefault="003A283D" w:rsidP="003D7ADE">
            <w:pPr>
              <w:rPr>
                <w:rFonts w:cstheme="minorHAnsi"/>
                <w:sz w:val="20"/>
                <w:szCs w:val="20"/>
              </w:rPr>
            </w:pPr>
            <w:r w:rsidRPr="00E41EE6">
              <w:rPr>
                <w:rFonts w:cstheme="minorHAnsi"/>
                <w:sz w:val="20"/>
                <w:szCs w:val="20"/>
              </w:rPr>
              <w:t>Not applicable</w:t>
            </w:r>
          </w:p>
        </w:tc>
      </w:tr>
    </w:tbl>
    <w:p w14:paraId="5FC3B250" w14:textId="77777777" w:rsidR="003A283D" w:rsidRPr="00701522" w:rsidRDefault="003A283D" w:rsidP="00AB4ADA">
      <w:pPr>
        <w:rPr>
          <w:sz w:val="20"/>
          <w:szCs w:val="20"/>
        </w:rPr>
      </w:pPr>
      <w:r w:rsidRPr="00701522">
        <w:rPr>
          <w:sz w:val="20"/>
          <w:szCs w:val="20"/>
        </w:rPr>
        <w:t xml:space="preserve">CI </w:t>
      </w:r>
      <w:r>
        <w:rPr>
          <w:sz w:val="20"/>
          <w:szCs w:val="20"/>
        </w:rPr>
        <w:t xml:space="preserve">confidence </w:t>
      </w:r>
      <w:r w:rsidRPr="00701522">
        <w:rPr>
          <w:sz w:val="20"/>
          <w:szCs w:val="20"/>
        </w:rPr>
        <w:t>interval</w:t>
      </w:r>
    </w:p>
    <w:p w14:paraId="1D1B034E" w14:textId="5F27B844" w:rsidR="003A283D" w:rsidRPr="007A7630" w:rsidRDefault="003A283D" w:rsidP="00046B56">
      <w:r w:rsidRPr="00701522">
        <w:rPr>
          <w:rFonts w:cstheme="minorHAnsi"/>
          <w:sz w:val="18"/>
          <w:szCs w:val="18"/>
          <w:vertAlign w:val="superscript"/>
        </w:rPr>
        <w:t>a</w:t>
      </w:r>
      <w:r w:rsidRPr="00701522">
        <w:rPr>
          <w:rFonts w:cstheme="minorHAnsi"/>
          <w:sz w:val="18"/>
          <w:szCs w:val="18"/>
        </w:rPr>
        <w:t xml:space="preserve"> </w:t>
      </w:r>
      <w:r>
        <w:rPr>
          <w:rFonts w:cstheme="minorHAnsi"/>
          <w:sz w:val="18"/>
          <w:szCs w:val="18"/>
        </w:rPr>
        <w:t xml:space="preserve">Quality of evidence downgraded by 2 levels because mathematical modelling studies provide indirect estimates of transmission risks compared to epidemiological studies, </w:t>
      </w:r>
      <w:r w:rsidRPr="00046B56">
        <w:rPr>
          <w:rFonts w:cstheme="minorHAnsi"/>
          <w:sz w:val="18"/>
          <w:szCs w:val="18"/>
        </w:rPr>
        <w:t>asymptomatic viral load estimates incorporated in modelling (1×10</w:t>
      </w:r>
      <w:r w:rsidRPr="00046B56">
        <w:rPr>
          <w:rFonts w:cstheme="minorHAnsi"/>
          <w:sz w:val="18"/>
          <w:szCs w:val="18"/>
          <w:vertAlign w:val="superscript"/>
        </w:rPr>
        <w:t>9</w:t>
      </w:r>
      <w:r>
        <w:rPr>
          <w:rFonts w:cstheme="minorHAnsi"/>
          <w:sz w:val="18"/>
          <w:szCs w:val="18"/>
        </w:rPr>
        <w:t xml:space="preserve"> </w:t>
      </w:r>
      <w:r w:rsidRPr="00046B56">
        <w:rPr>
          <w:rFonts w:cstheme="minorHAnsi"/>
          <w:sz w:val="18"/>
          <w:szCs w:val="18"/>
        </w:rPr>
        <w:t xml:space="preserve">copies per mL) </w:t>
      </w:r>
      <w:r>
        <w:rPr>
          <w:rFonts w:cstheme="minorHAnsi"/>
          <w:sz w:val="18"/>
          <w:szCs w:val="18"/>
        </w:rPr>
        <w:t>might</w:t>
      </w:r>
      <w:r w:rsidRPr="00046B56">
        <w:rPr>
          <w:rFonts w:cstheme="minorHAnsi"/>
          <w:sz w:val="18"/>
          <w:szCs w:val="18"/>
        </w:rPr>
        <w:t xml:space="preserve"> be more representative of </w:t>
      </w:r>
      <w:proofErr w:type="spellStart"/>
      <w:r w:rsidRPr="00046B56">
        <w:rPr>
          <w:rFonts w:cstheme="minorHAnsi"/>
          <w:sz w:val="18"/>
          <w:szCs w:val="18"/>
        </w:rPr>
        <w:t>presymptomatic</w:t>
      </w:r>
      <w:proofErr w:type="spellEnd"/>
      <w:r w:rsidRPr="00046B56">
        <w:rPr>
          <w:rFonts w:cstheme="minorHAnsi"/>
          <w:sz w:val="18"/>
          <w:szCs w:val="18"/>
        </w:rPr>
        <w:t>/symptomatic viral load, and asymptomatic</w:t>
      </w:r>
      <w:r>
        <w:rPr>
          <w:rFonts w:cstheme="minorHAnsi"/>
          <w:sz w:val="18"/>
          <w:szCs w:val="18"/>
        </w:rPr>
        <w:t>/</w:t>
      </w:r>
      <w:r w:rsidRPr="00046B56">
        <w:rPr>
          <w:rFonts w:cstheme="minorHAnsi"/>
          <w:sz w:val="18"/>
          <w:szCs w:val="18"/>
        </w:rPr>
        <w:t>symptomatic infections differed only in terms of respiratory</w:t>
      </w:r>
      <w:r>
        <w:rPr>
          <w:rFonts w:cstheme="minorHAnsi"/>
          <w:sz w:val="18"/>
          <w:szCs w:val="18"/>
        </w:rPr>
        <w:t>/p</w:t>
      </w:r>
      <w:r w:rsidRPr="00046B56">
        <w:rPr>
          <w:rFonts w:cstheme="minorHAnsi"/>
          <w:sz w:val="18"/>
          <w:szCs w:val="18"/>
        </w:rPr>
        <w:t>hysical activity levels modelled</w:t>
      </w:r>
      <w:r>
        <w:rPr>
          <w:rFonts w:cstheme="minorHAnsi"/>
          <w:sz w:val="18"/>
          <w:szCs w:val="18"/>
        </w:rPr>
        <w:br/>
      </w:r>
      <w:r w:rsidRPr="00046B56">
        <w:rPr>
          <w:rFonts w:cstheme="minorHAnsi"/>
          <w:sz w:val="18"/>
          <w:szCs w:val="18"/>
          <w:vertAlign w:val="superscript"/>
        </w:rPr>
        <w:t>b</w:t>
      </w:r>
      <w:r>
        <w:rPr>
          <w:rFonts w:cstheme="minorHAnsi"/>
          <w:sz w:val="18"/>
          <w:szCs w:val="18"/>
        </w:rPr>
        <w:t xml:space="preserve"> Quality of evidence downgraded by 2 levels because no CIs or other measures of precision reported</w:t>
      </w:r>
      <w:r>
        <w:rPr>
          <w:rFonts w:cstheme="minorHAnsi"/>
          <w:sz w:val="18"/>
          <w:szCs w:val="18"/>
        </w:rPr>
        <w:br/>
      </w:r>
      <w:r>
        <w:rPr>
          <w:rFonts w:cstheme="minorHAnsi"/>
          <w:sz w:val="18"/>
          <w:szCs w:val="18"/>
          <w:vertAlign w:val="superscript"/>
        </w:rPr>
        <w:t>c</w:t>
      </w:r>
      <w:r>
        <w:rPr>
          <w:rFonts w:cstheme="minorHAnsi"/>
          <w:sz w:val="18"/>
          <w:szCs w:val="18"/>
        </w:rPr>
        <w:t xml:space="preserve"> Study reports reproduction numbers for asymptomatic transmission before lockdown and with mechanical/natural ventilation in 5 indoor commercial environments: supermarket, </w:t>
      </w:r>
      <w:r w:rsidRPr="00046B56">
        <w:rPr>
          <w:rFonts w:cstheme="minorHAnsi"/>
          <w:sz w:val="18"/>
          <w:szCs w:val="18"/>
        </w:rPr>
        <w:t>2.19</w:t>
      </w:r>
      <w:r>
        <w:rPr>
          <w:rFonts w:cstheme="minorHAnsi"/>
          <w:sz w:val="18"/>
          <w:szCs w:val="18"/>
        </w:rPr>
        <w:t xml:space="preserve"> with natural ventilation; bank, </w:t>
      </w:r>
      <w:r w:rsidRPr="00046B56">
        <w:rPr>
          <w:rFonts w:cstheme="minorHAnsi"/>
          <w:sz w:val="18"/>
          <w:szCs w:val="18"/>
        </w:rPr>
        <w:t>3.52</w:t>
      </w:r>
      <w:r>
        <w:rPr>
          <w:rFonts w:cstheme="minorHAnsi"/>
          <w:sz w:val="18"/>
          <w:szCs w:val="18"/>
        </w:rPr>
        <w:t xml:space="preserve"> with natural ventilation; post office, </w:t>
      </w:r>
      <w:r w:rsidRPr="00046B56">
        <w:rPr>
          <w:rFonts w:cstheme="minorHAnsi"/>
          <w:sz w:val="18"/>
          <w:szCs w:val="18"/>
        </w:rPr>
        <w:t>3.64</w:t>
      </w:r>
      <w:r>
        <w:rPr>
          <w:rFonts w:cstheme="minorHAnsi"/>
          <w:sz w:val="18"/>
          <w:szCs w:val="18"/>
        </w:rPr>
        <w:t xml:space="preserve"> with natural ventilation; pharmacy, </w:t>
      </w:r>
      <w:r w:rsidRPr="00046B56">
        <w:rPr>
          <w:rFonts w:cstheme="minorHAnsi"/>
          <w:sz w:val="18"/>
          <w:szCs w:val="18"/>
        </w:rPr>
        <w:t>3.70</w:t>
      </w:r>
      <w:r>
        <w:rPr>
          <w:rFonts w:cstheme="minorHAnsi"/>
          <w:sz w:val="18"/>
          <w:szCs w:val="18"/>
        </w:rPr>
        <w:t xml:space="preserve"> with natural ventilation; restaurant, 5.35 with mechanical ventilation versus </w:t>
      </w:r>
      <w:r w:rsidRPr="00046B56">
        <w:rPr>
          <w:rFonts w:cstheme="minorHAnsi"/>
          <w:sz w:val="18"/>
          <w:szCs w:val="18"/>
        </w:rPr>
        <w:t>47.3</w:t>
      </w:r>
      <w:r>
        <w:rPr>
          <w:rFonts w:cstheme="minorHAnsi"/>
          <w:sz w:val="18"/>
          <w:szCs w:val="18"/>
        </w:rPr>
        <w:t xml:space="preserve"> with natural ventilation; reproduction numbers with mechanical ventilation reported only for restaurant, other environments ranged from 1.16 to 1.30; no CIs or other measures of precision reported</w:t>
      </w:r>
      <w:r>
        <w:rPr>
          <w:rFonts w:cstheme="minorHAnsi"/>
          <w:sz w:val="18"/>
          <w:szCs w:val="18"/>
        </w:rPr>
        <w:br/>
      </w:r>
      <w:r>
        <w:rPr>
          <w:rFonts w:cstheme="minorHAnsi"/>
          <w:sz w:val="18"/>
          <w:szCs w:val="18"/>
          <w:vertAlign w:val="superscript"/>
        </w:rPr>
        <w:t>d</w:t>
      </w:r>
      <w:r>
        <w:rPr>
          <w:rFonts w:cstheme="minorHAnsi"/>
          <w:sz w:val="18"/>
          <w:szCs w:val="18"/>
        </w:rPr>
        <w:t xml:space="preserve"> Study reports reproduction numbers for asymptomatic transmission during lockdown and with mechanical/natural ventilation in 4 indoor commercial environments: supermarket, 0.12 with mechanical ventilation versus 0.17 with natural ventilation; post office, 0.17 with mechanical ventilation versus 0.41 with natural ventilation; pharmacy, 0.22 with mechanical ventilation versus 0.49 with natural ventilation; bank, 0.34 with mechanical ventilation versus 0.81 with natural ventilation; restaurants required to close during lockdown and additional voluntary measures included </w:t>
      </w:r>
      <w:r w:rsidRPr="00B56F4D">
        <w:rPr>
          <w:rFonts w:cstheme="minorHAnsi"/>
          <w:sz w:val="18"/>
          <w:szCs w:val="18"/>
        </w:rPr>
        <w:t>fewer staff on duty, customers queueing outside, and ventilation increased by keeping external doors open</w:t>
      </w:r>
      <w:r>
        <w:rPr>
          <w:rFonts w:cstheme="minorHAnsi"/>
          <w:sz w:val="18"/>
          <w:szCs w:val="18"/>
        </w:rPr>
        <w:t>; no CIs or other measures of precision reported</w:t>
      </w:r>
    </w:p>
    <w:p w14:paraId="305A98EF" w14:textId="77777777" w:rsidR="003A283D" w:rsidRDefault="003A283D">
      <w:pPr>
        <w:sectPr w:rsidR="003A283D" w:rsidSect="008828AB">
          <w:pgSz w:w="16838" w:h="11906" w:orient="landscape"/>
          <w:pgMar w:top="1440" w:right="1440" w:bottom="1440" w:left="1440" w:header="708" w:footer="708" w:gutter="0"/>
          <w:lnNumType w:countBy="1"/>
          <w:cols w:space="708"/>
          <w:docGrid w:linePitch="360"/>
        </w:sectPr>
      </w:pPr>
    </w:p>
    <w:p w14:paraId="1EA9DB3F" w14:textId="77777777" w:rsidR="003A283D" w:rsidRPr="00A57A42" w:rsidRDefault="003A283D" w:rsidP="002F2A6C">
      <w:pPr>
        <w:pStyle w:val="Heading2"/>
        <w:spacing w:line="256" w:lineRule="auto"/>
        <w:rPr>
          <w:rFonts w:asciiTheme="minorHAnsi" w:hAnsiTheme="minorHAnsi"/>
          <w:b/>
          <w:color w:val="auto"/>
        </w:rPr>
      </w:pPr>
      <w:r w:rsidRPr="00A57A42">
        <w:rPr>
          <w:rFonts w:asciiTheme="minorHAnsi" w:hAnsiTheme="minorHAnsi"/>
          <w:b/>
          <w:color w:val="auto"/>
        </w:rPr>
        <w:lastRenderedPageBreak/>
        <w:t xml:space="preserve">Appendix </w:t>
      </w:r>
      <w:r>
        <w:rPr>
          <w:rFonts w:asciiTheme="minorHAnsi" w:hAnsiTheme="minorHAnsi"/>
          <w:b/>
          <w:color w:val="auto"/>
        </w:rPr>
        <w:t>I</w:t>
      </w:r>
      <w:r w:rsidRPr="00A57A42">
        <w:rPr>
          <w:rFonts w:asciiTheme="minorHAnsi" w:hAnsiTheme="minorHAnsi"/>
          <w:b/>
          <w:color w:val="auto"/>
        </w:rPr>
        <w:t>: Consultation</w:t>
      </w:r>
    </w:p>
    <w:p w14:paraId="331C2514" w14:textId="4B3D936B" w:rsidR="00A21C16" w:rsidRDefault="003A283D">
      <w:r w:rsidRPr="000961B2">
        <w:t>This part of the report will be completed after the consultation</w:t>
      </w:r>
      <w:r>
        <w:t xml:space="preserve"> to reflect the stakeholder comments received and actions taken in response.</w:t>
      </w:r>
    </w:p>
    <w:sectPr w:rsidR="00A21C16" w:rsidSect="00AC6315">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8504" w14:textId="77777777" w:rsidR="0082219B" w:rsidRDefault="00837D01">
      <w:pPr>
        <w:spacing w:after="0" w:line="240" w:lineRule="auto"/>
      </w:pPr>
      <w:r>
        <w:separator/>
      </w:r>
    </w:p>
  </w:endnote>
  <w:endnote w:type="continuationSeparator" w:id="0">
    <w:p w14:paraId="5B09E1BA" w14:textId="77777777" w:rsidR="0082219B" w:rsidRDefault="0083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3FC6" w14:textId="77777777" w:rsidR="00EC45E1" w:rsidRDefault="00EC4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420927"/>
      <w:docPartObj>
        <w:docPartGallery w:val="Page Numbers (Bottom of Page)"/>
        <w:docPartUnique/>
      </w:docPartObj>
    </w:sdtPr>
    <w:sdtEndPr>
      <w:rPr>
        <w:noProof/>
      </w:rPr>
    </w:sdtEndPr>
    <w:sdtContent>
      <w:p w14:paraId="76CF2F99" w14:textId="77777777" w:rsidR="00C07AD4" w:rsidRDefault="003A283D" w:rsidP="00C07A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0A3F" w14:textId="77777777" w:rsidR="00EC45E1" w:rsidRDefault="00EC4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C5C42" w14:textId="77777777" w:rsidR="0082219B" w:rsidRDefault="00837D01">
      <w:pPr>
        <w:spacing w:after="0" w:line="240" w:lineRule="auto"/>
      </w:pPr>
      <w:r>
        <w:separator/>
      </w:r>
    </w:p>
  </w:footnote>
  <w:footnote w:type="continuationSeparator" w:id="0">
    <w:p w14:paraId="41CEF5EB" w14:textId="77777777" w:rsidR="0082219B" w:rsidRDefault="00837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51D3" w14:textId="15FC3F05" w:rsidR="00EC45E1" w:rsidRDefault="00EC45E1">
    <w:pPr>
      <w:pStyle w:val="Header"/>
    </w:pPr>
    <w:r>
      <w:rPr>
        <w:noProof/>
      </w:rPr>
      <w:pict w14:anchorId="1277B8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23110" o:spid="_x0000_s2050" type="#_x0000_t136" style="position:absolute;margin-left:0;margin-top:0;width:545.4pt;height:90.9pt;rotation:315;z-index:-251655168;mso-position-horizontal:center;mso-position-horizontal-relative:margin;mso-position-vertical:center;mso-position-vertical-relative:margin" o:allowincell="f" fillcolor="silver" stroked="f">
          <v:fill opacity=".5"/>
          <v:textpath style="font-family:&quot;Calibri&quot;;font-size:1pt" string="Draft for consult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3B08" w14:textId="4D342D56" w:rsidR="0042598B" w:rsidRDefault="00EC45E1">
    <w:pPr>
      <w:pStyle w:val="Header"/>
    </w:pPr>
    <w:r>
      <w:rPr>
        <w:noProof/>
      </w:rPr>
      <w:pict w14:anchorId="7F71D6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23111" o:spid="_x0000_s2051" type="#_x0000_t136" style="position:absolute;margin-left:0;margin-top:0;width:545.4pt;height:90.9pt;rotation:315;z-index:-251653120;mso-position-horizontal:center;mso-position-horizontal-relative:margin;mso-position-vertical:center;mso-position-vertical-relative:margin" o:allowincell="f" fillcolor="silver" stroked="f">
          <v:fill opacity=".5"/>
          <v:textpath style="font-family:&quot;Calibri&quot;;font-size:1pt" string="Draft for consultation"/>
        </v:shape>
      </w:pict>
    </w:r>
    <w:r w:rsidR="0042598B">
      <w:t>DRAFT FOR CONSULTATION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6299" w14:textId="0045DAA6" w:rsidR="00EC45E1" w:rsidRDefault="00EC45E1">
    <w:pPr>
      <w:pStyle w:val="Header"/>
    </w:pPr>
    <w:r>
      <w:rPr>
        <w:noProof/>
      </w:rPr>
      <w:pict w14:anchorId="3BB741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23109" o:spid="_x0000_s2049" type="#_x0000_t136" style="position:absolute;margin-left:0;margin-top:0;width:545.4pt;height:90.9pt;rotation:315;z-index:-251657216;mso-position-horizontal:center;mso-position-horizontal-relative:margin;mso-position-vertical:center;mso-position-vertical-relative:margin" o:allowincell="f" fillcolor="silver" stroked="f">
          <v:fill opacity=".5"/>
          <v:textpath style="font-family:&quot;Calibri&quot;;font-size:1pt" string="Draft for consulta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EDC"/>
    <w:multiLevelType w:val="hybridMultilevel"/>
    <w:tmpl w:val="3F8C5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779EE"/>
    <w:multiLevelType w:val="hybridMultilevel"/>
    <w:tmpl w:val="C7D4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81E98"/>
    <w:multiLevelType w:val="hybridMultilevel"/>
    <w:tmpl w:val="D19E2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8B0"/>
    <w:multiLevelType w:val="hybridMultilevel"/>
    <w:tmpl w:val="2CC8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B76B6"/>
    <w:multiLevelType w:val="hybridMultilevel"/>
    <w:tmpl w:val="D5E0A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15B3B"/>
    <w:multiLevelType w:val="hybridMultilevel"/>
    <w:tmpl w:val="56C6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11D42"/>
    <w:multiLevelType w:val="hybridMultilevel"/>
    <w:tmpl w:val="2E88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5335B"/>
    <w:multiLevelType w:val="hybridMultilevel"/>
    <w:tmpl w:val="C630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00754"/>
    <w:multiLevelType w:val="hybridMultilevel"/>
    <w:tmpl w:val="7DFA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00D63"/>
    <w:multiLevelType w:val="hybridMultilevel"/>
    <w:tmpl w:val="ABB6F5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D52E34"/>
    <w:multiLevelType w:val="hybridMultilevel"/>
    <w:tmpl w:val="7EC00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55374"/>
    <w:multiLevelType w:val="hybridMultilevel"/>
    <w:tmpl w:val="89AC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5332B"/>
    <w:multiLevelType w:val="hybridMultilevel"/>
    <w:tmpl w:val="931C0730"/>
    <w:lvl w:ilvl="0" w:tplc="1E866A1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45C01F3F"/>
    <w:multiLevelType w:val="hybridMultilevel"/>
    <w:tmpl w:val="D8C6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F14589"/>
    <w:multiLevelType w:val="hybridMultilevel"/>
    <w:tmpl w:val="A5D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07D1D"/>
    <w:multiLevelType w:val="hybridMultilevel"/>
    <w:tmpl w:val="8262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9733C5"/>
    <w:multiLevelType w:val="hybridMultilevel"/>
    <w:tmpl w:val="A8D224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7336CEA"/>
    <w:multiLevelType w:val="hybridMultilevel"/>
    <w:tmpl w:val="1654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227C02"/>
    <w:multiLevelType w:val="hybridMultilevel"/>
    <w:tmpl w:val="F5181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E63FC6"/>
    <w:multiLevelType w:val="hybridMultilevel"/>
    <w:tmpl w:val="C306315C"/>
    <w:lvl w:ilvl="0" w:tplc="08090001">
      <w:start w:val="1"/>
      <w:numFmt w:val="bullet"/>
      <w:lvlText w:val=""/>
      <w:lvlJc w:val="left"/>
      <w:pPr>
        <w:ind w:left="720" w:hanging="360"/>
      </w:pPr>
      <w:rPr>
        <w:rFonts w:ascii="Symbol" w:hAnsi="Symbol" w:hint="default"/>
      </w:rPr>
    </w:lvl>
    <w:lvl w:ilvl="1" w:tplc="F3545EE2">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9A4ECC"/>
    <w:multiLevelType w:val="hybridMultilevel"/>
    <w:tmpl w:val="6CA2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7E4CD8"/>
    <w:multiLevelType w:val="hybridMultilevel"/>
    <w:tmpl w:val="5D0E3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CE1A8D"/>
    <w:multiLevelType w:val="hybridMultilevel"/>
    <w:tmpl w:val="796C839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5"/>
  </w:num>
  <w:num w:numId="2">
    <w:abstractNumId w:val="11"/>
  </w:num>
  <w:num w:numId="3">
    <w:abstractNumId w:val="15"/>
  </w:num>
  <w:num w:numId="4">
    <w:abstractNumId w:val="20"/>
  </w:num>
  <w:num w:numId="5">
    <w:abstractNumId w:val="18"/>
  </w:num>
  <w:num w:numId="6">
    <w:abstractNumId w:val="12"/>
  </w:num>
  <w:num w:numId="7">
    <w:abstractNumId w:val="7"/>
  </w:num>
  <w:num w:numId="8">
    <w:abstractNumId w:val="13"/>
  </w:num>
  <w:num w:numId="9">
    <w:abstractNumId w:val="9"/>
  </w:num>
  <w:num w:numId="10">
    <w:abstractNumId w:val="1"/>
  </w:num>
  <w:num w:numId="11">
    <w:abstractNumId w:val="6"/>
  </w:num>
  <w:num w:numId="12">
    <w:abstractNumId w:val="19"/>
  </w:num>
  <w:num w:numId="13">
    <w:abstractNumId w:val="16"/>
  </w:num>
  <w:num w:numId="14">
    <w:abstractNumId w:val="0"/>
  </w:num>
  <w:num w:numId="15">
    <w:abstractNumId w:val="8"/>
  </w:num>
  <w:num w:numId="16">
    <w:abstractNumId w:val="21"/>
  </w:num>
  <w:num w:numId="17">
    <w:abstractNumId w:val="3"/>
  </w:num>
  <w:num w:numId="18">
    <w:abstractNumId w:val="4"/>
  </w:num>
  <w:num w:numId="19">
    <w:abstractNumId w:val="10"/>
  </w:num>
  <w:num w:numId="20">
    <w:abstractNumId w:val="22"/>
  </w:num>
  <w:num w:numId="21">
    <w:abstractNumId w:val="17"/>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A283D"/>
    <w:rsid w:val="001F33A0"/>
    <w:rsid w:val="003A283D"/>
    <w:rsid w:val="003D6C73"/>
    <w:rsid w:val="0042598B"/>
    <w:rsid w:val="004C30EF"/>
    <w:rsid w:val="005273C1"/>
    <w:rsid w:val="005D09BF"/>
    <w:rsid w:val="007277E5"/>
    <w:rsid w:val="0082219B"/>
    <w:rsid w:val="008232CF"/>
    <w:rsid w:val="00837D01"/>
    <w:rsid w:val="0087694D"/>
    <w:rsid w:val="008828AB"/>
    <w:rsid w:val="00A21C16"/>
    <w:rsid w:val="00AC3BE0"/>
    <w:rsid w:val="00AC6315"/>
    <w:rsid w:val="00E93318"/>
    <w:rsid w:val="00EC45E1"/>
    <w:rsid w:val="00F05F3C"/>
    <w:rsid w:val="00F87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862D7E"/>
  <w15:chartTrackingRefBased/>
  <w15:docId w15:val="{05A6016B-4976-41A9-9A68-78607462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3D"/>
  </w:style>
  <w:style w:type="paragraph" w:styleId="Heading1">
    <w:name w:val="heading 1"/>
    <w:basedOn w:val="Normal"/>
    <w:next w:val="Normal"/>
    <w:link w:val="Heading1Char"/>
    <w:uiPriority w:val="9"/>
    <w:qFormat/>
    <w:rsid w:val="003A28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28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8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A283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A2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83D"/>
    <w:rPr>
      <w:rFonts w:ascii="Segoe UI" w:hAnsi="Segoe UI" w:cs="Segoe UI"/>
      <w:sz w:val="18"/>
      <w:szCs w:val="18"/>
    </w:rPr>
  </w:style>
  <w:style w:type="table" w:styleId="TableGrid">
    <w:name w:val="Table Grid"/>
    <w:basedOn w:val="TableNormal"/>
    <w:uiPriority w:val="39"/>
    <w:rsid w:val="003A2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283D"/>
    <w:rPr>
      <w:sz w:val="16"/>
      <w:szCs w:val="16"/>
    </w:rPr>
  </w:style>
  <w:style w:type="paragraph" w:styleId="CommentText">
    <w:name w:val="annotation text"/>
    <w:basedOn w:val="Normal"/>
    <w:link w:val="CommentTextChar"/>
    <w:uiPriority w:val="99"/>
    <w:unhideWhenUsed/>
    <w:rsid w:val="003A283D"/>
    <w:pPr>
      <w:spacing w:line="240" w:lineRule="auto"/>
    </w:pPr>
    <w:rPr>
      <w:sz w:val="20"/>
      <w:szCs w:val="20"/>
    </w:rPr>
  </w:style>
  <w:style w:type="character" w:customStyle="1" w:styleId="CommentTextChar">
    <w:name w:val="Comment Text Char"/>
    <w:basedOn w:val="DefaultParagraphFont"/>
    <w:link w:val="CommentText"/>
    <w:uiPriority w:val="99"/>
    <w:rsid w:val="003A283D"/>
    <w:rPr>
      <w:sz w:val="20"/>
      <w:szCs w:val="20"/>
    </w:rPr>
  </w:style>
  <w:style w:type="paragraph" w:styleId="CommentSubject">
    <w:name w:val="annotation subject"/>
    <w:basedOn w:val="CommentText"/>
    <w:next w:val="CommentText"/>
    <w:link w:val="CommentSubjectChar"/>
    <w:uiPriority w:val="99"/>
    <w:semiHidden/>
    <w:unhideWhenUsed/>
    <w:rsid w:val="003A283D"/>
    <w:rPr>
      <w:b/>
      <w:bCs/>
    </w:rPr>
  </w:style>
  <w:style w:type="character" w:customStyle="1" w:styleId="CommentSubjectChar">
    <w:name w:val="Comment Subject Char"/>
    <w:basedOn w:val="CommentTextChar"/>
    <w:link w:val="CommentSubject"/>
    <w:uiPriority w:val="99"/>
    <w:semiHidden/>
    <w:rsid w:val="003A283D"/>
    <w:rPr>
      <w:b/>
      <w:bCs/>
      <w:sz w:val="20"/>
      <w:szCs w:val="20"/>
    </w:rPr>
  </w:style>
  <w:style w:type="paragraph" w:styleId="ListParagraph">
    <w:name w:val="List Paragraph"/>
    <w:aliases w:val="PICO style"/>
    <w:basedOn w:val="Normal"/>
    <w:link w:val="ListParagraphChar"/>
    <w:uiPriority w:val="34"/>
    <w:qFormat/>
    <w:rsid w:val="003A283D"/>
    <w:pPr>
      <w:ind w:left="720"/>
      <w:contextualSpacing/>
    </w:pPr>
  </w:style>
  <w:style w:type="paragraph" w:styleId="Revision">
    <w:name w:val="Revision"/>
    <w:hidden/>
    <w:uiPriority w:val="99"/>
    <w:semiHidden/>
    <w:rsid w:val="003A283D"/>
    <w:pPr>
      <w:spacing w:after="0" w:line="240" w:lineRule="auto"/>
    </w:pPr>
  </w:style>
  <w:style w:type="character" w:styleId="Hyperlink">
    <w:name w:val="Hyperlink"/>
    <w:basedOn w:val="DefaultParagraphFont"/>
    <w:uiPriority w:val="99"/>
    <w:unhideWhenUsed/>
    <w:rsid w:val="003A283D"/>
    <w:rPr>
      <w:color w:val="0563C1" w:themeColor="hyperlink"/>
      <w:u w:val="single"/>
    </w:rPr>
  </w:style>
  <w:style w:type="character" w:styleId="UnresolvedMention">
    <w:name w:val="Unresolved Mention"/>
    <w:basedOn w:val="DefaultParagraphFont"/>
    <w:uiPriority w:val="99"/>
    <w:semiHidden/>
    <w:unhideWhenUsed/>
    <w:rsid w:val="003A283D"/>
    <w:rPr>
      <w:color w:val="605E5C"/>
      <w:shd w:val="clear" w:color="auto" w:fill="E1DFDD"/>
    </w:rPr>
  </w:style>
  <w:style w:type="paragraph" w:styleId="Header">
    <w:name w:val="header"/>
    <w:basedOn w:val="Normal"/>
    <w:link w:val="HeaderChar"/>
    <w:uiPriority w:val="99"/>
    <w:unhideWhenUsed/>
    <w:rsid w:val="003A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83D"/>
  </w:style>
  <w:style w:type="paragraph" w:styleId="Footer">
    <w:name w:val="footer"/>
    <w:basedOn w:val="Normal"/>
    <w:link w:val="FooterChar"/>
    <w:uiPriority w:val="99"/>
    <w:unhideWhenUsed/>
    <w:rsid w:val="003A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83D"/>
  </w:style>
  <w:style w:type="paragraph" w:customStyle="1" w:styleId="EndNoteBibliographyTitle">
    <w:name w:val="EndNote Bibliography Title"/>
    <w:basedOn w:val="Normal"/>
    <w:link w:val="EndNoteBibliographyTitleChar"/>
    <w:rsid w:val="003A283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A283D"/>
    <w:rPr>
      <w:rFonts w:ascii="Calibri" w:hAnsi="Calibri" w:cs="Calibri"/>
      <w:noProof/>
      <w:lang w:val="en-US"/>
    </w:rPr>
  </w:style>
  <w:style w:type="paragraph" w:customStyle="1" w:styleId="EndNoteBibliography">
    <w:name w:val="EndNote Bibliography"/>
    <w:basedOn w:val="Normal"/>
    <w:link w:val="EndNoteBibliographyChar"/>
    <w:rsid w:val="003A283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A283D"/>
    <w:rPr>
      <w:rFonts w:ascii="Calibri" w:hAnsi="Calibri" w:cs="Calibri"/>
      <w:noProof/>
      <w:lang w:val="en-US"/>
    </w:rPr>
  </w:style>
  <w:style w:type="character" w:customStyle="1" w:styleId="ListParagraphChar">
    <w:name w:val="List Paragraph Char"/>
    <w:aliases w:val="PICO style Char"/>
    <w:basedOn w:val="DefaultParagraphFont"/>
    <w:link w:val="ListParagraph"/>
    <w:uiPriority w:val="34"/>
    <w:locked/>
    <w:rsid w:val="003A283D"/>
  </w:style>
  <w:style w:type="character" w:styleId="FollowedHyperlink">
    <w:name w:val="FollowedHyperlink"/>
    <w:basedOn w:val="DefaultParagraphFont"/>
    <w:uiPriority w:val="99"/>
    <w:semiHidden/>
    <w:unhideWhenUsed/>
    <w:rsid w:val="003A283D"/>
    <w:rPr>
      <w:color w:val="954F72" w:themeColor="followedHyperlink"/>
      <w:u w:val="single"/>
    </w:rPr>
  </w:style>
  <w:style w:type="character" w:styleId="LineNumber">
    <w:name w:val="line number"/>
    <w:basedOn w:val="DefaultParagraphFont"/>
    <w:uiPriority w:val="99"/>
    <w:semiHidden/>
    <w:unhideWhenUsed/>
    <w:rsid w:val="003A283D"/>
  </w:style>
  <w:style w:type="paragraph" w:customStyle="1" w:styleId="Default">
    <w:name w:val="Default"/>
    <w:rsid w:val="003A283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deworkinggroup.or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ira.mugglestone@his.org.uk"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ranslate.google.co.uk/"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173</Pages>
  <Words>57088</Words>
  <Characters>325406</Characters>
  <Application>Microsoft Office Word</Application>
  <DocSecurity>0</DocSecurity>
  <Lines>2711</Lines>
  <Paragraphs>763</Paragraphs>
  <ScaleCrop>false</ScaleCrop>
  <Company/>
  <LinksUpToDate>false</LinksUpToDate>
  <CharactersWithSpaces>381731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Moira Mugglestone</dc:creator>
  <cp:keywords/>
  <dc:description/>
  <cp:lastModifiedBy>Gemma Marsden</cp:lastModifiedBy>
  <cp:revision>3</cp:revision>
  <dcterms:created xsi:type="dcterms:W3CDTF">2021-05-04T14:03:00Z</dcterms:created>
  <dcterms:modified xsi:type="dcterms:W3CDTF">2021-05-04T14:09:00Z</dcterms:modified>
</cp:coreProperties>
</file>