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898B" w14:textId="77777777" w:rsidR="00DB1325" w:rsidRDefault="00DB1325" w:rsidP="00C22D5C">
      <w:pPr>
        <w:pStyle w:val="Heading1"/>
      </w:pPr>
    </w:p>
    <w:p w14:paraId="027059AA" w14:textId="77777777" w:rsidR="00DB1325" w:rsidRDefault="00DB1325" w:rsidP="00C22D5C">
      <w:pPr>
        <w:pStyle w:val="Heading1"/>
      </w:pPr>
    </w:p>
    <w:p w14:paraId="7BBDDD42" w14:textId="5070621A" w:rsidR="005D1B17" w:rsidRPr="00F31CF7" w:rsidRDefault="007D2F35" w:rsidP="00C22D5C">
      <w:pPr>
        <w:pStyle w:val="Heading1"/>
        <w:rPr>
          <w:rFonts w:asciiTheme="minorHAnsi" w:hAnsiTheme="minorHAnsi" w:cstheme="minorHAnsi"/>
        </w:rPr>
      </w:pPr>
      <w:bookmarkStart w:id="0" w:name="_Toc39222388"/>
      <w:r w:rsidRPr="00F31CF7">
        <w:rPr>
          <w:rFonts w:asciiTheme="minorHAnsi" w:hAnsiTheme="minorHAnsi" w:cstheme="minorHAnsi"/>
        </w:rPr>
        <w:t>Terms and conditions</w:t>
      </w:r>
      <w:r w:rsidR="00387148" w:rsidRPr="00F31CF7">
        <w:rPr>
          <w:rFonts w:asciiTheme="minorHAnsi" w:hAnsiTheme="minorHAnsi" w:cstheme="minorHAnsi"/>
        </w:rPr>
        <w:t xml:space="preserve"> for </w:t>
      </w:r>
      <w:r w:rsidR="00553F0D" w:rsidRPr="00F31CF7">
        <w:rPr>
          <w:rFonts w:asciiTheme="minorHAnsi" w:hAnsiTheme="minorHAnsi" w:cstheme="minorHAnsi"/>
        </w:rPr>
        <w:t xml:space="preserve">The Mike </w:t>
      </w:r>
      <w:r w:rsidR="001E4E30" w:rsidRPr="00F31CF7">
        <w:rPr>
          <w:rFonts w:asciiTheme="minorHAnsi" w:hAnsiTheme="minorHAnsi" w:cstheme="minorHAnsi"/>
        </w:rPr>
        <w:t xml:space="preserve">Emmerson </w:t>
      </w:r>
      <w:r w:rsidR="007711B0" w:rsidRPr="00F31CF7">
        <w:rPr>
          <w:rFonts w:asciiTheme="minorHAnsi" w:hAnsiTheme="minorHAnsi" w:cstheme="minorHAnsi"/>
        </w:rPr>
        <w:t>International Fellowship</w:t>
      </w:r>
      <w:bookmarkEnd w:id="0"/>
    </w:p>
    <w:p w14:paraId="7B605B60" w14:textId="3A9E6F4E" w:rsidR="00DB1325" w:rsidRDefault="00DB1325" w:rsidP="00DB1325"/>
    <w:p w14:paraId="08469F30" w14:textId="77777777" w:rsidR="00DB1325" w:rsidRDefault="00DB1325" w:rsidP="00DB1325">
      <w:pPr>
        <w:rPr>
          <w:rFonts w:asciiTheme="minorHAnsi" w:hAnsiTheme="minorHAnsi" w:cstheme="minorHAnsi"/>
          <w:sz w:val="32"/>
          <w:szCs w:val="32"/>
        </w:rPr>
      </w:pPr>
    </w:p>
    <w:p w14:paraId="63CC9DA5" w14:textId="77777777" w:rsidR="00DB1325" w:rsidRDefault="00DB1325" w:rsidP="00DB1325">
      <w:pPr>
        <w:rPr>
          <w:rFonts w:asciiTheme="minorHAnsi" w:hAnsiTheme="minorHAnsi" w:cstheme="minorHAnsi"/>
          <w:sz w:val="32"/>
          <w:szCs w:val="32"/>
        </w:rPr>
      </w:pPr>
    </w:p>
    <w:p w14:paraId="1C303F71" w14:textId="77777777" w:rsidR="00DB1325" w:rsidRDefault="00DB1325" w:rsidP="00DB1325">
      <w:pPr>
        <w:rPr>
          <w:rFonts w:asciiTheme="minorHAnsi" w:hAnsiTheme="minorHAnsi" w:cstheme="minorHAnsi"/>
          <w:sz w:val="32"/>
          <w:szCs w:val="32"/>
        </w:rPr>
      </w:pPr>
    </w:p>
    <w:p w14:paraId="263E6C03" w14:textId="3BC8AA0B" w:rsidR="005D1B17" w:rsidRPr="00DB1325" w:rsidRDefault="00DB1325" w:rsidP="00DB1325">
      <w:pPr>
        <w:rPr>
          <w:rFonts w:asciiTheme="minorHAnsi" w:hAnsiTheme="minorHAnsi" w:cstheme="minorHAnsi"/>
          <w:sz w:val="32"/>
          <w:szCs w:val="32"/>
        </w:rPr>
      </w:pPr>
      <w:r w:rsidRPr="00DB1325">
        <w:rPr>
          <w:rFonts w:asciiTheme="minorHAnsi" w:hAnsiTheme="minorHAnsi" w:cstheme="minorHAnsi"/>
          <w:sz w:val="32"/>
          <w:szCs w:val="32"/>
        </w:rPr>
        <w:t>January 2020</w:t>
      </w:r>
      <w:r w:rsidR="005D1B17" w:rsidRPr="00DB1325">
        <w:rPr>
          <w:rFonts w:asciiTheme="minorHAnsi" w:hAnsiTheme="minorHAnsi" w:cstheme="minorHAnsi"/>
          <w:sz w:val="32"/>
          <w:szCs w:val="32"/>
        </w:rP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rFonts w:asciiTheme="minorHAnsi" w:hAnsiTheme="minorHAnsi" w:cstheme="minorHAnsi"/>
          <w:b/>
          <w:bCs/>
          <w:noProof/>
        </w:rPr>
      </w:sdtEndPr>
      <w:sdtContent>
        <w:p w14:paraId="43C266C3" w14:textId="1F189022" w:rsidR="005D1B17" w:rsidRDefault="005D1B17">
          <w:pPr>
            <w:pStyle w:val="TOCHeading"/>
          </w:pPr>
          <w:r>
            <w:t>Contents</w:t>
          </w:r>
        </w:p>
        <w:p w14:paraId="20E51555" w14:textId="5D1B4ED5" w:rsidR="002F44CE" w:rsidRDefault="001E4E30">
          <w:pPr>
            <w:pStyle w:val="TOC1"/>
            <w:rPr>
              <w:rFonts w:asciiTheme="minorHAnsi" w:eastAsiaTheme="minorEastAsia" w:hAnsiTheme="minorHAnsi" w:cstheme="minorBidi"/>
              <w:sz w:val="22"/>
              <w:szCs w:val="22"/>
              <w:lang w:eastAsia="en-GB"/>
            </w:rPr>
          </w:pPr>
          <w:r w:rsidRPr="001E4E30">
            <w:rPr>
              <w:rFonts w:asciiTheme="minorHAnsi" w:hAnsiTheme="minorHAnsi"/>
            </w:rPr>
            <w:fldChar w:fldCharType="begin"/>
          </w:r>
          <w:r w:rsidRPr="001E4E30">
            <w:rPr>
              <w:rFonts w:asciiTheme="minorHAnsi" w:hAnsiTheme="minorHAnsi"/>
            </w:rPr>
            <w:instrText xml:space="preserve"> TOC \o "1-3" \h \z \u </w:instrText>
          </w:r>
          <w:r w:rsidRPr="001E4E30">
            <w:rPr>
              <w:rFonts w:asciiTheme="minorHAnsi" w:hAnsiTheme="minorHAnsi"/>
            </w:rPr>
            <w:fldChar w:fldCharType="separate"/>
          </w:r>
          <w:hyperlink w:anchor="_Toc39222388" w:history="1">
            <w:r w:rsidR="002F44CE" w:rsidRPr="00184B9D">
              <w:rPr>
                <w:rStyle w:val="Hyperlink"/>
              </w:rPr>
              <w:t>Terms and conditions for The Mike Emmerson International Fellowship</w:t>
            </w:r>
            <w:r w:rsidR="002F44CE">
              <w:rPr>
                <w:webHidden/>
              </w:rPr>
              <w:tab/>
            </w:r>
            <w:r w:rsidR="002F44CE">
              <w:rPr>
                <w:webHidden/>
              </w:rPr>
              <w:fldChar w:fldCharType="begin"/>
            </w:r>
            <w:r w:rsidR="002F44CE">
              <w:rPr>
                <w:webHidden/>
              </w:rPr>
              <w:instrText xml:space="preserve"> PAGEREF _Toc39222388 \h </w:instrText>
            </w:r>
            <w:r w:rsidR="002F44CE">
              <w:rPr>
                <w:webHidden/>
              </w:rPr>
            </w:r>
            <w:r w:rsidR="002F44CE">
              <w:rPr>
                <w:webHidden/>
              </w:rPr>
              <w:fldChar w:fldCharType="separate"/>
            </w:r>
            <w:r w:rsidR="002F44CE">
              <w:rPr>
                <w:webHidden/>
              </w:rPr>
              <w:t>1</w:t>
            </w:r>
            <w:r w:rsidR="002F44CE">
              <w:rPr>
                <w:webHidden/>
              </w:rPr>
              <w:fldChar w:fldCharType="end"/>
            </w:r>
          </w:hyperlink>
        </w:p>
        <w:p w14:paraId="0F700F7C" w14:textId="6500357E"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89" w:history="1">
            <w:r w:rsidRPr="00184B9D">
              <w:rPr>
                <w:rStyle w:val="Hyperlink"/>
                <w:rFonts w:cstheme="minorHAnsi"/>
                <w:bCs/>
                <w:noProof/>
              </w:rPr>
              <w:t>1.</w:t>
            </w:r>
            <w:r>
              <w:rPr>
                <w:rFonts w:asciiTheme="minorHAnsi" w:eastAsiaTheme="minorEastAsia" w:hAnsiTheme="minorHAnsi" w:cstheme="minorBidi"/>
                <w:noProof/>
                <w:sz w:val="22"/>
                <w:szCs w:val="22"/>
                <w:lang w:eastAsia="en-GB"/>
              </w:rPr>
              <w:tab/>
            </w:r>
            <w:r w:rsidRPr="00184B9D">
              <w:rPr>
                <w:rStyle w:val="Hyperlink"/>
                <w:rFonts w:cstheme="minorHAnsi"/>
                <w:bCs/>
                <w:noProof/>
              </w:rPr>
              <w:t>Introduction</w:t>
            </w:r>
            <w:r>
              <w:rPr>
                <w:noProof/>
                <w:webHidden/>
              </w:rPr>
              <w:tab/>
            </w:r>
            <w:r>
              <w:rPr>
                <w:noProof/>
                <w:webHidden/>
              </w:rPr>
              <w:fldChar w:fldCharType="begin"/>
            </w:r>
            <w:r>
              <w:rPr>
                <w:noProof/>
                <w:webHidden/>
              </w:rPr>
              <w:instrText xml:space="preserve"> PAGEREF _Toc39222389 \h </w:instrText>
            </w:r>
            <w:r>
              <w:rPr>
                <w:noProof/>
                <w:webHidden/>
              </w:rPr>
            </w:r>
            <w:r>
              <w:rPr>
                <w:noProof/>
                <w:webHidden/>
              </w:rPr>
              <w:fldChar w:fldCharType="separate"/>
            </w:r>
            <w:r>
              <w:rPr>
                <w:noProof/>
                <w:webHidden/>
              </w:rPr>
              <w:t>3</w:t>
            </w:r>
            <w:r>
              <w:rPr>
                <w:noProof/>
                <w:webHidden/>
              </w:rPr>
              <w:fldChar w:fldCharType="end"/>
            </w:r>
          </w:hyperlink>
        </w:p>
        <w:p w14:paraId="590EC4F6" w14:textId="5EBC60DE"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0" w:history="1">
            <w:r w:rsidRPr="00184B9D">
              <w:rPr>
                <w:rStyle w:val="Hyperlink"/>
                <w:rFonts w:cstheme="minorHAnsi"/>
                <w:noProof/>
              </w:rPr>
              <w:t>2.</w:t>
            </w:r>
            <w:r>
              <w:rPr>
                <w:rFonts w:asciiTheme="minorHAnsi" w:eastAsiaTheme="minorEastAsia" w:hAnsiTheme="minorHAnsi" w:cstheme="minorBidi"/>
                <w:noProof/>
                <w:sz w:val="22"/>
                <w:szCs w:val="22"/>
                <w:lang w:eastAsia="en-GB"/>
              </w:rPr>
              <w:tab/>
            </w:r>
            <w:r w:rsidRPr="00184B9D">
              <w:rPr>
                <w:rStyle w:val="Hyperlink"/>
                <w:rFonts w:cstheme="minorHAnsi"/>
                <w:noProof/>
              </w:rPr>
              <w:t>Definitions</w:t>
            </w:r>
            <w:r>
              <w:rPr>
                <w:noProof/>
                <w:webHidden/>
              </w:rPr>
              <w:tab/>
            </w:r>
            <w:r>
              <w:rPr>
                <w:noProof/>
                <w:webHidden/>
              </w:rPr>
              <w:fldChar w:fldCharType="begin"/>
            </w:r>
            <w:r>
              <w:rPr>
                <w:noProof/>
                <w:webHidden/>
              </w:rPr>
              <w:instrText xml:space="preserve"> PAGEREF _Toc39222390 \h </w:instrText>
            </w:r>
            <w:r>
              <w:rPr>
                <w:noProof/>
                <w:webHidden/>
              </w:rPr>
            </w:r>
            <w:r>
              <w:rPr>
                <w:noProof/>
                <w:webHidden/>
              </w:rPr>
              <w:fldChar w:fldCharType="separate"/>
            </w:r>
            <w:r>
              <w:rPr>
                <w:noProof/>
                <w:webHidden/>
              </w:rPr>
              <w:t>3</w:t>
            </w:r>
            <w:r>
              <w:rPr>
                <w:noProof/>
                <w:webHidden/>
              </w:rPr>
              <w:fldChar w:fldCharType="end"/>
            </w:r>
          </w:hyperlink>
        </w:p>
        <w:p w14:paraId="26A7050F" w14:textId="484E4708"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1" w:history="1">
            <w:r w:rsidRPr="00184B9D">
              <w:rPr>
                <w:rStyle w:val="Hyperlink"/>
                <w:rFonts w:cstheme="minorHAnsi"/>
                <w:noProof/>
              </w:rPr>
              <w:t>3.</w:t>
            </w:r>
            <w:r>
              <w:rPr>
                <w:rFonts w:asciiTheme="minorHAnsi" w:eastAsiaTheme="minorEastAsia" w:hAnsiTheme="minorHAnsi" w:cstheme="minorBidi"/>
                <w:noProof/>
                <w:sz w:val="22"/>
                <w:szCs w:val="22"/>
                <w:lang w:eastAsia="en-GB"/>
              </w:rPr>
              <w:tab/>
            </w:r>
            <w:r w:rsidRPr="00184B9D">
              <w:rPr>
                <w:rStyle w:val="Hyperlink"/>
                <w:rFonts w:cstheme="minorHAnsi"/>
                <w:noProof/>
              </w:rPr>
              <w:t>Research funded by HIS</w:t>
            </w:r>
            <w:r>
              <w:rPr>
                <w:noProof/>
                <w:webHidden/>
              </w:rPr>
              <w:tab/>
            </w:r>
            <w:r>
              <w:rPr>
                <w:noProof/>
                <w:webHidden/>
              </w:rPr>
              <w:fldChar w:fldCharType="begin"/>
            </w:r>
            <w:r>
              <w:rPr>
                <w:noProof/>
                <w:webHidden/>
              </w:rPr>
              <w:instrText xml:space="preserve"> PAGEREF _Toc39222391 \h </w:instrText>
            </w:r>
            <w:r>
              <w:rPr>
                <w:noProof/>
                <w:webHidden/>
              </w:rPr>
            </w:r>
            <w:r>
              <w:rPr>
                <w:noProof/>
                <w:webHidden/>
              </w:rPr>
              <w:fldChar w:fldCharType="separate"/>
            </w:r>
            <w:r>
              <w:rPr>
                <w:noProof/>
                <w:webHidden/>
              </w:rPr>
              <w:t>4</w:t>
            </w:r>
            <w:r>
              <w:rPr>
                <w:noProof/>
                <w:webHidden/>
              </w:rPr>
              <w:fldChar w:fldCharType="end"/>
            </w:r>
          </w:hyperlink>
        </w:p>
        <w:p w14:paraId="7079D54E" w14:textId="0B2F5382"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2" w:history="1">
            <w:r w:rsidRPr="00184B9D">
              <w:rPr>
                <w:rStyle w:val="Hyperlink"/>
                <w:noProof/>
              </w:rPr>
              <w:t>4.</w:t>
            </w:r>
            <w:r>
              <w:rPr>
                <w:rFonts w:asciiTheme="minorHAnsi" w:eastAsiaTheme="minorEastAsia" w:hAnsiTheme="minorHAnsi" w:cstheme="minorBidi"/>
                <w:noProof/>
                <w:sz w:val="22"/>
                <w:szCs w:val="22"/>
                <w:lang w:eastAsia="en-GB"/>
              </w:rPr>
              <w:tab/>
            </w:r>
            <w:r w:rsidRPr="00184B9D">
              <w:rPr>
                <w:rStyle w:val="Hyperlink"/>
                <w:rFonts w:ascii="Calibri" w:hAnsi="Calibri"/>
                <w:noProof/>
              </w:rPr>
              <w:t>General terms and conditions</w:t>
            </w:r>
            <w:r>
              <w:rPr>
                <w:noProof/>
                <w:webHidden/>
              </w:rPr>
              <w:tab/>
            </w:r>
            <w:r>
              <w:rPr>
                <w:noProof/>
                <w:webHidden/>
              </w:rPr>
              <w:fldChar w:fldCharType="begin"/>
            </w:r>
            <w:r>
              <w:rPr>
                <w:noProof/>
                <w:webHidden/>
              </w:rPr>
              <w:instrText xml:space="preserve"> PAGEREF _Toc39222392 \h </w:instrText>
            </w:r>
            <w:r>
              <w:rPr>
                <w:noProof/>
                <w:webHidden/>
              </w:rPr>
            </w:r>
            <w:r>
              <w:rPr>
                <w:noProof/>
                <w:webHidden/>
              </w:rPr>
              <w:fldChar w:fldCharType="separate"/>
            </w:r>
            <w:r>
              <w:rPr>
                <w:noProof/>
                <w:webHidden/>
              </w:rPr>
              <w:t>5</w:t>
            </w:r>
            <w:r>
              <w:rPr>
                <w:noProof/>
                <w:webHidden/>
              </w:rPr>
              <w:fldChar w:fldCharType="end"/>
            </w:r>
          </w:hyperlink>
        </w:p>
        <w:p w14:paraId="0CF90EC5" w14:textId="1802BF1D"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3" w:history="1">
            <w:r w:rsidRPr="00184B9D">
              <w:rPr>
                <w:rStyle w:val="Hyperlink"/>
                <w:rFonts w:cstheme="minorHAnsi"/>
                <w:noProof/>
              </w:rPr>
              <w:t>5.</w:t>
            </w:r>
            <w:r>
              <w:rPr>
                <w:rFonts w:asciiTheme="minorHAnsi" w:eastAsiaTheme="minorEastAsia" w:hAnsiTheme="minorHAnsi" w:cstheme="minorBidi"/>
                <w:noProof/>
                <w:sz w:val="22"/>
                <w:szCs w:val="22"/>
                <w:lang w:eastAsia="en-GB"/>
              </w:rPr>
              <w:tab/>
            </w:r>
            <w:r w:rsidRPr="00184B9D">
              <w:rPr>
                <w:rStyle w:val="Hyperlink"/>
                <w:rFonts w:cstheme="minorHAnsi"/>
                <w:noProof/>
              </w:rPr>
              <w:t>Eligibility</w:t>
            </w:r>
            <w:r>
              <w:rPr>
                <w:noProof/>
                <w:webHidden/>
              </w:rPr>
              <w:tab/>
            </w:r>
            <w:r>
              <w:rPr>
                <w:noProof/>
                <w:webHidden/>
              </w:rPr>
              <w:fldChar w:fldCharType="begin"/>
            </w:r>
            <w:r>
              <w:rPr>
                <w:noProof/>
                <w:webHidden/>
              </w:rPr>
              <w:instrText xml:space="preserve"> PAGEREF _Toc39222393 \h </w:instrText>
            </w:r>
            <w:r>
              <w:rPr>
                <w:noProof/>
                <w:webHidden/>
              </w:rPr>
            </w:r>
            <w:r>
              <w:rPr>
                <w:noProof/>
                <w:webHidden/>
              </w:rPr>
              <w:fldChar w:fldCharType="separate"/>
            </w:r>
            <w:r>
              <w:rPr>
                <w:noProof/>
                <w:webHidden/>
              </w:rPr>
              <w:t>5</w:t>
            </w:r>
            <w:r>
              <w:rPr>
                <w:noProof/>
                <w:webHidden/>
              </w:rPr>
              <w:fldChar w:fldCharType="end"/>
            </w:r>
          </w:hyperlink>
        </w:p>
        <w:p w14:paraId="49B851BD" w14:textId="19BC2A5F"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4" w:history="1">
            <w:r w:rsidRPr="00184B9D">
              <w:rPr>
                <w:rStyle w:val="Hyperlink"/>
                <w:rFonts w:cstheme="minorHAnsi"/>
                <w:noProof/>
              </w:rPr>
              <w:t>6.</w:t>
            </w:r>
            <w:r>
              <w:rPr>
                <w:rFonts w:asciiTheme="minorHAnsi" w:eastAsiaTheme="minorEastAsia" w:hAnsiTheme="minorHAnsi" w:cstheme="minorBidi"/>
                <w:noProof/>
                <w:sz w:val="22"/>
                <w:szCs w:val="22"/>
                <w:lang w:eastAsia="en-GB"/>
              </w:rPr>
              <w:tab/>
            </w:r>
            <w:r w:rsidRPr="00184B9D">
              <w:rPr>
                <w:rStyle w:val="Hyperlink"/>
                <w:rFonts w:cstheme="minorHAnsi"/>
                <w:noProof/>
              </w:rPr>
              <w:t>Non-employment, Payment and Management of Funding</w:t>
            </w:r>
            <w:r>
              <w:rPr>
                <w:noProof/>
                <w:webHidden/>
              </w:rPr>
              <w:tab/>
            </w:r>
            <w:r>
              <w:rPr>
                <w:noProof/>
                <w:webHidden/>
              </w:rPr>
              <w:fldChar w:fldCharType="begin"/>
            </w:r>
            <w:r>
              <w:rPr>
                <w:noProof/>
                <w:webHidden/>
              </w:rPr>
              <w:instrText xml:space="preserve"> PAGEREF _Toc39222394 \h </w:instrText>
            </w:r>
            <w:r>
              <w:rPr>
                <w:noProof/>
                <w:webHidden/>
              </w:rPr>
            </w:r>
            <w:r>
              <w:rPr>
                <w:noProof/>
                <w:webHidden/>
              </w:rPr>
              <w:fldChar w:fldCharType="separate"/>
            </w:r>
            <w:r>
              <w:rPr>
                <w:noProof/>
                <w:webHidden/>
              </w:rPr>
              <w:t>6</w:t>
            </w:r>
            <w:r>
              <w:rPr>
                <w:noProof/>
                <w:webHidden/>
              </w:rPr>
              <w:fldChar w:fldCharType="end"/>
            </w:r>
          </w:hyperlink>
        </w:p>
        <w:p w14:paraId="3F24A603" w14:textId="0885BDF1"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5" w:history="1">
            <w:r w:rsidRPr="00184B9D">
              <w:rPr>
                <w:rStyle w:val="Hyperlink"/>
                <w:rFonts w:cstheme="minorHAnsi"/>
                <w:noProof/>
              </w:rPr>
              <w:t>7.</w:t>
            </w:r>
            <w:r>
              <w:rPr>
                <w:rFonts w:asciiTheme="minorHAnsi" w:eastAsiaTheme="minorEastAsia" w:hAnsiTheme="minorHAnsi" w:cstheme="minorBidi"/>
                <w:noProof/>
                <w:sz w:val="22"/>
                <w:szCs w:val="22"/>
                <w:lang w:eastAsia="en-GB"/>
              </w:rPr>
              <w:tab/>
            </w:r>
            <w:r w:rsidRPr="00184B9D">
              <w:rPr>
                <w:rStyle w:val="Hyperlink"/>
                <w:rFonts w:cstheme="minorHAnsi"/>
                <w:noProof/>
              </w:rPr>
              <w:t>Reporting</w:t>
            </w:r>
            <w:r>
              <w:rPr>
                <w:noProof/>
                <w:webHidden/>
              </w:rPr>
              <w:tab/>
            </w:r>
            <w:r>
              <w:rPr>
                <w:noProof/>
                <w:webHidden/>
              </w:rPr>
              <w:fldChar w:fldCharType="begin"/>
            </w:r>
            <w:r>
              <w:rPr>
                <w:noProof/>
                <w:webHidden/>
              </w:rPr>
              <w:instrText xml:space="preserve"> PAGEREF _Toc39222395 \h </w:instrText>
            </w:r>
            <w:r>
              <w:rPr>
                <w:noProof/>
                <w:webHidden/>
              </w:rPr>
            </w:r>
            <w:r>
              <w:rPr>
                <w:noProof/>
                <w:webHidden/>
              </w:rPr>
              <w:fldChar w:fldCharType="separate"/>
            </w:r>
            <w:r>
              <w:rPr>
                <w:noProof/>
                <w:webHidden/>
              </w:rPr>
              <w:t>7</w:t>
            </w:r>
            <w:r>
              <w:rPr>
                <w:noProof/>
                <w:webHidden/>
              </w:rPr>
              <w:fldChar w:fldCharType="end"/>
            </w:r>
          </w:hyperlink>
        </w:p>
        <w:p w14:paraId="7C019F92" w14:textId="5A74CB61"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6" w:history="1">
            <w:r w:rsidRPr="00184B9D">
              <w:rPr>
                <w:rStyle w:val="Hyperlink"/>
                <w:rFonts w:cstheme="minorHAnsi"/>
                <w:noProof/>
              </w:rPr>
              <w:t>8.</w:t>
            </w:r>
            <w:r>
              <w:rPr>
                <w:rFonts w:asciiTheme="minorHAnsi" w:eastAsiaTheme="minorEastAsia" w:hAnsiTheme="minorHAnsi" w:cstheme="minorBidi"/>
                <w:noProof/>
                <w:sz w:val="22"/>
                <w:szCs w:val="22"/>
                <w:lang w:eastAsia="en-GB"/>
              </w:rPr>
              <w:tab/>
            </w:r>
            <w:r w:rsidRPr="00184B9D">
              <w:rPr>
                <w:rStyle w:val="Hyperlink"/>
                <w:rFonts w:cstheme="minorHAnsi"/>
                <w:noProof/>
              </w:rPr>
              <w:t>Termination of Funding</w:t>
            </w:r>
            <w:r>
              <w:rPr>
                <w:noProof/>
                <w:webHidden/>
              </w:rPr>
              <w:tab/>
            </w:r>
            <w:r>
              <w:rPr>
                <w:noProof/>
                <w:webHidden/>
              </w:rPr>
              <w:fldChar w:fldCharType="begin"/>
            </w:r>
            <w:r>
              <w:rPr>
                <w:noProof/>
                <w:webHidden/>
              </w:rPr>
              <w:instrText xml:space="preserve"> PAGEREF _Toc39222396 \h </w:instrText>
            </w:r>
            <w:r>
              <w:rPr>
                <w:noProof/>
                <w:webHidden/>
              </w:rPr>
            </w:r>
            <w:r>
              <w:rPr>
                <w:noProof/>
                <w:webHidden/>
              </w:rPr>
              <w:fldChar w:fldCharType="separate"/>
            </w:r>
            <w:r>
              <w:rPr>
                <w:noProof/>
                <w:webHidden/>
              </w:rPr>
              <w:t>7</w:t>
            </w:r>
            <w:r>
              <w:rPr>
                <w:noProof/>
                <w:webHidden/>
              </w:rPr>
              <w:fldChar w:fldCharType="end"/>
            </w:r>
          </w:hyperlink>
        </w:p>
        <w:p w14:paraId="6553A61D" w14:textId="6DEE8B25" w:rsidR="002F44CE" w:rsidRDefault="002F44CE">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9222397" w:history="1">
            <w:r w:rsidRPr="00184B9D">
              <w:rPr>
                <w:rStyle w:val="Hyperlink"/>
                <w:rFonts w:cstheme="minorHAnsi"/>
                <w:noProof/>
              </w:rPr>
              <w:t>9.</w:t>
            </w:r>
            <w:r>
              <w:rPr>
                <w:rFonts w:asciiTheme="minorHAnsi" w:eastAsiaTheme="minorEastAsia" w:hAnsiTheme="minorHAnsi" w:cstheme="minorBidi"/>
                <w:noProof/>
                <w:sz w:val="22"/>
                <w:szCs w:val="22"/>
                <w:lang w:eastAsia="en-GB"/>
              </w:rPr>
              <w:tab/>
            </w:r>
            <w:r w:rsidRPr="00184B9D">
              <w:rPr>
                <w:rStyle w:val="Hyperlink"/>
                <w:rFonts w:cstheme="minorHAnsi"/>
                <w:noProof/>
              </w:rPr>
              <w:t>General Terms</w:t>
            </w:r>
            <w:r>
              <w:rPr>
                <w:noProof/>
                <w:webHidden/>
              </w:rPr>
              <w:tab/>
            </w:r>
            <w:r>
              <w:rPr>
                <w:noProof/>
                <w:webHidden/>
              </w:rPr>
              <w:fldChar w:fldCharType="begin"/>
            </w:r>
            <w:r>
              <w:rPr>
                <w:noProof/>
                <w:webHidden/>
              </w:rPr>
              <w:instrText xml:space="preserve"> PAGEREF _Toc39222397 \h </w:instrText>
            </w:r>
            <w:r>
              <w:rPr>
                <w:noProof/>
                <w:webHidden/>
              </w:rPr>
            </w:r>
            <w:r>
              <w:rPr>
                <w:noProof/>
                <w:webHidden/>
              </w:rPr>
              <w:fldChar w:fldCharType="separate"/>
            </w:r>
            <w:r>
              <w:rPr>
                <w:noProof/>
                <w:webHidden/>
              </w:rPr>
              <w:t>8</w:t>
            </w:r>
            <w:r>
              <w:rPr>
                <w:noProof/>
                <w:webHidden/>
              </w:rPr>
              <w:fldChar w:fldCharType="end"/>
            </w:r>
          </w:hyperlink>
        </w:p>
        <w:p w14:paraId="55188CF6" w14:textId="6C0F3E80" w:rsidR="002F44CE" w:rsidRDefault="002F44C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39222398" w:history="1">
            <w:r w:rsidRPr="00184B9D">
              <w:rPr>
                <w:rStyle w:val="Hyperlink"/>
                <w:noProof/>
              </w:rPr>
              <w:t>9.1</w:t>
            </w:r>
            <w:r>
              <w:rPr>
                <w:rFonts w:asciiTheme="minorHAnsi" w:eastAsiaTheme="minorEastAsia" w:hAnsiTheme="minorHAnsi" w:cstheme="minorBidi"/>
                <w:noProof/>
                <w:sz w:val="22"/>
                <w:szCs w:val="22"/>
                <w:lang w:eastAsia="en-GB"/>
              </w:rPr>
              <w:tab/>
            </w:r>
            <w:r w:rsidRPr="00184B9D">
              <w:rPr>
                <w:rStyle w:val="Hyperlink"/>
                <w:noProof/>
              </w:rPr>
              <w:t>Waiver</w:t>
            </w:r>
            <w:r>
              <w:rPr>
                <w:noProof/>
                <w:webHidden/>
              </w:rPr>
              <w:tab/>
            </w:r>
            <w:r>
              <w:rPr>
                <w:noProof/>
                <w:webHidden/>
              </w:rPr>
              <w:fldChar w:fldCharType="begin"/>
            </w:r>
            <w:r>
              <w:rPr>
                <w:noProof/>
                <w:webHidden/>
              </w:rPr>
              <w:instrText xml:space="preserve"> PAGEREF _Toc39222398 \h </w:instrText>
            </w:r>
            <w:r>
              <w:rPr>
                <w:noProof/>
                <w:webHidden/>
              </w:rPr>
            </w:r>
            <w:r>
              <w:rPr>
                <w:noProof/>
                <w:webHidden/>
              </w:rPr>
              <w:fldChar w:fldCharType="separate"/>
            </w:r>
            <w:r>
              <w:rPr>
                <w:noProof/>
                <w:webHidden/>
              </w:rPr>
              <w:t>8</w:t>
            </w:r>
            <w:r>
              <w:rPr>
                <w:noProof/>
                <w:webHidden/>
              </w:rPr>
              <w:fldChar w:fldCharType="end"/>
            </w:r>
          </w:hyperlink>
        </w:p>
        <w:p w14:paraId="29E49ED2" w14:textId="096CD9D6" w:rsidR="002F44CE" w:rsidRDefault="002F44CE">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39222399" w:history="1">
            <w:r w:rsidRPr="00184B9D">
              <w:rPr>
                <w:rStyle w:val="Hyperlink"/>
                <w:noProof/>
              </w:rPr>
              <w:t>9.2</w:t>
            </w:r>
            <w:r>
              <w:rPr>
                <w:rFonts w:asciiTheme="minorHAnsi" w:eastAsiaTheme="minorEastAsia" w:hAnsiTheme="minorHAnsi" w:cstheme="minorBidi"/>
                <w:noProof/>
                <w:sz w:val="22"/>
                <w:szCs w:val="22"/>
                <w:lang w:eastAsia="en-GB"/>
              </w:rPr>
              <w:tab/>
            </w:r>
            <w:r w:rsidRPr="00184B9D">
              <w:rPr>
                <w:rStyle w:val="Hyperlink"/>
                <w:noProof/>
              </w:rPr>
              <w:t>Law and Jurisdiction</w:t>
            </w:r>
            <w:r>
              <w:rPr>
                <w:noProof/>
                <w:webHidden/>
              </w:rPr>
              <w:tab/>
            </w:r>
            <w:r>
              <w:rPr>
                <w:noProof/>
                <w:webHidden/>
              </w:rPr>
              <w:fldChar w:fldCharType="begin"/>
            </w:r>
            <w:r>
              <w:rPr>
                <w:noProof/>
                <w:webHidden/>
              </w:rPr>
              <w:instrText xml:space="preserve"> PAGEREF _Toc39222399 \h </w:instrText>
            </w:r>
            <w:r>
              <w:rPr>
                <w:noProof/>
                <w:webHidden/>
              </w:rPr>
            </w:r>
            <w:r>
              <w:rPr>
                <w:noProof/>
                <w:webHidden/>
              </w:rPr>
              <w:fldChar w:fldCharType="separate"/>
            </w:r>
            <w:r>
              <w:rPr>
                <w:noProof/>
                <w:webHidden/>
              </w:rPr>
              <w:t>8</w:t>
            </w:r>
            <w:r>
              <w:rPr>
                <w:noProof/>
                <w:webHidden/>
              </w:rPr>
              <w:fldChar w:fldCharType="end"/>
            </w:r>
          </w:hyperlink>
        </w:p>
        <w:p w14:paraId="42ADB5E1" w14:textId="6FA94446" w:rsidR="002F44CE" w:rsidRDefault="002F44C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9222400" w:history="1">
            <w:r w:rsidRPr="00184B9D">
              <w:rPr>
                <w:rStyle w:val="Hyperlink"/>
                <w:rFonts w:cstheme="minorHAnsi"/>
                <w:noProof/>
              </w:rPr>
              <w:t>10.</w:t>
            </w:r>
            <w:r>
              <w:rPr>
                <w:rFonts w:asciiTheme="minorHAnsi" w:eastAsiaTheme="minorEastAsia" w:hAnsiTheme="minorHAnsi" w:cstheme="minorBidi"/>
                <w:noProof/>
                <w:sz w:val="22"/>
                <w:szCs w:val="22"/>
                <w:lang w:eastAsia="en-GB"/>
              </w:rPr>
              <w:tab/>
            </w:r>
            <w:r w:rsidRPr="00184B9D">
              <w:rPr>
                <w:rStyle w:val="Hyperlink"/>
                <w:rFonts w:cstheme="minorHAnsi"/>
                <w:noProof/>
              </w:rPr>
              <w:t>Signatures</w:t>
            </w:r>
            <w:r>
              <w:rPr>
                <w:noProof/>
                <w:webHidden/>
              </w:rPr>
              <w:tab/>
            </w:r>
            <w:r>
              <w:rPr>
                <w:noProof/>
                <w:webHidden/>
              </w:rPr>
              <w:fldChar w:fldCharType="begin"/>
            </w:r>
            <w:r>
              <w:rPr>
                <w:noProof/>
                <w:webHidden/>
              </w:rPr>
              <w:instrText xml:space="preserve"> PAGEREF _Toc39222400 \h </w:instrText>
            </w:r>
            <w:r>
              <w:rPr>
                <w:noProof/>
                <w:webHidden/>
              </w:rPr>
            </w:r>
            <w:r>
              <w:rPr>
                <w:noProof/>
                <w:webHidden/>
              </w:rPr>
              <w:fldChar w:fldCharType="separate"/>
            </w:r>
            <w:r>
              <w:rPr>
                <w:noProof/>
                <w:webHidden/>
              </w:rPr>
              <w:t>9</w:t>
            </w:r>
            <w:r>
              <w:rPr>
                <w:noProof/>
                <w:webHidden/>
              </w:rPr>
              <w:fldChar w:fldCharType="end"/>
            </w:r>
          </w:hyperlink>
        </w:p>
        <w:p w14:paraId="13ED1F1C" w14:textId="1D275F8B" w:rsidR="005D1B17" w:rsidRPr="001E4E30" w:rsidRDefault="001E4E30">
          <w:pPr>
            <w:rPr>
              <w:rFonts w:asciiTheme="minorHAnsi" w:hAnsiTheme="minorHAnsi" w:cstheme="minorHAnsi"/>
            </w:rPr>
          </w:pPr>
          <w:r w:rsidRPr="001E4E30">
            <w:rPr>
              <w:rFonts w:asciiTheme="minorHAnsi" w:hAnsiTheme="minorHAnsi" w:cstheme="minorHAnsi"/>
              <w:sz w:val="22"/>
            </w:rPr>
            <w:fldChar w:fldCharType="end"/>
          </w:r>
        </w:p>
      </w:sdtContent>
    </w:sdt>
    <w:p w14:paraId="0214C3E2" w14:textId="51E01976" w:rsidR="00FB00F1" w:rsidRDefault="00FB00F1">
      <w:pPr>
        <w:spacing w:after="160" w:line="259" w:lineRule="auto"/>
        <w:rPr>
          <w:rStyle w:val="Strong"/>
          <w:rFonts w:asciiTheme="majorHAnsi" w:hAnsiTheme="majorHAnsi"/>
        </w:rPr>
      </w:pPr>
      <w:r>
        <w:rPr>
          <w:rStyle w:val="Strong"/>
          <w:rFonts w:asciiTheme="majorHAnsi" w:hAnsiTheme="majorHAnsi"/>
        </w:rPr>
        <w:br w:type="page"/>
      </w:r>
    </w:p>
    <w:p w14:paraId="1D3DAF9E" w14:textId="77777777" w:rsidR="00BE3EBE" w:rsidRPr="00BE3EBE" w:rsidRDefault="00BE3EBE" w:rsidP="002031E9">
      <w:pPr>
        <w:rPr>
          <w:rStyle w:val="Strong"/>
          <w:rFonts w:asciiTheme="majorHAnsi" w:hAnsiTheme="majorHAnsi"/>
        </w:rPr>
      </w:pPr>
    </w:p>
    <w:p w14:paraId="5A13CDB4" w14:textId="3D2ACCBF" w:rsidR="00BE3EBE" w:rsidRPr="00522332" w:rsidRDefault="00BE3EBE" w:rsidP="00E756FF">
      <w:pPr>
        <w:pStyle w:val="ListParagraph"/>
        <w:numPr>
          <w:ilvl w:val="0"/>
          <w:numId w:val="2"/>
        </w:numPr>
        <w:ind w:left="567" w:hanging="567"/>
        <w:outlineLvl w:val="1"/>
        <w:rPr>
          <w:rStyle w:val="Strong"/>
          <w:rFonts w:asciiTheme="minorHAnsi" w:hAnsiTheme="minorHAnsi" w:cstheme="minorHAnsi"/>
          <w:b w:val="0"/>
          <w:color w:val="0070C0"/>
          <w:sz w:val="26"/>
          <w:szCs w:val="26"/>
        </w:rPr>
      </w:pPr>
      <w:bookmarkStart w:id="1" w:name="_Toc39222389"/>
      <w:r w:rsidRPr="00522332">
        <w:rPr>
          <w:rStyle w:val="Strong"/>
          <w:rFonts w:asciiTheme="minorHAnsi" w:hAnsiTheme="minorHAnsi" w:cstheme="minorHAnsi"/>
          <w:b w:val="0"/>
          <w:color w:val="0070C0"/>
          <w:sz w:val="26"/>
          <w:szCs w:val="26"/>
        </w:rPr>
        <w:t>Introduction</w:t>
      </w:r>
      <w:bookmarkEnd w:id="1"/>
    </w:p>
    <w:p w14:paraId="3CC15190" w14:textId="5F62DEE5" w:rsidR="00BE3EBE" w:rsidRDefault="00BE3EBE" w:rsidP="008F732A">
      <w:pPr>
        <w:rPr>
          <w:rFonts w:ascii="Calibri" w:hAnsi="Calibri" w:cs="Calibri"/>
          <w:b/>
          <w:sz w:val="22"/>
          <w:szCs w:val="22"/>
        </w:rPr>
      </w:pPr>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7D38AA12"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w:t>
      </w:r>
      <w:r w:rsidR="00654B97">
        <w:rPr>
          <w:rFonts w:asciiTheme="minorHAnsi" w:hAnsiTheme="minorHAnsi"/>
          <w:sz w:val="22"/>
          <w:szCs w:val="22"/>
        </w:rPr>
        <w:t xml:space="preserve">understand, </w:t>
      </w:r>
      <w:r w:rsidRPr="00547623">
        <w:rPr>
          <w:rFonts w:asciiTheme="minorHAnsi" w:hAnsiTheme="minorHAnsi"/>
          <w:sz w:val="22"/>
          <w:szCs w:val="22"/>
        </w:rPr>
        <w:t xml:space="preserve">discover and develop </w:t>
      </w:r>
      <w:r w:rsidR="00654B97">
        <w:rPr>
          <w:rFonts w:asciiTheme="minorHAnsi" w:hAnsiTheme="minorHAnsi"/>
          <w:sz w:val="22"/>
          <w:szCs w:val="22"/>
        </w:rPr>
        <w:t xml:space="preserve">practices and </w:t>
      </w:r>
      <w:r w:rsidRPr="00547623">
        <w:rPr>
          <w:rFonts w:asciiTheme="minorHAnsi" w:hAnsiTheme="minorHAnsi"/>
          <w:sz w:val="22"/>
          <w:szCs w:val="22"/>
        </w:rPr>
        <w:t>techniques that will</w:t>
      </w:r>
      <w:r w:rsidR="00882900" w:rsidRPr="00547623">
        <w:rPr>
          <w:rFonts w:asciiTheme="minorHAnsi" w:hAnsiTheme="minorHAnsi"/>
          <w:sz w:val="22"/>
          <w:szCs w:val="22"/>
        </w:rPr>
        <w:t xml:space="preserve"> further the aim of stopping preventable infections.</w:t>
      </w:r>
    </w:p>
    <w:p w14:paraId="2D5D97E7" w14:textId="29F0C2B0"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e of a single piece of research</w:t>
      </w:r>
      <w:r w:rsidR="00654B97">
        <w:rPr>
          <w:rFonts w:asciiTheme="minorHAnsi" w:hAnsiTheme="minorHAnsi"/>
          <w:sz w:val="22"/>
          <w:szCs w:val="22"/>
        </w:rPr>
        <w:t xml:space="preserve"> or learning</w:t>
      </w:r>
      <w:r w:rsidR="00092FF0" w:rsidRPr="0001193A">
        <w:rPr>
          <w:rFonts w:asciiTheme="minorHAnsi" w:hAnsiTheme="minorHAnsi"/>
          <w:sz w:val="22"/>
          <w:szCs w:val="22"/>
        </w:rPr>
        <w:t xml:space="preserve"> will lead to </w:t>
      </w:r>
      <w:r w:rsidR="00654B97">
        <w:rPr>
          <w:rFonts w:asciiTheme="minorHAnsi" w:hAnsiTheme="minorHAnsi"/>
          <w:sz w:val="22"/>
          <w:szCs w:val="22"/>
        </w:rPr>
        <w:t xml:space="preserve">immediate </w:t>
      </w:r>
      <w:r w:rsidR="00092FF0" w:rsidRPr="0001193A">
        <w:rPr>
          <w:rFonts w:asciiTheme="minorHAnsi" w:hAnsiTheme="minorHAnsi"/>
          <w:sz w:val="22"/>
          <w:szCs w:val="22"/>
        </w:rPr>
        <w:t xml:space="preserve">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012EF9">
        <w:rPr>
          <w:rFonts w:asciiTheme="minorHAnsi" w:hAnsiTheme="minorHAnsi"/>
          <w:sz w:val="22"/>
          <w:szCs w:val="22"/>
        </w:rPr>
        <w:t xml:space="preserve"> </w:t>
      </w:r>
      <w:r w:rsidR="00092FF0" w:rsidRPr="0001193A">
        <w:rPr>
          <w:rFonts w:asciiTheme="minorHAnsi" w:hAnsiTheme="minorHAnsi"/>
          <w:sz w:val="22"/>
          <w:szCs w:val="22"/>
        </w:rPr>
        <w:t xml:space="preserve">However, the </w:t>
      </w:r>
      <w:r w:rsidR="00654B97">
        <w:rPr>
          <w:rFonts w:asciiTheme="minorHAnsi" w:hAnsiTheme="minorHAnsi"/>
          <w:sz w:val="22"/>
          <w:szCs w:val="22"/>
        </w:rPr>
        <w:t xml:space="preserve">activities </w:t>
      </w:r>
      <w:r w:rsidR="00092FF0" w:rsidRPr="0001193A">
        <w:rPr>
          <w:rFonts w:asciiTheme="minorHAnsi" w:hAnsiTheme="minorHAnsi"/>
          <w:sz w:val="22"/>
          <w:szCs w:val="22"/>
        </w:rPr>
        <w:t xml:space="preserve">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0F25D19E"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012EF9">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1E94A5AD"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012EF9">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315EEA99" w14:textId="14699A87" w:rsidR="00BE3EBE" w:rsidRPr="00522332" w:rsidRDefault="00BE3EBE" w:rsidP="00E756FF">
      <w:pPr>
        <w:pStyle w:val="Heading2"/>
        <w:numPr>
          <w:ilvl w:val="0"/>
          <w:numId w:val="2"/>
        </w:numPr>
        <w:ind w:left="567" w:hanging="567"/>
        <w:rPr>
          <w:rFonts w:asciiTheme="minorHAnsi" w:hAnsiTheme="minorHAnsi" w:cstheme="minorHAnsi"/>
          <w:b w:val="0"/>
          <w:color w:val="0070C0"/>
          <w:sz w:val="26"/>
        </w:rPr>
      </w:pPr>
      <w:bookmarkStart w:id="2" w:name="_Toc39222390"/>
      <w:r w:rsidRPr="00522332">
        <w:rPr>
          <w:rFonts w:asciiTheme="minorHAnsi" w:hAnsiTheme="minorHAnsi" w:cstheme="minorHAnsi"/>
          <w:b w:val="0"/>
          <w:color w:val="0070C0"/>
          <w:sz w:val="26"/>
        </w:rPr>
        <w:t>Definitions</w:t>
      </w:r>
      <w:bookmarkEnd w:id="2"/>
    </w:p>
    <w:p w14:paraId="65E77A05" w14:textId="77777777" w:rsidR="0036497C" w:rsidRPr="0036497C" w:rsidRDefault="0036497C" w:rsidP="002E1AEF">
      <w:pPr>
        <w:pStyle w:val="ListParagraph"/>
        <w:ind w:left="573"/>
        <w:jc w:val="both"/>
        <w:rPr>
          <w:rFonts w:asciiTheme="minorHAnsi" w:hAnsiTheme="minorHAnsi"/>
          <w:sz w:val="22"/>
          <w:szCs w:val="22"/>
        </w:rPr>
      </w:pPr>
    </w:p>
    <w:p w14:paraId="68499CA9" w14:textId="3175AB07" w:rsidR="00AA3FFB" w:rsidRPr="0036497C" w:rsidRDefault="00A3298F" w:rsidP="00E756FF">
      <w:pPr>
        <w:pStyle w:val="ListParagraph"/>
        <w:numPr>
          <w:ilvl w:val="1"/>
          <w:numId w:val="2"/>
        </w:numPr>
        <w:spacing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BFB07B3" w14:textId="77777777" w:rsidR="0001193A" w:rsidRPr="0001193A" w:rsidRDefault="0001193A" w:rsidP="002E1AEF">
      <w:pPr>
        <w:ind w:firstLine="357"/>
        <w:rPr>
          <w:rFonts w:asciiTheme="minorHAnsi" w:hAnsiTheme="minorHAnsi"/>
          <w:sz w:val="22"/>
        </w:rPr>
      </w:pPr>
    </w:p>
    <w:p w14:paraId="7C40FCF6" w14:textId="42E5F2CA"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w:t>
      </w:r>
      <w:r w:rsidR="008F6584">
        <w:rPr>
          <w:rFonts w:asciiTheme="minorHAnsi" w:hAnsiTheme="minorHAnsi"/>
          <w:sz w:val="22"/>
        </w:rPr>
        <w:t xml:space="preserve">an </w:t>
      </w:r>
      <w:r w:rsidR="0087759E">
        <w:rPr>
          <w:rFonts w:asciiTheme="minorHAnsi" w:hAnsiTheme="minorHAnsi"/>
          <w:sz w:val="22"/>
        </w:rPr>
        <w:t>Applicant</w:t>
      </w:r>
      <w:r w:rsidR="00932667">
        <w:rPr>
          <w:rFonts w:asciiTheme="minorHAnsi" w:hAnsiTheme="minorHAnsi"/>
          <w:sz w:val="22"/>
        </w:rPr>
        <w:t xml:space="preserve"> (and any other person required to sign the Application in </w:t>
      </w:r>
      <w:r w:rsidR="002E1AEF">
        <w:rPr>
          <w:rFonts w:asciiTheme="minorHAnsi" w:hAnsiTheme="minorHAnsi"/>
          <w:sz w:val="22"/>
        </w:rPr>
        <w:t>accordance with the Conditions).</w:t>
      </w:r>
    </w:p>
    <w:p w14:paraId="397C3765" w14:textId="1108EC8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w:t>
      </w:r>
      <w:r w:rsidRPr="0036444E">
        <w:rPr>
          <w:rFonts w:asciiTheme="minorHAnsi" w:hAnsiTheme="minorHAnsi"/>
          <w:sz w:val="22"/>
        </w:rPr>
        <w:t xml:space="preserve">’ </w:t>
      </w:r>
      <w:r w:rsidR="00012EF9">
        <w:rPr>
          <w:rFonts w:asciiTheme="minorHAnsi" w:hAnsiTheme="minorHAnsi"/>
          <w:sz w:val="22"/>
        </w:rPr>
        <w:t>a</w:t>
      </w:r>
      <w:r w:rsidRPr="0036444E">
        <w:rPr>
          <w:rFonts w:asciiTheme="minorHAnsi" w:hAnsiTheme="minorHAnsi"/>
          <w:sz w:val="22"/>
        </w:rPr>
        <w:t xml:space="preserve"> </w:t>
      </w:r>
      <w:r w:rsidR="002E1AEF">
        <w:rPr>
          <w:rFonts w:asciiTheme="minorHAnsi" w:hAnsiTheme="minorHAnsi"/>
          <w:sz w:val="22"/>
        </w:rPr>
        <w:t>person</w:t>
      </w:r>
      <w:r w:rsidRPr="0036444E">
        <w:rPr>
          <w:rFonts w:asciiTheme="minorHAnsi" w:hAnsiTheme="minorHAnsi"/>
          <w:sz w:val="22"/>
        </w:rPr>
        <w:t xml:space="preserve"> </w:t>
      </w:r>
      <w:r w:rsidR="0036444E">
        <w:rPr>
          <w:rFonts w:asciiTheme="minorHAnsi" w:hAnsiTheme="minorHAnsi"/>
          <w:sz w:val="22"/>
        </w:rPr>
        <w:t xml:space="preserve">who </w:t>
      </w:r>
      <w:r w:rsidR="00012EF9">
        <w:rPr>
          <w:rFonts w:asciiTheme="minorHAnsi" w:hAnsiTheme="minorHAnsi"/>
          <w:sz w:val="22"/>
        </w:rPr>
        <w:t xml:space="preserve">is pursuing the Fellowship and </w:t>
      </w:r>
      <w:r w:rsidR="0036444E">
        <w:rPr>
          <w:rFonts w:asciiTheme="minorHAnsi" w:hAnsiTheme="minorHAnsi"/>
          <w:sz w:val="22"/>
        </w:rPr>
        <w:t>ha</w:t>
      </w:r>
      <w:r w:rsidR="00012EF9">
        <w:rPr>
          <w:rFonts w:asciiTheme="minorHAnsi" w:hAnsiTheme="minorHAnsi"/>
          <w:sz w:val="22"/>
        </w:rPr>
        <w:t>s</w:t>
      </w:r>
      <w:r w:rsidR="0036444E">
        <w:rPr>
          <w:rFonts w:asciiTheme="minorHAnsi" w:hAnsiTheme="minorHAnsi"/>
          <w:sz w:val="22"/>
        </w:rPr>
        <w:t xml:space="preserve"> signed the Application</w:t>
      </w:r>
      <w:r w:rsidR="00012EF9">
        <w:rPr>
          <w:rFonts w:asciiTheme="minorHAnsi" w:hAnsiTheme="minorHAnsi"/>
          <w:sz w:val="22"/>
        </w:rPr>
        <w:t xml:space="preserve"> form</w:t>
      </w:r>
    </w:p>
    <w:p w14:paraId="2CBDA24E" w14:textId="3CA14400"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5DB284F3" w14:textId="2DF157E1" w:rsidR="00012EF9" w:rsidRDefault="00012EF9" w:rsidP="002E1AEF">
      <w:pPr>
        <w:pStyle w:val="ListParagraph"/>
        <w:spacing w:after="60" w:line="276" w:lineRule="auto"/>
        <w:ind w:left="570"/>
        <w:jc w:val="both"/>
        <w:rPr>
          <w:rFonts w:asciiTheme="minorHAnsi" w:hAnsiTheme="minorHAnsi"/>
          <w:sz w:val="22"/>
        </w:rPr>
      </w:pPr>
      <w:r w:rsidRPr="00012EF9">
        <w:rPr>
          <w:rFonts w:asciiTheme="minorHAnsi" w:hAnsiTheme="minorHAnsi"/>
          <w:b/>
          <w:bCs/>
          <w:sz w:val="22"/>
        </w:rPr>
        <w:t>‘Fellowship’</w:t>
      </w:r>
      <w:r>
        <w:rPr>
          <w:rFonts w:asciiTheme="minorHAnsi" w:hAnsiTheme="minorHAnsi"/>
          <w:sz w:val="22"/>
        </w:rPr>
        <w:t xml:space="preserve"> The Mike Emmerson International Fellowship pursued by the applicant and awarded by HIS</w:t>
      </w:r>
    </w:p>
    <w:p w14:paraId="61A92399" w14:textId="3D616FDF"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funding awarded pursuant to the Application</w:t>
      </w:r>
    </w:p>
    <w:p w14:paraId="7C6F1A87" w14:textId="56A5E262"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lastRenderedPageBreak/>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34EA9BE0" w14:textId="0E5EDA0C" w:rsidR="0096693B" w:rsidRDefault="0096693B" w:rsidP="002E1AEF">
      <w:pPr>
        <w:pStyle w:val="ListParagraph"/>
        <w:spacing w:after="60" w:line="276" w:lineRule="auto"/>
        <w:ind w:left="570"/>
        <w:jc w:val="both"/>
        <w:rPr>
          <w:rFonts w:asciiTheme="minorHAnsi" w:hAnsiTheme="minorHAnsi"/>
          <w:sz w:val="22"/>
        </w:rPr>
      </w:pPr>
      <w:r w:rsidRPr="0096693B">
        <w:rPr>
          <w:rFonts w:asciiTheme="minorHAnsi" w:hAnsiTheme="minorHAnsi"/>
          <w:b/>
          <w:bCs/>
          <w:sz w:val="22"/>
        </w:rPr>
        <w:t>‘Host institution’</w:t>
      </w:r>
      <w:r>
        <w:rPr>
          <w:rFonts w:asciiTheme="minorHAnsi" w:hAnsiTheme="minorHAnsi"/>
          <w:sz w:val="22"/>
        </w:rPr>
        <w:t xml:space="preserve"> </w:t>
      </w:r>
      <w:r w:rsidR="00C92692">
        <w:rPr>
          <w:rFonts w:asciiTheme="minorHAnsi" w:hAnsiTheme="minorHAnsi"/>
          <w:sz w:val="22"/>
        </w:rPr>
        <w:t>an institution based in the United Kingdom or the Republic of Ireland where the Applicant proposes to undertake their Fellowship.</w:t>
      </w:r>
    </w:p>
    <w:p w14:paraId="12FEEDDB" w14:textId="220C11A9" w:rsidR="00C92692" w:rsidRPr="00C92692" w:rsidRDefault="00C92692" w:rsidP="00C92692">
      <w:pPr>
        <w:pStyle w:val="ListParagraph"/>
        <w:spacing w:after="60" w:line="276" w:lineRule="auto"/>
        <w:ind w:left="570"/>
        <w:jc w:val="both"/>
        <w:rPr>
          <w:rFonts w:asciiTheme="minorHAnsi" w:hAnsiTheme="minorHAnsi"/>
          <w:sz w:val="22"/>
        </w:rPr>
      </w:pPr>
      <w:r>
        <w:rPr>
          <w:rFonts w:asciiTheme="minorHAnsi" w:hAnsiTheme="minorHAnsi"/>
          <w:sz w:val="22"/>
        </w:rPr>
        <w:t>‘</w:t>
      </w:r>
      <w:r>
        <w:rPr>
          <w:rFonts w:asciiTheme="minorHAnsi" w:hAnsiTheme="minorHAnsi"/>
          <w:b/>
          <w:sz w:val="22"/>
        </w:rPr>
        <w:t>Line Manager</w:t>
      </w:r>
      <w:r>
        <w:rPr>
          <w:rFonts w:asciiTheme="minorHAnsi" w:hAnsiTheme="minorHAnsi"/>
          <w:sz w:val="22"/>
        </w:rPr>
        <w:t>’ shall mean the person employed by the Applicant’s Own Institution and who is responsible for directly supervising the Applicant.</w:t>
      </w:r>
    </w:p>
    <w:p w14:paraId="007AA4B7" w14:textId="45098F9E" w:rsidR="002E1AEF" w:rsidRDefault="002E1AEF" w:rsidP="00C92692">
      <w:pPr>
        <w:pStyle w:val="ListParagraph"/>
        <w:spacing w:after="60" w:line="276" w:lineRule="auto"/>
        <w:ind w:left="570"/>
        <w:jc w:val="both"/>
        <w:rPr>
          <w:rFonts w:asciiTheme="minorHAnsi" w:hAnsiTheme="minorHAnsi"/>
          <w:sz w:val="22"/>
        </w:rPr>
      </w:pPr>
      <w:r>
        <w:rPr>
          <w:rFonts w:asciiTheme="minorHAnsi" w:hAnsiTheme="minorHAnsi"/>
          <w:sz w:val="22"/>
        </w:rPr>
        <w:t>‘</w:t>
      </w:r>
      <w:r w:rsidR="00C92692" w:rsidRPr="00C92692">
        <w:rPr>
          <w:rFonts w:asciiTheme="minorHAnsi" w:hAnsiTheme="minorHAnsi"/>
          <w:b/>
          <w:bCs/>
          <w:sz w:val="22"/>
        </w:rPr>
        <w:t xml:space="preserve">Own </w:t>
      </w:r>
      <w:r w:rsidRPr="00F57C83">
        <w:rPr>
          <w:rFonts w:asciiTheme="minorHAnsi" w:hAnsiTheme="minorHAnsi"/>
          <w:b/>
          <w:sz w:val="22"/>
        </w:rPr>
        <w:t>Institution</w:t>
      </w:r>
      <w:r>
        <w:rPr>
          <w:rFonts w:asciiTheme="minorHAnsi" w:hAnsiTheme="minorHAnsi"/>
          <w:sz w:val="22"/>
        </w:rPr>
        <w:t xml:space="preserve">’ shall mean the </w:t>
      </w:r>
      <w:r w:rsidR="00012EF9">
        <w:rPr>
          <w:rFonts w:asciiTheme="minorHAnsi" w:hAnsiTheme="minorHAnsi"/>
          <w:sz w:val="22"/>
        </w:rPr>
        <w:t xml:space="preserve">Applicant’s </w:t>
      </w:r>
      <w:r w:rsidR="00C92692">
        <w:rPr>
          <w:rFonts w:asciiTheme="minorHAnsi" w:hAnsiTheme="minorHAnsi"/>
          <w:sz w:val="22"/>
        </w:rPr>
        <w:t xml:space="preserve">institution at which they are currently </w:t>
      </w:r>
      <w:r>
        <w:rPr>
          <w:rFonts w:asciiTheme="minorHAnsi" w:hAnsiTheme="minorHAnsi"/>
          <w:sz w:val="22"/>
        </w:rPr>
        <w:t>employe</w:t>
      </w:r>
      <w:r w:rsidR="00C92692">
        <w:rPr>
          <w:rFonts w:asciiTheme="minorHAnsi" w:hAnsiTheme="minorHAnsi"/>
          <w:sz w:val="22"/>
        </w:rPr>
        <w:t xml:space="preserve">d </w:t>
      </w:r>
      <w:r>
        <w:rPr>
          <w:rFonts w:asciiTheme="minorHAnsi" w:hAnsiTheme="minorHAnsi"/>
          <w:sz w:val="22"/>
        </w:rPr>
        <w:t>and identified as such in the Application.</w:t>
      </w:r>
    </w:p>
    <w:p w14:paraId="054E5AA5" w14:textId="5AC2E31B" w:rsidR="00C92692" w:rsidRDefault="00C92692" w:rsidP="00C92692">
      <w:pPr>
        <w:pStyle w:val="ListParagraph"/>
        <w:spacing w:after="60" w:line="276" w:lineRule="auto"/>
        <w:ind w:left="570"/>
        <w:jc w:val="both"/>
        <w:rPr>
          <w:rFonts w:asciiTheme="minorHAnsi" w:hAnsiTheme="minorHAnsi"/>
          <w:sz w:val="22"/>
        </w:rPr>
      </w:pPr>
      <w:r w:rsidRPr="00C92692">
        <w:rPr>
          <w:rFonts w:asciiTheme="minorHAnsi" w:hAnsiTheme="minorHAnsi"/>
          <w:b/>
          <w:bCs/>
          <w:sz w:val="22"/>
        </w:rPr>
        <w:t>‘Sponsor’</w:t>
      </w:r>
      <w:r>
        <w:rPr>
          <w:rFonts w:asciiTheme="minorHAnsi" w:hAnsiTheme="minorHAnsi"/>
          <w:sz w:val="22"/>
        </w:rPr>
        <w:t xml:space="preserve"> is a person employed by the Applicant’s Host Institution who is willing to supervise the Applicant during their Fellowship and identified as such in the Application. </w:t>
      </w:r>
    </w:p>
    <w:p w14:paraId="660381FD" w14:textId="11118A35"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w:t>
      </w:r>
      <w:r>
        <w:rPr>
          <w:rFonts w:asciiTheme="minorHAnsi" w:hAnsiTheme="minorHAnsi"/>
          <w:sz w:val="22"/>
        </w:rPr>
        <w:t>appendix</w:t>
      </w:r>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7C479D04"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w:t>
      </w:r>
      <w:r w:rsidR="00012EF9">
        <w:rPr>
          <w:rFonts w:asciiTheme="minorHAnsi" w:hAnsiTheme="minorHAnsi"/>
          <w:sz w:val="22"/>
        </w:rPr>
        <w:t>c</w:t>
      </w:r>
      <w:r>
        <w:rPr>
          <w:rFonts w:asciiTheme="minorHAnsi" w:hAnsiTheme="minorHAnsi"/>
          <w:sz w:val="22"/>
        </w:rPr>
        <w:t xml:space="preserve">onditions </w:t>
      </w:r>
      <w:r w:rsidRPr="002E1AEF">
        <w:rPr>
          <w:rFonts w:asciiTheme="minorHAnsi" w:hAnsiTheme="minorHAnsi"/>
          <w:sz w:val="22"/>
        </w:rPr>
        <w:t>include</w:t>
      </w:r>
      <w:r w:rsidR="00012EF9">
        <w:rPr>
          <w:rFonts w:asciiTheme="minorHAnsi" w:hAnsiTheme="minorHAnsi"/>
          <w:sz w:val="22"/>
        </w:rPr>
        <w:t>s</w:t>
      </w:r>
      <w:r w:rsidRPr="002E1AEF">
        <w:rPr>
          <w:rFonts w:asciiTheme="minorHAnsi" w:hAnsiTheme="minorHAnsi"/>
          <w:sz w:val="22"/>
        </w:rPr>
        <w:t xml:space="preserve"> the </w:t>
      </w:r>
      <w:r>
        <w:rPr>
          <w:rFonts w:asciiTheme="minorHAnsi" w:hAnsiTheme="minorHAnsi"/>
          <w:sz w:val="22"/>
        </w:rPr>
        <w:t>appendices</w:t>
      </w:r>
      <w:r w:rsidRPr="002E1AEF">
        <w:rPr>
          <w:rFonts w:asciiTheme="minorHAnsi" w:hAnsiTheme="minorHAnsi"/>
          <w:sz w:val="22"/>
        </w:rPr>
        <w:t>.</w:t>
      </w:r>
    </w:p>
    <w:p w14:paraId="1BFC0CE2" w14:textId="3853630B"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Unless the context otherwise requires, words in the singular shall include the plural </w:t>
      </w:r>
      <w:r w:rsidR="00012EF9" w:rsidRPr="002E1AEF">
        <w:rPr>
          <w:rFonts w:asciiTheme="minorHAnsi" w:hAnsiTheme="minorHAnsi"/>
          <w:sz w:val="22"/>
        </w:rPr>
        <w:t>and, in the plural,</w:t>
      </w:r>
      <w:r w:rsidRPr="002E1AEF">
        <w:rPr>
          <w:rFonts w:asciiTheme="minorHAnsi" w:hAnsiTheme="minorHAnsi"/>
          <w:sz w:val="22"/>
        </w:rPr>
        <w:t xml:space="preserve">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 in particular, for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101144F7" w14:textId="0D1D56F9"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99E33D9" w14:textId="77777777" w:rsidR="005D1B17" w:rsidRPr="002E1AEF" w:rsidRDefault="005D1B17" w:rsidP="005D1B17">
      <w:pPr>
        <w:pStyle w:val="ListParagraph"/>
        <w:spacing w:line="276" w:lineRule="auto"/>
        <w:ind w:left="570"/>
        <w:jc w:val="both"/>
        <w:rPr>
          <w:rFonts w:asciiTheme="minorHAnsi" w:hAnsiTheme="minorHAnsi"/>
          <w:sz w:val="22"/>
        </w:rPr>
      </w:pPr>
    </w:p>
    <w:p w14:paraId="0AF48D2A" w14:textId="224D1B59" w:rsidR="00547623" w:rsidRPr="00522332" w:rsidRDefault="00C92692" w:rsidP="00E756FF">
      <w:pPr>
        <w:pStyle w:val="Heading2"/>
        <w:numPr>
          <w:ilvl w:val="0"/>
          <w:numId w:val="2"/>
        </w:numPr>
        <w:ind w:left="567" w:hanging="567"/>
        <w:rPr>
          <w:rFonts w:asciiTheme="minorHAnsi" w:hAnsiTheme="minorHAnsi" w:cstheme="minorHAnsi"/>
          <w:b w:val="0"/>
          <w:color w:val="0070C0"/>
          <w:sz w:val="26"/>
        </w:rPr>
      </w:pPr>
      <w:bookmarkStart w:id="3" w:name="_Toc39222391"/>
      <w:r w:rsidRPr="00522332">
        <w:rPr>
          <w:rFonts w:asciiTheme="minorHAnsi" w:hAnsiTheme="minorHAnsi" w:cstheme="minorHAnsi"/>
          <w:b w:val="0"/>
          <w:color w:val="0070C0"/>
          <w:sz w:val="26"/>
        </w:rPr>
        <w:t>R</w:t>
      </w:r>
      <w:r w:rsidR="00BE3EBE" w:rsidRPr="00522332">
        <w:rPr>
          <w:rFonts w:asciiTheme="minorHAnsi" w:hAnsiTheme="minorHAnsi" w:cstheme="minorHAnsi"/>
          <w:b w:val="0"/>
          <w:color w:val="0070C0"/>
          <w:sz w:val="26"/>
        </w:rPr>
        <w:t>esearch funded by HIS</w:t>
      </w:r>
      <w:bookmarkEnd w:id="3"/>
    </w:p>
    <w:p w14:paraId="2ECDE913" w14:textId="77777777" w:rsidR="009C047F" w:rsidRPr="00C92692" w:rsidRDefault="009C047F" w:rsidP="002E1AEF">
      <w:pPr>
        <w:pStyle w:val="ListParagraph"/>
        <w:ind w:left="573"/>
        <w:jc w:val="both"/>
        <w:rPr>
          <w:rFonts w:asciiTheme="minorHAnsi" w:hAnsiTheme="minorHAnsi"/>
          <w:sz w:val="22"/>
        </w:rPr>
      </w:pPr>
    </w:p>
    <w:p w14:paraId="713DEFEB" w14:textId="4BC2D231" w:rsidR="0001193A" w:rsidRPr="00C92692" w:rsidRDefault="008F6584" w:rsidP="00C92692">
      <w:pPr>
        <w:spacing w:after="60" w:line="276" w:lineRule="auto"/>
        <w:jc w:val="both"/>
        <w:rPr>
          <w:rFonts w:asciiTheme="minorHAnsi" w:hAnsiTheme="minorHAnsi"/>
          <w:sz w:val="22"/>
        </w:rPr>
      </w:pPr>
      <w:r>
        <w:rPr>
          <w:rFonts w:asciiTheme="minorHAnsi" w:hAnsiTheme="minorHAnsi"/>
          <w:sz w:val="22"/>
        </w:rPr>
        <w:t>The fellowship aims for the Applicants to be given an opportunity to undertake the observership in the</w:t>
      </w:r>
      <w:r w:rsidRPr="00C92692">
        <w:rPr>
          <w:rFonts w:asciiTheme="minorHAnsi" w:hAnsiTheme="minorHAnsi"/>
          <w:sz w:val="22"/>
        </w:rPr>
        <w:t xml:space="preserve"> </w:t>
      </w:r>
      <w:r w:rsidR="00C92692" w:rsidRPr="00C92692">
        <w:rPr>
          <w:rFonts w:asciiTheme="minorHAnsi" w:hAnsiTheme="minorHAnsi"/>
          <w:sz w:val="22"/>
        </w:rPr>
        <w:t>Host Institution</w:t>
      </w:r>
      <w:r>
        <w:rPr>
          <w:rFonts w:asciiTheme="minorHAnsi" w:hAnsiTheme="minorHAnsi"/>
          <w:sz w:val="22"/>
        </w:rPr>
        <w:t xml:space="preserve"> and there is no need for the Applicant to undertake research as a part of the Fellowship. If the Applicant wishes to carry out a research project during the Fellowship</w:t>
      </w:r>
      <w:r w:rsidR="00C92692" w:rsidRPr="00C92692">
        <w:rPr>
          <w:rFonts w:asciiTheme="minorHAnsi" w:hAnsiTheme="minorHAnsi"/>
          <w:sz w:val="22"/>
        </w:rPr>
        <w:t xml:space="preserve">, </w:t>
      </w:r>
      <w:r>
        <w:rPr>
          <w:rFonts w:asciiTheme="minorHAnsi" w:hAnsiTheme="minorHAnsi"/>
          <w:sz w:val="22"/>
        </w:rPr>
        <w:t xml:space="preserve">they are permitted to do so with an understanding that </w:t>
      </w:r>
      <w:r w:rsidR="00C92692" w:rsidRPr="00C92692">
        <w:rPr>
          <w:rFonts w:asciiTheme="minorHAnsi" w:hAnsiTheme="minorHAnsi"/>
          <w:sz w:val="22"/>
        </w:rPr>
        <w:t>the following conditions</w:t>
      </w:r>
      <w:r>
        <w:rPr>
          <w:rFonts w:asciiTheme="minorHAnsi" w:hAnsiTheme="minorHAnsi"/>
          <w:sz w:val="22"/>
        </w:rPr>
        <w:t xml:space="preserve"> are met</w:t>
      </w:r>
      <w:r w:rsidR="00C92692" w:rsidRPr="00C92692">
        <w:rPr>
          <w:rFonts w:asciiTheme="minorHAnsi" w:hAnsiTheme="minorHAnsi"/>
          <w:sz w:val="22"/>
        </w:rPr>
        <w:t>:</w:t>
      </w:r>
    </w:p>
    <w:p w14:paraId="58276B36" w14:textId="3D46D7E3" w:rsidR="00C92692" w:rsidRDefault="00C9269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applicant is not eligible for any additional source of funding from HIS or any other sources.</w:t>
      </w:r>
    </w:p>
    <w:p w14:paraId="61D4E8F8" w14:textId="1F88ED63" w:rsidR="008F6584" w:rsidRDefault="008F658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proposed research is undertaken in the Host Institution</w:t>
      </w:r>
    </w:p>
    <w:p w14:paraId="63795851" w14:textId="34695AFE" w:rsidR="002031E9" w:rsidRPr="00C92692" w:rsidRDefault="008F658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E</w:t>
      </w:r>
      <w:r w:rsidR="002031E9" w:rsidRPr="00C92692">
        <w:rPr>
          <w:rFonts w:asciiTheme="minorHAnsi" w:hAnsiTheme="minorHAnsi"/>
          <w:sz w:val="22"/>
        </w:rPr>
        <w:t xml:space="preserve">thical implications of the </w:t>
      </w:r>
      <w:r w:rsidR="00C92692">
        <w:rPr>
          <w:rFonts w:asciiTheme="minorHAnsi" w:hAnsiTheme="minorHAnsi"/>
          <w:sz w:val="22"/>
        </w:rPr>
        <w:t>r</w:t>
      </w:r>
      <w:r w:rsidR="002031E9" w:rsidRPr="00C92692">
        <w:rPr>
          <w:rFonts w:asciiTheme="minorHAnsi" w:hAnsiTheme="minorHAnsi"/>
          <w:sz w:val="22"/>
        </w:rPr>
        <w:t xml:space="preserve">esearch have been investigated and assessed by </w:t>
      </w:r>
      <w:r>
        <w:rPr>
          <w:rFonts w:asciiTheme="minorHAnsi" w:hAnsiTheme="minorHAnsi"/>
          <w:sz w:val="22"/>
        </w:rPr>
        <w:t xml:space="preserve">the </w:t>
      </w:r>
      <w:r w:rsidR="00C92692">
        <w:rPr>
          <w:rFonts w:asciiTheme="minorHAnsi" w:hAnsiTheme="minorHAnsi"/>
          <w:sz w:val="22"/>
        </w:rPr>
        <w:t>Applicant and the Sponsor</w:t>
      </w:r>
      <w:r w:rsidR="002E1AEF" w:rsidRPr="00C92692">
        <w:rPr>
          <w:rFonts w:asciiTheme="minorHAnsi" w:hAnsiTheme="minorHAnsi"/>
          <w:sz w:val="22"/>
        </w:rPr>
        <w:t xml:space="preserve"> </w:t>
      </w:r>
      <w:r w:rsidR="00516231" w:rsidRPr="00C92692">
        <w:rPr>
          <w:rFonts w:asciiTheme="minorHAnsi" w:hAnsiTheme="minorHAnsi"/>
          <w:sz w:val="22"/>
        </w:rPr>
        <w:t xml:space="preserve">prior to submission of </w:t>
      </w:r>
      <w:r>
        <w:rPr>
          <w:rFonts w:asciiTheme="minorHAnsi" w:hAnsiTheme="minorHAnsi"/>
          <w:sz w:val="22"/>
        </w:rPr>
        <w:t xml:space="preserve">the </w:t>
      </w:r>
      <w:r w:rsidR="00516231" w:rsidRPr="00C92692">
        <w:rPr>
          <w:rFonts w:asciiTheme="minorHAnsi" w:hAnsiTheme="minorHAnsi"/>
          <w:sz w:val="22"/>
        </w:rPr>
        <w:t>A</w:t>
      </w:r>
      <w:r w:rsidR="002031E9" w:rsidRPr="00C92692">
        <w:rPr>
          <w:rFonts w:asciiTheme="minorHAnsi" w:hAnsiTheme="minorHAnsi"/>
          <w:sz w:val="22"/>
        </w:rPr>
        <w:t xml:space="preserve">pplication. </w:t>
      </w:r>
      <w:r w:rsidR="00C92692">
        <w:rPr>
          <w:rFonts w:asciiTheme="minorHAnsi" w:hAnsiTheme="minorHAnsi"/>
          <w:sz w:val="22"/>
        </w:rPr>
        <w:t>In such case, t</w:t>
      </w:r>
      <w:r w:rsidR="002031E9" w:rsidRPr="00C92692">
        <w:rPr>
          <w:rFonts w:asciiTheme="minorHAnsi" w:hAnsiTheme="minorHAnsi"/>
          <w:sz w:val="22"/>
        </w:rPr>
        <w:t xml:space="preserve">he award of </w:t>
      </w:r>
      <w:r w:rsidR="00C92692">
        <w:rPr>
          <w:rFonts w:asciiTheme="minorHAnsi" w:hAnsiTheme="minorHAnsi"/>
          <w:sz w:val="22"/>
        </w:rPr>
        <w:t>the</w:t>
      </w:r>
      <w:r w:rsidR="002031E9" w:rsidRPr="00C92692">
        <w:rPr>
          <w:rFonts w:asciiTheme="minorHAnsi" w:hAnsiTheme="minorHAnsi"/>
          <w:sz w:val="22"/>
        </w:rPr>
        <w:t xml:space="preserve"> </w:t>
      </w:r>
      <w:r w:rsidR="00516231" w:rsidRPr="00C92692">
        <w:rPr>
          <w:rFonts w:asciiTheme="minorHAnsi" w:hAnsiTheme="minorHAnsi"/>
          <w:sz w:val="22"/>
        </w:rPr>
        <w:t>F</w:t>
      </w:r>
      <w:r w:rsidR="00C92692">
        <w:rPr>
          <w:rFonts w:asciiTheme="minorHAnsi" w:hAnsiTheme="minorHAnsi"/>
          <w:sz w:val="22"/>
        </w:rPr>
        <w:t>ellowship</w:t>
      </w:r>
      <w:r w:rsidR="002031E9" w:rsidRPr="00C92692">
        <w:rPr>
          <w:rFonts w:asciiTheme="minorHAnsi" w:hAnsiTheme="minorHAnsi"/>
          <w:sz w:val="22"/>
        </w:rPr>
        <w:t xml:space="preserve"> is contingent on ethical approval being obtained </w:t>
      </w:r>
      <w:r w:rsidR="002E1AEF" w:rsidRPr="00C92692">
        <w:rPr>
          <w:rFonts w:asciiTheme="minorHAnsi" w:hAnsiTheme="minorHAnsi"/>
          <w:sz w:val="22"/>
        </w:rPr>
        <w:t xml:space="preserve">by the </w:t>
      </w:r>
      <w:r w:rsidR="00C92692">
        <w:rPr>
          <w:rFonts w:asciiTheme="minorHAnsi" w:hAnsiTheme="minorHAnsi"/>
          <w:sz w:val="22"/>
        </w:rPr>
        <w:t>Applicant or the sponsor</w:t>
      </w:r>
      <w:r w:rsidR="00516231" w:rsidRPr="00C92692">
        <w:rPr>
          <w:rFonts w:asciiTheme="minorHAnsi" w:hAnsiTheme="minorHAnsi"/>
          <w:sz w:val="22"/>
        </w:rPr>
        <w:t xml:space="preserve"> to HIS’s </w:t>
      </w:r>
      <w:r w:rsidR="00C92692" w:rsidRPr="00C92692">
        <w:rPr>
          <w:rFonts w:asciiTheme="minorHAnsi" w:hAnsiTheme="minorHAnsi"/>
          <w:sz w:val="22"/>
        </w:rPr>
        <w:t>satisfaction and</w:t>
      </w:r>
      <w:r w:rsidR="002031E9" w:rsidRPr="00C92692">
        <w:rPr>
          <w:rFonts w:asciiTheme="minorHAnsi" w:hAnsiTheme="minorHAnsi"/>
          <w:sz w:val="22"/>
        </w:rPr>
        <w:t xml:space="preserve"> communicated to </w:t>
      </w:r>
      <w:r w:rsidR="00516231" w:rsidRPr="00C92692">
        <w:rPr>
          <w:rFonts w:asciiTheme="minorHAnsi" w:hAnsiTheme="minorHAnsi"/>
          <w:sz w:val="22"/>
        </w:rPr>
        <w:t>HIS</w:t>
      </w:r>
      <w:r w:rsidR="00F57C83" w:rsidRPr="00C92692">
        <w:rPr>
          <w:rFonts w:asciiTheme="minorHAnsi" w:hAnsiTheme="minorHAnsi"/>
          <w:sz w:val="22"/>
        </w:rPr>
        <w:t xml:space="preserve">. </w:t>
      </w:r>
    </w:p>
    <w:p w14:paraId="42A0EFB5" w14:textId="20E9C7F7" w:rsidR="002031E9" w:rsidRPr="00C92692" w:rsidRDefault="002031E9"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The </w:t>
      </w:r>
      <w:r w:rsidR="00C92692">
        <w:rPr>
          <w:rFonts w:asciiTheme="minorHAnsi" w:hAnsiTheme="minorHAnsi"/>
          <w:sz w:val="22"/>
        </w:rPr>
        <w:t>p</w:t>
      </w:r>
      <w:r w:rsidRPr="00C92692">
        <w:rPr>
          <w:rFonts w:asciiTheme="minorHAnsi" w:hAnsiTheme="minorHAnsi"/>
          <w:sz w:val="22"/>
        </w:rPr>
        <w:t xml:space="preserve">roject must adhere to </w:t>
      </w:r>
      <w:r w:rsidR="00516231" w:rsidRPr="00C92692">
        <w:rPr>
          <w:rFonts w:asciiTheme="minorHAnsi" w:hAnsiTheme="minorHAnsi"/>
          <w:sz w:val="22"/>
        </w:rPr>
        <w:t>the Medical Research Council’</w:t>
      </w:r>
      <w:r w:rsidRPr="00C92692">
        <w:rPr>
          <w:rFonts w:asciiTheme="minorHAnsi" w:hAnsiTheme="minorHAnsi"/>
          <w:sz w:val="22"/>
        </w:rPr>
        <w:t>s guidance on good practice for research involving human participants, as well as any local governance and regulations.</w:t>
      </w:r>
    </w:p>
    <w:p w14:paraId="30D0E591" w14:textId="77777777" w:rsidR="00516231" w:rsidRDefault="00516231" w:rsidP="00516231">
      <w:pPr>
        <w:pStyle w:val="ListParagraph"/>
        <w:spacing w:line="276" w:lineRule="auto"/>
        <w:ind w:left="570"/>
        <w:jc w:val="both"/>
        <w:rPr>
          <w:rFonts w:asciiTheme="minorHAnsi" w:hAnsiTheme="minorHAnsi"/>
          <w:sz w:val="22"/>
        </w:rPr>
      </w:pPr>
    </w:p>
    <w:p w14:paraId="06113E76" w14:textId="48D48196" w:rsidR="00BE3EBE" w:rsidRPr="00522332" w:rsidRDefault="00E61977" w:rsidP="005D1B17">
      <w:pPr>
        <w:pStyle w:val="HISheading2"/>
        <w:rPr>
          <w:rFonts w:ascii="Calibri" w:hAnsi="Calibri"/>
        </w:rPr>
      </w:pPr>
      <w:bookmarkStart w:id="4" w:name="_Toc39222392"/>
      <w:r w:rsidRPr="00522332">
        <w:rPr>
          <w:rFonts w:ascii="Calibri" w:hAnsi="Calibri"/>
        </w:rPr>
        <w:lastRenderedPageBreak/>
        <w:t xml:space="preserve">General </w:t>
      </w:r>
      <w:r w:rsidR="00516231" w:rsidRPr="00522332">
        <w:rPr>
          <w:rFonts w:ascii="Calibri" w:hAnsi="Calibri"/>
        </w:rPr>
        <w:t>t</w:t>
      </w:r>
      <w:r w:rsidR="00BE3EBE" w:rsidRPr="00522332">
        <w:rPr>
          <w:rFonts w:ascii="Calibri" w:hAnsi="Calibri"/>
        </w:rPr>
        <w:t>erms and conditions</w:t>
      </w:r>
      <w:bookmarkEnd w:id="4"/>
    </w:p>
    <w:p w14:paraId="3367AFEC" w14:textId="77777777" w:rsidR="008F732A" w:rsidRDefault="008F732A" w:rsidP="00D5553E">
      <w:pPr>
        <w:tabs>
          <w:tab w:val="left" w:pos="-720"/>
        </w:tabs>
        <w:ind w:right="26"/>
        <w:jc w:val="both"/>
        <w:rPr>
          <w:rFonts w:ascii="Calibri" w:hAnsi="Calibri" w:cs="Calibri"/>
          <w:sz w:val="22"/>
          <w:szCs w:val="22"/>
        </w:rPr>
      </w:pPr>
    </w:p>
    <w:p w14:paraId="0F1FBB72" w14:textId="3D7F3766"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w:t>
      </w:r>
      <w:r w:rsidR="002E1AEF">
        <w:rPr>
          <w:rFonts w:asciiTheme="minorHAnsi" w:hAnsiTheme="minorHAnsi"/>
          <w:sz w:val="22"/>
        </w:rPr>
        <w:t xml:space="preserve">shall be binding on the Applicant, </w:t>
      </w:r>
      <w:r w:rsidR="00C92692">
        <w:rPr>
          <w:rFonts w:asciiTheme="minorHAnsi" w:hAnsiTheme="minorHAnsi"/>
          <w:sz w:val="22"/>
        </w:rPr>
        <w:t xml:space="preserve">the Sponsor and the Line Manager, and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Applicant</w:t>
      </w:r>
      <w:r w:rsidR="007D2F35" w:rsidRPr="00516231">
        <w:rPr>
          <w:rFonts w:asciiTheme="minorHAnsi" w:hAnsiTheme="minorHAnsi"/>
          <w:sz w:val="22"/>
        </w:rPr>
        <w:t>.</w:t>
      </w:r>
    </w:p>
    <w:p w14:paraId="0DB2C342" w14:textId="20EA5BE6"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 xml:space="preserve">applicable to </w:t>
      </w:r>
      <w:r w:rsidR="00012EF9">
        <w:rPr>
          <w:rFonts w:asciiTheme="minorHAnsi" w:hAnsiTheme="minorHAnsi"/>
          <w:sz w:val="22"/>
        </w:rPr>
        <w:t>the Fellowship</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w:t>
      </w:r>
      <w:r w:rsidR="00012EF9">
        <w:rPr>
          <w:rFonts w:asciiTheme="minorHAnsi" w:hAnsiTheme="minorHAnsi"/>
          <w:sz w:val="22"/>
        </w:rPr>
        <w:t xml:space="preserve"> </w:t>
      </w:r>
    </w:p>
    <w:p w14:paraId="7300B6A8" w14:textId="3B44C564" w:rsidR="002D0B15" w:rsidRPr="00C92692" w:rsidRDefault="002D0B15"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It is the </w:t>
      </w:r>
      <w:r w:rsidR="00C92692" w:rsidRPr="00C92692">
        <w:rPr>
          <w:rFonts w:asciiTheme="minorHAnsi" w:hAnsiTheme="minorHAnsi"/>
          <w:sz w:val="22"/>
        </w:rPr>
        <w:t>Applicant’</w:t>
      </w:r>
      <w:r w:rsidRPr="00C92692">
        <w:rPr>
          <w:rFonts w:asciiTheme="minorHAnsi" w:hAnsiTheme="minorHAnsi"/>
          <w:sz w:val="22"/>
        </w:rPr>
        <w:t xml:space="preserve">s responsibility to inform all </w:t>
      </w:r>
      <w:r w:rsidR="005F68BA" w:rsidRPr="00C92692">
        <w:rPr>
          <w:rFonts w:asciiTheme="minorHAnsi" w:hAnsiTheme="minorHAnsi"/>
          <w:sz w:val="22"/>
        </w:rPr>
        <w:t>persons</w:t>
      </w:r>
      <w:r w:rsidR="00C92692" w:rsidRPr="00C92692">
        <w:rPr>
          <w:rFonts w:asciiTheme="minorHAnsi" w:hAnsiTheme="minorHAnsi"/>
          <w:sz w:val="22"/>
        </w:rPr>
        <w:t xml:space="preserve"> involved in the Fellowship</w:t>
      </w:r>
      <w:r w:rsidR="009C7A0D" w:rsidRPr="00C92692">
        <w:rPr>
          <w:rFonts w:asciiTheme="minorHAnsi" w:hAnsiTheme="minorHAnsi"/>
          <w:sz w:val="22"/>
        </w:rPr>
        <w:t>, and who have not signed the Application</w:t>
      </w:r>
      <w:r w:rsidR="005F68BA" w:rsidRPr="00C92692">
        <w:rPr>
          <w:rFonts w:asciiTheme="minorHAnsi" w:hAnsiTheme="minorHAnsi"/>
          <w:sz w:val="22"/>
        </w:rPr>
        <w:t xml:space="preserve">, </w:t>
      </w:r>
      <w:r w:rsidRPr="00C92692">
        <w:rPr>
          <w:rFonts w:asciiTheme="minorHAnsi" w:hAnsiTheme="minorHAnsi"/>
          <w:sz w:val="22"/>
        </w:rPr>
        <w:t xml:space="preserve">of </w:t>
      </w:r>
      <w:r w:rsidR="005F68BA" w:rsidRPr="00C92692">
        <w:rPr>
          <w:rFonts w:asciiTheme="minorHAnsi" w:hAnsiTheme="minorHAnsi"/>
          <w:sz w:val="22"/>
        </w:rPr>
        <w:t>the C</w:t>
      </w:r>
      <w:r w:rsidRPr="00C92692">
        <w:rPr>
          <w:rFonts w:asciiTheme="minorHAnsi" w:hAnsiTheme="minorHAnsi"/>
          <w:sz w:val="22"/>
        </w:rPr>
        <w:t xml:space="preserve">onditions and ensure </w:t>
      </w:r>
      <w:r w:rsidR="005F68BA" w:rsidRPr="00C92692">
        <w:rPr>
          <w:rFonts w:asciiTheme="minorHAnsi" w:hAnsiTheme="minorHAnsi"/>
          <w:sz w:val="22"/>
        </w:rPr>
        <w:t>that all such persons comply with and</w:t>
      </w:r>
      <w:r w:rsidRPr="00C92692">
        <w:rPr>
          <w:rFonts w:asciiTheme="minorHAnsi" w:hAnsiTheme="minorHAnsi"/>
          <w:sz w:val="22"/>
        </w:rPr>
        <w:t xml:space="preserve"> adhere</w:t>
      </w:r>
      <w:r w:rsidR="005F68BA" w:rsidRPr="00C92692">
        <w:rPr>
          <w:rFonts w:asciiTheme="minorHAnsi" w:hAnsiTheme="minorHAnsi"/>
          <w:sz w:val="22"/>
        </w:rPr>
        <w:t xml:space="preserve"> to any and all obligations imposed</w:t>
      </w:r>
      <w:r w:rsidR="009C7A0D" w:rsidRPr="00C92692">
        <w:rPr>
          <w:rFonts w:asciiTheme="minorHAnsi" w:hAnsiTheme="minorHAnsi"/>
          <w:sz w:val="22"/>
        </w:rPr>
        <w:t xml:space="preserve"> by the Conditions. All </w:t>
      </w:r>
      <w:r w:rsidR="00E0124A" w:rsidRPr="00C92692">
        <w:rPr>
          <w:rFonts w:asciiTheme="minorHAnsi" w:hAnsiTheme="minorHAnsi"/>
          <w:sz w:val="22"/>
        </w:rPr>
        <w:t>Applicants</w:t>
      </w:r>
      <w:r w:rsidR="009C7A0D" w:rsidRPr="00C92692">
        <w:rPr>
          <w:rFonts w:asciiTheme="minorHAnsi" w:hAnsiTheme="minorHAnsi"/>
          <w:sz w:val="22"/>
        </w:rPr>
        <w:t xml:space="preserve"> shall comply with all obligations imposed on them </w:t>
      </w:r>
      <w:r w:rsidR="00E0124A" w:rsidRPr="00C92692">
        <w:rPr>
          <w:rFonts w:asciiTheme="minorHAnsi" w:hAnsiTheme="minorHAnsi"/>
          <w:sz w:val="22"/>
        </w:rPr>
        <w:t xml:space="preserve">individually </w:t>
      </w:r>
      <w:r w:rsidR="009C7A0D" w:rsidRPr="00C92692">
        <w:rPr>
          <w:rFonts w:asciiTheme="minorHAnsi" w:hAnsiTheme="minorHAnsi"/>
          <w:sz w:val="22"/>
        </w:rPr>
        <w:t>by the Conditions</w:t>
      </w:r>
      <w:r w:rsidR="00E0124A" w:rsidRPr="00C92692">
        <w:rPr>
          <w:rFonts w:asciiTheme="minorHAnsi" w:hAnsiTheme="minorHAnsi"/>
          <w:sz w:val="22"/>
        </w:rPr>
        <w:t>.</w:t>
      </w:r>
    </w:p>
    <w:p w14:paraId="534144C5" w14:textId="4758316B"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t>
      </w:r>
      <w:r w:rsidR="00012EF9">
        <w:rPr>
          <w:rFonts w:asciiTheme="minorHAnsi" w:hAnsiTheme="minorHAnsi"/>
          <w:sz w:val="22"/>
        </w:rPr>
        <w:t>for the Fellowship</w:t>
      </w:r>
      <w:r w:rsidR="00184F0B" w:rsidRPr="005F68BA">
        <w:rPr>
          <w:rFonts w:asciiTheme="minorHAnsi" w:hAnsiTheme="minorHAnsi"/>
          <w:sz w:val="22"/>
        </w:rPr>
        <w:t xml:space="preserve">. When applying for </w:t>
      </w:r>
      <w:r w:rsidR="00012EF9">
        <w:rPr>
          <w:rFonts w:asciiTheme="minorHAnsi" w:hAnsiTheme="minorHAnsi"/>
          <w:sz w:val="22"/>
        </w:rPr>
        <w:t>the Fellowship, the Applicant</w:t>
      </w:r>
      <w:r w:rsidR="00184F0B" w:rsidRPr="005F68BA">
        <w:rPr>
          <w:rFonts w:asciiTheme="minorHAnsi" w:hAnsiTheme="minorHAnsi"/>
          <w:sz w:val="22"/>
        </w:rPr>
        <w:t xml:space="preserve"> must declare </w:t>
      </w:r>
      <w:r w:rsidR="00012EF9">
        <w:rPr>
          <w:rFonts w:asciiTheme="minorHAnsi" w:hAnsiTheme="minorHAnsi"/>
          <w:sz w:val="22"/>
        </w:rPr>
        <w:t>that they do not</w:t>
      </w:r>
      <w:r w:rsidR="00184F0B" w:rsidRPr="005F68BA">
        <w:rPr>
          <w:rFonts w:asciiTheme="minorHAnsi" w:hAnsiTheme="minorHAnsi"/>
          <w:sz w:val="22"/>
        </w:rPr>
        <w:t xml:space="preserve"> intend to seek any financial support </w:t>
      </w:r>
      <w:r w:rsidR="00C92692">
        <w:rPr>
          <w:rFonts w:asciiTheme="minorHAnsi" w:hAnsiTheme="minorHAnsi"/>
          <w:sz w:val="22"/>
        </w:rPr>
        <w:t xml:space="preserve">(including the proposed research project) </w:t>
      </w:r>
      <w:r w:rsidR="00184F0B" w:rsidRPr="005F68BA">
        <w:rPr>
          <w:rFonts w:asciiTheme="minorHAnsi" w:hAnsiTheme="minorHAnsi"/>
          <w:sz w:val="22"/>
        </w:rPr>
        <w:t xml:space="preserve">outside of </w:t>
      </w:r>
      <w:r w:rsidRPr="005F68BA">
        <w:rPr>
          <w:rFonts w:asciiTheme="minorHAnsi" w:hAnsiTheme="minorHAnsi"/>
          <w:sz w:val="22"/>
        </w:rPr>
        <w:t>HIS</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w:t>
      </w:r>
      <w:r w:rsidR="00C92692">
        <w:rPr>
          <w:rFonts w:asciiTheme="minorHAnsi" w:hAnsiTheme="minorHAnsi"/>
          <w:sz w:val="22"/>
        </w:rPr>
        <w:t>ellowship</w:t>
      </w:r>
      <w:r w:rsidR="005F68BA">
        <w:rPr>
          <w:rFonts w:asciiTheme="minorHAnsi" w:hAnsiTheme="minorHAnsi"/>
          <w:sz w:val="22"/>
        </w:rPr>
        <w:t xml:space="preserve">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6D78C86B"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C92692">
        <w:rPr>
          <w:rFonts w:asciiTheme="minorHAnsi" w:hAnsiTheme="minorHAnsi"/>
          <w:sz w:val="22"/>
        </w:rPr>
        <w:t>Fellowship</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C92692">
        <w:rPr>
          <w:rFonts w:asciiTheme="minorHAnsi" w:hAnsiTheme="minorHAnsi"/>
          <w:sz w:val="22"/>
        </w:rPr>
        <w:t>f</w:t>
      </w:r>
      <w:r w:rsidR="00FC2F8E">
        <w:rPr>
          <w:rFonts w:asciiTheme="minorHAnsi" w:hAnsiTheme="minorHAnsi"/>
          <w:sz w:val="22"/>
        </w:rPr>
        <w:t>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w:t>
      </w:r>
      <w:r w:rsidR="00FC2F8E">
        <w:rPr>
          <w:rFonts w:asciiTheme="minorHAnsi" w:hAnsiTheme="minorHAnsi"/>
          <w:sz w:val="22"/>
        </w:rPr>
        <w:t xml:space="preserve">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w:t>
      </w:r>
      <w:r w:rsidR="00E0124A">
        <w:rPr>
          <w:rFonts w:asciiTheme="minorHAnsi" w:hAnsiTheme="minorHAnsi"/>
          <w:sz w:val="22"/>
        </w:rPr>
        <w:t>Applicant</w:t>
      </w:r>
      <w:r w:rsidR="009C7A0D">
        <w:rPr>
          <w:rFonts w:asciiTheme="minorHAnsi" w:hAnsiTheme="minorHAnsi"/>
          <w:sz w:val="22"/>
        </w:rPr>
        <w:t xml:space="preserve"> and by all other person</w:t>
      </w:r>
      <w:r w:rsidR="00E0124A">
        <w:rPr>
          <w:rFonts w:asciiTheme="minorHAnsi" w:hAnsiTheme="minorHAnsi"/>
          <w:sz w:val="22"/>
        </w:rPr>
        <w:t>s</w:t>
      </w:r>
      <w:r w:rsidR="009C7A0D">
        <w:rPr>
          <w:rFonts w:asciiTheme="minorHAnsi" w:hAnsiTheme="minorHAnsi"/>
          <w:sz w:val="22"/>
        </w:rPr>
        <w:t xml:space="preserve"> engaged in the </w:t>
      </w:r>
      <w:r w:rsidR="00012EF9">
        <w:rPr>
          <w:rFonts w:asciiTheme="minorHAnsi" w:hAnsiTheme="minorHAnsi"/>
          <w:sz w:val="22"/>
        </w:rPr>
        <w:t>Fellowship</w:t>
      </w:r>
      <w:r w:rsidR="009C7A0D">
        <w:rPr>
          <w:rFonts w:asciiTheme="minorHAnsi" w:hAnsiTheme="minorHAnsi"/>
          <w:sz w:val="22"/>
        </w:rPr>
        <w:t xml:space="preserve">. </w:t>
      </w:r>
    </w:p>
    <w:p w14:paraId="45A23611" w14:textId="66A77E3D" w:rsidR="008F732A" w:rsidRPr="005F68BA" w:rsidRDefault="00012EF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Fellowship</w:t>
      </w:r>
      <w:r w:rsidR="002E1AEF">
        <w:rPr>
          <w:rFonts w:asciiTheme="minorHAnsi" w:hAnsiTheme="minorHAnsi"/>
          <w:sz w:val="22"/>
        </w:rPr>
        <w:t xml:space="preserve"> is subject to the continuing availability of funds allocated by HIS, and </w:t>
      </w:r>
      <w:r w:rsidR="00FC2F8E">
        <w:rPr>
          <w:rFonts w:asciiTheme="minorHAnsi" w:hAnsiTheme="minorHAnsi"/>
          <w:sz w:val="22"/>
        </w:rPr>
        <w:t>HIS reserves the right to withdraw the F</w:t>
      </w:r>
      <w:r>
        <w:rPr>
          <w:rFonts w:asciiTheme="minorHAnsi" w:hAnsiTheme="minorHAnsi"/>
          <w:sz w:val="22"/>
        </w:rPr>
        <w:t>ellowship</w:t>
      </w:r>
      <w:r w:rsidR="00FC2F8E">
        <w:rPr>
          <w:rFonts w:asciiTheme="minorHAnsi" w:hAnsiTheme="minorHAnsi"/>
          <w:sz w:val="22"/>
        </w:rPr>
        <w:t xml:space="preserve"> </w:t>
      </w:r>
      <w:r w:rsidR="002E1AEF">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53439B57" w:rsidR="00E61977" w:rsidRPr="002E1AEF" w:rsidRDefault="00012EF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I</w:t>
      </w:r>
      <w:r w:rsidR="00E61977" w:rsidRPr="002E1AEF">
        <w:rPr>
          <w:rFonts w:asciiTheme="minorHAnsi" w:hAnsiTheme="minorHAnsi"/>
          <w:sz w:val="22"/>
        </w:rPr>
        <w:t xml:space="preserve">t is the responsibility of the </w:t>
      </w:r>
      <w:r>
        <w:rPr>
          <w:rFonts w:asciiTheme="minorHAnsi" w:hAnsiTheme="minorHAnsi"/>
          <w:sz w:val="22"/>
        </w:rPr>
        <w:t xml:space="preserve">Applicant’s </w:t>
      </w:r>
      <w:r w:rsidR="00C92692">
        <w:rPr>
          <w:rFonts w:asciiTheme="minorHAnsi" w:hAnsiTheme="minorHAnsi"/>
          <w:sz w:val="22"/>
        </w:rPr>
        <w:t xml:space="preserve">Own </w:t>
      </w:r>
      <w:r w:rsidR="00E0124A" w:rsidRPr="002E1AEF">
        <w:rPr>
          <w:rFonts w:asciiTheme="minorHAnsi" w:hAnsiTheme="minorHAnsi"/>
          <w:sz w:val="22"/>
        </w:rPr>
        <w:t>I</w:t>
      </w:r>
      <w:r w:rsidR="00E61977" w:rsidRPr="002E1AEF">
        <w:rPr>
          <w:rFonts w:asciiTheme="minorHAnsi" w:hAnsiTheme="minorHAnsi"/>
          <w:sz w:val="22"/>
        </w:rPr>
        <w:t xml:space="preserve">nstitution to provide </w:t>
      </w:r>
      <w:r>
        <w:rPr>
          <w:rFonts w:asciiTheme="minorHAnsi" w:hAnsiTheme="minorHAnsi"/>
          <w:sz w:val="22"/>
        </w:rPr>
        <w:t>the Applicant</w:t>
      </w:r>
      <w:r w:rsidR="00E61977"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00E61977" w:rsidRPr="002E1AEF">
        <w:rPr>
          <w:rFonts w:asciiTheme="minorHAnsi" w:hAnsiTheme="minorHAnsi"/>
          <w:sz w:val="22"/>
        </w:rPr>
        <w:t>to secure visas and other documentation</w:t>
      </w:r>
      <w:r w:rsidR="002E1AEF">
        <w:rPr>
          <w:rFonts w:asciiTheme="minorHAnsi" w:hAnsiTheme="minorHAnsi"/>
          <w:sz w:val="22"/>
        </w:rPr>
        <w:t xml:space="preserve"> to the extent required for the purposes of the </w:t>
      </w:r>
      <w:r>
        <w:rPr>
          <w:rFonts w:asciiTheme="minorHAnsi" w:hAnsiTheme="minorHAnsi"/>
          <w:sz w:val="22"/>
        </w:rPr>
        <w:t>Fellowship</w:t>
      </w:r>
      <w:r w:rsidR="00E61977" w:rsidRPr="002E1AEF">
        <w:rPr>
          <w:rFonts w:asciiTheme="minorHAnsi" w:hAnsiTheme="minorHAnsi"/>
          <w:sz w:val="22"/>
        </w:rPr>
        <w:t xml:space="preserve">. </w:t>
      </w:r>
    </w:p>
    <w:p w14:paraId="11654E0F" w14:textId="0786F418" w:rsidR="007D2F35" w:rsidRPr="00C92692" w:rsidRDefault="0036444E"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The </w:t>
      </w:r>
      <w:r w:rsidR="00012EF9" w:rsidRPr="00C92692">
        <w:rPr>
          <w:rFonts w:asciiTheme="minorHAnsi" w:hAnsiTheme="minorHAnsi"/>
          <w:sz w:val="22"/>
        </w:rPr>
        <w:t>Applicant</w:t>
      </w:r>
      <w:r w:rsidRPr="00C92692">
        <w:rPr>
          <w:rFonts w:asciiTheme="minorHAnsi" w:hAnsiTheme="minorHAnsi"/>
          <w:sz w:val="22"/>
        </w:rPr>
        <w:t xml:space="preserve"> </w:t>
      </w:r>
      <w:r w:rsidR="00853632" w:rsidRPr="00C92692">
        <w:rPr>
          <w:rFonts w:asciiTheme="minorHAnsi" w:hAnsiTheme="minorHAnsi"/>
          <w:sz w:val="22"/>
        </w:rPr>
        <w:t xml:space="preserve">must notify HIS of </w:t>
      </w:r>
      <w:r w:rsidR="00012EF9" w:rsidRPr="00C92692">
        <w:rPr>
          <w:rFonts w:asciiTheme="minorHAnsi" w:hAnsiTheme="minorHAnsi"/>
          <w:sz w:val="22"/>
        </w:rPr>
        <w:t>the</w:t>
      </w:r>
      <w:r w:rsidR="00853632" w:rsidRPr="00C92692">
        <w:rPr>
          <w:rFonts w:asciiTheme="minorHAnsi" w:hAnsiTheme="minorHAnsi"/>
          <w:sz w:val="22"/>
        </w:rPr>
        <w:t xml:space="preserve"> intended and actual start dates. </w:t>
      </w:r>
      <w:r w:rsidR="00012EF9" w:rsidRPr="00C92692">
        <w:rPr>
          <w:rFonts w:asciiTheme="minorHAnsi" w:hAnsiTheme="minorHAnsi"/>
          <w:sz w:val="22"/>
        </w:rPr>
        <w:t>Fellowships</w:t>
      </w:r>
      <w:r w:rsidR="00F05FA7" w:rsidRPr="00C92692">
        <w:rPr>
          <w:rFonts w:asciiTheme="minorHAnsi" w:hAnsiTheme="minorHAnsi"/>
          <w:sz w:val="22"/>
        </w:rPr>
        <w:t xml:space="preserve"> that fail to start within </w:t>
      </w:r>
      <w:r w:rsidR="00C92692" w:rsidRPr="00C92692">
        <w:rPr>
          <w:rFonts w:asciiTheme="minorHAnsi" w:hAnsiTheme="minorHAnsi"/>
          <w:sz w:val="22"/>
        </w:rPr>
        <w:t>12</w:t>
      </w:r>
      <w:r w:rsidR="00F05FA7" w:rsidRPr="00C92692">
        <w:rPr>
          <w:rFonts w:asciiTheme="minorHAnsi" w:hAnsiTheme="minorHAnsi"/>
          <w:sz w:val="22"/>
        </w:rPr>
        <w:t xml:space="preserve"> months may be withdrawn</w:t>
      </w:r>
      <w:r w:rsidRPr="00C92692">
        <w:rPr>
          <w:rFonts w:asciiTheme="minorHAnsi" w:hAnsiTheme="minorHAnsi"/>
          <w:sz w:val="22"/>
        </w:rPr>
        <w:t xml:space="preserve"> at HIS’s sole discretion</w:t>
      </w:r>
      <w:r w:rsidR="00F05FA7" w:rsidRPr="00C92692">
        <w:rPr>
          <w:rFonts w:asciiTheme="minorHAnsi" w:hAnsiTheme="minorHAnsi"/>
          <w:sz w:val="22"/>
        </w:rPr>
        <w:t>.</w:t>
      </w:r>
      <w:r w:rsidRPr="00C92692">
        <w:rPr>
          <w:rFonts w:asciiTheme="minorHAnsi" w:hAnsiTheme="minorHAnsi"/>
          <w:sz w:val="22"/>
        </w:rPr>
        <w:t xml:space="preserve"> </w:t>
      </w:r>
    </w:p>
    <w:p w14:paraId="43070D9F" w14:textId="1F034E38" w:rsidR="006F7F5A" w:rsidRPr="0096693B" w:rsidRDefault="003564FD" w:rsidP="0096693B">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For the avoidance of doubt, all applications for </w:t>
      </w:r>
      <w:r w:rsidR="00012EF9">
        <w:rPr>
          <w:rFonts w:asciiTheme="minorHAnsi" w:hAnsiTheme="minorHAnsi"/>
          <w:sz w:val="22"/>
        </w:rPr>
        <w:t>Fellowship</w:t>
      </w:r>
      <w:r>
        <w:rPr>
          <w:rFonts w:asciiTheme="minorHAnsi" w:hAnsiTheme="minorHAnsi"/>
          <w:sz w:val="22"/>
        </w:rPr>
        <w:t xml:space="preserve"> and any decision whether or not to award funding shall be at the sole discretion of HIS.</w:t>
      </w:r>
    </w:p>
    <w:p w14:paraId="67BE12EF" w14:textId="77777777" w:rsidR="006F7F5A" w:rsidRPr="000A258F" w:rsidRDefault="006F7F5A" w:rsidP="006F7F5A">
      <w:pPr>
        <w:pStyle w:val="HISheading2"/>
        <w:numPr>
          <w:ilvl w:val="0"/>
          <w:numId w:val="0"/>
        </w:numPr>
        <w:ind w:left="360" w:hanging="360"/>
      </w:pPr>
    </w:p>
    <w:p w14:paraId="1F1F96FD" w14:textId="1625E4DE" w:rsidR="00184F0B" w:rsidRPr="00522332" w:rsidRDefault="001D652A" w:rsidP="002031E9">
      <w:pPr>
        <w:pStyle w:val="HISheading2"/>
        <w:rPr>
          <w:rFonts w:asciiTheme="minorHAnsi" w:hAnsiTheme="minorHAnsi" w:cstheme="minorHAnsi"/>
        </w:rPr>
      </w:pPr>
      <w:bookmarkStart w:id="5" w:name="_Toc39222393"/>
      <w:r w:rsidRPr="00522332">
        <w:rPr>
          <w:rFonts w:asciiTheme="minorHAnsi" w:hAnsiTheme="minorHAnsi" w:cstheme="minorHAnsi"/>
        </w:rPr>
        <w:t>Eligibility</w:t>
      </w:r>
      <w:bookmarkEnd w:id="5"/>
      <w:r w:rsidR="00F5556D" w:rsidRPr="00522332">
        <w:rPr>
          <w:rFonts w:asciiTheme="minorHAnsi" w:hAnsiTheme="minorHAnsi" w:cstheme="minorHAnsi"/>
        </w:rPr>
        <w:t xml:space="preserve"> </w:t>
      </w:r>
    </w:p>
    <w:p w14:paraId="40DD4E51" w14:textId="77777777" w:rsidR="00BF7D80" w:rsidRPr="00BF7D80" w:rsidRDefault="00BF7D80" w:rsidP="00BF7D80">
      <w:pPr>
        <w:spacing w:line="276" w:lineRule="auto"/>
        <w:jc w:val="both"/>
        <w:outlineLvl w:val="2"/>
        <w:rPr>
          <w:rFonts w:asciiTheme="minorHAnsi" w:hAnsiTheme="minorHAnsi"/>
          <w:sz w:val="22"/>
        </w:rPr>
      </w:pPr>
    </w:p>
    <w:p w14:paraId="69C97C4F" w14:textId="5C60E70B" w:rsidR="005C177C" w:rsidRDefault="00A17A49" w:rsidP="0096693B">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The Mike Emmerson International Fellowship was established to offer support to overseas clinicians in order to facilitate the sharing of best practice in IPC, and to gain experience in the management of healthcare-acquired infections in a hospital or community setting</w:t>
      </w:r>
      <w:r w:rsidR="005C177C" w:rsidRPr="00A17A49">
        <w:rPr>
          <w:rFonts w:asciiTheme="minorHAnsi" w:hAnsiTheme="minorHAnsi"/>
          <w:sz w:val="22"/>
        </w:rPr>
        <w:t>.</w:t>
      </w:r>
    </w:p>
    <w:p w14:paraId="0C8C7C4C" w14:textId="7D9D19E0" w:rsidR="00A17A49" w:rsidRDefault="00A17A49" w:rsidP="0096693B">
      <w:pPr>
        <w:pStyle w:val="ListParagraph"/>
        <w:numPr>
          <w:ilvl w:val="1"/>
          <w:numId w:val="2"/>
        </w:numPr>
        <w:spacing w:after="60" w:line="276" w:lineRule="auto"/>
        <w:jc w:val="both"/>
        <w:rPr>
          <w:rFonts w:asciiTheme="minorHAnsi" w:hAnsiTheme="minorHAnsi"/>
          <w:sz w:val="22"/>
        </w:rPr>
      </w:pPr>
      <w:r>
        <w:rPr>
          <w:rFonts w:asciiTheme="minorHAnsi" w:hAnsiTheme="minorHAnsi"/>
          <w:sz w:val="22"/>
        </w:rPr>
        <w:t>Only the applications from the individuals based in the low or low-middle income countries will be considered for the Fellowship</w:t>
      </w:r>
      <w:r w:rsidR="008F6584">
        <w:rPr>
          <w:rFonts w:asciiTheme="minorHAnsi" w:hAnsiTheme="minorHAnsi"/>
          <w:sz w:val="22"/>
        </w:rPr>
        <w:t xml:space="preserve"> as defined by the World Bank</w:t>
      </w:r>
      <w:r>
        <w:rPr>
          <w:rFonts w:asciiTheme="minorHAnsi" w:hAnsiTheme="minorHAnsi"/>
          <w:sz w:val="22"/>
        </w:rPr>
        <w:t xml:space="preserve">. </w:t>
      </w:r>
    </w:p>
    <w:p w14:paraId="74C9CEDC" w14:textId="77777777" w:rsidR="00A17A49" w:rsidRDefault="00A17A49" w:rsidP="00A17A49">
      <w:pPr>
        <w:pStyle w:val="ListParagraph"/>
        <w:numPr>
          <w:ilvl w:val="1"/>
          <w:numId w:val="2"/>
        </w:numPr>
        <w:spacing w:after="60" w:line="276" w:lineRule="auto"/>
        <w:jc w:val="both"/>
        <w:rPr>
          <w:rFonts w:asciiTheme="minorHAnsi" w:hAnsiTheme="minorHAnsi"/>
          <w:sz w:val="22"/>
        </w:rPr>
      </w:pPr>
      <w:r>
        <w:rPr>
          <w:rFonts w:asciiTheme="minorHAnsi" w:hAnsiTheme="minorHAnsi"/>
          <w:sz w:val="22"/>
        </w:rPr>
        <w:t xml:space="preserve">Applicants must identify a UK or </w:t>
      </w:r>
      <w:proofErr w:type="spellStart"/>
      <w:r>
        <w:rPr>
          <w:rFonts w:asciiTheme="minorHAnsi" w:hAnsiTheme="minorHAnsi"/>
          <w:sz w:val="22"/>
        </w:rPr>
        <w:t>RoI</w:t>
      </w:r>
      <w:proofErr w:type="spellEnd"/>
      <w:r>
        <w:rPr>
          <w:rFonts w:asciiTheme="minorHAnsi" w:hAnsiTheme="minorHAnsi"/>
          <w:sz w:val="22"/>
        </w:rPr>
        <w:t>-based sponsor willing to supervise the Applicant during their Fellowship. The sponsor must have been a HIS member and working for the Host Institution for at least two years.</w:t>
      </w:r>
    </w:p>
    <w:p w14:paraId="641BC2C2" w14:textId="43D145B8" w:rsidR="00A17A49" w:rsidRDefault="00A17A4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 xml:space="preserve">Applicants </w:t>
      </w:r>
      <w:r>
        <w:rPr>
          <w:rFonts w:asciiTheme="minorHAnsi" w:hAnsiTheme="minorHAnsi"/>
          <w:sz w:val="22"/>
        </w:rPr>
        <w:t>are required</w:t>
      </w:r>
      <w:r w:rsidRPr="00A17A49">
        <w:rPr>
          <w:rFonts w:asciiTheme="minorHAnsi" w:hAnsiTheme="minorHAnsi"/>
          <w:sz w:val="22"/>
        </w:rPr>
        <w:t xml:space="preserve"> to be post-graduate healthcare professionals, working in a clinical role at the time of an application</w:t>
      </w:r>
    </w:p>
    <w:p w14:paraId="18B1C90C" w14:textId="46952E3D" w:rsidR="00A17A49" w:rsidRDefault="00A17A4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lastRenderedPageBreak/>
        <w:t xml:space="preserve">The </w:t>
      </w:r>
      <w:r>
        <w:rPr>
          <w:rFonts w:asciiTheme="minorHAnsi" w:hAnsiTheme="minorHAnsi"/>
          <w:sz w:val="22"/>
        </w:rPr>
        <w:t>F</w:t>
      </w:r>
      <w:r w:rsidRPr="00A17A49">
        <w:rPr>
          <w:rFonts w:asciiTheme="minorHAnsi" w:hAnsiTheme="minorHAnsi"/>
          <w:sz w:val="22"/>
        </w:rPr>
        <w:t xml:space="preserve">ellowship will only be awarded once to an individual, and once every 5 years to the individual's </w:t>
      </w:r>
      <w:r>
        <w:rPr>
          <w:rFonts w:asciiTheme="minorHAnsi" w:hAnsiTheme="minorHAnsi"/>
          <w:sz w:val="22"/>
        </w:rPr>
        <w:t>Own I</w:t>
      </w:r>
      <w:r w:rsidRPr="00A17A49">
        <w:rPr>
          <w:rFonts w:asciiTheme="minorHAnsi" w:hAnsiTheme="minorHAnsi"/>
          <w:sz w:val="22"/>
        </w:rPr>
        <w:t>nstitution</w:t>
      </w:r>
    </w:p>
    <w:p w14:paraId="5689BEF8" w14:textId="01DD96A6" w:rsidR="005D1B17" w:rsidRPr="00522332" w:rsidRDefault="003705F9" w:rsidP="00522332">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 xml:space="preserve">Applications must be submitted and signed by </w:t>
      </w:r>
      <w:r w:rsidR="003564FD" w:rsidRPr="00A17A49">
        <w:rPr>
          <w:rFonts w:asciiTheme="minorHAnsi" w:hAnsiTheme="minorHAnsi"/>
          <w:sz w:val="22"/>
        </w:rPr>
        <w:t xml:space="preserve">the </w:t>
      </w:r>
      <w:r w:rsidR="00A17A49" w:rsidRPr="00A17A49">
        <w:rPr>
          <w:rFonts w:asciiTheme="minorHAnsi" w:hAnsiTheme="minorHAnsi"/>
          <w:sz w:val="22"/>
        </w:rPr>
        <w:t>Applicant</w:t>
      </w:r>
      <w:r w:rsidRPr="00A17A49">
        <w:rPr>
          <w:rFonts w:asciiTheme="minorHAnsi" w:hAnsiTheme="minorHAnsi"/>
          <w:sz w:val="22"/>
        </w:rPr>
        <w:t xml:space="preserve">, the </w:t>
      </w:r>
      <w:r w:rsidR="00A17A49" w:rsidRPr="00A17A49">
        <w:rPr>
          <w:rFonts w:asciiTheme="minorHAnsi" w:hAnsiTheme="minorHAnsi"/>
          <w:sz w:val="22"/>
        </w:rPr>
        <w:t xml:space="preserve">Sponsor in the Host </w:t>
      </w:r>
      <w:r w:rsidRPr="00A17A49">
        <w:rPr>
          <w:rFonts w:asciiTheme="minorHAnsi" w:hAnsiTheme="minorHAnsi"/>
          <w:sz w:val="22"/>
        </w:rPr>
        <w:t>Institution</w:t>
      </w:r>
      <w:r w:rsidR="00A17A49" w:rsidRPr="00A17A49">
        <w:rPr>
          <w:rFonts w:asciiTheme="minorHAnsi" w:hAnsiTheme="minorHAnsi"/>
          <w:sz w:val="22"/>
        </w:rPr>
        <w:t xml:space="preserve"> and</w:t>
      </w:r>
      <w:r w:rsidRPr="00A17A49">
        <w:rPr>
          <w:rFonts w:asciiTheme="minorHAnsi" w:hAnsiTheme="minorHAnsi"/>
          <w:sz w:val="22"/>
        </w:rPr>
        <w:t xml:space="preserve"> the </w:t>
      </w:r>
      <w:r w:rsidR="00A17A49" w:rsidRPr="00A17A49">
        <w:rPr>
          <w:rFonts w:asciiTheme="minorHAnsi" w:hAnsiTheme="minorHAnsi"/>
          <w:sz w:val="22"/>
        </w:rPr>
        <w:t>Line Manager in their Own Institution</w:t>
      </w:r>
      <w:r w:rsidR="003564FD" w:rsidRPr="00A17A49">
        <w:rPr>
          <w:rFonts w:asciiTheme="minorHAnsi" w:hAnsiTheme="minorHAnsi"/>
          <w:sz w:val="22"/>
        </w:rPr>
        <w:t>.</w:t>
      </w:r>
    </w:p>
    <w:p w14:paraId="70146098" w14:textId="77777777" w:rsidR="008B60C2" w:rsidRDefault="008B60C2" w:rsidP="001D652A">
      <w:pPr>
        <w:ind w:right="26"/>
        <w:jc w:val="both"/>
        <w:rPr>
          <w:rFonts w:ascii="Calibri" w:hAnsi="Calibri" w:cs="Calibri"/>
          <w:sz w:val="22"/>
          <w:szCs w:val="22"/>
        </w:rPr>
      </w:pPr>
    </w:p>
    <w:p w14:paraId="5D2BA6B1" w14:textId="77777777" w:rsidR="0087759E" w:rsidRPr="00522332" w:rsidRDefault="0096693B" w:rsidP="00522332">
      <w:pPr>
        <w:pStyle w:val="HISheading2"/>
        <w:spacing w:after="240"/>
        <w:rPr>
          <w:rFonts w:asciiTheme="minorHAnsi" w:hAnsiTheme="minorHAnsi" w:cstheme="minorHAnsi"/>
        </w:rPr>
      </w:pPr>
      <w:bookmarkStart w:id="6" w:name="_Toc39222394"/>
      <w:r w:rsidRPr="00522332">
        <w:rPr>
          <w:rFonts w:asciiTheme="minorHAnsi" w:hAnsiTheme="minorHAnsi" w:cstheme="minorHAnsi"/>
        </w:rPr>
        <w:t>Non-employment</w:t>
      </w:r>
      <w:r w:rsidR="00A17A49" w:rsidRPr="00522332">
        <w:rPr>
          <w:rFonts w:asciiTheme="minorHAnsi" w:hAnsiTheme="minorHAnsi" w:cstheme="minorHAnsi"/>
        </w:rPr>
        <w:t>, Payment and Management of Funding</w:t>
      </w:r>
      <w:bookmarkEnd w:id="6"/>
    </w:p>
    <w:p w14:paraId="7EB91673" w14:textId="77777777" w:rsidR="0087759E" w:rsidRPr="00522332" w:rsidRDefault="001D652A"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 xml:space="preserve">The relationship between </w:t>
      </w:r>
      <w:r w:rsidR="00E61977" w:rsidRPr="00522332">
        <w:rPr>
          <w:rFonts w:ascii="Calibri" w:hAnsi="Calibri" w:cs="Calibri"/>
          <w:sz w:val="22"/>
          <w:szCs w:val="22"/>
        </w:rPr>
        <w:t>HIS</w:t>
      </w:r>
      <w:r w:rsidR="003564FD" w:rsidRPr="00522332">
        <w:rPr>
          <w:rFonts w:ascii="Calibri" w:hAnsi="Calibri" w:cs="Calibri"/>
          <w:sz w:val="22"/>
          <w:szCs w:val="22"/>
        </w:rPr>
        <w:t xml:space="preserve"> and the </w:t>
      </w:r>
      <w:r w:rsidR="0096693B" w:rsidRPr="00522332">
        <w:rPr>
          <w:rFonts w:ascii="Calibri" w:hAnsi="Calibri" w:cs="Calibri"/>
          <w:sz w:val="22"/>
          <w:szCs w:val="22"/>
        </w:rPr>
        <w:t>Applicant</w:t>
      </w:r>
      <w:r w:rsidR="003564FD" w:rsidRPr="00522332">
        <w:rPr>
          <w:rFonts w:ascii="Calibri" w:hAnsi="Calibri" w:cs="Calibri"/>
          <w:sz w:val="22"/>
          <w:szCs w:val="22"/>
        </w:rPr>
        <w:t xml:space="preserve"> </w:t>
      </w:r>
      <w:r w:rsidRPr="00522332">
        <w:rPr>
          <w:rFonts w:ascii="Calibri" w:hAnsi="Calibri" w:cs="Calibri"/>
          <w:sz w:val="22"/>
          <w:szCs w:val="22"/>
        </w:rPr>
        <w:t xml:space="preserve">is intended to be and shall be one of </w:t>
      </w:r>
      <w:r w:rsidR="0096693B" w:rsidRPr="00522332">
        <w:rPr>
          <w:rFonts w:ascii="Calibri" w:hAnsi="Calibri" w:cs="Calibri"/>
          <w:sz w:val="22"/>
          <w:szCs w:val="22"/>
        </w:rPr>
        <w:t>Fellowship</w:t>
      </w:r>
      <w:r w:rsidRPr="00522332">
        <w:rPr>
          <w:rFonts w:ascii="Calibri" w:hAnsi="Calibri" w:cs="Calibri"/>
          <w:sz w:val="22"/>
          <w:szCs w:val="22"/>
        </w:rPr>
        <w:t xml:space="preserve">-maker and </w:t>
      </w:r>
      <w:r w:rsidR="0096693B" w:rsidRPr="00522332">
        <w:rPr>
          <w:rFonts w:ascii="Calibri" w:hAnsi="Calibri" w:cs="Calibri"/>
          <w:sz w:val="22"/>
          <w:szCs w:val="22"/>
        </w:rPr>
        <w:t>Fellowship</w:t>
      </w:r>
      <w:r w:rsidRPr="00522332">
        <w:rPr>
          <w:rFonts w:ascii="Calibri" w:hAnsi="Calibri" w:cs="Calibri"/>
          <w:sz w:val="22"/>
          <w:szCs w:val="22"/>
        </w:rPr>
        <w:t>-</w:t>
      </w:r>
      <w:r w:rsidR="0096693B" w:rsidRPr="00522332">
        <w:rPr>
          <w:rFonts w:ascii="Calibri" w:hAnsi="Calibri" w:cs="Calibri"/>
          <w:sz w:val="22"/>
          <w:szCs w:val="22"/>
        </w:rPr>
        <w:t>recipient and</w:t>
      </w:r>
      <w:r w:rsidRPr="00522332">
        <w:rPr>
          <w:rFonts w:ascii="Calibri" w:hAnsi="Calibri" w:cs="Calibri"/>
          <w:sz w:val="22"/>
          <w:szCs w:val="22"/>
        </w:rPr>
        <w:t xml:space="preserve"> shall not be an employment relationship. </w:t>
      </w:r>
      <w:r w:rsidR="00443907" w:rsidRPr="00522332">
        <w:rPr>
          <w:rFonts w:ascii="Calibri" w:hAnsi="Calibri" w:cs="Calibri"/>
          <w:sz w:val="22"/>
          <w:szCs w:val="22"/>
        </w:rPr>
        <w:t>No</w:t>
      </w:r>
      <w:r w:rsidRPr="00522332">
        <w:rPr>
          <w:rFonts w:ascii="Calibri" w:hAnsi="Calibri" w:cs="Calibri"/>
          <w:sz w:val="22"/>
          <w:szCs w:val="22"/>
        </w:rPr>
        <w:t xml:space="preserve"> </w:t>
      </w:r>
      <w:r w:rsidR="003564FD" w:rsidRPr="00522332">
        <w:rPr>
          <w:rFonts w:ascii="Calibri" w:hAnsi="Calibri" w:cs="Calibri"/>
          <w:sz w:val="22"/>
          <w:szCs w:val="22"/>
        </w:rPr>
        <w:t xml:space="preserve">Applicant, nor any other person engaged in the </w:t>
      </w:r>
      <w:r w:rsidR="0096693B" w:rsidRPr="00522332">
        <w:rPr>
          <w:rFonts w:ascii="Calibri" w:hAnsi="Calibri" w:cs="Calibri"/>
          <w:sz w:val="22"/>
          <w:szCs w:val="22"/>
        </w:rPr>
        <w:t>Fellowship</w:t>
      </w:r>
      <w:r w:rsidR="003564FD" w:rsidRPr="00522332">
        <w:rPr>
          <w:rFonts w:ascii="Calibri" w:hAnsi="Calibri" w:cs="Calibri"/>
          <w:sz w:val="22"/>
          <w:szCs w:val="22"/>
        </w:rPr>
        <w:t xml:space="preserve">, </w:t>
      </w:r>
      <w:r w:rsidRPr="00522332">
        <w:rPr>
          <w:rFonts w:ascii="Calibri" w:hAnsi="Calibri" w:cs="Calibri"/>
          <w:sz w:val="22"/>
          <w:szCs w:val="22"/>
        </w:rPr>
        <w:t>shall be regarded as</w:t>
      </w:r>
      <w:r w:rsidR="00443907" w:rsidRPr="00522332">
        <w:rPr>
          <w:rFonts w:ascii="Calibri" w:hAnsi="Calibri" w:cs="Calibri"/>
          <w:sz w:val="22"/>
          <w:szCs w:val="22"/>
        </w:rPr>
        <w:t xml:space="preserve"> an employee</w:t>
      </w:r>
      <w:r w:rsidRPr="00522332">
        <w:rPr>
          <w:rFonts w:ascii="Calibri" w:hAnsi="Calibri" w:cs="Calibri"/>
          <w:sz w:val="22"/>
          <w:szCs w:val="22"/>
        </w:rPr>
        <w:t xml:space="preserve"> of </w:t>
      </w:r>
      <w:r w:rsidR="00E61977" w:rsidRPr="00522332">
        <w:rPr>
          <w:rFonts w:ascii="Calibri" w:hAnsi="Calibri" w:cs="Calibri"/>
          <w:sz w:val="22"/>
          <w:szCs w:val="22"/>
        </w:rPr>
        <w:t>HIS</w:t>
      </w:r>
      <w:r w:rsidR="00443907" w:rsidRPr="00522332">
        <w:rPr>
          <w:rFonts w:ascii="Calibri" w:hAnsi="Calibri" w:cs="Calibri"/>
          <w:sz w:val="22"/>
          <w:szCs w:val="22"/>
        </w:rPr>
        <w:t xml:space="preserve"> under any circumstances. </w:t>
      </w:r>
    </w:p>
    <w:p w14:paraId="7B43D7DE" w14:textId="77777777" w:rsidR="0087759E" w:rsidRPr="00522332" w:rsidRDefault="001D652A"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HIS does not act as an employer</w:t>
      </w:r>
      <w:r w:rsidR="0096693B" w:rsidRPr="00522332">
        <w:rPr>
          <w:rFonts w:ascii="Calibri" w:hAnsi="Calibri" w:cs="Calibri"/>
          <w:sz w:val="22"/>
          <w:szCs w:val="22"/>
        </w:rPr>
        <w:t xml:space="preserve"> or sponsor</w:t>
      </w:r>
      <w:r w:rsidRPr="00522332">
        <w:rPr>
          <w:rFonts w:ascii="Calibri" w:hAnsi="Calibri" w:cs="Calibri"/>
          <w:sz w:val="22"/>
          <w:szCs w:val="22"/>
        </w:rPr>
        <w:t xml:space="preserve"> for </w:t>
      </w:r>
      <w:r w:rsidR="003564FD" w:rsidRPr="00522332">
        <w:rPr>
          <w:rFonts w:ascii="Calibri" w:hAnsi="Calibri" w:cs="Calibri"/>
          <w:sz w:val="22"/>
          <w:szCs w:val="22"/>
        </w:rPr>
        <w:t>any Applicant</w:t>
      </w:r>
      <w:r w:rsidRPr="00522332">
        <w:rPr>
          <w:rFonts w:ascii="Calibri" w:hAnsi="Calibri" w:cs="Calibri"/>
          <w:sz w:val="22"/>
          <w:szCs w:val="22"/>
        </w:rPr>
        <w:t xml:space="preserve"> or o</w:t>
      </w:r>
      <w:r w:rsidR="00443907" w:rsidRPr="00522332">
        <w:rPr>
          <w:rFonts w:ascii="Calibri" w:hAnsi="Calibri" w:cs="Calibri"/>
          <w:sz w:val="22"/>
          <w:szCs w:val="22"/>
        </w:rPr>
        <w:t xml:space="preserve">ther staff associated with the </w:t>
      </w:r>
      <w:r w:rsidR="0096693B" w:rsidRPr="00522332">
        <w:rPr>
          <w:rFonts w:ascii="Calibri" w:hAnsi="Calibri" w:cs="Calibri"/>
          <w:sz w:val="22"/>
          <w:szCs w:val="22"/>
        </w:rPr>
        <w:t>Fellowship</w:t>
      </w:r>
      <w:r w:rsidRPr="00522332">
        <w:rPr>
          <w:rFonts w:ascii="Calibri" w:hAnsi="Calibri" w:cs="Calibri"/>
          <w:sz w:val="22"/>
          <w:szCs w:val="22"/>
        </w:rPr>
        <w:t xml:space="preserve"> that is </w:t>
      </w:r>
      <w:r w:rsidR="003564FD" w:rsidRPr="00522332">
        <w:rPr>
          <w:rFonts w:ascii="Calibri" w:hAnsi="Calibri" w:cs="Calibri"/>
          <w:sz w:val="22"/>
          <w:szCs w:val="22"/>
        </w:rPr>
        <w:t>subject to the Funding.</w:t>
      </w:r>
      <w:r w:rsidRPr="00522332">
        <w:rPr>
          <w:rFonts w:ascii="Calibri" w:hAnsi="Calibri" w:cs="Calibri"/>
          <w:sz w:val="22"/>
          <w:szCs w:val="22"/>
        </w:rPr>
        <w:t xml:space="preserve"> In all cases where </w:t>
      </w:r>
      <w:r w:rsidR="0096693B" w:rsidRPr="00522332">
        <w:rPr>
          <w:rFonts w:ascii="Calibri" w:hAnsi="Calibri" w:cs="Calibri"/>
          <w:sz w:val="22"/>
          <w:szCs w:val="22"/>
        </w:rPr>
        <w:t>the Fellowship</w:t>
      </w:r>
      <w:r w:rsidRPr="00522332">
        <w:rPr>
          <w:rFonts w:ascii="Calibri" w:hAnsi="Calibri" w:cs="Calibri"/>
          <w:sz w:val="22"/>
          <w:szCs w:val="22"/>
        </w:rPr>
        <w:t xml:space="preserve"> is </w:t>
      </w:r>
      <w:r w:rsidR="0096693B" w:rsidRPr="00522332">
        <w:rPr>
          <w:rFonts w:ascii="Calibri" w:hAnsi="Calibri" w:cs="Calibri"/>
          <w:sz w:val="22"/>
          <w:szCs w:val="22"/>
        </w:rPr>
        <w:t>awarded</w:t>
      </w:r>
      <w:r w:rsidRPr="00522332">
        <w:rPr>
          <w:rFonts w:ascii="Calibri" w:hAnsi="Calibri" w:cs="Calibri"/>
          <w:sz w:val="22"/>
          <w:szCs w:val="22"/>
        </w:rPr>
        <w:t xml:space="preserve">, the </w:t>
      </w:r>
      <w:r w:rsidR="0096693B" w:rsidRPr="00522332">
        <w:rPr>
          <w:rFonts w:ascii="Calibri" w:hAnsi="Calibri" w:cs="Calibri"/>
          <w:sz w:val="22"/>
          <w:szCs w:val="22"/>
        </w:rPr>
        <w:t xml:space="preserve">Host </w:t>
      </w:r>
      <w:r w:rsidR="00443907" w:rsidRPr="00522332">
        <w:rPr>
          <w:rFonts w:ascii="Calibri" w:hAnsi="Calibri" w:cs="Calibri"/>
          <w:sz w:val="22"/>
          <w:szCs w:val="22"/>
        </w:rPr>
        <w:t>I</w:t>
      </w:r>
      <w:r w:rsidRPr="00522332">
        <w:rPr>
          <w:rFonts w:ascii="Calibri" w:hAnsi="Calibri" w:cs="Calibri"/>
          <w:sz w:val="22"/>
          <w:szCs w:val="22"/>
        </w:rPr>
        <w:t xml:space="preserve">nstitution must undertake to issue a contract in accordance with current legislation. </w:t>
      </w:r>
    </w:p>
    <w:p w14:paraId="11A16A83" w14:textId="77777777" w:rsidR="0087759E" w:rsidRPr="00522332" w:rsidRDefault="00E61977"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HIS</w:t>
      </w:r>
      <w:r w:rsidR="001D652A" w:rsidRPr="00522332">
        <w:rPr>
          <w:rFonts w:ascii="Calibri" w:hAnsi="Calibri" w:cs="Calibri"/>
          <w:sz w:val="22"/>
          <w:szCs w:val="22"/>
        </w:rPr>
        <w:t xml:space="preserve"> accept no responsibility, financial or otherwise, for expenditure or liabilities other than those expressly applied for in </w:t>
      </w:r>
      <w:r w:rsidR="00443907" w:rsidRPr="00522332">
        <w:rPr>
          <w:rFonts w:ascii="Calibri" w:hAnsi="Calibri" w:cs="Calibri"/>
          <w:sz w:val="22"/>
          <w:szCs w:val="22"/>
        </w:rPr>
        <w:t xml:space="preserve">the </w:t>
      </w:r>
      <w:r w:rsidR="00F05759" w:rsidRPr="00522332">
        <w:rPr>
          <w:rFonts w:ascii="Calibri" w:hAnsi="Calibri" w:cs="Calibri"/>
          <w:sz w:val="22"/>
          <w:szCs w:val="22"/>
        </w:rPr>
        <w:t>A</w:t>
      </w:r>
      <w:r w:rsidR="001D652A" w:rsidRPr="00522332">
        <w:rPr>
          <w:rFonts w:ascii="Calibri" w:hAnsi="Calibri" w:cs="Calibri"/>
          <w:sz w:val="22"/>
          <w:szCs w:val="22"/>
        </w:rPr>
        <w:t>pplication</w:t>
      </w:r>
      <w:r w:rsidR="00F05759" w:rsidRPr="00522332">
        <w:rPr>
          <w:rFonts w:ascii="Calibri" w:hAnsi="Calibri" w:cs="Calibri"/>
          <w:sz w:val="22"/>
          <w:szCs w:val="22"/>
        </w:rPr>
        <w:t xml:space="preserve"> and included in the F</w:t>
      </w:r>
      <w:r w:rsidR="0096693B" w:rsidRPr="00522332">
        <w:rPr>
          <w:rFonts w:ascii="Calibri" w:hAnsi="Calibri" w:cs="Calibri"/>
          <w:sz w:val="22"/>
          <w:szCs w:val="22"/>
        </w:rPr>
        <w:t>ellowship</w:t>
      </w:r>
      <w:r w:rsidR="00F05759" w:rsidRPr="00522332">
        <w:rPr>
          <w:rFonts w:ascii="Calibri" w:hAnsi="Calibri" w:cs="Calibri"/>
          <w:sz w:val="22"/>
          <w:szCs w:val="22"/>
        </w:rPr>
        <w:t xml:space="preserve"> award</w:t>
      </w:r>
      <w:r w:rsidR="00D24DFF" w:rsidRPr="00522332">
        <w:rPr>
          <w:rFonts w:ascii="Calibri" w:hAnsi="Calibri" w:cs="Calibri"/>
          <w:sz w:val="22"/>
          <w:szCs w:val="22"/>
        </w:rPr>
        <w:t>, and subject always to HIS’s right to terminate or withdraw the award pursuant to the Conditions.</w:t>
      </w:r>
    </w:p>
    <w:p w14:paraId="18775157" w14:textId="77777777" w:rsidR="0087759E" w:rsidRPr="00522332" w:rsidRDefault="001D652A"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 xml:space="preserve">In particular, </w:t>
      </w:r>
      <w:r w:rsidR="00E61977" w:rsidRPr="00522332">
        <w:rPr>
          <w:rFonts w:ascii="Calibri" w:hAnsi="Calibri" w:cs="Calibri"/>
          <w:sz w:val="22"/>
          <w:szCs w:val="22"/>
        </w:rPr>
        <w:t>HIS</w:t>
      </w:r>
      <w:r w:rsidRPr="00522332">
        <w:rPr>
          <w:rFonts w:ascii="Calibri" w:hAnsi="Calibri" w:cs="Calibri"/>
          <w:sz w:val="22"/>
          <w:szCs w:val="22"/>
        </w:rPr>
        <w:t xml:space="preserve"> shall not be liable for any liability </w:t>
      </w:r>
      <w:r w:rsidR="003564FD" w:rsidRPr="00522332">
        <w:rPr>
          <w:rFonts w:ascii="Calibri" w:hAnsi="Calibri" w:cs="Calibri"/>
          <w:sz w:val="22"/>
          <w:szCs w:val="22"/>
        </w:rPr>
        <w:t xml:space="preserve">any Applicant </w:t>
      </w:r>
      <w:r w:rsidRPr="00522332">
        <w:rPr>
          <w:rFonts w:ascii="Calibri" w:hAnsi="Calibri" w:cs="Calibri"/>
          <w:sz w:val="22"/>
          <w:szCs w:val="22"/>
        </w:rPr>
        <w:t>incur</w:t>
      </w:r>
      <w:r w:rsidR="003564FD" w:rsidRPr="00522332">
        <w:rPr>
          <w:rFonts w:ascii="Calibri" w:hAnsi="Calibri" w:cs="Calibri"/>
          <w:sz w:val="22"/>
          <w:szCs w:val="22"/>
        </w:rPr>
        <w:t>s</w:t>
      </w:r>
      <w:r w:rsidRPr="00522332">
        <w:rPr>
          <w:rFonts w:ascii="Calibri" w:hAnsi="Calibri" w:cs="Calibri"/>
          <w:sz w:val="22"/>
          <w:szCs w:val="22"/>
        </w:rPr>
        <w:t xml:space="preserve"> towards </w:t>
      </w:r>
      <w:r w:rsidR="00443907" w:rsidRPr="00522332">
        <w:rPr>
          <w:rFonts w:ascii="Calibri" w:hAnsi="Calibri" w:cs="Calibri"/>
          <w:sz w:val="22"/>
          <w:szCs w:val="22"/>
        </w:rPr>
        <w:t>any</w:t>
      </w:r>
      <w:r w:rsidRPr="00522332">
        <w:rPr>
          <w:rFonts w:ascii="Calibri" w:hAnsi="Calibri" w:cs="Calibri"/>
          <w:sz w:val="22"/>
          <w:szCs w:val="22"/>
        </w:rPr>
        <w:t xml:space="preserve"> </w:t>
      </w:r>
      <w:r w:rsidR="0096693B" w:rsidRPr="00522332">
        <w:rPr>
          <w:rFonts w:ascii="Calibri" w:hAnsi="Calibri" w:cs="Calibri"/>
          <w:sz w:val="22"/>
          <w:szCs w:val="22"/>
        </w:rPr>
        <w:t>other person or institution</w:t>
      </w:r>
      <w:r w:rsidRPr="00522332">
        <w:rPr>
          <w:rFonts w:ascii="Calibri" w:hAnsi="Calibri" w:cs="Calibri"/>
          <w:sz w:val="22"/>
          <w:szCs w:val="22"/>
        </w:rPr>
        <w:t>.</w:t>
      </w:r>
      <w:r w:rsidR="002E51BC" w:rsidRPr="00522332">
        <w:rPr>
          <w:rFonts w:ascii="Calibri" w:hAnsi="Calibri" w:cs="Calibri"/>
          <w:sz w:val="22"/>
          <w:szCs w:val="22"/>
        </w:rPr>
        <w:t xml:space="preserve"> </w:t>
      </w:r>
    </w:p>
    <w:p w14:paraId="08938DD3" w14:textId="77777777" w:rsidR="0087759E" w:rsidRPr="00522332" w:rsidRDefault="001D652A"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 xml:space="preserve">HIS will only fund costs directly associated with the </w:t>
      </w:r>
      <w:r w:rsidR="0096693B" w:rsidRPr="00522332">
        <w:rPr>
          <w:rFonts w:ascii="Calibri" w:hAnsi="Calibri" w:cs="Calibri"/>
          <w:sz w:val="22"/>
          <w:szCs w:val="22"/>
        </w:rPr>
        <w:t xml:space="preserve">Fellowship. </w:t>
      </w:r>
      <w:r w:rsidRPr="00522332">
        <w:rPr>
          <w:rFonts w:ascii="Calibri" w:hAnsi="Calibri" w:cs="Calibri"/>
          <w:sz w:val="22"/>
          <w:szCs w:val="22"/>
        </w:rPr>
        <w:t xml:space="preserve">HIS will not fund, for instance, </w:t>
      </w:r>
      <w:r w:rsidR="003564FD" w:rsidRPr="00522332">
        <w:rPr>
          <w:rFonts w:ascii="Calibri" w:hAnsi="Calibri" w:cs="Calibri"/>
          <w:sz w:val="22"/>
          <w:szCs w:val="22"/>
        </w:rPr>
        <w:t>and the F</w:t>
      </w:r>
      <w:r w:rsidR="0096693B" w:rsidRPr="00522332">
        <w:rPr>
          <w:rFonts w:ascii="Calibri" w:hAnsi="Calibri" w:cs="Calibri"/>
          <w:sz w:val="22"/>
          <w:szCs w:val="22"/>
        </w:rPr>
        <w:t>ellowship funding</w:t>
      </w:r>
      <w:r w:rsidR="003564FD" w:rsidRPr="00522332">
        <w:rPr>
          <w:rFonts w:ascii="Calibri" w:hAnsi="Calibri" w:cs="Calibri"/>
          <w:sz w:val="22"/>
          <w:szCs w:val="22"/>
        </w:rPr>
        <w:t xml:space="preserve"> shall not be applied to </w:t>
      </w:r>
      <w:r w:rsidR="0096693B" w:rsidRPr="00522332">
        <w:rPr>
          <w:rFonts w:ascii="Calibri" w:hAnsi="Calibri" w:cs="Calibri"/>
          <w:sz w:val="22"/>
          <w:szCs w:val="22"/>
        </w:rPr>
        <w:t>pay</w:t>
      </w:r>
      <w:r w:rsidRPr="00522332">
        <w:rPr>
          <w:rFonts w:ascii="Calibri" w:hAnsi="Calibri" w:cs="Calibri"/>
          <w:sz w:val="22"/>
          <w:szCs w:val="22"/>
        </w:rPr>
        <w:t xml:space="preserve"> salaries</w:t>
      </w:r>
      <w:r w:rsidR="0096693B" w:rsidRPr="00522332">
        <w:rPr>
          <w:rFonts w:ascii="Calibri" w:hAnsi="Calibri" w:cs="Calibri"/>
          <w:sz w:val="22"/>
          <w:szCs w:val="22"/>
        </w:rPr>
        <w:t xml:space="preserve"> or pay for the events not declared in the Application</w:t>
      </w:r>
      <w:r w:rsidRPr="00522332">
        <w:rPr>
          <w:rFonts w:ascii="Calibri" w:hAnsi="Calibri" w:cs="Calibri"/>
          <w:sz w:val="22"/>
          <w:szCs w:val="22"/>
        </w:rPr>
        <w:t>.</w:t>
      </w:r>
      <w:r w:rsidR="002E51BC" w:rsidRPr="00522332">
        <w:rPr>
          <w:rFonts w:ascii="Calibri" w:hAnsi="Calibri" w:cs="Calibri"/>
          <w:sz w:val="22"/>
          <w:szCs w:val="22"/>
        </w:rPr>
        <w:t xml:space="preserve"> </w:t>
      </w:r>
    </w:p>
    <w:p w14:paraId="3A0FD298" w14:textId="77777777" w:rsidR="0087759E" w:rsidRPr="00522332" w:rsidRDefault="00B27813"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 xml:space="preserve">Applicants must promptly notify </w:t>
      </w:r>
      <w:r w:rsidR="007D2F35" w:rsidRPr="00522332">
        <w:rPr>
          <w:rFonts w:ascii="Calibri" w:hAnsi="Calibri" w:cs="Calibri"/>
          <w:sz w:val="22"/>
          <w:szCs w:val="22"/>
        </w:rPr>
        <w:t xml:space="preserve">HIS </w:t>
      </w:r>
      <w:r w:rsidRPr="00522332">
        <w:rPr>
          <w:rFonts w:ascii="Calibri" w:hAnsi="Calibri" w:cs="Calibri"/>
          <w:sz w:val="22"/>
          <w:szCs w:val="22"/>
        </w:rPr>
        <w:t xml:space="preserve">in writing </w:t>
      </w:r>
      <w:r w:rsidR="007D2F35" w:rsidRPr="00522332">
        <w:rPr>
          <w:rFonts w:ascii="Calibri" w:hAnsi="Calibri" w:cs="Calibri"/>
          <w:sz w:val="22"/>
          <w:szCs w:val="22"/>
        </w:rPr>
        <w:t xml:space="preserve">of </w:t>
      </w:r>
      <w:r w:rsidRPr="00522332">
        <w:rPr>
          <w:rFonts w:ascii="Calibri" w:hAnsi="Calibri" w:cs="Calibri"/>
          <w:sz w:val="22"/>
          <w:szCs w:val="22"/>
        </w:rPr>
        <w:t xml:space="preserve">any </w:t>
      </w:r>
      <w:r w:rsidR="007D2F35" w:rsidRPr="00522332">
        <w:rPr>
          <w:rFonts w:ascii="Calibri" w:hAnsi="Calibri" w:cs="Calibri"/>
          <w:sz w:val="22"/>
          <w:szCs w:val="22"/>
        </w:rPr>
        <w:t>changes</w:t>
      </w:r>
      <w:r w:rsidR="002C1B1D" w:rsidRPr="00522332">
        <w:rPr>
          <w:rFonts w:ascii="Calibri" w:hAnsi="Calibri" w:cs="Calibri"/>
          <w:sz w:val="22"/>
          <w:szCs w:val="22"/>
        </w:rPr>
        <w:t xml:space="preserve"> </w:t>
      </w:r>
      <w:r w:rsidRPr="00522332">
        <w:rPr>
          <w:rFonts w:ascii="Calibri" w:hAnsi="Calibri" w:cs="Calibri"/>
          <w:sz w:val="22"/>
          <w:szCs w:val="22"/>
        </w:rPr>
        <w:t xml:space="preserve">they are aware of </w:t>
      </w:r>
      <w:r w:rsidR="002C1B1D" w:rsidRPr="00522332">
        <w:rPr>
          <w:rFonts w:ascii="Calibri" w:hAnsi="Calibri" w:cs="Calibri"/>
          <w:sz w:val="22"/>
          <w:szCs w:val="22"/>
        </w:rPr>
        <w:t xml:space="preserve">that may impact </w:t>
      </w:r>
      <w:r w:rsidR="00443907" w:rsidRPr="00522332">
        <w:rPr>
          <w:rFonts w:ascii="Calibri" w:hAnsi="Calibri" w:cs="Calibri"/>
          <w:sz w:val="22"/>
          <w:szCs w:val="22"/>
        </w:rPr>
        <w:t>the</w:t>
      </w:r>
      <w:r w:rsidR="0096693B" w:rsidRPr="00522332">
        <w:rPr>
          <w:rFonts w:ascii="Calibri" w:hAnsi="Calibri" w:cs="Calibri"/>
          <w:sz w:val="22"/>
          <w:szCs w:val="22"/>
        </w:rPr>
        <w:t>ir</w:t>
      </w:r>
      <w:r w:rsidR="00443907" w:rsidRPr="00522332">
        <w:rPr>
          <w:rFonts w:ascii="Calibri" w:hAnsi="Calibri" w:cs="Calibri"/>
          <w:sz w:val="22"/>
          <w:szCs w:val="22"/>
        </w:rPr>
        <w:t xml:space="preserve"> </w:t>
      </w:r>
      <w:r w:rsidR="0096693B" w:rsidRPr="00522332">
        <w:rPr>
          <w:rFonts w:ascii="Calibri" w:hAnsi="Calibri" w:cs="Calibri"/>
          <w:sz w:val="22"/>
          <w:szCs w:val="22"/>
        </w:rPr>
        <w:t>Fellowship</w:t>
      </w:r>
      <w:r w:rsidR="00853632" w:rsidRPr="00522332">
        <w:rPr>
          <w:rFonts w:ascii="Calibri" w:hAnsi="Calibri" w:cs="Calibri"/>
          <w:sz w:val="22"/>
          <w:szCs w:val="22"/>
        </w:rPr>
        <w:t>.</w:t>
      </w:r>
      <w:r w:rsidR="002E51BC" w:rsidRPr="00522332">
        <w:rPr>
          <w:rFonts w:ascii="Calibri" w:hAnsi="Calibri" w:cs="Calibri"/>
          <w:sz w:val="22"/>
          <w:szCs w:val="22"/>
        </w:rPr>
        <w:t xml:space="preserve"> </w:t>
      </w:r>
    </w:p>
    <w:p w14:paraId="3FC05D69" w14:textId="77777777" w:rsidR="0087759E" w:rsidRPr="00522332" w:rsidRDefault="00D24DFF" w:rsidP="002F44CE">
      <w:pPr>
        <w:pStyle w:val="ListParagraph"/>
        <w:numPr>
          <w:ilvl w:val="1"/>
          <w:numId w:val="2"/>
        </w:numPr>
        <w:spacing w:line="276" w:lineRule="auto"/>
        <w:rPr>
          <w:rFonts w:ascii="Calibri" w:hAnsi="Calibri" w:cs="Calibri"/>
          <w:sz w:val="22"/>
          <w:szCs w:val="22"/>
        </w:rPr>
      </w:pPr>
      <w:r w:rsidRPr="00522332">
        <w:rPr>
          <w:rFonts w:ascii="Calibri" w:hAnsi="Calibri" w:cs="Calibri"/>
          <w:sz w:val="22"/>
          <w:szCs w:val="22"/>
        </w:rPr>
        <w:t xml:space="preserve">Payment and </w:t>
      </w:r>
      <w:r w:rsidR="008B60C2" w:rsidRPr="00522332">
        <w:rPr>
          <w:rFonts w:ascii="Calibri" w:hAnsi="Calibri" w:cs="Calibri"/>
          <w:sz w:val="22"/>
          <w:szCs w:val="22"/>
        </w:rPr>
        <w:t xml:space="preserve">Management of </w:t>
      </w:r>
      <w:r w:rsidRPr="00522332">
        <w:rPr>
          <w:rFonts w:ascii="Calibri" w:hAnsi="Calibri" w:cs="Calibri"/>
          <w:sz w:val="22"/>
          <w:szCs w:val="22"/>
        </w:rPr>
        <w:t>Funding</w:t>
      </w:r>
    </w:p>
    <w:p w14:paraId="44C83F6B" w14:textId="77777777" w:rsidR="0087759E" w:rsidRPr="00522332" w:rsidRDefault="00C9276E"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Th</w:t>
      </w:r>
      <w:r w:rsidR="00CB6C44" w:rsidRPr="00522332">
        <w:rPr>
          <w:rFonts w:ascii="Calibri" w:hAnsi="Calibri" w:cs="Calibri"/>
          <w:sz w:val="22"/>
          <w:szCs w:val="22"/>
        </w:rPr>
        <w:t>e</w:t>
      </w:r>
      <w:r w:rsidRPr="00522332">
        <w:rPr>
          <w:rFonts w:ascii="Calibri" w:hAnsi="Calibri" w:cs="Calibri"/>
          <w:sz w:val="22"/>
          <w:szCs w:val="22"/>
        </w:rPr>
        <w:t xml:space="preserve"> </w:t>
      </w:r>
      <w:r w:rsidR="00A17A49" w:rsidRPr="00522332">
        <w:rPr>
          <w:rFonts w:ascii="Calibri" w:hAnsi="Calibri" w:cs="Calibri"/>
          <w:sz w:val="22"/>
          <w:szCs w:val="22"/>
        </w:rPr>
        <w:t>Fellowship</w:t>
      </w:r>
      <w:r w:rsidRPr="00522332">
        <w:rPr>
          <w:rFonts w:ascii="Calibri" w:hAnsi="Calibri" w:cs="Calibri"/>
          <w:sz w:val="22"/>
          <w:szCs w:val="22"/>
        </w:rPr>
        <w:t xml:space="preserve"> shall not commence until and unless the start date for the </w:t>
      </w:r>
      <w:r w:rsidR="00A17A49" w:rsidRPr="00522332">
        <w:rPr>
          <w:rFonts w:ascii="Calibri" w:hAnsi="Calibri" w:cs="Calibri"/>
          <w:sz w:val="22"/>
          <w:szCs w:val="22"/>
        </w:rPr>
        <w:t>Fellowship</w:t>
      </w:r>
      <w:r w:rsidRPr="00522332">
        <w:rPr>
          <w:rFonts w:ascii="Calibri" w:hAnsi="Calibri" w:cs="Calibri"/>
          <w:sz w:val="22"/>
          <w:szCs w:val="22"/>
        </w:rPr>
        <w:t xml:space="preserve"> has been </w:t>
      </w:r>
      <w:r w:rsidR="002E51BC" w:rsidRPr="00522332">
        <w:rPr>
          <w:rFonts w:ascii="Calibri" w:hAnsi="Calibri" w:cs="Calibri"/>
          <w:sz w:val="22"/>
          <w:szCs w:val="22"/>
        </w:rPr>
        <w:t>agreed</w:t>
      </w:r>
      <w:r w:rsidR="00CB6C44" w:rsidRPr="00522332">
        <w:rPr>
          <w:rFonts w:ascii="Calibri" w:hAnsi="Calibri" w:cs="Calibri"/>
          <w:sz w:val="22"/>
          <w:szCs w:val="22"/>
        </w:rPr>
        <w:t xml:space="preserve"> in writing by HIS</w:t>
      </w:r>
      <w:r w:rsidR="00605B36" w:rsidRPr="00522332">
        <w:rPr>
          <w:rFonts w:ascii="Calibri" w:hAnsi="Calibri" w:cs="Calibri"/>
          <w:sz w:val="22"/>
          <w:szCs w:val="22"/>
        </w:rPr>
        <w:t xml:space="preserve"> and the </w:t>
      </w:r>
      <w:r w:rsidR="00A17A49" w:rsidRPr="00522332">
        <w:rPr>
          <w:rFonts w:ascii="Calibri" w:hAnsi="Calibri" w:cs="Calibri"/>
          <w:sz w:val="22"/>
          <w:szCs w:val="22"/>
        </w:rPr>
        <w:t>Applicant</w:t>
      </w:r>
      <w:r w:rsidR="00860E57" w:rsidRPr="00522332">
        <w:rPr>
          <w:rFonts w:ascii="Calibri" w:hAnsi="Calibri" w:cs="Calibri"/>
          <w:sz w:val="22"/>
          <w:szCs w:val="22"/>
        </w:rPr>
        <w:t xml:space="preserve"> (</w:t>
      </w:r>
      <w:r w:rsidR="00860E57" w:rsidRPr="00522332">
        <w:rPr>
          <w:rFonts w:ascii="Calibri" w:hAnsi="Calibri" w:cs="Calibri"/>
          <w:b/>
          <w:sz w:val="22"/>
          <w:szCs w:val="22"/>
        </w:rPr>
        <w:t>Official Start Date</w:t>
      </w:r>
      <w:r w:rsidR="00860E57" w:rsidRPr="00522332">
        <w:rPr>
          <w:rFonts w:ascii="Calibri" w:hAnsi="Calibri" w:cs="Calibri"/>
          <w:sz w:val="22"/>
          <w:szCs w:val="22"/>
        </w:rPr>
        <w:t>)</w:t>
      </w:r>
      <w:r w:rsidRPr="00522332">
        <w:rPr>
          <w:rFonts w:ascii="Calibri" w:hAnsi="Calibri" w:cs="Calibri"/>
          <w:sz w:val="22"/>
          <w:szCs w:val="22"/>
        </w:rPr>
        <w:t xml:space="preserve">, and HIS have received </w:t>
      </w:r>
      <w:r w:rsidR="002E51BC" w:rsidRPr="00522332">
        <w:rPr>
          <w:rFonts w:ascii="Calibri" w:hAnsi="Calibri" w:cs="Calibri"/>
          <w:sz w:val="22"/>
          <w:szCs w:val="22"/>
        </w:rPr>
        <w:t>prior to</w:t>
      </w:r>
      <w:r w:rsidRPr="00522332">
        <w:rPr>
          <w:rFonts w:ascii="Calibri" w:hAnsi="Calibri" w:cs="Calibri"/>
          <w:sz w:val="22"/>
          <w:szCs w:val="22"/>
        </w:rPr>
        <w:t xml:space="preserve"> such date, </w:t>
      </w:r>
      <w:r w:rsidR="001D652A" w:rsidRPr="00522332">
        <w:rPr>
          <w:rFonts w:ascii="Calibri" w:hAnsi="Calibri" w:cs="Calibri"/>
          <w:sz w:val="22"/>
          <w:szCs w:val="22"/>
        </w:rPr>
        <w:t xml:space="preserve">the signed </w:t>
      </w:r>
      <w:r w:rsidRPr="00522332">
        <w:rPr>
          <w:rFonts w:ascii="Calibri" w:hAnsi="Calibri" w:cs="Calibri"/>
          <w:sz w:val="22"/>
          <w:szCs w:val="22"/>
        </w:rPr>
        <w:t xml:space="preserve">Application </w:t>
      </w:r>
      <w:r w:rsidR="001D652A" w:rsidRPr="00522332">
        <w:rPr>
          <w:rFonts w:ascii="Calibri" w:hAnsi="Calibri" w:cs="Calibri"/>
          <w:sz w:val="22"/>
          <w:szCs w:val="22"/>
        </w:rPr>
        <w:t xml:space="preserve">from the </w:t>
      </w:r>
      <w:r w:rsidR="00A17A49" w:rsidRPr="00522332">
        <w:rPr>
          <w:rFonts w:ascii="Calibri" w:hAnsi="Calibri" w:cs="Calibri"/>
          <w:sz w:val="22"/>
          <w:szCs w:val="22"/>
        </w:rPr>
        <w:t>Applicant, the Sponsor and the Line Manager.</w:t>
      </w:r>
    </w:p>
    <w:p w14:paraId="4F07A2F6" w14:textId="77777777" w:rsidR="0087759E" w:rsidRPr="00522332" w:rsidRDefault="001D652A"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 xml:space="preserve">No expenses, </w:t>
      </w:r>
      <w:r w:rsidR="00860E57" w:rsidRPr="00522332">
        <w:rPr>
          <w:rFonts w:ascii="Calibri" w:hAnsi="Calibri" w:cs="Calibri"/>
          <w:sz w:val="22"/>
          <w:szCs w:val="22"/>
        </w:rPr>
        <w:t>incurred</w:t>
      </w:r>
      <w:r w:rsidR="00F04D66" w:rsidRPr="00522332">
        <w:rPr>
          <w:rFonts w:ascii="Calibri" w:hAnsi="Calibri" w:cs="Calibri"/>
          <w:sz w:val="22"/>
          <w:szCs w:val="22"/>
        </w:rPr>
        <w:t xml:space="preserve"> </w:t>
      </w:r>
      <w:r w:rsidR="00605B36" w:rsidRPr="00522332">
        <w:rPr>
          <w:rFonts w:ascii="Calibri" w:hAnsi="Calibri" w:cs="Calibri"/>
          <w:sz w:val="22"/>
          <w:szCs w:val="22"/>
        </w:rPr>
        <w:t xml:space="preserve">prior to the </w:t>
      </w:r>
      <w:r w:rsidR="00A17A49" w:rsidRPr="00522332">
        <w:rPr>
          <w:rFonts w:ascii="Calibri" w:hAnsi="Calibri" w:cs="Calibri"/>
          <w:sz w:val="22"/>
          <w:szCs w:val="22"/>
        </w:rPr>
        <w:t xml:space="preserve">Fellowship being awarded will be accepted. </w:t>
      </w:r>
    </w:p>
    <w:p w14:paraId="78FD4436" w14:textId="77777777" w:rsidR="0087759E" w:rsidRPr="00522332" w:rsidRDefault="00C9276E"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 xml:space="preserve">The </w:t>
      </w:r>
      <w:r w:rsidR="00A17A49" w:rsidRPr="00522332">
        <w:rPr>
          <w:rFonts w:ascii="Calibri" w:hAnsi="Calibri" w:cs="Calibri"/>
          <w:sz w:val="22"/>
          <w:szCs w:val="22"/>
        </w:rPr>
        <w:t>Fellowship</w:t>
      </w:r>
      <w:r w:rsidRPr="00522332">
        <w:rPr>
          <w:rFonts w:ascii="Calibri" w:hAnsi="Calibri" w:cs="Calibri"/>
          <w:sz w:val="22"/>
          <w:szCs w:val="22"/>
        </w:rPr>
        <w:t xml:space="preserve"> </w:t>
      </w:r>
      <w:r w:rsidR="001D652A" w:rsidRPr="00522332">
        <w:rPr>
          <w:rFonts w:ascii="Calibri" w:hAnsi="Calibri" w:cs="Calibri"/>
          <w:sz w:val="22"/>
          <w:szCs w:val="22"/>
        </w:rPr>
        <w:t xml:space="preserve">must commence within </w:t>
      </w:r>
      <w:r w:rsidR="00A17A49" w:rsidRPr="00522332">
        <w:rPr>
          <w:rFonts w:ascii="Calibri" w:hAnsi="Calibri" w:cs="Calibri"/>
          <w:sz w:val="22"/>
          <w:szCs w:val="22"/>
        </w:rPr>
        <w:t>twelve</w:t>
      </w:r>
      <w:r w:rsidR="00D91B72" w:rsidRPr="00522332">
        <w:rPr>
          <w:rFonts w:ascii="Calibri" w:hAnsi="Calibri" w:cs="Calibri"/>
          <w:sz w:val="22"/>
          <w:szCs w:val="22"/>
        </w:rPr>
        <w:t xml:space="preserve"> (</w:t>
      </w:r>
      <w:r w:rsidR="00A17A49" w:rsidRPr="00522332">
        <w:rPr>
          <w:rFonts w:ascii="Calibri" w:hAnsi="Calibri" w:cs="Calibri"/>
          <w:sz w:val="22"/>
          <w:szCs w:val="22"/>
        </w:rPr>
        <w:t>12</w:t>
      </w:r>
      <w:r w:rsidR="00D91B72" w:rsidRPr="00522332">
        <w:rPr>
          <w:rFonts w:ascii="Calibri" w:hAnsi="Calibri" w:cs="Calibri"/>
          <w:sz w:val="22"/>
          <w:szCs w:val="22"/>
        </w:rPr>
        <w:t xml:space="preserve">) months of </w:t>
      </w:r>
      <w:r w:rsidRPr="00522332">
        <w:rPr>
          <w:rFonts w:ascii="Calibri" w:hAnsi="Calibri" w:cs="Calibri"/>
          <w:sz w:val="22"/>
          <w:szCs w:val="22"/>
        </w:rPr>
        <w:t>the F</w:t>
      </w:r>
      <w:r w:rsidR="00A17A49" w:rsidRPr="00522332">
        <w:rPr>
          <w:rFonts w:ascii="Calibri" w:hAnsi="Calibri" w:cs="Calibri"/>
          <w:sz w:val="22"/>
          <w:szCs w:val="22"/>
        </w:rPr>
        <w:t>ellowship</w:t>
      </w:r>
      <w:r w:rsidRPr="00522332">
        <w:rPr>
          <w:rFonts w:ascii="Calibri" w:hAnsi="Calibri" w:cs="Calibri"/>
          <w:sz w:val="22"/>
          <w:szCs w:val="22"/>
        </w:rPr>
        <w:t xml:space="preserve"> </w:t>
      </w:r>
      <w:r w:rsidR="00D91B72" w:rsidRPr="00522332">
        <w:rPr>
          <w:rFonts w:ascii="Calibri" w:hAnsi="Calibri" w:cs="Calibri"/>
          <w:sz w:val="22"/>
          <w:szCs w:val="22"/>
        </w:rPr>
        <w:t>being awarded</w:t>
      </w:r>
      <w:r w:rsidRPr="00522332">
        <w:rPr>
          <w:rFonts w:ascii="Calibri" w:hAnsi="Calibri" w:cs="Calibri"/>
          <w:sz w:val="22"/>
          <w:szCs w:val="22"/>
        </w:rPr>
        <w:t xml:space="preserve"> otherwise, the Funding will be rescinded</w:t>
      </w:r>
      <w:r w:rsidR="00D91B72" w:rsidRPr="00522332">
        <w:rPr>
          <w:rFonts w:ascii="Calibri" w:hAnsi="Calibri" w:cs="Calibri"/>
          <w:sz w:val="22"/>
          <w:szCs w:val="22"/>
        </w:rPr>
        <w:t>. If there are</w:t>
      </w:r>
      <w:r w:rsidR="001D652A" w:rsidRPr="00522332">
        <w:rPr>
          <w:rFonts w:ascii="Calibri" w:hAnsi="Calibri" w:cs="Calibri"/>
          <w:sz w:val="22"/>
          <w:szCs w:val="22"/>
        </w:rPr>
        <w:t xml:space="preserve"> </w:t>
      </w:r>
      <w:r w:rsidR="00D91B72" w:rsidRPr="00522332">
        <w:rPr>
          <w:rFonts w:ascii="Calibri" w:hAnsi="Calibri" w:cs="Calibri"/>
          <w:sz w:val="22"/>
          <w:szCs w:val="22"/>
        </w:rPr>
        <w:t xml:space="preserve">exceptional </w:t>
      </w:r>
      <w:r w:rsidR="001D652A" w:rsidRPr="00522332">
        <w:rPr>
          <w:rFonts w:ascii="Calibri" w:hAnsi="Calibri" w:cs="Calibri"/>
          <w:sz w:val="22"/>
          <w:szCs w:val="22"/>
        </w:rPr>
        <w:t>mi</w:t>
      </w:r>
      <w:r w:rsidR="00D91B72" w:rsidRPr="00522332">
        <w:rPr>
          <w:rFonts w:ascii="Calibri" w:hAnsi="Calibri" w:cs="Calibri"/>
          <w:sz w:val="22"/>
          <w:szCs w:val="22"/>
        </w:rPr>
        <w:t xml:space="preserve">tigating circumstances and </w:t>
      </w:r>
      <w:r w:rsidR="00F04D66" w:rsidRPr="00522332">
        <w:rPr>
          <w:rFonts w:ascii="Calibri" w:hAnsi="Calibri" w:cs="Calibri"/>
          <w:sz w:val="22"/>
          <w:szCs w:val="22"/>
        </w:rPr>
        <w:t>HIS</w:t>
      </w:r>
      <w:r w:rsidR="001D652A" w:rsidRPr="00522332">
        <w:rPr>
          <w:rFonts w:ascii="Calibri" w:hAnsi="Calibri" w:cs="Calibri"/>
          <w:sz w:val="22"/>
          <w:szCs w:val="22"/>
        </w:rPr>
        <w:t xml:space="preserve"> is </w:t>
      </w:r>
      <w:r w:rsidR="00D91B72" w:rsidRPr="00522332">
        <w:rPr>
          <w:rFonts w:ascii="Calibri" w:hAnsi="Calibri" w:cs="Calibri"/>
          <w:sz w:val="22"/>
          <w:szCs w:val="22"/>
        </w:rPr>
        <w:t xml:space="preserve">kept well informed, the </w:t>
      </w:r>
      <w:r w:rsidR="00A17A49" w:rsidRPr="00522332">
        <w:rPr>
          <w:rFonts w:ascii="Calibri" w:hAnsi="Calibri" w:cs="Calibri"/>
          <w:sz w:val="22"/>
          <w:szCs w:val="22"/>
        </w:rPr>
        <w:t>Applicant</w:t>
      </w:r>
      <w:r w:rsidR="00D91B72" w:rsidRPr="00522332">
        <w:rPr>
          <w:rFonts w:ascii="Calibri" w:hAnsi="Calibri" w:cs="Calibri"/>
          <w:sz w:val="22"/>
          <w:szCs w:val="22"/>
        </w:rPr>
        <w:t xml:space="preserve"> may request a delay to the </w:t>
      </w:r>
      <w:r w:rsidR="00860E57" w:rsidRPr="00522332">
        <w:rPr>
          <w:rFonts w:ascii="Calibri" w:hAnsi="Calibri" w:cs="Calibri"/>
          <w:sz w:val="22"/>
          <w:szCs w:val="22"/>
        </w:rPr>
        <w:t xml:space="preserve">Official Start Date </w:t>
      </w:r>
      <w:r w:rsidR="00D91B72" w:rsidRPr="00522332">
        <w:rPr>
          <w:rFonts w:ascii="Calibri" w:hAnsi="Calibri" w:cs="Calibri"/>
          <w:sz w:val="22"/>
          <w:szCs w:val="22"/>
        </w:rPr>
        <w:t xml:space="preserve">but this will be at the </w:t>
      </w:r>
      <w:r w:rsidRPr="00522332">
        <w:rPr>
          <w:rFonts w:ascii="Calibri" w:hAnsi="Calibri" w:cs="Calibri"/>
          <w:sz w:val="22"/>
          <w:szCs w:val="22"/>
        </w:rPr>
        <w:t xml:space="preserve">sole </w:t>
      </w:r>
      <w:r w:rsidR="00D91B72" w:rsidRPr="00522332">
        <w:rPr>
          <w:rFonts w:ascii="Calibri" w:hAnsi="Calibri" w:cs="Calibri"/>
          <w:sz w:val="22"/>
          <w:szCs w:val="22"/>
        </w:rPr>
        <w:t xml:space="preserve">discretion of </w:t>
      </w:r>
      <w:r w:rsidRPr="00522332">
        <w:rPr>
          <w:rFonts w:ascii="Calibri" w:hAnsi="Calibri" w:cs="Calibri"/>
          <w:sz w:val="22"/>
          <w:szCs w:val="22"/>
        </w:rPr>
        <w:t xml:space="preserve">HIS. </w:t>
      </w:r>
      <w:bookmarkStart w:id="7" w:name="_Ref389036185"/>
      <w:r w:rsidR="00A17A49" w:rsidRPr="00522332">
        <w:rPr>
          <w:rFonts w:ascii="Calibri" w:hAnsi="Calibri" w:cs="Calibri"/>
          <w:sz w:val="22"/>
          <w:szCs w:val="22"/>
        </w:rPr>
        <w:t xml:space="preserve">No extensions to the Fellowship will be granted once the Fellowship commenced. </w:t>
      </w:r>
    </w:p>
    <w:p w14:paraId="56DE1758" w14:textId="77777777" w:rsidR="0087759E" w:rsidRPr="00522332" w:rsidRDefault="00A17A49"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HIS reserves the right to investigate the most appropriate way of transferring funds (likely to the Host Institution), in arrears. S</w:t>
      </w:r>
      <w:r w:rsidR="00850E23" w:rsidRPr="00522332">
        <w:rPr>
          <w:rFonts w:ascii="Calibri" w:hAnsi="Calibri" w:cs="Calibri"/>
          <w:sz w:val="22"/>
          <w:szCs w:val="22"/>
        </w:rPr>
        <w:t xml:space="preserve">uch payment shall be made </w:t>
      </w:r>
      <w:r w:rsidR="00ED5044" w:rsidRPr="00522332">
        <w:rPr>
          <w:rFonts w:ascii="Calibri" w:hAnsi="Calibri" w:cs="Calibri"/>
          <w:sz w:val="22"/>
          <w:szCs w:val="22"/>
        </w:rPr>
        <w:t>within 30 days of HIS receiving an invoice for such payment</w:t>
      </w:r>
      <w:r w:rsidR="00850E23" w:rsidRPr="00522332">
        <w:rPr>
          <w:rFonts w:ascii="Calibri" w:hAnsi="Calibri" w:cs="Calibri"/>
          <w:sz w:val="22"/>
          <w:szCs w:val="22"/>
        </w:rPr>
        <w:t>, provided that:</w:t>
      </w:r>
      <w:r w:rsidR="00C9276E" w:rsidRPr="00522332">
        <w:rPr>
          <w:rFonts w:ascii="Calibri" w:hAnsi="Calibri" w:cs="Calibri"/>
          <w:sz w:val="22"/>
          <w:szCs w:val="22"/>
        </w:rPr>
        <w:t xml:space="preserve"> </w:t>
      </w:r>
    </w:p>
    <w:p w14:paraId="63FA536F" w14:textId="77777777" w:rsidR="0087759E" w:rsidRPr="00522332" w:rsidRDefault="00ED5044"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t</w:t>
      </w:r>
      <w:r w:rsidR="00850E23" w:rsidRPr="00522332">
        <w:rPr>
          <w:rFonts w:ascii="Calibri" w:hAnsi="Calibri" w:cs="Calibri"/>
          <w:sz w:val="22"/>
          <w:szCs w:val="22"/>
        </w:rPr>
        <w:t xml:space="preserve">he aforementioned </w:t>
      </w:r>
      <w:r w:rsidRPr="00522332">
        <w:rPr>
          <w:rFonts w:ascii="Calibri" w:hAnsi="Calibri" w:cs="Calibri"/>
          <w:sz w:val="22"/>
          <w:szCs w:val="22"/>
        </w:rPr>
        <w:t>invoice</w:t>
      </w:r>
      <w:r w:rsidR="00850E23" w:rsidRPr="00522332">
        <w:rPr>
          <w:rFonts w:ascii="Calibri" w:hAnsi="Calibri" w:cs="Calibri"/>
          <w:sz w:val="22"/>
          <w:szCs w:val="22"/>
        </w:rPr>
        <w:t xml:space="preserve"> is submitted following the end of the </w:t>
      </w:r>
      <w:r w:rsidR="00A17A49" w:rsidRPr="00522332">
        <w:rPr>
          <w:rFonts w:ascii="Calibri" w:hAnsi="Calibri" w:cs="Calibri"/>
          <w:sz w:val="22"/>
          <w:szCs w:val="22"/>
        </w:rPr>
        <w:t>Fellowship</w:t>
      </w:r>
      <w:r w:rsidR="00850E23" w:rsidRPr="00522332">
        <w:rPr>
          <w:rFonts w:ascii="Calibri" w:hAnsi="Calibri" w:cs="Calibri"/>
          <w:sz w:val="22"/>
          <w:szCs w:val="22"/>
        </w:rPr>
        <w:t xml:space="preserve"> </w:t>
      </w:r>
      <w:r w:rsidRPr="00522332">
        <w:rPr>
          <w:rFonts w:ascii="Calibri" w:hAnsi="Calibri" w:cs="Calibri"/>
          <w:sz w:val="22"/>
          <w:szCs w:val="22"/>
        </w:rPr>
        <w:t>but</w:t>
      </w:r>
      <w:r w:rsidR="00850E23" w:rsidRPr="00522332">
        <w:rPr>
          <w:rFonts w:ascii="Calibri" w:hAnsi="Calibri" w:cs="Calibri"/>
          <w:sz w:val="22"/>
          <w:szCs w:val="22"/>
        </w:rPr>
        <w:t xml:space="preserve"> no later than 30 days</w:t>
      </w:r>
      <w:r w:rsidR="00A17A49" w:rsidRPr="00522332">
        <w:rPr>
          <w:rFonts w:ascii="Calibri" w:hAnsi="Calibri" w:cs="Calibri"/>
          <w:sz w:val="22"/>
          <w:szCs w:val="22"/>
        </w:rPr>
        <w:t xml:space="preserve">, </w:t>
      </w:r>
      <w:r w:rsidR="00850E23" w:rsidRPr="00522332">
        <w:rPr>
          <w:rFonts w:ascii="Calibri" w:hAnsi="Calibri" w:cs="Calibri"/>
          <w:sz w:val="22"/>
          <w:szCs w:val="22"/>
        </w:rPr>
        <w:t xml:space="preserve">and is accompanied by a detailed breakdown of costs and </w:t>
      </w:r>
      <w:r w:rsidR="00A17A49" w:rsidRPr="00522332">
        <w:rPr>
          <w:rFonts w:ascii="Calibri" w:hAnsi="Calibri" w:cs="Calibri"/>
          <w:sz w:val="22"/>
          <w:szCs w:val="22"/>
        </w:rPr>
        <w:t>appropriate receipts</w:t>
      </w:r>
      <w:r w:rsidRPr="00522332">
        <w:rPr>
          <w:rFonts w:ascii="Calibri" w:hAnsi="Calibri" w:cs="Calibri"/>
          <w:sz w:val="22"/>
          <w:szCs w:val="22"/>
        </w:rPr>
        <w:t>;</w:t>
      </w:r>
    </w:p>
    <w:p w14:paraId="4B2B6F4B" w14:textId="77777777" w:rsidR="0087759E" w:rsidRPr="00522332" w:rsidRDefault="00ED5044"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 xml:space="preserve">the invoice must state the reference number allocated to the Funding, the name of the </w:t>
      </w:r>
      <w:r w:rsidR="00A17A49" w:rsidRPr="00522332">
        <w:rPr>
          <w:rFonts w:ascii="Calibri" w:hAnsi="Calibri" w:cs="Calibri"/>
          <w:sz w:val="22"/>
          <w:szCs w:val="22"/>
        </w:rPr>
        <w:t>Applicant</w:t>
      </w:r>
      <w:r w:rsidRPr="00522332">
        <w:rPr>
          <w:rFonts w:ascii="Calibri" w:hAnsi="Calibri" w:cs="Calibri"/>
          <w:sz w:val="22"/>
          <w:szCs w:val="22"/>
        </w:rPr>
        <w:t xml:space="preserve"> and the </w:t>
      </w:r>
      <w:r w:rsidR="00A17A49" w:rsidRPr="00522332">
        <w:rPr>
          <w:rFonts w:ascii="Calibri" w:hAnsi="Calibri" w:cs="Calibri"/>
          <w:sz w:val="22"/>
          <w:szCs w:val="22"/>
        </w:rPr>
        <w:t>Host Institution where Fellowship took place</w:t>
      </w:r>
      <w:r w:rsidRPr="00522332">
        <w:rPr>
          <w:rFonts w:ascii="Calibri" w:hAnsi="Calibri" w:cs="Calibri"/>
          <w:sz w:val="22"/>
          <w:szCs w:val="22"/>
        </w:rPr>
        <w:t>.</w:t>
      </w:r>
      <w:r w:rsidRPr="00522332">
        <w:rPr>
          <w:rFonts w:ascii="Calibri" w:hAnsi="Calibri" w:cs="Calibri"/>
          <w:b/>
          <w:color w:val="0070C0"/>
          <w:sz w:val="22"/>
          <w:szCs w:val="22"/>
        </w:rPr>
        <w:t xml:space="preserve"> </w:t>
      </w:r>
    </w:p>
    <w:p w14:paraId="0E83C3CF" w14:textId="77777777" w:rsidR="0087759E" w:rsidRPr="00522332" w:rsidRDefault="00ED5044"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lastRenderedPageBreak/>
        <w:t>I</w:t>
      </w:r>
      <w:r w:rsidR="001D652A" w:rsidRPr="00522332">
        <w:rPr>
          <w:rFonts w:ascii="Calibri" w:hAnsi="Calibri" w:cs="Calibri"/>
          <w:sz w:val="22"/>
          <w:szCs w:val="22"/>
        </w:rPr>
        <w:t xml:space="preserve">nvoices submitted </w:t>
      </w:r>
      <w:r w:rsidRPr="00522332">
        <w:rPr>
          <w:rFonts w:ascii="Calibri" w:hAnsi="Calibri" w:cs="Calibri"/>
          <w:sz w:val="22"/>
          <w:szCs w:val="22"/>
        </w:rPr>
        <w:t>otherwise than in accordance with condition 6.</w:t>
      </w:r>
      <w:r w:rsidR="00A17A49" w:rsidRPr="00522332">
        <w:rPr>
          <w:rFonts w:ascii="Calibri" w:hAnsi="Calibri" w:cs="Calibri"/>
          <w:sz w:val="22"/>
          <w:szCs w:val="22"/>
        </w:rPr>
        <w:t>7</w:t>
      </w:r>
      <w:r w:rsidRPr="00522332">
        <w:rPr>
          <w:rFonts w:ascii="Calibri" w:hAnsi="Calibri" w:cs="Calibri"/>
          <w:sz w:val="22"/>
          <w:szCs w:val="22"/>
        </w:rPr>
        <w:t>(</w:t>
      </w:r>
      <w:r w:rsidR="00A17A49" w:rsidRPr="00522332">
        <w:rPr>
          <w:rFonts w:ascii="Calibri" w:hAnsi="Calibri" w:cs="Calibri"/>
          <w:sz w:val="22"/>
          <w:szCs w:val="22"/>
        </w:rPr>
        <w:t>d</w:t>
      </w:r>
      <w:r w:rsidRPr="00522332">
        <w:rPr>
          <w:rFonts w:ascii="Calibri" w:hAnsi="Calibri" w:cs="Calibri"/>
          <w:sz w:val="22"/>
          <w:szCs w:val="22"/>
        </w:rPr>
        <w:t xml:space="preserve">) </w:t>
      </w:r>
      <w:r w:rsidR="001D652A" w:rsidRPr="00522332">
        <w:rPr>
          <w:rFonts w:ascii="Calibri" w:hAnsi="Calibri" w:cs="Calibri"/>
          <w:sz w:val="22"/>
          <w:szCs w:val="22"/>
        </w:rPr>
        <w:t>may</w:t>
      </w:r>
      <w:r w:rsidRPr="00522332">
        <w:rPr>
          <w:rFonts w:ascii="Calibri" w:hAnsi="Calibri" w:cs="Calibri"/>
          <w:sz w:val="22"/>
          <w:szCs w:val="22"/>
        </w:rPr>
        <w:t>, at HIS’s discretion,</w:t>
      </w:r>
      <w:r w:rsidR="001D652A" w:rsidRPr="00522332">
        <w:rPr>
          <w:rFonts w:ascii="Calibri" w:hAnsi="Calibri" w:cs="Calibri"/>
          <w:sz w:val="22"/>
          <w:szCs w:val="22"/>
        </w:rPr>
        <w:t xml:space="preserve"> be subject to a 5% reduction in </w:t>
      </w:r>
      <w:r w:rsidRPr="00522332">
        <w:rPr>
          <w:rFonts w:ascii="Calibri" w:hAnsi="Calibri" w:cs="Calibri"/>
          <w:sz w:val="22"/>
          <w:szCs w:val="22"/>
        </w:rPr>
        <w:t>the Funding amount specified in the affected invoice.</w:t>
      </w:r>
      <w:bookmarkEnd w:id="7"/>
      <w:r w:rsidRPr="00522332">
        <w:rPr>
          <w:rFonts w:ascii="Calibri" w:hAnsi="Calibri" w:cs="Calibri"/>
          <w:sz w:val="22"/>
          <w:szCs w:val="22"/>
        </w:rPr>
        <w:t xml:space="preserve"> </w:t>
      </w:r>
    </w:p>
    <w:p w14:paraId="46B61BA1" w14:textId="77777777" w:rsidR="0087759E" w:rsidRPr="00522332" w:rsidRDefault="002E51BC"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T</w:t>
      </w:r>
      <w:r w:rsidR="00F66347" w:rsidRPr="00522332">
        <w:rPr>
          <w:rFonts w:ascii="Calibri" w:hAnsi="Calibri" w:cs="Calibri"/>
          <w:sz w:val="22"/>
          <w:szCs w:val="22"/>
        </w:rPr>
        <w:t xml:space="preserve">he </w:t>
      </w:r>
      <w:r w:rsidR="00A17A49" w:rsidRPr="00522332">
        <w:rPr>
          <w:rFonts w:ascii="Calibri" w:hAnsi="Calibri" w:cs="Calibri"/>
          <w:sz w:val="22"/>
          <w:szCs w:val="22"/>
        </w:rPr>
        <w:t>Applicant</w:t>
      </w:r>
      <w:r w:rsidRPr="00522332">
        <w:rPr>
          <w:rFonts w:ascii="Calibri" w:hAnsi="Calibri" w:cs="Calibri"/>
          <w:sz w:val="22"/>
          <w:szCs w:val="22"/>
        </w:rPr>
        <w:t xml:space="preserve"> shall</w:t>
      </w:r>
      <w:r w:rsidR="00ED5044" w:rsidRPr="00522332">
        <w:rPr>
          <w:rFonts w:ascii="Calibri" w:hAnsi="Calibri" w:cs="Calibri"/>
          <w:sz w:val="22"/>
          <w:szCs w:val="22"/>
        </w:rPr>
        <w:t xml:space="preserve"> ensure that the F</w:t>
      </w:r>
      <w:r w:rsidR="00F66347" w:rsidRPr="00522332">
        <w:rPr>
          <w:rFonts w:ascii="Calibri" w:hAnsi="Calibri" w:cs="Calibri"/>
          <w:sz w:val="22"/>
          <w:szCs w:val="22"/>
        </w:rPr>
        <w:t>unding made available by HIS is applied exclusively and appropriat</w:t>
      </w:r>
      <w:r w:rsidR="00C9276E" w:rsidRPr="00522332">
        <w:rPr>
          <w:rFonts w:ascii="Calibri" w:hAnsi="Calibri" w:cs="Calibri"/>
          <w:sz w:val="22"/>
          <w:szCs w:val="22"/>
        </w:rPr>
        <w:t xml:space="preserve">ely in support of the </w:t>
      </w:r>
      <w:r w:rsidR="00A17A49" w:rsidRPr="00522332">
        <w:rPr>
          <w:rFonts w:ascii="Calibri" w:hAnsi="Calibri" w:cs="Calibri"/>
          <w:sz w:val="22"/>
          <w:szCs w:val="22"/>
        </w:rPr>
        <w:t>Fellowship</w:t>
      </w:r>
      <w:r w:rsidR="00F66347" w:rsidRPr="00522332">
        <w:rPr>
          <w:rFonts w:ascii="Calibri" w:hAnsi="Calibri" w:cs="Calibri"/>
          <w:sz w:val="22"/>
          <w:szCs w:val="22"/>
        </w:rPr>
        <w:t xml:space="preserve"> for which it has been awarded, and that all contractual requirements relating to the </w:t>
      </w:r>
      <w:r w:rsidR="00A17A49" w:rsidRPr="00522332">
        <w:rPr>
          <w:rFonts w:ascii="Calibri" w:hAnsi="Calibri" w:cs="Calibri"/>
          <w:sz w:val="22"/>
          <w:szCs w:val="22"/>
        </w:rPr>
        <w:t>Fellowship</w:t>
      </w:r>
      <w:r w:rsidR="00605B36" w:rsidRPr="00522332">
        <w:rPr>
          <w:rFonts w:ascii="Calibri" w:hAnsi="Calibri" w:cs="Calibri"/>
          <w:sz w:val="22"/>
          <w:szCs w:val="22"/>
        </w:rPr>
        <w:t xml:space="preserve"> </w:t>
      </w:r>
      <w:r w:rsidR="00F66347" w:rsidRPr="00522332">
        <w:rPr>
          <w:rFonts w:ascii="Calibri" w:hAnsi="Calibri" w:cs="Calibri"/>
          <w:sz w:val="22"/>
          <w:szCs w:val="22"/>
        </w:rPr>
        <w:t>are met</w:t>
      </w:r>
      <w:r w:rsidR="00605B36" w:rsidRPr="00522332">
        <w:rPr>
          <w:rFonts w:ascii="Calibri" w:hAnsi="Calibri" w:cs="Calibri"/>
          <w:sz w:val="22"/>
          <w:szCs w:val="22"/>
        </w:rPr>
        <w:t>.</w:t>
      </w:r>
      <w:r w:rsidR="007A5C92" w:rsidRPr="00522332">
        <w:rPr>
          <w:rFonts w:ascii="Calibri" w:hAnsi="Calibri" w:cs="Calibri"/>
          <w:sz w:val="22"/>
          <w:szCs w:val="22"/>
        </w:rPr>
        <w:t xml:space="preserve"> </w:t>
      </w:r>
    </w:p>
    <w:p w14:paraId="4353E388" w14:textId="77777777" w:rsidR="0087759E" w:rsidRPr="00522332" w:rsidRDefault="00A17A49"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If research is undertaken, o</w:t>
      </w:r>
      <w:r w:rsidR="001D652A" w:rsidRPr="00522332">
        <w:rPr>
          <w:rFonts w:ascii="Calibri" w:hAnsi="Calibri" w:cs="Calibri"/>
          <w:sz w:val="22"/>
          <w:szCs w:val="22"/>
        </w:rPr>
        <w:t xml:space="preserve">nly </w:t>
      </w:r>
      <w:r w:rsidRPr="00522332">
        <w:rPr>
          <w:rFonts w:ascii="Calibri" w:hAnsi="Calibri" w:cs="Calibri"/>
          <w:sz w:val="22"/>
          <w:szCs w:val="22"/>
        </w:rPr>
        <w:t xml:space="preserve">research materials </w:t>
      </w:r>
      <w:r w:rsidR="001D652A" w:rsidRPr="00522332">
        <w:rPr>
          <w:rFonts w:ascii="Calibri" w:hAnsi="Calibri" w:cs="Calibri"/>
          <w:sz w:val="22"/>
          <w:szCs w:val="22"/>
        </w:rPr>
        <w:t xml:space="preserve">that </w:t>
      </w:r>
      <w:r w:rsidRPr="00522332">
        <w:rPr>
          <w:rFonts w:ascii="Calibri" w:hAnsi="Calibri" w:cs="Calibri"/>
          <w:sz w:val="22"/>
          <w:szCs w:val="22"/>
        </w:rPr>
        <w:t>are</w:t>
      </w:r>
      <w:r w:rsidR="001D652A" w:rsidRPr="00522332">
        <w:rPr>
          <w:rFonts w:ascii="Calibri" w:hAnsi="Calibri" w:cs="Calibri"/>
          <w:sz w:val="22"/>
          <w:szCs w:val="22"/>
        </w:rPr>
        <w:t xml:space="preserve"> essential </w:t>
      </w:r>
      <w:r w:rsidR="007A5C92" w:rsidRPr="00522332">
        <w:rPr>
          <w:rFonts w:ascii="Calibri" w:hAnsi="Calibri" w:cs="Calibri"/>
          <w:sz w:val="22"/>
          <w:szCs w:val="22"/>
        </w:rPr>
        <w:t>may</w:t>
      </w:r>
      <w:r w:rsidR="001D652A" w:rsidRPr="00522332">
        <w:rPr>
          <w:rFonts w:ascii="Calibri" w:hAnsi="Calibri" w:cs="Calibri"/>
          <w:sz w:val="22"/>
          <w:szCs w:val="22"/>
        </w:rPr>
        <w:t xml:space="preserve"> be requested as part of the </w:t>
      </w:r>
      <w:r w:rsidRPr="00522332">
        <w:rPr>
          <w:rFonts w:ascii="Calibri" w:hAnsi="Calibri" w:cs="Calibri"/>
          <w:sz w:val="22"/>
          <w:szCs w:val="22"/>
        </w:rPr>
        <w:t>Fellowship award and the total amount must not exceed the maximum £2,500 awarded.</w:t>
      </w:r>
    </w:p>
    <w:p w14:paraId="042C0B54" w14:textId="77777777" w:rsidR="0087759E" w:rsidRPr="00522332" w:rsidRDefault="001D652A" w:rsidP="002F44CE">
      <w:pPr>
        <w:pStyle w:val="ListParagraph"/>
        <w:numPr>
          <w:ilvl w:val="2"/>
          <w:numId w:val="46"/>
        </w:numPr>
        <w:spacing w:line="276" w:lineRule="auto"/>
        <w:rPr>
          <w:rFonts w:ascii="Calibri" w:hAnsi="Calibri" w:cs="Calibri"/>
          <w:sz w:val="22"/>
          <w:szCs w:val="22"/>
        </w:rPr>
      </w:pPr>
      <w:r w:rsidRPr="00522332">
        <w:rPr>
          <w:rFonts w:ascii="Calibri" w:hAnsi="Calibri" w:cs="Calibri"/>
          <w:sz w:val="22"/>
          <w:szCs w:val="22"/>
        </w:rPr>
        <w:t>Invoices received in a currency other than GBP Sterling shall be paid at a pr</w:t>
      </w:r>
      <w:r w:rsidR="00F66347" w:rsidRPr="00522332">
        <w:rPr>
          <w:rFonts w:ascii="Calibri" w:hAnsi="Calibri" w:cs="Calibri"/>
          <w:sz w:val="22"/>
          <w:szCs w:val="22"/>
        </w:rPr>
        <w:t>evailing exchange rate of HIS</w:t>
      </w:r>
      <w:r w:rsidR="00CA1E50" w:rsidRPr="00522332">
        <w:rPr>
          <w:rFonts w:ascii="Calibri" w:hAnsi="Calibri" w:cs="Calibri"/>
          <w:sz w:val="22"/>
          <w:szCs w:val="22"/>
        </w:rPr>
        <w:t>’s choice, provided that HIS shall not be required to increase any Funding amount or instalment, by virtue of converting any such amount into GBP Sterling</w:t>
      </w:r>
      <w:r w:rsidR="00605B36" w:rsidRPr="00522332">
        <w:rPr>
          <w:rFonts w:ascii="Calibri" w:hAnsi="Calibri" w:cs="Calibri"/>
          <w:sz w:val="22"/>
          <w:szCs w:val="22"/>
        </w:rPr>
        <w:t>.</w:t>
      </w:r>
    </w:p>
    <w:p w14:paraId="3A6F8A31" w14:textId="1389201F" w:rsidR="00CA1E50" w:rsidRPr="00522332" w:rsidRDefault="00D91B72" w:rsidP="002F44CE">
      <w:pPr>
        <w:pStyle w:val="ListParagraph"/>
        <w:numPr>
          <w:ilvl w:val="1"/>
          <w:numId w:val="2"/>
        </w:numPr>
        <w:spacing w:line="276" w:lineRule="auto"/>
        <w:rPr>
          <w:rFonts w:asciiTheme="minorHAnsi" w:hAnsiTheme="minorHAnsi" w:cstheme="minorHAnsi"/>
          <w:sz w:val="22"/>
          <w:szCs w:val="22"/>
        </w:rPr>
      </w:pPr>
      <w:r w:rsidRPr="00522332">
        <w:rPr>
          <w:rFonts w:asciiTheme="minorHAnsi" w:hAnsiTheme="minorHAnsi" w:cstheme="minorHAnsi"/>
          <w:sz w:val="22"/>
          <w:szCs w:val="22"/>
        </w:rPr>
        <w:t>Modifications</w:t>
      </w:r>
    </w:p>
    <w:p w14:paraId="39D693C2" w14:textId="3063E301" w:rsidR="00D91B72" w:rsidRPr="00522332" w:rsidRDefault="00D91B72" w:rsidP="002F44CE">
      <w:pPr>
        <w:spacing w:line="276" w:lineRule="auto"/>
        <w:rPr>
          <w:rFonts w:ascii="Calibri" w:hAnsi="Calibri" w:cs="Calibri"/>
          <w:sz w:val="22"/>
          <w:szCs w:val="22"/>
        </w:rPr>
      </w:pPr>
      <w:r w:rsidRPr="00522332">
        <w:rPr>
          <w:rFonts w:ascii="Calibri" w:hAnsi="Calibri" w:cs="Calibri"/>
          <w:sz w:val="22"/>
          <w:szCs w:val="22"/>
        </w:rPr>
        <w:t xml:space="preserve">Any modification to the original </w:t>
      </w:r>
      <w:r w:rsidR="00CA1E50" w:rsidRPr="00522332">
        <w:rPr>
          <w:rFonts w:ascii="Calibri" w:hAnsi="Calibri" w:cs="Calibri"/>
          <w:sz w:val="22"/>
          <w:szCs w:val="22"/>
        </w:rPr>
        <w:t>Application</w:t>
      </w:r>
      <w:r w:rsidRPr="00522332">
        <w:rPr>
          <w:rFonts w:ascii="Calibri" w:hAnsi="Calibri" w:cs="Calibri"/>
          <w:sz w:val="22"/>
          <w:szCs w:val="22"/>
        </w:rPr>
        <w:t xml:space="preserve"> approved </w:t>
      </w:r>
      <w:r w:rsidR="00CA1E50" w:rsidRPr="00522332">
        <w:rPr>
          <w:rFonts w:ascii="Calibri" w:hAnsi="Calibri" w:cs="Calibri"/>
          <w:sz w:val="22"/>
          <w:szCs w:val="22"/>
        </w:rPr>
        <w:t xml:space="preserve">by HIS will not be valid unless </w:t>
      </w:r>
      <w:r w:rsidR="00321751" w:rsidRPr="00522332">
        <w:rPr>
          <w:rFonts w:ascii="Calibri" w:hAnsi="Calibri" w:cs="Calibri"/>
          <w:sz w:val="22"/>
          <w:szCs w:val="22"/>
        </w:rPr>
        <w:t xml:space="preserve">the modification is notified in writing to HIS and </w:t>
      </w:r>
      <w:r w:rsidR="00CA1E50" w:rsidRPr="00522332">
        <w:rPr>
          <w:rFonts w:ascii="Calibri" w:hAnsi="Calibri" w:cs="Calibri"/>
          <w:sz w:val="22"/>
          <w:szCs w:val="22"/>
        </w:rPr>
        <w:t xml:space="preserve">is </w:t>
      </w:r>
      <w:r w:rsidRPr="00522332">
        <w:rPr>
          <w:rFonts w:ascii="Calibri" w:hAnsi="Calibri" w:cs="Calibri"/>
          <w:sz w:val="22"/>
          <w:szCs w:val="22"/>
        </w:rPr>
        <w:t xml:space="preserve">authorised by HIS </w:t>
      </w:r>
      <w:r w:rsidR="00CA1E50" w:rsidRPr="00522332">
        <w:rPr>
          <w:rFonts w:ascii="Calibri" w:hAnsi="Calibri" w:cs="Calibri"/>
          <w:sz w:val="22"/>
          <w:szCs w:val="22"/>
        </w:rPr>
        <w:t xml:space="preserve">in writing </w:t>
      </w:r>
      <w:r w:rsidRPr="00522332">
        <w:rPr>
          <w:rFonts w:ascii="Calibri" w:hAnsi="Calibri" w:cs="Calibri"/>
          <w:sz w:val="22"/>
          <w:szCs w:val="22"/>
        </w:rPr>
        <w:t>prior to any changes taking place.</w:t>
      </w:r>
      <w:r w:rsidR="00012EF9" w:rsidRPr="00522332">
        <w:rPr>
          <w:rFonts w:ascii="Calibri" w:hAnsi="Calibri" w:cs="Calibri"/>
          <w:sz w:val="22"/>
          <w:szCs w:val="22"/>
        </w:rPr>
        <w:t xml:space="preserve"> </w:t>
      </w:r>
      <w:r w:rsidR="007505C4" w:rsidRPr="00522332">
        <w:rPr>
          <w:rFonts w:ascii="Calibri" w:hAnsi="Calibri" w:cs="Calibri"/>
          <w:sz w:val="22"/>
          <w:szCs w:val="22"/>
        </w:rPr>
        <w:t xml:space="preserve">HIS shall decide at its sole discretion whether to authorise the modifications to the Fellowship, and in doing so may impose any conditions it sees fit. </w:t>
      </w:r>
    </w:p>
    <w:p w14:paraId="4A72FBC9" w14:textId="09C8A143" w:rsidR="00A17A49" w:rsidRPr="00522332" w:rsidRDefault="007D2F35" w:rsidP="002F44CE">
      <w:pPr>
        <w:pStyle w:val="ListParagraph"/>
        <w:numPr>
          <w:ilvl w:val="0"/>
          <w:numId w:val="20"/>
        </w:numPr>
        <w:spacing w:after="60" w:line="276" w:lineRule="auto"/>
        <w:ind w:left="1134" w:hanging="567"/>
        <w:jc w:val="both"/>
        <w:rPr>
          <w:rFonts w:asciiTheme="minorHAnsi" w:hAnsiTheme="minorHAnsi"/>
          <w:sz w:val="22"/>
          <w:szCs w:val="22"/>
        </w:rPr>
      </w:pPr>
      <w:r w:rsidRPr="00522332">
        <w:rPr>
          <w:rFonts w:asciiTheme="minorHAnsi" w:hAnsiTheme="minorHAnsi"/>
          <w:sz w:val="22"/>
          <w:szCs w:val="22"/>
        </w:rPr>
        <w:t>Such modifications which can be requested include</w:t>
      </w:r>
      <w:r w:rsidR="00A17A49" w:rsidRPr="00522332">
        <w:rPr>
          <w:rFonts w:asciiTheme="minorHAnsi" w:hAnsiTheme="minorHAnsi"/>
          <w:sz w:val="22"/>
          <w:szCs w:val="22"/>
        </w:rPr>
        <w:t xml:space="preserve"> extension to start date, budget revisions (not exceeding the maximum award of £2,500), change of role in the current or new Own Institution. </w:t>
      </w:r>
    </w:p>
    <w:p w14:paraId="14E30AC9" w14:textId="228588AA" w:rsidR="00A17A49" w:rsidRPr="00522332" w:rsidRDefault="00A17A49" w:rsidP="002F44CE">
      <w:pPr>
        <w:pStyle w:val="ListParagraph"/>
        <w:numPr>
          <w:ilvl w:val="0"/>
          <w:numId w:val="42"/>
        </w:numPr>
        <w:spacing w:after="60" w:line="276" w:lineRule="auto"/>
        <w:jc w:val="both"/>
        <w:rPr>
          <w:rFonts w:asciiTheme="minorHAnsi" w:hAnsiTheme="minorHAnsi"/>
          <w:sz w:val="22"/>
          <w:szCs w:val="22"/>
        </w:rPr>
      </w:pPr>
      <w:r w:rsidRPr="00522332">
        <w:rPr>
          <w:rFonts w:asciiTheme="minorHAnsi" w:hAnsiTheme="minorHAnsi" w:cs="Calibri"/>
          <w:sz w:val="22"/>
          <w:szCs w:val="22"/>
        </w:rPr>
        <w:t xml:space="preserve">A letter from the Host Institution stating that they are aware and supportive of the Fellowship and that adequate facilities will be available to the Applicant to enable </w:t>
      </w:r>
      <w:r w:rsidR="007505C4" w:rsidRPr="00522332">
        <w:rPr>
          <w:rFonts w:asciiTheme="minorHAnsi" w:hAnsiTheme="minorHAnsi" w:cs="Calibri"/>
          <w:sz w:val="22"/>
          <w:szCs w:val="22"/>
        </w:rPr>
        <w:t xml:space="preserve">the </w:t>
      </w:r>
      <w:r w:rsidRPr="00522332">
        <w:rPr>
          <w:rFonts w:asciiTheme="minorHAnsi" w:hAnsiTheme="minorHAnsi" w:cs="Calibri"/>
          <w:sz w:val="22"/>
          <w:szCs w:val="22"/>
        </w:rPr>
        <w:t xml:space="preserve">completion of the Fellowship. </w:t>
      </w:r>
    </w:p>
    <w:p w14:paraId="77593670" w14:textId="77777777" w:rsidR="00A17A49" w:rsidRPr="00522332" w:rsidRDefault="00A17A49" w:rsidP="002F44CE">
      <w:pPr>
        <w:pStyle w:val="ListParagraph"/>
        <w:numPr>
          <w:ilvl w:val="0"/>
          <w:numId w:val="42"/>
        </w:numPr>
        <w:spacing w:after="60" w:line="276" w:lineRule="auto"/>
        <w:jc w:val="both"/>
        <w:rPr>
          <w:rFonts w:asciiTheme="minorHAnsi" w:hAnsiTheme="minorHAnsi"/>
          <w:sz w:val="22"/>
          <w:szCs w:val="22"/>
        </w:rPr>
      </w:pPr>
      <w:r w:rsidRPr="00522332">
        <w:rPr>
          <w:rFonts w:asciiTheme="minorHAnsi" w:hAnsiTheme="minorHAnsi" w:cs="Calibri"/>
          <w:sz w:val="22"/>
          <w:szCs w:val="22"/>
        </w:rPr>
        <w:t>A statement from the Applicant to describe any changes to the Fellowship</w:t>
      </w:r>
    </w:p>
    <w:p w14:paraId="572AA490" w14:textId="3CF7783F" w:rsidR="00A17A49" w:rsidRPr="00522332" w:rsidRDefault="00A17A49" w:rsidP="002F44CE">
      <w:pPr>
        <w:pStyle w:val="ListParagraph"/>
        <w:numPr>
          <w:ilvl w:val="0"/>
          <w:numId w:val="20"/>
        </w:numPr>
        <w:spacing w:after="60" w:line="276" w:lineRule="auto"/>
        <w:ind w:left="1134" w:hanging="567"/>
        <w:jc w:val="both"/>
        <w:rPr>
          <w:rFonts w:asciiTheme="minorHAnsi" w:hAnsiTheme="minorHAnsi"/>
          <w:sz w:val="22"/>
          <w:szCs w:val="22"/>
        </w:rPr>
      </w:pPr>
      <w:r w:rsidRPr="00522332">
        <w:rPr>
          <w:rFonts w:asciiTheme="minorHAnsi" w:hAnsiTheme="minorHAnsi"/>
          <w:sz w:val="22"/>
          <w:szCs w:val="22"/>
        </w:rPr>
        <w:t xml:space="preserve">Transfer of the Fellowship to a new Host Institution will require submission of the new Application. Upon submission of such Application, the offer of the previously awarded Fellowship will be immediately withdrawn. Re-submissions will only be considered if sufficient time was provided before the start of the Fellowship. </w:t>
      </w:r>
    </w:p>
    <w:p w14:paraId="5DC4709E" w14:textId="7A11566E" w:rsidR="003F1824" w:rsidRPr="00522332" w:rsidRDefault="001D652A" w:rsidP="00522332">
      <w:pPr>
        <w:pStyle w:val="HISheading2"/>
        <w:spacing w:before="240" w:after="240"/>
        <w:rPr>
          <w:rFonts w:asciiTheme="minorHAnsi" w:hAnsiTheme="minorHAnsi" w:cstheme="minorHAnsi"/>
        </w:rPr>
      </w:pPr>
      <w:bookmarkStart w:id="8" w:name="_Toc39222395"/>
      <w:r w:rsidRPr="00522332">
        <w:rPr>
          <w:rFonts w:asciiTheme="minorHAnsi" w:hAnsiTheme="minorHAnsi" w:cstheme="minorHAnsi"/>
        </w:rPr>
        <w:t>Reporting</w:t>
      </w:r>
      <w:bookmarkEnd w:id="8"/>
    </w:p>
    <w:p w14:paraId="1E9B8C71" w14:textId="736538D5" w:rsidR="00646686" w:rsidRPr="0096693B" w:rsidRDefault="001D652A" w:rsidP="0096693B">
      <w:pPr>
        <w:pStyle w:val="ListParagraph"/>
        <w:numPr>
          <w:ilvl w:val="1"/>
          <w:numId w:val="2"/>
        </w:numPr>
        <w:spacing w:line="276" w:lineRule="auto"/>
        <w:jc w:val="both"/>
        <w:rPr>
          <w:rFonts w:asciiTheme="minorHAnsi" w:hAnsiTheme="minorHAnsi"/>
          <w:sz w:val="22"/>
        </w:rPr>
      </w:pPr>
      <w:bookmarkStart w:id="9" w:name="_Ref482690188"/>
      <w:r w:rsidRPr="00547623">
        <w:rPr>
          <w:rFonts w:asciiTheme="minorHAnsi" w:hAnsiTheme="minorHAnsi"/>
          <w:sz w:val="22"/>
        </w:rPr>
        <w:t xml:space="preserve">It is a condition of the </w:t>
      </w:r>
      <w:r w:rsidR="003F1824">
        <w:rPr>
          <w:rFonts w:asciiTheme="minorHAnsi" w:hAnsiTheme="minorHAnsi"/>
          <w:sz w:val="22"/>
        </w:rPr>
        <w:t>F</w:t>
      </w:r>
      <w:r w:rsidR="0096693B">
        <w:rPr>
          <w:rFonts w:asciiTheme="minorHAnsi" w:hAnsiTheme="minorHAnsi"/>
          <w:sz w:val="22"/>
        </w:rPr>
        <w:t>ellowship</w:t>
      </w:r>
      <w:r w:rsidRPr="00547623">
        <w:rPr>
          <w:rFonts w:asciiTheme="minorHAnsi" w:hAnsiTheme="minorHAnsi"/>
          <w:sz w:val="22"/>
        </w:rPr>
        <w:t xml:space="preserve"> that </w:t>
      </w:r>
      <w:r w:rsidR="0096693B">
        <w:rPr>
          <w:rFonts w:asciiTheme="minorHAnsi" w:hAnsiTheme="minorHAnsi"/>
          <w:sz w:val="22"/>
        </w:rPr>
        <w:t>within sixty (60) days of the end of the Fellowship, the Applicant must write and deliver a report for HIS</w:t>
      </w:r>
      <w:r w:rsidR="0076566A" w:rsidRPr="00547623">
        <w:rPr>
          <w:rFonts w:asciiTheme="minorHAnsi" w:hAnsiTheme="minorHAnsi"/>
          <w:sz w:val="22"/>
        </w:rPr>
        <w:t>.</w:t>
      </w:r>
      <w:r w:rsidR="00012EF9">
        <w:rPr>
          <w:rFonts w:asciiTheme="minorHAnsi" w:hAnsiTheme="minorHAnsi"/>
          <w:sz w:val="22"/>
        </w:rPr>
        <w:t xml:space="preserve"> </w:t>
      </w:r>
      <w:r w:rsidRPr="0096693B">
        <w:rPr>
          <w:rFonts w:asciiTheme="minorHAnsi" w:hAnsiTheme="minorHAnsi"/>
          <w:sz w:val="22"/>
        </w:rPr>
        <w:t xml:space="preserve">Instructions </w:t>
      </w:r>
      <w:r w:rsidR="003F1824" w:rsidRPr="0096693B">
        <w:rPr>
          <w:rFonts w:asciiTheme="minorHAnsi" w:hAnsiTheme="minorHAnsi"/>
          <w:sz w:val="22"/>
        </w:rPr>
        <w:t xml:space="preserve">on the content and style of </w:t>
      </w:r>
      <w:r w:rsidR="0096693B">
        <w:rPr>
          <w:rFonts w:asciiTheme="minorHAnsi" w:hAnsiTheme="minorHAnsi"/>
          <w:sz w:val="22"/>
        </w:rPr>
        <w:t>this</w:t>
      </w:r>
      <w:r w:rsidR="003F1824" w:rsidRPr="0096693B">
        <w:rPr>
          <w:rFonts w:asciiTheme="minorHAnsi" w:hAnsiTheme="minorHAnsi"/>
          <w:sz w:val="22"/>
        </w:rPr>
        <w:t xml:space="preserve"> </w:t>
      </w:r>
      <w:r w:rsidRPr="0096693B">
        <w:rPr>
          <w:rFonts w:asciiTheme="minorHAnsi" w:hAnsiTheme="minorHAnsi"/>
          <w:sz w:val="22"/>
        </w:rPr>
        <w:t xml:space="preserve">report </w:t>
      </w:r>
      <w:r w:rsidR="0096693B">
        <w:rPr>
          <w:rFonts w:asciiTheme="minorHAnsi" w:hAnsiTheme="minorHAnsi"/>
          <w:sz w:val="22"/>
        </w:rPr>
        <w:t>must be obtained from</w:t>
      </w:r>
      <w:r w:rsidRPr="0096693B">
        <w:rPr>
          <w:rFonts w:asciiTheme="minorHAnsi" w:hAnsiTheme="minorHAnsi"/>
          <w:sz w:val="22"/>
        </w:rPr>
        <w:t xml:space="preserve"> </w:t>
      </w:r>
      <w:r w:rsidR="00646686" w:rsidRPr="0096693B">
        <w:rPr>
          <w:rFonts w:asciiTheme="minorHAnsi" w:hAnsiTheme="minorHAnsi"/>
          <w:sz w:val="22"/>
        </w:rPr>
        <w:t>HIS</w:t>
      </w:r>
      <w:r w:rsidR="003F1824" w:rsidRPr="0096693B">
        <w:rPr>
          <w:rFonts w:asciiTheme="minorHAnsi" w:hAnsiTheme="minorHAnsi"/>
          <w:sz w:val="22"/>
        </w:rPr>
        <w:t xml:space="preserve"> and must be followed</w:t>
      </w:r>
      <w:r w:rsidR="0096693B">
        <w:rPr>
          <w:rFonts w:asciiTheme="minorHAnsi" w:hAnsiTheme="minorHAnsi"/>
          <w:sz w:val="22"/>
        </w:rPr>
        <w:t>. Any outputs arising must be included</w:t>
      </w:r>
      <w:r w:rsidR="00A17A49">
        <w:rPr>
          <w:rFonts w:asciiTheme="minorHAnsi" w:hAnsiTheme="minorHAnsi"/>
          <w:sz w:val="22"/>
        </w:rPr>
        <w:t xml:space="preserve"> in the report</w:t>
      </w:r>
      <w:r w:rsidR="0096693B">
        <w:rPr>
          <w:rFonts w:asciiTheme="minorHAnsi" w:hAnsiTheme="minorHAnsi"/>
          <w:sz w:val="22"/>
        </w:rPr>
        <w:t xml:space="preserve">. </w:t>
      </w:r>
    </w:p>
    <w:p w14:paraId="5203A09E" w14:textId="77777777" w:rsidR="00A17A49" w:rsidRDefault="0096693B" w:rsidP="00A17A49">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HIS may approach the Applicant with requests for blog articles and members’ newsletter articles relating to their HIS Fellowship. </w:t>
      </w:r>
      <w:bookmarkStart w:id="10" w:name="_Ref482691430"/>
      <w:bookmarkStart w:id="11" w:name="_Ref388961436"/>
      <w:bookmarkEnd w:id="9"/>
    </w:p>
    <w:p w14:paraId="3BA67AF3" w14:textId="53A3E7E2" w:rsidR="0096693B" w:rsidRPr="00A17A49" w:rsidRDefault="0096693B" w:rsidP="00A17A49">
      <w:pPr>
        <w:pStyle w:val="ListParagraph"/>
        <w:numPr>
          <w:ilvl w:val="1"/>
          <w:numId w:val="2"/>
        </w:numPr>
        <w:spacing w:line="276" w:lineRule="auto"/>
        <w:jc w:val="both"/>
        <w:rPr>
          <w:rFonts w:asciiTheme="minorHAnsi" w:hAnsiTheme="minorHAnsi"/>
          <w:sz w:val="22"/>
        </w:rPr>
      </w:pPr>
      <w:r w:rsidRPr="00A17A49">
        <w:rPr>
          <w:rFonts w:asciiTheme="minorHAnsi" w:hAnsiTheme="minorHAnsi"/>
          <w:sz w:val="22"/>
        </w:rPr>
        <w:t>All outpu</w:t>
      </w:r>
      <w:bookmarkEnd w:id="10"/>
      <w:bookmarkEnd w:id="11"/>
      <w:r w:rsidRPr="00A17A49">
        <w:rPr>
          <w:rFonts w:asciiTheme="minorHAnsi" w:hAnsiTheme="minorHAnsi"/>
          <w:sz w:val="22"/>
        </w:rPr>
        <w:t xml:space="preserve">ts, including but not limited to, oral and written presentations, these and other documentation resulting from the Fellowship must include acknowledgement of HIS funding, and where possible include a copy of the HIS logo. </w:t>
      </w:r>
    </w:p>
    <w:p w14:paraId="0C462596" w14:textId="0E003EB3" w:rsidR="00BE38AC" w:rsidRDefault="00BE38AC" w:rsidP="008258E5">
      <w:pPr>
        <w:jc w:val="right"/>
        <w:rPr>
          <w:rFonts w:ascii="Calibri" w:hAnsi="Calibri" w:cs="Calibri"/>
          <w:sz w:val="22"/>
          <w:szCs w:val="22"/>
        </w:rPr>
      </w:pPr>
    </w:p>
    <w:p w14:paraId="0590F4DB" w14:textId="55D3795A" w:rsidR="00547623" w:rsidRPr="00522332" w:rsidRDefault="001D652A" w:rsidP="005D1B17">
      <w:pPr>
        <w:pStyle w:val="ListParagraph"/>
        <w:numPr>
          <w:ilvl w:val="0"/>
          <w:numId w:val="2"/>
        </w:numPr>
        <w:spacing w:line="276" w:lineRule="auto"/>
        <w:ind w:left="567" w:hanging="567"/>
        <w:jc w:val="both"/>
        <w:outlineLvl w:val="1"/>
        <w:rPr>
          <w:rFonts w:asciiTheme="minorHAnsi" w:hAnsiTheme="minorHAnsi" w:cstheme="minorHAnsi"/>
          <w:color w:val="0070C0"/>
          <w:sz w:val="26"/>
        </w:rPr>
      </w:pPr>
      <w:bookmarkStart w:id="12" w:name="_Toc39222396"/>
      <w:r w:rsidRPr="00522332">
        <w:rPr>
          <w:rFonts w:asciiTheme="minorHAnsi" w:hAnsiTheme="minorHAnsi" w:cstheme="minorHAnsi"/>
          <w:color w:val="0070C0"/>
          <w:sz w:val="26"/>
        </w:rPr>
        <w:t xml:space="preserve">Termination of </w:t>
      </w:r>
      <w:r w:rsidR="00327B1C" w:rsidRPr="00522332">
        <w:rPr>
          <w:rFonts w:asciiTheme="minorHAnsi" w:hAnsiTheme="minorHAnsi" w:cstheme="minorHAnsi"/>
          <w:color w:val="0070C0"/>
          <w:sz w:val="26"/>
        </w:rPr>
        <w:t>Funding</w:t>
      </w:r>
      <w:bookmarkEnd w:id="12"/>
    </w:p>
    <w:p w14:paraId="1B246A40" w14:textId="77777777" w:rsidR="00F07BE4" w:rsidRDefault="00F07BE4" w:rsidP="00105639">
      <w:pPr>
        <w:ind w:left="425"/>
        <w:jc w:val="both"/>
        <w:rPr>
          <w:rFonts w:asciiTheme="minorHAnsi" w:hAnsiTheme="minorHAnsi"/>
          <w:sz w:val="22"/>
        </w:rPr>
      </w:pPr>
    </w:p>
    <w:p w14:paraId="59891755" w14:textId="6BEE4AD5"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96693B">
        <w:rPr>
          <w:rFonts w:asciiTheme="minorHAnsi" w:hAnsiTheme="minorHAnsi"/>
          <w:sz w:val="22"/>
        </w:rPr>
        <w:t xml:space="preserve">for the Fellowship </w:t>
      </w:r>
      <w:r w:rsidR="001D652A" w:rsidRPr="00547623">
        <w:rPr>
          <w:rFonts w:asciiTheme="minorHAnsi" w:hAnsiTheme="minorHAnsi"/>
          <w:sz w:val="22"/>
        </w:rPr>
        <w:t>may be terminated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w:t>
      </w:r>
      <w:r>
        <w:rPr>
          <w:rFonts w:asciiTheme="minorHAnsi" w:hAnsiTheme="minorHAnsi"/>
          <w:sz w:val="22"/>
        </w:rPr>
        <w:t xml:space="preserve"> </w:t>
      </w:r>
    </w:p>
    <w:p w14:paraId="54AC3F16" w14:textId="70FC04D3"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lastRenderedPageBreak/>
        <w:t xml:space="preserve">Without prejudice to the generality of condition </w:t>
      </w:r>
      <w:r w:rsidR="00A17A49">
        <w:rPr>
          <w:rFonts w:asciiTheme="minorHAnsi" w:hAnsiTheme="minorHAnsi"/>
          <w:sz w:val="22"/>
        </w:rPr>
        <w:t>8.1</w:t>
      </w:r>
      <w:r w:rsidRPr="00AF69BE">
        <w:rPr>
          <w:rFonts w:asciiTheme="minorHAnsi" w:hAnsiTheme="minorHAnsi"/>
          <w:sz w:val="22"/>
        </w:rPr>
        <w:t>, HIS may, at its discretion, terminate or suspend the F</w:t>
      </w:r>
      <w:r w:rsidR="0096693B">
        <w:rPr>
          <w:rFonts w:asciiTheme="minorHAnsi" w:hAnsiTheme="minorHAnsi"/>
          <w:sz w:val="22"/>
        </w:rPr>
        <w:t>ellowship</w:t>
      </w:r>
      <w:r w:rsidR="00AF69BE">
        <w:rPr>
          <w:rFonts w:asciiTheme="minorHAnsi" w:hAnsiTheme="minorHAnsi"/>
          <w:sz w:val="22"/>
        </w:rPr>
        <w:t xml:space="preserve"> with immediate effect</w:t>
      </w:r>
      <w:r w:rsidRPr="00AF69BE">
        <w:rPr>
          <w:rFonts w:asciiTheme="minorHAnsi" w:hAnsiTheme="minorHAnsi"/>
          <w:sz w:val="22"/>
        </w:rPr>
        <w:t xml:space="preserve">, in the event that the </w:t>
      </w:r>
      <w:r w:rsidR="00F0119D" w:rsidRPr="00AF69BE">
        <w:rPr>
          <w:rFonts w:asciiTheme="minorHAnsi" w:hAnsiTheme="minorHAnsi"/>
          <w:sz w:val="22"/>
        </w:rPr>
        <w:t xml:space="preserve">Applicant, or any person engaged in the </w:t>
      </w:r>
      <w:r w:rsidR="0096693B">
        <w:rPr>
          <w:rFonts w:asciiTheme="minorHAnsi" w:hAnsiTheme="minorHAnsi"/>
          <w:sz w:val="22"/>
        </w:rPr>
        <w:t>Fellowship</w:t>
      </w:r>
      <w:r w:rsidR="00F0119D" w:rsidRPr="00AF69BE">
        <w:rPr>
          <w:rFonts w:asciiTheme="minorHAnsi" w:hAnsiTheme="minorHAnsi"/>
          <w:sz w:val="22"/>
        </w:rPr>
        <w:t xml:space="preserve">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w:t>
      </w:r>
      <w:r w:rsidR="0096693B">
        <w:rPr>
          <w:rFonts w:asciiTheme="minorHAnsi" w:hAnsiTheme="minorHAnsi"/>
          <w:sz w:val="22"/>
        </w:rPr>
        <w:t>,</w:t>
      </w:r>
      <w:r w:rsidR="00F0119D" w:rsidRPr="00AF69BE">
        <w:rPr>
          <w:rFonts w:asciiTheme="minorHAnsi" w:hAnsiTheme="minorHAnsi"/>
          <w:sz w:val="22"/>
        </w:rPr>
        <w:t xml:space="preserve"> or has done anything or omitted to do anything which results in a breach</w:t>
      </w:r>
      <w:r w:rsidR="00AF69BE">
        <w:rPr>
          <w:rFonts w:asciiTheme="minorHAnsi" w:hAnsiTheme="minorHAnsi"/>
          <w:sz w:val="22"/>
        </w:rPr>
        <w:t xml:space="preserve"> of the Conditions</w:t>
      </w:r>
      <w:r w:rsidR="0096693B">
        <w:rPr>
          <w:rFonts w:asciiTheme="minorHAnsi" w:hAnsiTheme="minorHAnsi"/>
          <w:sz w:val="22"/>
        </w:rPr>
        <w:t>;</w:t>
      </w:r>
      <w:r w:rsidR="00AF69BE">
        <w:rPr>
          <w:rFonts w:asciiTheme="minorHAnsi" w:hAnsiTheme="minorHAnsi"/>
          <w:sz w:val="22"/>
        </w:rPr>
        <w:t xml:space="preserve"> if so terminated,</w:t>
      </w:r>
      <w:r w:rsidRPr="00AF69BE">
        <w:rPr>
          <w:rFonts w:asciiTheme="minorHAnsi" w:hAnsiTheme="minorHAnsi"/>
          <w:sz w:val="22"/>
        </w:rPr>
        <w:t xml:space="preserve"> </w:t>
      </w:r>
      <w:bookmarkStart w:id="13" w:name="_Ref388606416"/>
      <w:r w:rsidR="00AF69BE" w:rsidRPr="00547623">
        <w:rPr>
          <w:rFonts w:asciiTheme="minorHAnsi" w:hAnsiTheme="minorHAnsi"/>
          <w:sz w:val="22"/>
        </w:rPr>
        <w:t xml:space="preserve">the </w:t>
      </w:r>
      <w:r w:rsidR="0096693B">
        <w:rPr>
          <w:rFonts w:asciiTheme="minorHAnsi" w:hAnsiTheme="minorHAnsi"/>
          <w:sz w:val="22"/>
        </w:rPr>
        <w:t>Applicant</w:t>
      </w:r>
      <w:r w:rsidR="00AF69BE">
        <w:rPr>
          <w:rFonts w:asciiTheme="minorHAnsi" w:hAnsiTheme="minorHAnsi"/>
          <w:sz w:val="22"/>
        </w:rPr>
        <w:t xml:space="preserve"> will be required to repay the F</w:t>
      </w:r>
      <w:r w:rsidR="0096693B">
        <w:rPr>
          <w:rFonts w:asciiTheme="minorHAnsi" w:hAnsiTheme="minorHAnsi"/>
          <w:sz w:val="22"/>
        </w:rPr>
        <w:t>ellowship funding</w:t>
      </w:r>
      <w:r w:rsidR="00AF69BE">
        <w:rPr>
          <w:rFonts w:asciiTheme="minorHAnsi" w:hAnsiTheme="minorHAnsi"/>
          <w:sz w:val="22"/>
        </w:rPr>
        <w:t xml:space="preserve">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xml:space="preserve">, in which case the </w:t>
      </w:r>
      <w:r w:rsidR="0096693B">
        <w:rPr>
          <w:rFonts w:asciiTheme="minorHAnsi" w:hAnsiTheme="minorHAnsi"/>
          <w:sz w:val="22"/>
        </w:rPr>
        <w:t>Applicant</w:t>
      </w:r>
      <w:r w:rsidR="00C81AC1">
        <w:rPr>
          <w:rFonts w:asciiTheme="minorHAnsi" w:hAnsiTheme="minorHAnsi"/>
          <w:sz w:val="22"/>
        </w:rPr>
        <w:t xml:space="preserve">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13"/>
      <w:r w:rsidR="00327B1C">
        <w:rPr>
          <w:rFonts w:asciiTheme="minorHAnsi" w:hAnsiTheme="minorHAnsi"/>
          <w:sz w:val="22"/>
        </w:rPr>
        <w:t>.</w:t>
      </w:r>
    </w:p>
    <w:p w14:paraId="7B510E6A" w14:textId="0232392A"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covered by the F</w:t>
      </w:r>
      <w:r w:rsidR="0096693B">
        <w:rPr>
          <w:rFonts w:asciiTheme="minorHAnsi" w:hAnsiTheme="minorHAnsi"/>
          <w:sz w:val="22"/>
        </w:rPr>
        <w:t>ellowship</w:t>
      </w:r>
      <w:r w:rsidR="00AF69BE">
        <w:rPr>
          <w:rFonts w:asciiTheme="minorHAnsi" w:hAnsiTheme="minorHAnsi"/>
          <w:sz w:val="22"/>
        </w:rPr>
        <w:t xml:space="preserve">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17A49">
        <w:rPr>
          <w:rFonts w:asciiTheme="minorHAnsi" w:hAnsiTheme="minorHAnsi"/>
          <w:sz w:val="22"/>
        </w:rPr>
        <w:t>8.2</w:t>
      </w:r>
      <w:r w:rsidR="00AF69BE">
        <w:rPr>
          <w:rFonts w:asciiTheme="minorHAnsi" w:hAnsiTheme="minorHAnsi"/>
          <w:sz w:val="22"/>
        </w:rPr>
        <w:t xml:space="preserve"> or </w:t>
      </w:r>
      <w:r w:rsidR="001D652A" w:rsidRPr="00547623">
        <w:rPr>
          <w:rFonts w:asciiTheme="minorHAnsi" w:hAnsiTheme="minorHAnsi"/>
          <w:sz w:val="22"/>
        </w:rPr>
        <w:t xml:space="preserve">where the </w:t>
      </w:r>
      <w:r w:rsidR="0096693B">
        <w:rPr>
          <w:rFonts w:asciiTheme="minorHAnsi" w:hAnsiTheme="minorHAnsi"/>
          <w:sz w:val="22"/>
        </w:rPr>
        <w:t>Applicant</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56779A8A" w14:textId="104E8BE5" w:rsidR="001D652A" w:rsidRDefault="0096693B" w:rsidP="00E756FF">
      <w:pPr>
        <w:pStyle w:val="ListParagraph"/>
        <w:numPr>
          <w:ilvl w:val="1"/>
          <w:numId w:val="2"/>
        </w:numPr>
        <w:spacing w:line="276" w:lineRule="auto"/>
        <w:jc w:val="both"/>
        <w:rPr>
          <w:rFonts w:asciiTheme="minorHAnsi" w:hAnsiTheme="minorHAnsi"/>
          <w:sz w:val="22"/>
        </w:rPr>
      </w:pPr>
      <w:bookmarkStart w:id="14" w:name="_Ref388606423"/>
      <w:r>
        <w:rPr>
          <w:rFonts w:asciiTheme="minorHAnsi" w:hAnsiTheme="minorHAnsi"/>
          <w:sz w:val="22"/>
        </w:rPr>
        <w:t>Applicants</w:t>
      </w:r>
      <w:r w:rsidR="001D652A" w:rsidRPr="00547623">
        <w:rPr>
          <w:rFonts w:asciiTheme="minorHAnsi" w:hAnsiTheme="minorHAnsi"/>
          <w:sz w:val="22"/>
        </w:rPr>
        <w:t xml:space="preserve"> whose progress or conduct does not satisfy</w:t>
      </w:r>
      <w:r w:rsidR="008177B0" w:rsidRPr="00547623">
        <w:rPr>
          <w:rFonts w:asciiTheme="minorHAnsi" w:hAnsiTheme="minorHAnsi"/>
          <w:sz w:val="22"/>
        </w:rPr>
        <w:t xml:space="preserve"> HIS</w:t>
      </w:r>
      <w:r>
        <w:rPr>
          <w:rFonts w:asciiTheme="minorHAnsi" w:hAnsiTheme="minorHAnsi"/>
          <w:sz w:val="22"/>
        </w:rPr>
        <w:t>,</w:t>
      </w:r>
      <w:r w:rsidR="008177B0" w:rsidRPr="00547623">
        <w:rPr>
          <w:rFonts w:asciiTheme="minorHAnsi" w:hAnsiTheme="minorHAnsi"/>
          <w:sz w:val="22"/>
        </w:rPr>
        <w:t xml:space="preserve"> </w:t>
      </w:r>
      <w:r w:rsidR="00AF69BE">
        <w:rPr>
          <w:rFonts w:asciiTheme="minorHAnsi" w:hAnsiTheme="minorHAnsi"/>
          <w:sz w:val="22"/>
        </w:rPr>
        <w:t>may, at HIS’s sole discretion,</w:t>
      </w:r>
      <w:r w:rsidR="001D652A" w:rsidRPr="00547623">
        <w:rPr>
          <w:rFonts w:asciiTheme="minorHAnsi" w:hAnsiTheme="minorHAnsi"/>
          <w:sz w:val="22"/>
        </w:rPr>
        <w:t xml:space="preserve"> have their </w:t>
      </w:r>
      <w:r>
        <w:rPr>
          <w:rFonts w:asciiTheme="minorHAnsi" w:hAnsiTheme="minorHAnsi"/>
          <w:sz w:val="22"/>
        </w:rPr>
        <w:t>Fellowship</w:t>
      </w:r>
      <w:r w:rsidR="001D652A" w:rsidRPr="00547623">
        <w:rPr>
          <w:rFonts w:asciiTheme="minorHAnsi" w:hAnsiTheme="minorHAnsi"/>
          <w:sz w:val="22"/>
        </w:rPr>
        <w:t xml:space="preserve">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sidR="00AF69BE">
        <w:rPr>
          <w:rFonts w:asciiTheme="minorHAnsi" w:hAnsiTheme="minorHAnsi"/>
          <w:sz w:val="22"/>
        </w:rPr>
        <w:t>F</w:t>
      </w:r>
      <w:r>
        <w:rPr>
          <w:rFonts w:asciiTheme="minorHAnsi" w:hAnsiTheme="minorHAnsi"/>
          <w:sz w:val="22"/>
        </w:rPr>
        <w:t>ellowship</w:t>
      </w:r>
      <w:r w:rsidR="00AF69BE">
        <w:rPr>
          <w:rFonts w:asciiTheme="minorHAnsi" w:hAnsiTheme="minorHAnsi"/>
          <w:sz w:val="22"/>
        </w:rPr>
        <w:t xml:space="preserve"> amount</w:t>
      </w:r>
      <w:r w:rsidR="001D652A" w:rsidRPr="00547623">
        <w:rPr>
          <w:rFonts w:asciiTheme="minorHAnsi" w:hAnsiTheme="minorHAnsi"/>
          <w:sz w:val="22"/>
        </w:rPr>
        <w:t xml:space="preserve"> will be required</w:t>
      </w:r>
      <w:r w:rsidR="00AF69BE">
        <w:rPr>
          <w:rFonts w:asciiTheme="minorHAnsi" w:hAnsiTheme="minorHAnsi"/>
          <w:sz w:val="22"/>
        </w:rPr>
        <w:t xml:space="preserve">, and if so required by HIS, it shall be the responsibility of the </w:t>
      </w:r>
      <w:r>
        <w:rPr>
          <w:rFonts w:asciiTheme="minorHAnsi" w:hAnsiTheme="minorHAnsi"/>
          <w:sz w:val="22"/>
        </w:rPr>
        <w:t>Applicant</w:t>
      </w:r>
      <w:r w:rsidR="00AF69BE">
        <w:rPr>
          <w:rFonts w:asciiTheme="minorHAnsi" w:hAnsiTheme="minorHAnsi"/>
          <w:sz w:val="22"/>
        </w:rPr>
        <w:t xml:space="preserve"> to repay such amounts in full to HIS, promptly on demand by HIS.</w:t>
      </w:r>
      <w:bookmarkEnd w:id="14"/>
    </w:p>
    <w:p w14:paraId="4F4A8E9B" w14:textId="5FD2575A" w:rsidR="00387148" w:rsidRDefault="00387148"/>
    <w:p w14:paraId="792313D5" w14:textId="27340ED5" w:rsidR="009821CF" w:rsidRPr="00522332" w:rsidRDefault="009821CF" w:rsidP="00522332">
      <w:pPr>
        <w:pStyle w:val="ListParagraph"/>
        <w:numPr>
          <w:ilvl w:val="0"/>
          <w:numId w:val="2"/>
        </w:numPr>
        <w:spacing w:before="240" w:line="276" w:lineRule="auto"/>
        <w:ind w:left="567" w:hanging="567"/>
        <w:jc w:val="both"/>
        <w:outlineLvl w:val="1"/>
        <w:rPr>
          <w:rFonts w:asciiTheme="minorHAnsi" w:hAnsiTheme="minorHAnsi" w:cstheme="minorHAnsi"/>
        </w:rPr>
      </w:pPr>
      <w:bookmarkStart w:id="15" w:name="_Toc39222397"/>
      <w:r w:rsidRPr="00522332">
        <w:rPr>
          <w:rFonts w:asciiTheme="minorHAnsi" w:hAnsiTheme="minorHAnsi" w:cstheme="minorHAnsi"/>
          <w:color w:val="0070C0"/>
          <w:sz w:val="26"/>
        </w:rPr>
        <w:t>General Terms</w:t>
      </w:r>
      <w:bookmarkEnd w:id="15"/>
    </w:p>
    <w:p w14:paraId="5E6A2DE9" w14:textId="3A6AE34A" w:rsidR="009821CF" w:rsidRPr="00522332" w:rsidRDefault="009821CF" w:rsidP="00522332">
      <w:pPr>
        <w:pStyle w:val="ListParagraph"/>
        <w:numPr>
          <w:ilvl w:val="1"/>
          <w:numId w:val="2"/>
        </w:numPr>
        <w:spacing w:line="276" w:lineRule="auto"/>
        <w:jc w:val="both"/>
        <w:outlineLvl w:val="2"/>
        <w:rPr>
          <w:rFonts w:asciiTheme="minorHAnsi" w:hAnsiTheme="minorHAnsi"/>
          <w:sz w:val="22"/>
        </w:rPr>
      </w:pPr>
      <w:bookmarkStart w:id="16" w:name="_Toc39222398"/>
      <w:r w:rsidRPr="00522332">
        <w:rPr>
          <w:rFonts w:asciiTheme="minorHAnsi" w:hAnsiTheme="minorHAnsi"/>
          <w:sz w:val="22"/>
        </w:rPr>
        <w:t>Waiver</w:t>
      </w:r>
      <w:bookmarkEnd w:id="16"/>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1C349548" w14:textId="4263AD38"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 xml:space="preserve">A person that waives a right or remedy provided under this agreement or by law in relation to one </w:t>
      </w:r>
      <w:r w:rsidR="008655F4" w:rsidRPr="009821CF">
        <w:rPr>
          <w:rFonts w:asciiTheme="minorHAnsi" w:hAnsiTheme="minorHAnsi"/>
          <w:sz w:val="22"/>
          <w:szCs w:val="22"/>
        </w:rPr>
        <w:t>person or</w:t>
      </w:r>
      <w:r w:rsidRPr="009821CF">
        <w:rPr>
          <w:rFonts w:asciiTheme="minorHAnsi" w:hAnsiTheme="minorHAnsi"/>
          <w:sz w:val="22"/>
          <w:szCs w:val="22"/>
        </w:rPr>
        <w:t xml:space="preserve"> takes or fails to take any action against that person, does not affect its rights or remedies in relation to any other person.</w:t>
      </w:r>
    </w:p>
    <w:p w14:paraId="08F0C1EF" w14:textId="77777777" w:rsidR="009821CF" w:rsidRDefault="009821CF" w:rsidP="009821CF">
      <w:pPr>
        <w:pStyle w:val="ListParagraph"/>
        <w:spacing w:line="276" w:lineRule="auto"/>
        <w:ind w:left="570"/>
        <w:jc w:val="both"/>
        <w:rPr>
          <w:rFonts w:asciiTheme="minorHAnsi" w:hAnsiTheme="minorHAnsi"/>
          <w:sz w:val="22"/>
          <w:u w:val="single"/>
        </w:rPr>
      </w:pPr>
    </w:p>
    <w:p w14:paraId="2BD3A089" w14:textId="729857B9" w:rsidR="009821CF" w:rsidRPr="00522332" w:rsidRDefault="009821CF" w:rsidP="00522332">
      <w:pPr>
        <w:pStyle w:val="ListParagraph"/>
        <w:numPr>
          <w:ilvl w:val="1"/>
          <w:numId w:val="2"/>
        </w:numPr>
        <w:spacing w:line="276" w:lineRule="auto"/>
        <w:jc w:val="both"/>
        <w:outlineLvl w:val="2"/>
        <w:rPr>
          <w:rFonts w:asciiTheme="minorHAnsi" w:hAnsiTheme="minorHAnsi"/>
          <w:sz w:val="22"/>
        </w:rPr>
      </w:pPr>
      <w:bookmarkStart w:id="17" w:name="_Toc39222399"/>
      <w:r w:rsidRPr="00522332">
        <w:rPr>
          <w:rFonts w:asciiTheme="minorHAnsi" w:hAnsiTheme="minorHAnsi"/>
          <w:sz w:val="22"/>
        </w:rPr>
        <w:t>Law and Jurisdiction</w:t>
      </w:r>
      <w:bookmarkEnd w:id="17"/>
      <w:r w:rsidRPr="00522332">
        <w:rPr>
          <w:rFonts w:asciiTheme="minorHAnsi" w:hAnsiTheme="minorHAnsi"/>
          <w:sz w:val="22"/>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rsidSect="001E4E30">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3455F9B0" w:rsidR="007E242C" w:rsidRPr="00522332" w:rsidRDefault="00957DD2" w:rsidP="001851D6">
      <w:pPr>
        <w:pStyle w:val="HISheading2"/>
        <w:rPr>
          <w:rFonts w:asciiTheme="minorHAnsi" w:hAnsiTheme="minorHAnsi" w:cstheme="minorHAnsi"/>
        </w:rPr>
      </w:pPr>
      <w:bookmarkStart w:id="18" w:name="_Toc39222400"/>
      <w:r w:rsidRPr="00522332">
        <w:rPr>
          <w:rFonts w:asciiTheme="minorHAnsi" w:hAnsiTheme="minorHAnsi" w:cstheme="minorHAnsi"/>
        </w:rPr>
        <w:lastRenderedPageBreak/>
        <w:t>Signatures</w:t>
      </w:r>
      <w:bookmarkEnd w:id="18"/>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5673E397" w:rsidR="00BE38AC" w:rsidRPr="00E3245E" w:rsidRDefault="0096693B" w:rsidP="00914092">
            <w:pPr>
              <w:rPr>
                <w:rFonts w:asciiTheme="minorHAnsi" w:hAnsiTheme="minorHAnsi" w:cs="Arial"/>
                <w:b/>
              </w:rPr>
            </w:pPr>
            <w:r>
              <w:rPr>
                <w:rFonts w:asciiTheme="minorHAnsi" w:hAnsiTheme="minorHAnsi" w:cs="Arial"/>
                <w:b/>
              </w:rPr>
              <w:t>Applicant</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2F44CE"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75pt">
                  <v:imagedata r:id="rId11"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3EBAC8AE" w:rsidR="00BE38AC" w:rsidRPr="00E3245E" w:rsidRDefault="0096693B" w:rsidP="00914092">
            <w:pPr>
              <w:rPr>
                <w:rFonts w:asciiTheme="minorHAnsi" w:hAnsiTheme="minorHAnsi" w:cs="Arial"/>
                <w:b/>
              </w:rPr>
            </w:pPr>
            <w:r>
              <w:rPr>
                <w:rFonts w:asciiTheme="minorHAnsi" w:hAnsiTheme="minorHAnsi" w:cs="Arial"/>
                <w:b/>
              </w:rPr>
              <w:t>Host Institution supervisor</w:t>
            </w:r>
            <w:r w:rsidR="006865A5" w:rsidRPr="00E3245E">
              <w:rPr>
                <w:rFonts w:asciiTheme="minorHAnsi" w:hAnsiTheme="minorHAnsi" w:cs="Arial"/>
                <w:b/>
              </w:rPr>
              <w:t xml:space="preserve"> </w:t>
            </w:r>
            <w:r w:rsidR="00914092">
              <w:rPr>
                <w:rFonts w:asciiTheme="minorHAnsi" w:hAnsiTheme="minorHAnsi" w:cs="Arial"/>
                <w:b/>
              </w:rPr>
              <w:t>(</w:t>
            </w:r>
            <w:r>
              <w:rPr>
                <w:rFonts w:asciiTheme="minorHAnsi" w:hAnsiTheme="minorHAnsi" w:cs="Arial"/>
                <w:b/>
              </w:rPr>
              <w:t>confirming that the Host institution is willing to support the Applicant’s Fellowship</w:t>
            </w:r>
            <w:r w:rsidR="00914092">
              <w:rPr>
                <w:rFonts w:asciiTheme="minorHAnsi" w:hAnsiTheme="minorHAnsi" w:cs="Arial"/>
                <w:b/>
              </w:rPr>
              <w:t>)</w:t>
            </w:r>
            <w:r w:rsidR="00914092" w:rsidRPr="00E3245E">
              <w:rPr>
                <w:rFonts w:asciiTheme="minorHAnsi" w:hAnsiTheme="minorHAnsi" w:cs="Arial"/>
                <w:b/>
              </w:rPr>
              <w:t xml:space="preserve"> </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2F44CE"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7pt">
                  <v:imagedata r:id="rId12"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49D31FE1" w:rsidR="006865A5" w:rsidRPr="00E3245E" w:rsidRDefault="0096693B" w:rsidP="00914092">
            <w:pPr>
              <w:rPr>
                <w:rFonts w:asciiTheme="minorHAnsi" w:hAnsiTheme="minorHAnsi" w:cs="Arial"/>
                <w:b/>
              </w:rPr>
            </w:pPr>
            <w:r>
              <w:rPr>
                <w:rFonts w:asciiTheme="minorHAnsi" w:hAnsiTheme="minorHAnsi" w:cs="Arial"/>
                <w:b/>
              </w:rPr>
              <w:t xml:space="preserve">Supervisor/Line Manager of the Applicant’s </w:t>
            </w:r>
            <w:r w:rsidR="00914092">
              <w:rPr>
                <w:rFonts w:asciiTheme="minorHAnsi" w:hAnsiTheme="minorHAnsi" w:cs="Arial"/>
                <w:b/>
              </w:rPr>
              <w:t>Institution (</w:t>
            </w:r>
            <w:r>
              <w:rPr>
                <w:rFonts w:asciiTheme="minorHAnsi" w:hAnsiTheme="minorHAnsi" w:cs="Arial"/>
                <w:b/>
              </w:rPr>
              <w:t>confirming that the Applicant will be released from their duties to pursue the Fellowship</w:t>
            </w:r>
            <w:r w:rsidR="00914092">
              <w:rPr>
                <w:rFonts w:asciiTheme="minorHAnsi" w:hAnsiTheme="minorHAnsi" w:cs="Arial"/>
                <w:b/>
              </w:rPr>
              <w:t>)</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2F44CE" w:rsidP="00AA3FFB">
            <w:pPr>
              <w:rPr>
                <w:rFonts w:asciiTheme="minorHAnsi" w:hAnsiTheme="minorHAnsi" w:cs="Arial"/>
              </w:rPr>
            </w:pPr>
            <w:r>
              <w:rPr>
                <w:rFonts w:asciiTheme="minorHAnsi" w:hAnsiTheme="minorHAnsi" w:cs="Arial"/>
              </w:rPr>
              <w:pict w14:anchorId="4C911AB0">
                <v:shape id="_x0000_i1027" type="#_x0000_t75" alt="Microsoft Office Signature Line..." style="width:192pt;height:83.25pt">
                  <v:imagedata r:id="rId13"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1EB18F22" w:rsidR="007E242C" w:rsidRDefault="007E242C">
      <w:pPr>
        <w:rPr>
          <w:rFonts w:asciiTheme="minorHAnsi" w:hAnsiTheme="minorHAnsi" w:cs="Arial"/>
        </w:rPr>
      </w:pPr>
    </w:p>
    <w:p w14:paraId="1CCCCF9D" w14:textId="52D2C9DB" w:rsidR="0096693B" w:rsidRDefault="0096693B">
      <w:pPr>
        <w:rPr>
          <w:rFonts w:asciiTheme="minorHAnsi" w:hAnsiTheme="minorHAnsi" w:cs="Arial"/>
        </w:rPr>
      </w:pPr>
    </w:p>
    <w:p w14:paraId="7B96B557" w14:textId="5FB7C230" w:rsidR="00A97566" w:rsidRDefault="00A97566">
      <w:pPr>
        <w:rPr>
          <w:rFonts w:asciiTheme="minorHAnsi" w:hAnsiTheme="minorHAnsi" w:cs="Arial"/>
        </w:rPr>
      </w:pPr>
    </w:p>
    <w:p w14:paraId="27A1A7BF" w14:textId="77777777" w:rsidR="00A97566" w:rsidRDefault="00A97566">
      <w:pPr>
        <w:rPr>
          <w:rFonts w:asciiTheme="minorHAnsi" w:hAnsiTheme="minorHAnsi" w:cs="Arial"/>
        </w:rPr>
      </w:pPr>
    </w:p>
    <w:p w14:paraId="1D418CD7" w14:textId="76C4C33B" w:rsidR="0096693B" w:rsidRDefault="0096693B">
      <w:pPr>
        <w:rPr>
          <w:rFonts w:asciiTheme="minorHAnsi" w:hAnsiTheme="minorHAnsi" w:cs="Arial"/>
        </w:rPr>
      </w:pPr>
    </w:p>
    <w:p w14:paraId="7582B84C" w14:textId="32E54434" w:rsidR="0096693B" w:rsidRDefault="0096693B">
      <w:pPr>
        <w:rPr>
          <w:rFonts w:asciiTheme="minorHAnsi" w:hAnsiTheme="minorHAnsi" w:cs="Arial"/>
        </w:rPr>
      </w:pPr>
    </w:p>
    <w:p w14:paraId="20765DD4" w14:textId="77FA46CF" w:rsidR="0096693B" w:rsidRDefault="0096693B">
      <w:pPr>
        <w:rPr>
          <w:rFonts w:asciiTheme="minorHAnsi" w:hAnsiTheme="minorHAnsi" w:cs="Arial"/>
        </w:rPr>
      </w:pPr>
    </w:p>
    <w:p w14:paraId="577B6743" w14:textId="34355D1E" w:rsidR="0096693B" w:rsidRDefault="0096693B">
      <w:pPr>
        <w:rPr>
          <w:rFonts w:asciiTheme="minorHAnsi" w:hAnsiTheme="minorHAnsi" w:cs="Arial"/>
        </w:rPr>
      </w:pPr>
    </w:p>
    <w:p w14:paraId="7E421153" w14:textId="479F9DA7" w:rsidR="0096693B" w:rsidRDefault="0096693B">
      <w:pPr>
        <w:rPr>
          <w:rFonts w:asciiTheme="minorHAnsi" w:hAnsiTheme="minorHAnsi" w:cs="Arial"/>
        </w:rPr>
      </w:pPr>
    </w:p>
    <w:p w14:paraId="516FFD4A" w14:textId="77777777" w:rsidR="0096693B" w:rsidRDefault="0096693B">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2F44CE" w:rsidP="009821CF">
            <w:pPr>
              <w:rPr>
                <w:rFonts w:asciiTheme="minorHAnsi" w:hAnsiTheme="minorHAnsi" w:cs="Arial"/>
              </w:rPr>
            </w:pPr>
            <w:r>
              <w:rPr>
                <w:rFonts w:asciiTheme="minorHAnsi" w:hAnsiTheme="minorHAnsi" w:cs="Arial"/>
              </w:rPr>
              <w:pict w14:anchorId="23E2B62F">
                <v:shape id="_x0000_i1028" type="#_x0000_t75" alt="Microsoft Office Signature Line..." style="width:192pt;height:83.25pt">
                  <v:imagedata r:id="rId13"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6A06BC36"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522332">
        <w:rPr>
          <w:rFonts w:asciiTheme="minorHAnsi" w:hAnsiTheme="minorHAnsi"/>
          <w:sz w:val="22"/>
          <w:szCs w:val="22"/>
        </w:rPr>
        <w:t>HIS 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4"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77777777" w:rsidR="00760A33" w:rsidRDefault="00760A33" w:rsidP="00760A33"/>
    <w:p w14:paraId="73BCEE38" w14:textId="77777777" w:rsidR="00760A33" w:rsidRDefault="00760A33" w:rsidP="00760A33"/>
    <w:p w14:paraId="320BCC76" w14:textId="77777777" w:rsidR="00760A33" w:rsidRDefault="00760A33" w:rsidP="00760A33"/>
    <w:p w14:paraId="09AF96EC" w14:textId="77777777" w:rsidR="00760A33" w:rsidRDefault="00760A33" w:rsidP="00760A33"/>
    <w:p w14:paraId="303D9D39" w14:textId="77777777" w:rsidR="00760A33" w:rsidRDefault="00760A33" w:rsidP="00760A33"/>
    <w:p w14:paraId="46C5641B" w14:textId="77777777" w:rsidR="00760A33" w:rsidRDefault="00760A33" w:rsidP="00760A33"/>
    <w:p w14:paraId="1D9E35D4" w14:textId="77777777" w:rsidR="00760A33" w:rsidRDefault="00760A33" w:rsidP="00760A33"/>
    <w:p w14:paraId="5983CD92" w14:textId="77777777" w:rsidR="00760A33" w:rsidRDefault="00760A33" w:rsidP="00760A33"/>
    <w:p w14:paraId="307245CA" w14:textId="77777777" w:rsidR="00760A33" w:rsidRDefault="00760A33" w:rsidP="00760A33"/>
    <w:p w14:paraId="2AEC1181" w14:textId="77777777" w:rsidR="00760A33" w:rsidRDefault="00760A33" w:rsidP="00760A33"/>
    <w:p w14:paraId="3D684167" w14:textId="77777777" w:rsidR="00760A33" w:rsidRDefault="00760A33" w:rsidP="00760A33"/>
    <w:p w14:paraId="63A1E774" w14:textId="77777777" w:rsidR="00760A33" w:rsidRDefault="00760A33" w:rsidP="00760A33"/>
    <w:p w14:paraId="55394194" w14:textId="77777777" w:rsidR="00760A33" w:rsidRDefault="00760A33" w:rsidP="00760A33"/>
    <w:p w14:paraId="1095AEF3" w14:textId="77777777" w:rsidR="00760A33" w:rsidRDefault="00760A33" w:rsidP="00760A33"/>
    <w:p w14:paraId="59654E22" w14:textId="77777777" w:rsidR="00760A33" w:rsidRDefault="00760A33" w:rsidP="00760A33"/>
    <w:p w14:paraId="1E734E7D" w14:textId="77777777" w:rsidR="00760A33" w:rsidRDefault="00760A33" w:rsidP="00760A33"/>
    <w:p w14:paraId="4896C69C" w14:textId="77777777" w:rsidR="00760A33" w:rsidRDefault="00760A33" w:rsidP="00760A33"/>
    <w:p w14:paraId="5B4E2729" w14:textId="77777777" w:rsidR="00760A33" w:rsidRDefault="00760A33" w:rsidP="00760A33"/>
    <w:p w14:paraId="60413D97" w14:textId="77777777" w:rsidR="00760A33" w:rsidRDefault="00760A33" w:rsidP="00760A33"/>
    <w:p w14:paraId="41E4A0B3" w14:textId="77777777" w:rsidR="00760A33" w:rsidRDefault="00760A33" w:rsidP="00760A33"/>
    <w:p w14:paraId="7AF5BA81" w14:textId="77777777" w:rsidR="00760A33" w:rsidRDefault="00760A33" w:rsidP="00760A33"/>
    <w:p w14:paraId="4000F201" w14:textId="77777777" w:rsidR="00760A33" w:rsidRPr="00760A33" w:rsidRDefault="00760A33" w:rsidP="00760A33"/>
    <w:p w14:paraId="7ED434CE" w14:textId="2340DC3F" w:rsidR="00E23DC7" w:rsidRDefault="00BF7D80" w:rsidP="005D1B17">
      <w:pPr>
        <w:rPr>
          <w:rFonts w:asciiTheme="minorHAnsi" w:hAnsiTheme="minorHAnsi"/>
          <w:color w:val="0070C0"/>
        </w:rPr>
      </w:pPr>
      <w:r>
        <w:rPr>
          <w:rFonts w:asciiTheme="minorHAnsi" w:hAnsiTheme="minorHAnsi"/>
          <w:b/>
          <w:color w:val="0070C0"/>
        </w:rPr>
        <w:t xml:space="preserve">Appendix 1 </w:t>
      </w:r>
      <w:r w:rsidR="00547817">
        <w:rPr>
          <w:rFonts w:asciiTheme="minorHAnsi" w:hAnsiTheme="minorHAnsi"/>
          <w:color w:val="0070C0"/>
        </w:rPr>
        <w:t>A</w:t>
      </w:r>
      <w:r w:rsidR="00E23DC7" w:rsidRPr="007E1C9F">
        <w:rPr>
          <w:rFonts w:asciiTheme="minorHAnsi" w:hAnsiTheme="minorHAnsi"/>
          <w:color w:val="0070C0"/>
        </w:rPr>
        <w:t xml:space="preserve">dditional regulations applying specifically to the Mike Emmerson </w:t>
      </w:r>
      <w:r w:rsidR="0096693B">
        <w:rPr>
          <w:rFonts w:asciiTheme="minorHAnsi" w:hAnsiTheme="minorHAnsi"/>
          <w:color w:val="0070C0"/>
        </w:rPr>
        <w:t>International Fellowship</w:t>
      </w:r>
    </w:p>
    <w:p w14:paraId="78417588" w14:textId="77777777" w:rsidR="00DF4BBC" w:rsidRDefault="00DF4BBC">
      <w:pPr>
        <w:spacing w:after="160" w:line="259" w:lineRule="auto"/>
        <w:rPr>
          <w:rFonts w:asciiTheme="majorHAnsi" w:hAnsiTheme="majorHAnsi"/>
          <w:sz w:val="22"/>
        </w:rPr>
      </w:pPr>
    </w:p>
    <w:p w14:paraId="3BF6F003" w14:textId="33F02B65" w:rsidR="009A3CBB" w:rsidRPr="0082500D" w:rsidRDefault="009A3CBB"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The Mike Emmerson </w:t>
      </w:r>
      <w:r w:rsidR="00BF7D80">
        <w:rPr>
          <w:rFonts w:asciiTheme="minorHAnsi" w:hAnsiTheme="minorHAnsi"/>
          <w:sz w:val="22"/>
          <w:lang w:eastAsia="en-GB"/>
        </w:rPr>
        <w:t xml:space="preserve">Early Career </w:t>
      </w:r>
      <w:r w:rsidR="0096693B">
        <w:rPr>
          <w:rFonts w:asciiTheme="minorHAnsi" w:hAnsiTheme="minorHAnsi"/>
          <w:sz w:val="22"/>
          <w:lang w:eastAsia="en-GB"/>
        </w:rPr>
        <w:t>International Fellowship</w:t>
      </w:r>
      <w:r w:rsidRPr="0082500D">
        <w:rPr>
          <w:rFonts w:asciiTheme="minorHAnsi" w:hAnsiTheme="minorHAnsi"/>
          <w:sz w:val="22"/>
          <w:lang w:eastAsia="en-GB"/>
        </w:rPr>
        <w:t xml:space="preserve"> has been established </w:t>
      </w:r>
      <w:r w:rsidR="00BE5153">
        <w:rPr>
          <w:rFonts w:asciiTheme="minorHAnsi" w:hAnsiTheme="minorHAnsi"/>
          <w:sz w:val="22"/>
          <w:lang w:eastAsia="en-GB"/>
        </w:rPr>
        <w:t xml:space="preserve">for the healthcare professionals from low and low-middle income countries </w:t>
      </w:r>
      <w:r w:rsidRPr="0082500D">
        <w:rPr>
          <w:rFonts w:asciiTheme="minorHAnsi" w:hAnsiTheme="minorHAnsi"/>
          <w:sz w:val="22"/>
          <w:lang w:eastAsia="en-GB"/>
        </w:rPr>
        <w:t xml:space="preserve">to </w:t>
      </w:r>
      <w:r w:rsidR="00BE5153">
        <w:rPr>
          <w:rFonts w:asciiTheme="minorHAnsi" w:hAnsiTheme="minorHAnsi"/>
          <w:sz w:val="22"/>
          <w:lang w:eastAsia="en-GB"/>
        </w:rPr>
        <w:t xml:space="preserve">gain experience in the management of healthcare-acquired infections in a hospital or community setting. </w:t>
      </w:r>
    </w:p>
    <w:p w14:paraId="49C5EBB6" w14:textId="2707F6EF" w:rsidR="0082500D" w:rsidRPr="00BE5153"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Mike </w:t>
      </w:r>
      <w:r w:rsidR="008E7F32" w:rsidRPr="00BE5153">
        <w:rPr>
          <w:rFonts w:asciiTheme="minorHAnsi" w:hAnsiTheme="minorHAnsi"/>
          <w:sz w:val="22"/>
          <w:lang w:eastAsia="en-GB"/>
        </w:rPr>
        <w:t>Emmerson</w:t>
      </w:r>
      <w:r w:rsidRPr="00BE5153">
        <w:rPr>
          <w:rFonts w:asciiTheme="minorHAnsi" w:hAnsiTheme="minorHAnsi"/>
          <w:sz w:val="22"/>
          <w:lang w:eastAsia="en-GB"/>
        </w:rPr>
        <w:t xml:space="preserve"> </w:t>
      </w:r>
      <w:r w:rsidR="00BE5153" w:rsidRPr="00BE5153">
        <w:rPr>
          <w:rFonts w:asciiTheme="minorHAnsi" w:hAnsiTheme="minorHAnsi"/>
          <w:sz w:val="22"/>
          <w:lang w:eastAsia="en-GB"/>
        </w:rPr>
        <w:t>International Fellowship</w:t>
      </w:r>
      <w:r w:rsidRPr="00BE5153">
        <w:rPr>
          <w:rFonts w:asciiTheme="minorHAnsi" w:hAnsiTheme="minorHAnsi"/>
          <w:sz w:val="22"/>
          <w:lang w:eastAsia="en-GB"/>
        </w:rPr>
        <w:t xml:space="preserve"> </w:t>
      </w:r>
      <w:r w:rsidR="00BE5153" w:rsidRPr="00BE5153">
        <w:rPr>
          <w:rFonts w:asciiTheme="minorHAnsi" w:hAnsiTheme="minorHAnsi"/>
          <w:sz w:val="22"/>
          <w:lang w:eastAsia="en-GB"/>
        </w:rPr>
        <w:t>was</w:t>
      </w:r>
      <w:r w:rsidRPr="00BE5153">
        <w:rPr>
          <w:rFonts w:asciiTheme="minorHAnsi" w:hAnsiTheme="minorHAnsi"/>
          <w:sz w:val="22"/>
          <w:lang w:eastAsia="en-GB"/>
        </w:rPr>
        <w:t xml:space="preserve"> designed to </w:t>
      </w:r>
      <w:r w:rsidR="00BE5153" w:rsidRPr="00BE5153">
        <w:rPr>
          <w:rFonts w:asciiTheme="minorHAnsi" w:hAnsiTheme="minorHAnsi"/>
          <w:sz w:val="22"/>
          <w:lang w:eastAsia="en-GB"/>
        </w:rPr>
        <w:t>offer</w:t>
      </w:r>
      <w:r w:rsidRPr="00BE5153">
        <w:rPr>
          <w:rFonts w:asciiTheme="minorHAnsi" w:hAnsiTheme="minorHAnsi"/>
          <w:sz w:val="22"/>
          <w:lang w:eastAsia="en-GB"/>
        </w:rPr>
        <w:t xml:space="preserve"> support for </w:t>
      </w:r>
      <w:r w:rsidR="00BE5153" w:rsidRPr="00BE5153">
        <w:rPr>
          <w:rFonts w:asciiTheme="minorHAnsi" w:hAnsiTheme="minorHAnsi"/>
          <w:sz w:val="22"/>
          <w:lang w:eastAsia="en-GB"/>
        </w:rPr>
        <w:t xml:space="preserve">these healthcare professionals to </w:t>
      </w:r>
      <w:r w:rsidR="0082500D" w:rsidRPr="00BE5153">
        <w:rPr>
          <w:rFonts w:asciiTheme="minorHAnsi" w:hAnsiTheme="minorHAnsi"/>
          <w:sz w:val="22"/>
          <w:lang w:eastAsia="en-GB"/>
        </w:rPr>
        <w:t xml:space="preserve">undertake a </w:t>
      </w:r>
      <w:r w:rsidR="00BE5153" w:rsidRPr="00BE5153">
        <w:rPr>
          <w:rFonts w:asciiTheme="minorHAnsi" w:hAnsiTheme="minorHAnsi"/>
          <w:sz w:val="22"/>
          <w:lang w:eastAsia="en-GB"/>
        </w:rPr>
        <w:t>four-week fellowship in the Host Institution based in the United Kingdom or Republic of Ireland</w:t>
      </w:r>
    </w:p>
    <w:p w14:paraId="5DF922AB" w14:textId="4E042B0C" w:rsidR="007E1C9F" w:rsidRPr="00BE5153" w:rsidRDefault="007E1C9F"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Although the </w:t>
      </w:r>
      <w:r w:rsidR="00BE5153" w:rsidRPr="00BE5153">
        <w:rPr>
          <w:rFonts w:asciiTheme="minorHAnsi" w:hAnsiTheme="minorHAnsi"/>
          <w:sz w:val="22"/>
          <w:lang w:eastAsia="en-GB"/>
        </w:rPr>
        <w:t>Applicant</w:t>
      </w:r>
      <w:r w:rsidR="0082500D" w:rsidRPr="00BE5153">
        <w:rPr>
          <w:rFonts w:asciiTheme="minorHAnsi" w:hAnsiTheme="minorHAnsi"/>
          <w:sz w:val="22"/>
          <w:lang w:eastAsia="en-GB"/>
        </w:rPr>
        <w:t xml:space="preserve"> will be </w:t>
      </w:r>
      <w:r w:rsidR="00BE5153" w:rsidRPr="00BE5153">
        <w:rPr>
          <w:rFonts w:asciiTheme="minorHAnsi" w:hAnsiTheme="minorHAnsi"/>
          <w:sz w:val="22"/>
          <w:lang w:eastAsia="en-GB"/>
        </w:rPr>
        <w:t>recipient of the award</w:t>
      </w:r>
      <w:r w:rsidR="0082500D" w:rsidRPr="00BE5153">
        <w:rPr>
          <w:rFonts w:asciiTheme="minorHAnsi" w:hAnsiTheme="minorHAnsi"/>
          <w:sz w:val="22"/>
          <w:lang w:eastAsia="en-GB"/>
        </w:rPr>
        <w:t>, oversight</w:t>
      </w:r>
      <w:r w:rsidRPr="00BE5153">
        <w:rPr>
          <w:rFonts w:asciiTheme="minorHAnsi" w:hAnsiTheme="minorHAnsi"/>
          <w:sz w:val="22"/>
          <w:lang w:eastAsia="en-GB"/>
        </w:rPr>
        <w:t xml:space="preserve"> and guidance for the </w:t>
      </w:r>
      <w:r w:rsidR="00BE5153" w:rsidRPr="00BE5153">
        <w:rPr>
          <w:rFonts w:asciiTheme="minorHAnsi" w:hAnsiTheme="minorHAnsi"/>
          <w:sz w:val="22"/>
          <w:lang w:eastAsia="en-GB"/>
        </w:rPr>
        <w:t>individual undertaking</w:t>
      </w:r>
      <w:r w:rsidR="0082500D" w:rsidRPr="00BE5153">
        <w:rPr>
          <w:rFonts w:asciiTheme="minorHAnsi" w:hAnsiTheme="minorHAnsi"/>
          <w:sz w:val="22"/>
          <w:lang w:eastAsia="en-GB"/>
        </w:rPr>
        <w:t xml:space="preserve"> the </w:t>
      </w:r>
      <w:r w:rsidR="00BE5153" w:rsidRPr="00BE5153">
        <w:rPr>
          <w:rFonts w:asciiTheme="minorHAnsi" w:hAnsiTheme="minorHAnsi"/>
          <w:sz w:val="22"/>
          <w:lang w:eastAsia="en-GB"/>
        </w:rPr>
        <w:t>fellowship</w:t>
      </w:r>
      <w:r w:rsidR="0082500D" w:rsidRPr="00BE5153">
        <w:rPr>
          <w:rFonts w:asciiTheme="minorHAnsi" w:hAnsiTheme="minorHAnsi"/>
          <w:sz w:val="22"/>
          <w:lang w:eastAsia="en-GB"/>
        </w:rPr>
        <w:t xml:space="preserve"> </w:t>
      </w:r>
      <w:r w:rsidRPr="00BE5153">
        <w:rPr>
          <w:rFonts w:asciiTheme="minorHAnsi" w:hAnsiTheme="minorHAnsi"/>
          <w:sz w:val="22"/>
          <w:lang w:eastAsia="en-GB"/>
        </w:rPr>
        <w:t>must be</w:t>
      </w:r>
      <w:r w:rsidR="0082500D" w:rsidRPr="00BE5153">
        <w:rPr>
          <w:rFonts w:asciiTheme="minorHAnsi" w:hAnsiTheme="minorHAnsi"/>
          <w:sz w:val="22"/>
          <w:lang w:eastAsia="en-GB"/>
        </w:rPr>
        <w:t xml:space="preserve"> provided (and detailed in the A</w:t>
      </w:r>
      <w:r w:rsidRPr="00BE5153">
        <w:rPr>
          <w:rFonts w:asciiTheme="minorHAnsi" w:hAnsiTheme="minorHAnsi"/>
          <w:sz w:val="22"/>
          <w:lang w:eastAsia="en-GB"/>
        </w:rPr>
        <w:t>pplication)</w:t>
      </w:r>
      <w:r w:rsidR="00BE5153" w:rsidRPr="00BE5153">
        <w:rPr>
          <w:rFonts w:asciiTheme="minorHAnsi" w:hAnsiTheme="minorHAnsi"/>
          <w:sz w:val="22"/>
          <w:lang w:eastAsia="en-GB"/>
        </w:rPr>
        <w:t>. The Sponsor must have been a member of HIS for at least two years based at the host institution</w:t>
      </w:r>
      <w:r w:rsidRPr="00BE5153">
        <w:rPr>
          <w:rFonts w:asciiTheme="minorHAnsi" w:hAnsiTheme="minorHAnsi"/>
          <w:sz w:val="22"/>
          <w:lang w:eastAsia="en-GB"/>
        </w:rPr>
        <w:t>.</w:t>
      </w:r>
      <w:r w:rsidR="0082500D" w:rsidRPr="00BE5153">
        <w:rPr>
          <w:rFonts w:asciiTheme="minorHAnsi" w:hAnsiTheme="minorHAnsi"/>
          <w:sz w:val="22"/>
          <w:lang w:eastAsia="en-GB"/>
        </w:rPr>
        <w:t xml:space="preserve"> </w:t>
      </w:r>
    </w:p>
    <w:p w14:paraId="7105A2FB" w14:textId="2E0752E7" w:rsidR="00BE5153" w:rsidRDefault="00BE5153"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The </w:t>
      </w:r>
      <w:r>
        <w:rPr>
          <w:rFonts w:asciiTheme="minorHAnsi" w:hAnsiTheme="minorHAnsi"/>
          <w:sz w:val="22"/>
          <w:lang w:eastAsia="en-GB"/>
        </w:rPr>
        <w:t>award holders</w:t>
      </w:r>
      <w:r w:rsidRPr="00BE5153">
        <w:rPr>
          <w:rFonts w:asciiTheme="minorHAnsi" w:hAnsiTheme="minorHAnsi"/>
          <w:sz w:val="22"/>
          <w:lang w:eastAsia="en-GB"/>
        </w:rPr>
        <w:t xml:space="preserve"> will be asked to provide a detailed report of their experience of the Fellowship to be published in the Infection Prevention in Practice journal. Failure to report the outcomes of your project may result in the applicant and their institution being ineligible to receive HIS funding in the future.  </w:t>
      </w:r>
    </w:p>
    <w:p w14:paraId="6D82CCD8" w14:textId="3CFD27F2" w:rsidR="005C455E" w:rsidRPr="0082500D" w:rsidRDefault="005C455E"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Where issues arise </w:t>
      </w:r>
      <w:r w:rsidR="007E1C9F" w:rsidRPr="0082500D">
        <w:rPr>
          <w:rFonts w:asciiTheme="minorHAnsi" w:hAnsiTheme="minorHAnsi"/>
          <w:sz w:val="22"/>
          <w:lang w:eastAsia="en-GB"/>
        </w:rPr>
        <w:t>that</w:t>
      </w:r>
      <w:r w:rsidR="00321751">
        <w:rPr>
          <w:rFonts w:asciiTheme="minorHAnsi" w:hAnsiTheme="minorHAnsi"/>
          <w:sz w:val="22"/>
          <w:lang w:eastAsia="en-GB"/>
        </w:rPr>
        <w:t xml:space="preserve"> cause a delay</w:t>
      </w:r>
      <w:r w:rsidR="00734602">
        <w:rPr>
          <w:rFonts w:asciiTheme="minorHAnsi" w:hAnsiTheme="minorHAnsi"/>
          <w:sz w:val="22"/>
          <w:lang w:eastAsia="en-GB"/>
        </w:rPr>
        <w:t xml:space="preserve"> or modification to </w:t>
      </w:r>
      <w:r w:rsidR="00321751">
        <w:rPr>
          <w:rFonts w:asciiTheme="minorHAnsi" w:hAnsiTheme="minorHAnsi"/>
          <w:sz w:val="22"/>
          <w:lang w:eastAsia="en-GB"/>
        </w:rPr>
        <w:t>the research P</w:t>
      </w:r>
      <w:r w:rsidR="007E1C9F" w:rsidRPr="0082500D">
        <w:rPr>
          <w:rFonts w:asciiTheme="minorHAnsi" w:hAnsiTheme="minorHAnsi"/>
          <w:sz w:val="22"/>
          <w:lang w:eastAsia="en-GB"/>
        </w:rPr>
        <w:t xml:space="preserve">roject, HIS must be immediately notified as stated in </w:t>
      </w:r>
      <w:r w:rsidR="002E1AEF" w:rsidRPr="00547623">
        <w:rPr>
          <w:rFonts w:asciiTheme="minorHAnsi" w:hAnsiTheme="minorHAnsi"/>
          <w:sz w:val="22"/>
          <w:lang w:eastAsia="en-GB"/>
        </w:rPr>
        <w:t>c</w:t>
      </w:r>
      <w:r w:rsidR="002E1AEF">
        <w:rPr>
          <w:rFonts w:asciiTheme="minorHAnsi" w:hAnsiTheme="minorHAnsi"/>
          <w:sz w:val="22"/>
          <w:lang w:eastAsia="en-GB"/>
        </w:rPr>
        <w:t>ondition</w:t>
      </w:r>
      <w:r w:rsidR="007E1C9F" w:rsidRPr="0082500D">
        <w:rPr>
          <w:rFonts w:asciiTheme="minorHAnsi" w:hAnsiTheme="minorHAnsi"/>
          <w:sz w:val="22"/>
          <w:lang w:eastAsia="en-GB"/>
        </w:rPr>
        <w:t xml:space="preserve"> </w:t>
      </w:r>
      <w:r w:rsidR="00321751">
        <w:rPr>
          <w:rFonts w:asciiTheme="minorHAnsi" w:hAnsiTheme="minorHAnsi"/>
          <w:sz w:val="22"/>
          <w:lang w:eastAsia="en-GB"/>
        </w:rPr>
        <w:t>6.</w:t>
      </w:r>
      <w:r w:rsidR="00BE5153">
        <w:rPr>
          <w:rFonts w:asciiTheme="minorHAnsi" w:hAnsiTheme="minorHAnsi"/>
          <w:sz w:val="22"/>
          <w:lang w:eastAsia="en-GB"/>
        </w:rPr>
        <w:t>8</w:t>
      </w:r>
      <w:r w:rsidR="00321751">
        <w:rPr>
          <w:rFonts w:asciiTheme="minorHAnsi" w:hAnsiTheme="minorHAnsi"/>
          <w:sz w:val="22"/>
          <w:lang w:eastAsia="en-GB"/>
        </w:rPr>
        <w:t>.</w:t>
      </w:r>
    </w:p>
    <w:p w14:paraId="2BFB99E2" w14:textId="103A1A28" w:rsidR="004841B1" w:rsidRPr="0082500D"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At the end of the </w:t>
      </w:r>
      <w:r w:rsidR="003042A8" w:rsidRPr="0082500D">
        <w:rPr>
          <w:rFonts w:asciiTheme="minorHAnsi" w:hAnsiTheme="minorHAnsi"/>
          <w:sz w:val="22"/>
          <w:lang w:eastAsia="en-GB"/>
        </w:rPr>
        <w:t>award</w:t>
      </w:r>
      <w:r w:rsidRPr="0082500D">
        <w:rPr>
          <w:rFonts w:asciiTheme="minorHAnsi" w:hAnsiTheme="minorHAnsi"/>
          <w:sz w:val="22"/>
          <w:lang w:eastAsia="en-GB"/>
        </w:rPr>
        <w:t xml:space="preserve">, the </w:t>
      </w:r>
      <w:r w:rsidR="00BE5153">
        <w:rPr>
          <w:rFonts w:asciiTheme="minorHAnsi" w:hAnsiTheme="minorHAnsi"/>
          <w:sz w:val="22"/>
          <w:lang w:eastAsia="en-GB"/>
        </w:rPr>
        <w:t>Applicant</w:t>
      </w:r>
      <w:r w:rsidR="00321751">
        <w:rPr>
          <w:rFonts w:asciiTheme="minorHAnsi" w:hAnsiTheme="minorHAnsi"/>
          <w:sz w:val="22"/>
          <w:lang w:eastAsia="en-GB"/>
        </w:rPr>
        <w:t xml:space="preserve"> is</w:t>
      </w:r>
      <w:r w:rsidRPr="0082500D">
        <w:rPr>
          <w:rFonts w:asciiTheme="minorHAnsi" w:hAnsiTheme="minorHAnsi"/>
          <w:sz w:val="22"/>
          <w:lang w:eastAsia="en-GB"/>
        </w:rPr>
        <w:t xml:space="preserve"> eligible to re</w:t>
      </w:r>
      <w:r w:rsidR="00BE5153">
        <w:rPr>
          <w:rFonts w:asciiTheme="minorHAnsi" w:hAnsiTheme="minorHAnsi"/>
          <w:sz w:val="22"/>
          <w:lang w:eastAsia="en-GB"/>
        </w:rPr>
        <w:t>-</w:t>
      </w:r>
      <w:r w:rsidRPr="0082500D">
        <w:rPr>
          <w:rFonts w:asciiTheme="minorHAnsi" w:hAnsiTheme="minorHAnsi"/>
          <w:sz w:val="22"/>
          <w:lang w:eastAsia="en-GB"/>
        </w:rPr>
        <w:t xml:space="preserve">apply to HIS for other categories of </w:t>
      </w:r>
      <w:r w:rsidR="00321751">
        <w:rPr>
          <w:rFonts w:asciiTheme="minorHAnsi" w:hAnsiTheme="minorHAnsi"/>
          <w:sz w:val="22"/>
          <w:lang w:eastAsia="en-GB"/>
        </w:rPr>
        <w:t>funding</w:t>
      </w:r>
      <w:r w:rsidRPr="0082500D">
        <w:rPr>
          <w:rFonts w:asciiTheme="minorHAnsi" w:hAnsiTheme="minorHAnsi"/>
          <w:sz w:val="22"/>
          <w:lang w:eastAsia="en-GB"/>
        </w:rPr>
        <w:t>, although there are no guarantees that further funding from HIS will be awarded.</w:t>
      </w:r>
    </w:p>
    <w:p w14:paraId="4CFC4E64" w14:textId="6A8A4CBD" w:rsidR="008E5B0D" w:rsidRPr="0082500D"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The maximum award will only be </w:t>
      </w:r>
      <w:r w:rsidR="00321751">
        <w:rPr>
          <w:rFonts w:asciiTheme="minorHAnsi" w:hAnsiTheme="minorHAnsi"/>
          <w:sz w:val="22"/>
          <w:lang w:eastAsia="en-GB"/>
        </w:rPr>
        <w:t xml:space="preserve">considered </w:t>
      </w:r>
      <w:r w:rsidRPr="0082500D">
        <w:rPr>
          <w:rFonts w:asciiTheme="minorHAnsi" w:hAnsiTheme="minorHAnsi"/>
          <w:sz w:val="22"/>
          <w:lang w:eastAsia="en-GB"/>
        </w:rPr>
        <w:t xml:space="preserve">in respect of </w:t>
      </w:r>
      <w:r w:rsidR="00321751">
        <w:rPr>
          <w:rFonts w:asciiTheme="minorHAnsi" w:hAnsiTheme="minorHAnsi"/>
          <w:sz w:val="22"/>
          <w:lang w:eastAsia="en-GB"/>
        </w:rPr>
        <w:t>Applications</w:t>
      </w:r>
      <w:r w:rsidRPr="0082500D">
        <w:rPr>
          <w:rFonts w:asciiTheme="minorHAnsi" w:hAnsiTheme="minorHAnsi"/>
          <w:sz w:val="22"/>
          <w:lang w:eastAsia="en-GB"/>
        </w:rPr>
        <w:t xml:space="preserve"> where complete and detailed justification of such costs have been given.</w:t>
      </w:r>
    </w:p>
    <w:p w14:paraId="0EB60BF5" w14:textId="0BCD2067" w:rsidR="00321751" w:rsidRPr="00321751" w:rsidRDefault="00321751" w:rsidP="00B9312A">
      <w:pPr>
        <w:pStyle w:val="ListParagraph"/>
        <w:numPr>
          <w:ilvl w:val="1"/>
          <w:numId w:val="1"/>
        </w:numPr>
        <w:spacing w:after="60" w:line="276" w:lineRule="auto"/>
        <w:ind w:left="567" w:hanging="709"/>
        <w:jc w:val="both"/>
        <w:rPr>
          <w:rFonts w:asciiTheme="minorHAnsi" w:hAnsiTheme="minorHAnsi"/>
          <w:sz w:val="22"/>
          <w:lang w:eastAsia="en-GB"/>
        </w:rPr>
      </w:pPr>
      <w:r w:rsidRPr="00321751">
        <w:rPr>
          <w:rFonts w:asciiTheme="minorHAnsi" w:hAnsiTheme="minorHAnsi"/>
          <w:sz w:val="22"/>
          <w:lang w:eastAsia="en-GB"/>
        </w:rPr>
        <w:t xml:space="preserve">The </w:t>
      </w:r>
      <w:r w:rsidR="00BE5153">
        <w:rPr>
          <w:rFonts w:asciiTheme="minorHAnsi" w:hAnsiTheme="minorHAnsi"/>
          <w:sz w:val="22"/>
          <w:lang w:eastAsia="en-GB"/>
        </w:rPr>
        <w:t>Applicant</w:t>
      </w:r>
      <w:r w:rsidRPr="00321751">
        <w:rPr>
          <w:rFonts w:asciiTheme="minorHAnsi" w:hAnsiTheme="minorHAnsi"/>
          <w:sz w:val="22"/>
          <w:lang w:eastAsia="en-GB"/>
        </w:rPr>
        <w:t xml:space="preserve"> will, if so requested by HIS, be an ambassador for HIS and contribute to promotional activities and the HIS website and blog </w:t>
      </w:r>
      <w:r w:rsidRPr="0082500D">
        <w:rPr>
          <w:rFonts w:asciiTheme="minorHAnsi" w:hAnsiTheme="minorHAnsi"/>
          <w:sz w:val="22"/>
          <w:lang w:eastAsia="en-GB"/>
        </w:rPr>
        <w:t xml:space="preserve">about their </w:t>
      </w:r>
      <w:r w:rsidR="00500BC6">
        <w:rPr>
          <w:rFonts w:asciiTheme="minorHAnsi" w:hAnsiTheme="minorHAnsi"/>
          <w:sz w:val="22"/>
          <w:lang w:eastAsia="en-GB"/>
        </w:rPr>
        <w:t xml:space="preserve"> Fellowship </w:t>
      </w:r>
      <w:r w:rsidRPr="0082500D">
        <w:rPr>
          <w:rFonts w:asciiTheme="minorHAnsi" w:hAnsiTheme="minorHAnsi"/>
          <w:sz w:val="22"/>
          <w:lang w:eastAsia="en-GB"/>
        </w:rPr>
        <w:t>experiences</w:t>
      </w:r>
      <w:r w:rsidR="0021525B">
        <w:rPr>
          <w:rFonts w:asciiTheme="minorHAnsi" w:hAnsiTheme="minorHAnsi"/>
          <w:sz w:val="22"/>
          <w:lang w:eastAsia="en-GB"/>
        </w:rPr>
        <w:t>.</w:t>
      </w:r>
    </w:p>
    <w:p w14:paraId="783119C1" w14:textId="77777777" w:rsidR="00321751" w:rsidRPr="0082500D" w:rsidRDefault="00321751" w:rsidP="00321751">
      <w:pPr>
        <w:pStyle w:val="ListParagraph"/>
        <w:ind w:left="567"/>
        <w:jc w:val="both"/>
        <w:rPr>
          <w:rFonts w:asciiTheme="minorHAnsi" w:hAnsiTheme="minorHAnsi"/>
          <w:sz w:val="22"/>
          <w:lang w:eastAsia="en-GB"/>
        </w:rPr>
      </w:pPr>
    </w:p>
    <w:p w14:paraId="363C7515" w14:textId="5585CFB0" w:rsidR="00A25CDC" w:rsidRDefault="00A25CDC" w:rsidP="00A25CDC">
      <w:pPr>
        <w:pStyle w:val="sppendixbody"/>
        <w:numPr>
          <w:ilvl w:val="0"/>
          <w:numId w:val="0"/>
        </w:numPr>
        <w:ind w:left="992"/>
        <w:rPr>
          <w:rFonts w:cs="Arial"/>
          <w:szCs w:val="24"/>
        </w:rPr>
      </w:pPr>
    </w:p>
    <w:p w14:paraId="097D649D" w14:textId="2A898E10" w:rsidR="00A25CDC" w:rsidRDefault="00A25CDC" w:rsidP="00A25CDC">
      <w:pPr>
        <w:pStyle w:val="sppendixbody"/>
        <w:numPr>
          <w:ilvl w:val="0"/>
          <w:numId w:val="0"/>
        </w:numPr>
        <w:ind w:left="992"/>
        <w:rPr>
          <w:rFonts w:cs="Arial"/>
          <w:szCs w:val="24"/>
        </w:rPr>
      </w:pPr>
    </w:p>
    <w:p w14:paraId="7A1BCA09" w14:textId="1722AD63" w:rsidR="00A25CDC" w:rsidRDefault="00A25CDC" w:rsidP="00A25CDC">
      <w:pPr>
        <w:pStyle w:val="sppendixbody"/>
        <w:numPr>
          <w:ilvl w:val="0"/>
          <w:numId w:val="0"/>
        </w:numPr>
        <w:ind w:left="992"/>
        <w:rPr>
          <w:rFonts w:cs="Arial"/>
          <w:szCs w:val="24"/>
        </w:rPr>
      </w:pPr>
    </w:p>
    <w:p w14:paraId="28627B05" w14:textId="6516304D" w:rsidR="00A25CDC" w:rsidRDefault="00A25CDC" w:rsidP="00A25CDC">
      <w:pPr>
        <w:pStyle w:val="sppendixbody"/>
        <w:numPr>
          <w:ilvl w:val="0"/>
          <w:numId w:val="0"/>
        </w:numPr>
        <w:ind w:left="992"/>
        <w:rPr>
          <w:rFonts w:cs="Arial"/>
          <w:szCs w:val="24"/>
        </w:rPr>
      </w:pPr>
    </w:p>
    <w:p w14:paraId="1F47F0BC" w14:textId="25EB3251" w:rsidR="00A25CDC" w:rsidRDefault="00A25CDC" w:rsidP="00A25CDC">
      <w:pPr>
        <w:pStyle w:val="sppendixbody"/>
        <w:numPr>
          <w:ilvl w:val="0"/>
          <w:numId w:val="0"/>
        </w:numPr>
        <w:ind w:left="992"/>
        <w:rPr>
          <w:rFonts w:cs="Arial"/>
          <w:szCs w:val="24"/>
        </w:rPr>
      </w:pPr>
    </w:p>
    <w:p w14:paraId="4DAA0B5E" w14:textId="08634212" w:rsidR="001D652A" w:rsidRDefault="001D652A" w:rsidP="009A3CBB">
      <w:pPr>
        <w:spacing w:after="160" w:line="259" w:lineRule="auto"/>
        <w:rPr>
          <w:rFonts w:asciiTheme="minorHAnsi" w:hAnsiTheme="minorHAnsi" w:cs="Arial"/>
          <w:sz w:val="22"/>
        </w:rPr>
      </w:pPr>
    </w:p>
    <w:sectPr w:rsidR="001D6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F97E" w14:textId="77777777" w:rsidR="008562CE" w:rsidRDefault="008562CE" w:rsidP="00BE3EBE">
      <w:r>
        <w:separator/>
      </w:r>
    </w:p>
  </w:endnote>
  <w:endnote w:type="continuationSeparator" w:id="0">
    <w:p w14:paraId="0107A54F" w14:textId="77777777" w:rsidR="008562CE" w:rsidRDefault="008562CE"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63721"/>
      <w:docPartObj>
        <w:docPartGallery w:val="Page Numbers (Bottom of Page)"/>
        <w:docPartUnique/>
      </w:docPartObj>
    </w:sdtPr>
    <w:sdtEndPr>
      <w:rPr>
        <w:noProof/>
      </w:rPr>
    </w:sdtEndPr>
    <w:sdtContent>
      <w:p w14:paraId="529832D4" w14:textId="1598155A" w:rsidR="005E1D46" w:rsidRDefault="005E1D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0859FA" w14:textId="77777777" w:rsidR="005E1D46" w:rsidRDefault="005E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FB26" w14:textId="77777777" w:rsidR="008562CE" w:rsidRDefault="008562CE" w:rsidP="00BE3EBE">
      <w:r>
        <w:separator/>
      </w:r>
    </w:p>
  </w:footnote>
  <w:footnote w:type="continuationSeparator" w:id="0">
    <w:p w14:paraId="174FFE94" w14:textId="77777777" w:rsidR="008562CE" w:rsidRDefault="008562CE"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D22D" w14:textId="64F6B181" w:rsidR="005E1D46" w:rsidRDefault="005E1D46" w:rsidP="00E23DC7">
    <w:pPr>
      <w:pStyle w:val="Header"/>
      <w:tabs>
        <w:tab w:val="clear" w:pos="4513"/>
        <w:tab w:val="clear" w:pos="9026"/>
        <w:tab w:val="right" w:pos="1395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DED" w14:textId="402E449B" w:rsidR="005E1D46" w:rsidRDefault="005E1D46">
    <w:pPr>
      <w:pStyle w:val="Header"/>
    </w:pPr>
    <w:r>
      <w:rPr>
        <w:noProof/>
      </w:rPr>
      <w:drawing>
        <wp:inline distT="0" distB="0" distL="0" distR="0" wp14:anchorId="4A0AC29A" wp14:editId="05AB50B5">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09547D11"/>
    <w:multiLevelType w:val="multilevel"/>
    <w:tmpl w:val="7F685246"/>
    <w:lvl w:ilvl="0">
      <w:start w:val="1"/>
      <w:numFmt w:val="decimal"/>
      <w:lvlText w:val="%1."/>
      <w:lvlJc w:val="left"/>
      <w:pPr>
        <w:ind w:left="360" w:hanging="360"/>
      </w:pPr>
      <w:rPr>
        <w:rFonts w:asciiTheme="minorHAnsi" w:hAnsiTheme="minorHAnsi" w:hint="default"/>
        <w:b w:val="0"/>
        <w:color w:val="0070C0"/>
        <w:sz w:val="26"/>
        <w:szCs w:val="26"/>
      </w:rPr>
    </w:lvl>
    <w:lvl w:ilvl="1">
      <w:start w:val="1"/>
      <w:numFmt w:val="lowerLetter"/>
      <w:lvlText w:val="(%2)"/>
      <w:lvlJc w:val="left"/>
      <w:pPr>
        <w:ind w:left="570" w:hanging="570"/>
      </w:pPr>
      <w:rPr>
        <w:rFonts w:asciiTheme="minorHAnsi" w:eastAsia="Times New Roman" w:hAnsiTheme="minorHAnsi" w:cs="Times New Roman" w:hint="default"/>
      </w:rPr>
    </w:lvl>
    <w:lvl w:ilvl="2">
      <w:start w:val="1"/>
      <w:numFmt w:val="lowerLetter"/>
      <w:lvlText w:val="(%3)"/>
      <w:lvlJc w:val="left"/>
      <w:pPr>
        <w:ind w:left="720" w:hanging="720"/>
      </w:pPr>
      <w:rPr>
        <w:rFonts w:asciiTheme="minorHAnsi" w:eastAsia="Times New Roman" w:hAnsiTheme="minorHAnsi"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8"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8BA33B7"/>
    <w:multiLevelType w:val="multilevel"/>
    <w:tmpl w:val="80A491AE"/>
    <w:lvl w:ilvl="0">
      <w:start w:val="1"/>
      <w:numFmt w:val="decimal"/>
      <w:lvlText w:val="%1."/>
      <w:lvlJc w:val="left"/>
      <w:pPr>
        <w:ind w:left="360" w:hanging="360"/>
      </w:pPr>
      <w:rPr>
        <w:rFonts w:asciiTheme="minorHAnsi" w:hAnsiTheme="minorHAnsi" w:hint="default"/>
        <w:b w:val="0"/>
        <w:color w:val="0070C0"/>
        <w:sz w:val="26"/>
        <w:szCs w:val="26"/>
      </w:rPr>
    </w:lvl>
    <w:lvl w:ilvl="1">
      <w:start w:val="1"/>
      <w:numFmt w:val="lowerLetter"/>
      <w:lvlText w:val="(%2)"/>
      <w:lvlJc w:val="left"/>
      <w:pPr>
        <w:ind w:left="570" w:hanging="570"/>
      </w:pPr>
      <w:rPr>
        <w:rFonts w:asciiTheme="minorHAnsi" w:eastAsia="Times New Roman" w:hAnsiTheme="minorHAnsi"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294C13F9"/>
    <w:multiLevelType w:val="multilevel"/>
    <w:tmpl w:val="4F667BA8"/>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2"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0"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1"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4"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5"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B62366"/>
    <w:multiLevelType w:val="hybridMultilevel"/>
    <w:tmpl w:val="7B281E64"/>
    <w:lvl w:ilvl="0" w:tplc="E7E04028">
      <w:start w:val="1"/>
      <w:numFmt w:val="lowerRoman"/>
      <w:lvlText w:val="(%1)"/>
      <w:lvlJc w:val="left"/>
      <w:pPr>
        <w:ind w:left="1854" w:hanging="720"/>
      </w:pPr>
      <w:rPr>
        <w:rFonts w:asciiTheme="minorHAnsi" w:eastAsia="Times New Roman" w:hAnsiTheme="minorHAnsi" w:cs="Times New Roman"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9"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0" w15:restartNumberingAfterBreak="0">
    <w:nsid w:val="5CDB1408"/>
    <w:multiLevelType w:val="hybridMultilevel"/>
    <w:tmpl w:val="44DC012A"/>
    <w:lvl w:ilvl="0" w:tplc="0809000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D82A05"/>
    <w:multiLevelType w:val="hybridMultilevel"/>
    <w:tmpl w:val="E784434C"/>
    <w:lvl w:ilvl="0" w:tplc="387A2532">
      <w:start w:val="1"/>
      <w:numFmt w:val="lowerLetter"/>
      <w:lvlText w:val="(%1)"/>
      <w:lvlJc w:val="left"/>
      <w:pPr>
        <w:ind w:left="2673" w:hanging="720"/>
      </w:pPr>
      <w:rPr>
        <w:rFonts w:asciiTheme="minorHAnsi" w:eastAsia="Times New Roman" w:hAnsiTheme="minorHAnsi" w:cs="Times New Roman"/>
      </w:rPr>
    </w:lvl>
    <w:lvl w:ilvl="1" w:tplc="08090019" w:tentative="1">
      <w:start w:val="1"/>
      <w:numFmt w:val="lowerLetter"/>
      <w:lvlText w:val="%2."/>
      <w:lvlJc w:val="left"/>
      <w:pPr>
        <w:ind w:left="3033" w:hanging="360"/>
      </w:pPr>
    </w:lvl>
    <w:lvl w:ilvl="2" w:tplc="0809001B" w:tentative="1">
      <w:start w:val="1"/>
      <w:numFmt w:val="lowerRoman"/>
      <w:lvlText w:val="%3."/>
      <w:lvlJc w:val="right"/>
      <w:pPr>
        <w:ind w:left="3753" w:hanging="180"/>
      </w:pPr>
    </w:lvl>
    <w:lvl w:ilvl="3" w:tplc="0809000F" w:tentative="1">
      <w:start w:val="1"/>
      <w:numFmt w:val="decimal"/>
      <w:lvlText w:val="%4."/>
      <w:lvlJc w:val="left"/>
      <w:pPr>
        <w:ind w:left="4473" w:hanging="360"/>
      </w:pPr>
    </w:lvl>
    <w:lvl w:ilvl="4" w:tplc="08090019" w:tentative="1">
      <w:start w:val="1"/>
      <w:numFmt w:val="lowerLetter"/>
      <w:lvlText w:val="%5."/>
      <w:lvlJc w:val="left"/>
      <w:pPr>
        <w:ind w:left="5193" w:hanging="360"/>
      </w:pPr>
    </w:lvl>
    <w:lvl w:ilvl="5" w:tplc="0809001B" w:tentative="1">
      <w:start w:val="1"/>
      <w:numFmt w:val="lowerRoman"/>
      <w:lvlText w:val="%6."/>
      <w:lvlJc w:val="right"/>
      <w:pPr>
        <w:ind w:left="5913" w:hanging="180"/>
      </w:pPr>
    </w:lvl>
    <w:lvl w:ilvl="6" w:tplc="0809000F" w:tentative="1">
      <w:start w:val="1"/>
      <w:numFmt w:val="decimal"/>
      <w:lvlText w:val="%7."/>
      <w:lvlJc w:val="left"/>
      <w:pPr>
        <w:ind w:left="6633" w:hanging="360"/>
      </w:pPr>
    </w:lvl>
    <w:lvl w:ilvl="7" w:tplc="08090019" w:tentative="1">
      <w:start w:val="1"/>
      <w:numFmt w:val="lowerLetter"/>
      <w:lvlText w:val="%8."/>
      <w:lvlJc w:val="left"/>
      <w:pPr>
        <w:ind w:left="7353" w:hanging="360"/>
      </w:pPr>
    </w:lvl>
    <w:lvl w:ilvl="8" w:tplc="0809001B" w:tentative="1">
      <w:start w:val="1"/>
      <w:numFmt w:val="lowerRoman"/>
      <w:lvlText w:val="%9."/>
      <w:lvlJc w:val="right"/>
      <w:pPr>
        <w:ind w:left="8073" w:hanging="180"/>
      </w:pPr>
    </w:lvl>
  </w:abstractNum>
  <w:abstractNum w:abstractNumId="32"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5"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171C3C"/>
    <w:multiLevelType w:val="hybridMultilevel"/>
    <w:tmpl w:val="D53025D0"/>
    <w:lvl w:ilvl="0" w:tplc="08090001">
      <w:start w:val="1"/>
      <w:numFmt w:val="bullet"/>
      <w:lvlText w:val=""/>
      <w:lvlJc w:val="left"/>
      <w:pPr>
        <w:ind w:left="1854" w:hanging="72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090250"/>
    <w:multiLevelType w:val="hybridMultilevel"/>
    <w:tmpl w:val="B5505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25359"/>
    <w:multiLevelType w:val="hybridMultilevel"/>
    <w:tmpl w:val="AC70B532"/>
    <w:lvl w:ilvl="0" w:tplc="EF426DE6">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21"/>
  </w:num>
  <w:num w:numId="4">
    <w:abstractNumId w:val="6"/>
  </w:num>
  <w:num w:numId="5">
    <w:abstractNumId w:val="28"/>
  </w:num>
  <w:num w:numId="6">
    <w:abstractNumId w:val="12"/>
  </w:num>
  <w:num w:numId="7">
    <w:abstractNumId w:val="8"/>
  </w:num>
  <w:num w:numId="8">
    <w:abstractNumId w:val="25"/>
  </w:num>
  <w:num w:numId="9">
    <w:abstractNumId w:val="35"/>
  </w:num>
  <w:num w:numId="10">
    <w:abstractNumId w:val="5"/>
  </w:num>
  <w:num w:numId="11">
    <w:abstractNumId w:val="32"/>
  </w:num>
  <w:num w:numId="12">
    <w:abstractNumId w:val="15"/>
  </w:num>
  <w:num w:numId="13">
    <w:abstractNumId w:val="3"/>
  </w:num>
  <w:num w:numId="14">
    <w:abstractNumId w:val="31"/>
  </w:num>
  <w:num w:numId="15">
    <w:abstractNumId w:val="16"/>
  </w:num>
  <w:num w:numId="16">
    <w:abstractNumId w:val="13"/>
  </w:num>
  <w:num w:numId="17">
    <w:abstractNumId w:val="4"/>
  </w:num>
  <w:num w:numId="18">
    <w:abstractNumId w:val="33"/>
  </w:num>
  <w:num w:numId="19">
    <w:abstractNumId w:val="0"/>
  </w:num>
  <w:num w:numId="20">
    <w:abstractNumId w:val="9"/>
  </w:num>
  <w:num w:numId="21">
    <w:abstractNumId w:val="7"/>
  </w:num>
  <w:num w:numId="22">
    <w:abstractNumId w:val="19"/>
  </w:num>
  <w:num w:numId="23">
    <w:abstractNumId w:val="20"/>
  </w:num>
  <w:num w:numId="24">
    <w:abstractNumId w:val="22"/>
  </w:num>
  <w:num w:numId="25">
    <w:abstractNumId w:val="18"/>
  </w:num>
  <w:num w:numId="26">
    <w:abstractNumId w:val="1"/>
  </w:num>
  <w:num w:numId="27">
    <w:abstractNumId w:val="23"/>
  </w:num>
  <w:num w:numId="28">
    <w:abstractNumId w:val="27"/>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9"/>
  </w:num>
  <w:num w:numId="37">
    <w:abstractNumId w:val="34"/>
  </w:num>
  <w:num w:numId="38">
    <w:abstractNumId w:val="17"/>
  </w:num>
  <w:num w:numId="39">
    <w:abstractNumId w:val="11"/>
  </w:num>
  <w:num w:numId="40">
    <w:abstractNumId w:val="30"/>
  </w:num>
  <w:num w:numId="41">
    <w:abstractNumId w:val="36"/>
  </w:num>
  <w:num w:numId="42">
    <w:abstractNumId w:val="26"/>
  </w:num>
  <w:num w:numId="43">
    <w:abstractNumId w:val="37"/>
  </w:num>
  <w:num w:numId="44">
    <w:abstractNumId w:val="38"/>
  </w:num>
  <w:num w:numId="45">
    <w:abstractNumId w:val="10"/>
  </w:num>
  <w:num w:numId="4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12EF9"/>
    <w:rsid w:val="00054EA2"/>
    <w:rsid w:val="00074E45"/>
    <w:rsid w:val="000760E1"/>
    <w:rsid w:val="00092FF0"/>
    <w:rsid w:val="000A258F"/>
    <w:rsid w:val="000C6CD2"/>
    <w:rsid w:val="000D751A"/>
    <w:rsid w:val="000E0F25"/>
    <w:rsid w:val="000E2EE1"/>
    <w:rsid w:val="000F3106"/>
    <w:rsid w:val="001010B8"/>
    <w:rsid w:val="001029E1"/>
    <w:rsid w:val="00105639"/>
    <w:rsid w:val="0011128F"/>
    <w:rsid w:val="00141DD4"/>
    <w:rsid w:val="001760D5"/>
    <w:rsid w:val="00184F0B"/>
    <w:rsid w:val="001851D6"/>
    <w:rsid w:val="001A44CE"/>
    <w:rsid w:val="001D652A"/>
    <w:rsid w:val="001D7F68"/>
    <w:rsid w:val="001E37B0"/>
    <w:rsid w:val="001E4E30"/>
    <w:rsid w:val="002031E9"/>
    <w:rsid w:val="0021525B"/>
    <w:rsid w:val="00217D6A"/>
    <w:rsid w:val="002276C2"/>
    <w:rsid w:val="002323C4"/>
    <w:rsid w:val="00233749"/>
    <w:rsid w:val="00262AAC"/>
    <w:rsid w:val="00265EDA"/>
    <w:rsid w:val="00271AAB"/>
    <w:rsid w:val="002748AE"/>
    <w:rsid w:val="002908E0"/>
    <w:rsid w:val="002B39AB"/>
    <w:rsid w:val="002C1B1D"/>
    <w:rsid w:val="002C3959"/>
    <w:rsid w:val="002D0B15"/>
    <w:rsid w:val="002E0C50"/>
    <w:rsid w:val="002E1AEF"/>
    <w:rsid w:val="002E1CB5"/>
    <w:rsid w:val="002E51BC"/>
    <w:rsid w:val="002F44CE"/>
    <w:rsid w:val="003042A8"/>
    <w:rsid w:val="00321751"/>
    <w:rsid w:val="00327B1C"/>
    <w:rsid w:val="0033364B"/>
    <w:rsid w:val="00334FB0"/>
    <w:rsid w:val="003564FD"/>
    <w:rsid w:val="00362144"/>
    <w:rsid w:val="0036444E"/>
    <w:rsid w:val="0036497C"/>
    <w:rsid w:val="003705F9"/>
    <w:rsid w:val="00372D60"/>
    <w:rsid w:val="00385738"/>
    <w:rsid w:val="00387148"/>
    <w:rsid w:val="00387B82"/>
    <w:rsid w:val="00397D5A"/>
    <w:rsid w:val="003B0E05"/>
    <w:rsid w:val="003B29EA"/>
    <w:rsid w:val="003B406D"/>
    <w:rsid w:val="003C76F0"/>
    <w:rsid w:val="003D4CC7"/>
    <w:rsid w:val="003D511D"/>
    <w:rsid w:val="003F0BAF"/>
    <w:rsid w:val="003F1824"/>
    <w:rsid w:val="0040791B"/>
    <w:rsid w:val="00421286"/>
    <w:rsid w:val="00426908"/>
    <w:rsid w:val="0043145E"/>
    <w:rsid w:val="00443907"/>
    <w:rsid w:val="0045146F"/>
    <w:rsid w:val="004629A3"/>
    <w:rsid w:val="004753F0"/>
    <w:rsid w:val="004841B1"/>
    <w:rsid w:val="004B623D"/>
    <w:rsid w:val="004E3C07"/>
    <w:rsid w:val="004F63EA"/>
    <w:rsid w:val="00500BC6"/>
    <w:rsid w:val="00516231"/>
    <w:rsid w:val="00522332"/>
    <w:rsid w:val="005321A4"/>
    <w:rsid w:val="00532B2D"/>
    <w:rsid w:val="005346BD"/>
    <w:rsid w:val="00546C96"/>
    <w:rsid w:val="00547623"/>
    <w:rsid w:val="00547817"/>
    <w:rsid w:val="00552BF2"/>
    <w:rsid w:val="00552E60"/>
    <w:rsid w:val="00553F0D"/>
    <w:rsid w:val="00575D52"/>
    <w:rsid w:val="00585DD6"/>
    <w:rsid w:val="005868CA"/>
    <w:rsid w:val="005A5FCB"/>
    <w:rsid w:val="005B1FB3"/>
    <w:rsid w:val="005C177C"/>
    <w:rsid w:val="005C455E"/>
    <w:rsid w:val="005D1B17"/>
    <w:rsid w:val="005E1BD5"/>
    <w:rsid w:val="005E1D46"/>
    <w:rsid w:val="005E49AA"/>
    <w:rsid w:val="005F68BA"/>
    <w:rsid w:val="00605B36"/>
    <w:rsid w:val="00617CE5"/>
    <w:rsid w:val="006223E2"/>
    <w:rsid w:val="006402E5"/>
    <w:rsid w:val="006442E8"/>
    <w:rsid w:val="00646686"/>
    <w:rsid w:val="00654B97"/>
    <w:rsid w:val="006730C7"/>
    <w:rsid w:val="00681DF2"/>
    <w:rsid w:val="006865A5"/>
    <w:rsid w:val="006E7B8A"/>
    <w:rsid w:val="006F7F5A"/>
    <w:rsid w:val="00702B8C"/>
    <w:rsid w:val="00706168"/>
    <w:rsid w:val="0071756A"/>
    <w:rsid w:val="00734602"/>
    <w:rsid w:val="007505C4"/>
    <w:rsid w:val="00760A33"/>
    <w:rsid w:val="00763AA0"/>
    <w:rsid w:val="0076566A"/>
    <w:rsid w:val="007711B0"/>
    <w:rsid w:val="00772760"/>
    <w:rsid w:val="00787D3E"/>
    <w:rsid w:val="0079063F"/>
    <w:rsid w:val="00797B21"/>
    <w:rsid w:val="007A45D7"/>
    <w:rsid w:val="007A55A7"/>
    <w:rsid w:val="007A58B7"/>
    <w:rsid w:val="007A5C92"/>
    <w:rsid w:val="007B229A"/>
    <w:rsid w:val="007D2F35"/>
    <w:rsid w:val="007E1C9F"/>
    <w:rsid w:val="007E242C"/>
    <w:rsid w:val="007E646B"/>
    <w:rsid w:val="007F2AFD"/>
    <w:rsid w:val="007F3A13"/>
    <w:rsid w:val="007F404C"/>
    <w:rsid w:val="007F6FA5"/>
    <w:rsid w:val="00801B24"/>
    <w:rsid w:val="00814867"/>
    <w:rsid w:val="008177B0"/>
    <w:rsid w:val="0082500D"/>
    <w:rsid w:val="008258E5"/>
    <w:rsid w:val="0082744B"/>
    <w:rsid w:val="00850E23"/>
    <w:rsid w:val="00853519"/>
    <w:rsid w:val="00853632"/>
    <w:rsid w:val="008562CE"/>
    <w:rsid w:val="00860E57"/>
    <w:rsid w:val="008655F4"/>
    <w:rsid w:val="0087759E"/>
    <w:rsid w:val="00882900"/>
    <w:rsid w:val="0088498F"/>
    <w:rsid w:val="008907BA"/>
    <w:rsid w:val="0089276A"/>
    <w:rsid w:val="00893996"/>
    <w:rsid w:val="008A2501"/>
    <w:rsid w:val="008B28A6"/>
    <w:rsid w:val="008B60C2"/>
    <w:rsid w:val="008C6057"/>
    <w:rsid w:val="008E1658"/>
    <w:rsid w:val="008E5B0D"/>
    <w:rsid w:val="008E7F32"/>
    <w:rsid w:val="008F6584"/>
    <w:rsid w:val="008F732A"/>
    <w:rsid w:val="00914092"/>
    <w:rsid w:val="009179EF"/>
    <w:rsid w:val="00932667"/>
    <w:rsid w:val="00943B13"/>
    <w:rsid w:val="00944478"/>
    <w:rsid w:val="00952386"/>
    <w:rsid w:val="00957DD2"/>
    <w:rsid w:val="009623FE"/>
    <w:rsid w:val="009644A7"/>
    <w:rsid w:val="0096693B"/>
    <w:rsid w:val="009700F5"/>
    <w:rsid w:val="009821CF"/>
    <w:rsid w:val="00986560"/>
    <w:rsid w:val="00987B4D"/>
    <w:rsid w:val="009A3CBB"/>
    <w:rsid w:val="009A7F4F"/>
    <w:rsid w:val="009B38EC"/>
    <w:rsid w:val="009B5A17"/>
    <w:rsid w:val="009C047F"/>
    <w:rsid w:val="009C7A0D"/>
    <w:rsid w:val="009D4162"/>
    <w:rsid w:val="009E46AD"/>
    <w:rsid w:val="009F16C4"/>
    <w:rsid w:val="00A070FF"/>
    <w:rsid w:val="00A17A49"/>
    <w:rsid w:val="00A25CDC"/>
    <w:rsid w:val="00A3298F"/>
    <w:rsid w:val="00A37187"/>
    <w:rsid w:val="00A5661E"/>
    <w:rsid w:val="00A75F7E"/>
    <w:rsid w:val="00A761BA"/>
    <w:rsid w:val="00A9456C"/>
    <w:rsid w:val="00A97566"/>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E5153"/>
    <w:rsid w:val="00BF3281"/>
    <w:rsid w:val="00BF7D80"/>
    <w:rsid w:val="00C052C1"/>
    <w:rsid w:val="00C1185C"/>
    <w:rsid w:val="00C1239C"/>
    <w:rsid w:val="00C13A25"/>
    <w:rsid w:val="00C22D5C"/>
    <w:rsid w:val="00C34ACA"/>
    <w:rsid w:val="00C61397"/>
    <w:rsid w:val="00C71757"/>
    <w:rsid w:val="00C81AC1"/>
    <w:rsid w:val="00C85AD0"/>
    <w:rsid w:val="00C92692"/>
    <w:rsid w:val="00C9276E"/>
    <w:rsid w:val="00CA1E50"/>
    <w:rsid w:val="00CA3F26"/>
    <w:rsid w:val="00CB28AE"/>
    <w:rsid w:val="00CB6C44"/>
    <w:rsid w:val="00CC46A4"/>
    <w:rsid w:val="00CE2ADC"/>
    <w:rsid w:val="00CE613E"/>
    <w:rsid w:val="00D24DFF"/>
    <w:rsid w:val="00D2556F"/>
    <w:rsid w:val="00D35920"/>
    <w:rsid w:val="00D37C7C"/>
    <w:rsid w:val="00D5097F"/>
    <w:rsid w:val="00D5553E"/>
    <w:rsid w:val="00D91B72"/>
    <w:rsid w:val="00DB1325"/>
    <w:rsid w:val="00DC1840"/>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8777A"/>
    <w:rsid w:val="00E93AA8"/>
    <w:rsid w:val="00E94741"/>
    <w:rsid w:val="00EA48EF"/>
    <w:rsid w:val="00EB63C9"/>
    <w:rsid w:val="00EC24BF"/>
    <w:rsid w:val="00ED3195"/>
    <w:rsid w:val="00ED5044"/>
    <w:rsid w:val="00F0119D"/>
    <w:rsid w:val="00F0256C"/>
    <w:rsid w:val="00F04D66"/>
    <w:rsid w:val="00F05759"/>
    <w:rsid w:val="00F05FA7"/>
    <w:rsid w:val="00F07BE4"/>
    <w:rsid w:val="00F201EE"/>
    <w:rsid w:val="00F31CF7"/>
    <w:rsid w:val="00F4731C"/>
    <w:rsid w:val="00F5556D"/>
    <w:rsid w:val="00F57C83"/>
    <w:rsid w:val="00F66347"/>
    <w:rsid w:val="00FA74BD"/>
    <w:rsid w:val="00FB00F1"/>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9A7F4F"/>
    <w:pPr>
      <w:tabs>
        <w:tab w:val="right" w:leader="dot" w:pos="9016"/>
      </w:tabs>
      <w:spacing w:after="100"/>
    </w:pPr>
    <w:rPr>
      <w:rFonts w:ascii="Calibri" w:hAnsi="Calibri" w:cstheme="minorHAnsi"/>
      <w:noProof/>
      <w:szCs w:val="28"/>
    </w:r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hi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CF76-9AFF-4428-9792-2336B204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35</cp:revision>
  <cp:lastPrinted>2018-09-18T15:07:00Z</cp:lastPrinted>
  <dcterms:created xsi:type="dcterms:W3CDTF">2018-03-02T14:01:00Z</dcterms:created>
  <dcterms:modified xsi:type="dcterms:W3CDTF">2020-05-01T09:46:00Z</dcterms:modified>
</cp:coreProperties>
</file>